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26. jūlija noteikumos Nr. 488 "Kārtība, kādā nepilngadīgam patvēruma meklētājam nodrošina izglītības ieguves iespējas"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32.</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- 17.01.2024.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 iepriekš sniegto informāciju ar jaunāku, jo 2024. gada  16. janvārī Ministru kabinets apstiprināja Valdības Rīcības plānu Deklarācijas par Evikas Siliņas vadītā Ministru kabineta iecerēto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Deklarācijas par Evikas Siliņas vadītā Ministru kabineta iecerēto darbību īstenošanai 31.1. pasākuma 3) punktā paredzēts, ka individuālā izglītības programmas apguves plāna īstenošanai vienam izglītojamajam tiek nodrošināts vismaz 257 euro/mēnesī.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paredzēto pedagogu darba samaksu, kas saistīta ar individuālā izglītības programmas apguves plāna izpildi un paredzēta 257 euro apmērā mēnesī mācību gada un papildu mācību pasākumu īstenošanas laikā, kā arī pirmsskolas izglītības programmas īstenošanas laikā, saglabāt 100% apmērā laikposmam no 2024. gada 1. janvāra līdz 2024. gada 31. augustam, ja Ukrainas civiliedzīvotājs Valsts izglītības informācijas sistēmā pirmreizēji reģistrēts no 2023. gada 1. janvāra līdz 2023.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26. jūlija noteikumos Nr. 488 "Kārtība, kādā nepilngadīgam patvēruma meklētājam nodrošina izglītības ieguves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sadaļā "Pašreizējā situācija" minēts, ka Ministru kabineta 2016.gada 26.jūlija noteikumu Nr. 488 "Kārtība, kādā nepilngadīgam patvēruma meklētājam nodrošina izglītības ieguves iespējas" (turpmāk - MK noteikumi Nr.488) 33.punkts nosaka, ka papildus šo noteikumu 9.punktā norādītajam finansējumam civiliedzīvotāja profesionālās vidējās izglītības programmas apguves nodrošināšanai tiek piešķirts finansējums ikmēneša stipendijas izmaksai un vidējās profesionālās izglītības programmas īstenošanai, kuru ministrija pieprasa </w:t>
            </w:r>
            <w:r w:rsidR="00000000" w:rsidRPr="00000000" w:rsidDel="00000000">
              <w:rPr>
                <w:b w:val="1"/>
                <w:rtl w:val="0"/>
              </w:rPr>
              <w:t xml:space="preserve">no valsts budžeta resora "74. Gadskārtējā valsts budžeta izpildes procesā pārdalāmais finansējums" valsts budžeta programmas 17.00.00 "Finansējums Ukrainas civiliedzīvotāju atbalsta likumā noteikto pasākumu īstenošanai"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Nr.488 33.punkta šā brīža redakcijā ir noteikts, ka iepriekš minēto finansējumu ministrija pieprasa </w:t>
            </w:r>
            <w:r w:rsidR="00000000" w:rsidRPr="00000000" w:rsidDel="00000000">
              <w:rPr>
                <w:b w:val="1"/>
                <w:rtl w:val="0"/>
              </w:rPr>
              <w:t xml:space="preserve">no valsts budžeta programmas 02.00.00 "Līdzekļi neparedzētiem gadījumiem"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noteikumu projektu ar grozījumiem MK noteikumu Nr.488 33.punktā, attiecīgi aktualizējot finansēšanas avotu atbilstoši Ministru kabineta 2023.gada 23.decembra rīkojumam Nr.927 "Par Pasākumu plānu atbalsta sniegšanai Ukrainas civiliedzīvotājiem Latvijas Republikā 2024. gadam", kurš nosaka, ka papildu finansējuma avots pasākumu plāna īstenošanai ir budžeta resora "74. Gadskārtējā valsts budžeta izpildes procesā pārdalāmais finansējums" programmā 17.00.00 "Finansējums Ukrainas civiliedzīvotāju atbalsta likumā noteikto pasākumu īstenošanai"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papildu finansējuma avots pasākumu plāna īstenošanai ir budžeta resora "74. Gadskārtējā valsts budžeta izpildes procesā pārdalāmais finansējums" programmā 17.00.00 "Finansējums Ukrainas civiliedzīvotāju atbalsta likumā noteikto pasākumu īstenošanai" plānotais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32.</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paredzēto pedagogu darba samaksu, kas saistīta ar individuālā izglītības programmas apguves plāna izpildi un paredzēta 257 euro apmērā mēnesī mācību gada un papildu mācību pasākumu īstenošanas laikā, kā arī pirmsskolas izglītības programmas īstenošanas laikā, saglabāt 100% apmērā laikposmam no 2024. gada 1. janvāra līdz 2024. gada 31. augustam, ja Ukrainas civiliedzīvotājs Valsts izglītības informācijas sistēmā pirmreizēji reģistrēts no 2023. gada 1. janvāra līdz 2023. gada 1. 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kuri ir reģistrēti Valsts izglītības informācijas  sistēmā (turpmāk - VIIS) pirmreizēji no 2023.gada 1.janvāra līdz 2023.gada 1.septembrim, tiek nodrošināta valsts budžeta mērķdotācija un 50 % (128, 50 euro) individuālā plāna īstenošanai līdz 2024.gada 31.augustam. Vienlaikus Ukrainas civiliedzīvotājiem, kuri pirmreizēji ir reģistrēti VIIS sistēmā, sākot no 2023.gada 2.septembra,  tiek nodrošināti 100 % (257 euro) mēnesī individuālā plāna īstenošanai līdz 2024.gada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mērķdotācija pedagogu darba samaksai  un 50 % (128, 50 euro) individuālā plāna īstenošanai ir  līdzvērtīgs finansējums tam, kāds tiek nodrošināts tikai 257 euro apjomā individuālā izglītības plāna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23-TA-3197</w:t>
    </w:r>
    <w:r>
      <w:br/>
    </w:r>
    <w:r w:rsidR="00000000" w:rsidRPr="00000000" w:rsidDel="00000000">
      <w:rPr>
        <w:rtl w:val="0"/>
      </w:rPr>
      <w:t xml:space="preserve">30.01.2024. 09.59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23-TA-3197</w:t>
    </w:r>
    <w:r>
      <w:br/>
    </w:r>
    <w:r w:rsidR="00000000" w:rsidRPr="00000000" w:rsidDel="00000000">
      <w:rPr>
        <w:rtl w:val="0"/>
      </w:rPr>
      <w:t xml:space="preserve">30.01.2024. 09.59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Izziņa_23-TA-3197.docx</dc:title>
</cp:coreProperties>
</file>

<file path=docProps/custom.xml><?xml version="1.0" encoding="utf-8"?>
<Properties xmlns="http://schemas.openxmlformats.org/officeDocument/2006/custom-properties" xmlns:vt="http://schemas.openxmlformats.org/officeDocument/2006/docPropsVTypes"/>
</file>