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95EC6" w14:textId="77777777" w:rsidR="003C69A8" w:rsidRDefault="003C69A8" w:rsidP="003C69A8">
      <w:pPr>
        <w:spacing w:after="0" w:line="240" w:lineRule="auto"/>
        <w:jc w:val="right"/>
        <w:rPr>
          <w:rFonts w:ascii="Verdana" w:eastAsia="Times New Roman" w:hAnsi="Verdana" w:cs="Times New Roman"/>
          <w:color w:val="000000"/>
          <w:sz w:val="17"/>
          <w:szCs w:val="17"/>
          <w:lang w:eastAsia="lv-LV"/>
        </w:rPr>
      </w:pPr>
      <w:bookmarkStart w:id="0" w:name="_GoBack"/>
      <w:bookmarkEnd w:id="0"/>
      <w:r>
        <w:rPr>
          <w:rFonts w:ascii="Verdana" w:eastAsia="Times New Roman" w:hAnsi="Verdana" w:cs="Times New Roman"/>
          <w:color w:val="000000"/>
          <w:sz w:val="17"/>
          <w:szCs w:val="17"/>
          <w:lang w:eastAsia="lv-LV"/>
        </w:rPr>
        <w:t>NORAKSTS</w:t>
      </w:r>
    </w:p>
    <w:p w14:paraId="6325A014" w14:textId="77777777" w:rsidR="003C69A8" w:rsidRPr="003C69A8" w:rsidRDefault="003C69A8" w:rsidP="003C69A8">
      <w:pPr>
        <w:spacing w:after="0" w:line="240" w:lineRule="auto"/>
        <w:jc w:val="center"/>
        <w:rPr>
          <w:rFonts w:ascii="Verdana" w:eastAsia="Times New Roman" w:hAnsi="Verdana" w:cs="Times New Roman"/>
          <w:color w:val="000000"/>
          <w:sz w:val="17"/>
          <w:szCs w:val="17"/>
          <w:lang w:eastAsia="lv-LV"/>
        </w:rPr>
      </w:pPr>
      <w:r>
        <w:rPr>
          <w:rFonts w:ascii="Verdana" w:eastAsia="Times New Roman" w:hAnsi="Verdana" w:cs="Times New Roman"/>
          <w:noProof/>
          <w:color w:val="000000"/>
          <w:sz w:val="17"/>
          <w:szCs w:val="17"/>
          <w:lang w:eastAsia="lv-LV"/>
        </w:rPr>
        <w:drawing>
          <wp:inline distT="0" distB="0" distL="0" distR="0" wp14:anchorId="224A87F0" wp14:editId="204DBB5C">
            <wp:extent cx="1543050" cy="1250950"/>
            <wp:effectExtent l="0" t="0" r="0" b="6350"/>
            <wp:docPr id="1" name="Picture 1" descr="https://tis.ta.gov.lv/images/gerb_lat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is.ta.gov.lv/images/gerb_latv.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3050" cy="1250950"/>
                    </a:xfrm>
                    <a:prstGeom prst="rect">
                      <a:avLst/>
                    </a:prstGeom>
                    <a:noFill/>
                    <a:ln>
                      <a:noFill/>
                    </a:ln>
                  </pic:spPr>
                </pic:pic>
              </a:graphicData>
            </a:graphic>
          </wp:inline>
        </w:drawing>
      </w:r>
    </w:p>
    <w:p w14:paraId="357B0A6A" w14:textId="77777777" w:rsidR="003C69A8" w:rsidRPr="003C69A8" w:rsidRDefault="003C69A8" w:rsidP="003C69A8">
      <w:pPr>
        <w:spacing w:after="0" w:line="240" w:lineRule="auto"/>
        <w:jc w:val="right"/>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Lietas arhīva Nr. C-3559-21/16</w:t>
      </w:r>
      <w:r w:rsidRPr="003C69A8">
        <w:rPr>
          <w:rFonts w:ascii="Verdana" w:eastAsia="Times New Roman" w:hAnsi="Verdana" w:cs="Times New Roman"/>
          <w:color w:val="000000"/>
          <w:sz w:val="17"/>
          <w:szCs w:val="17"/>
          <w:lang w:eastAsia="lv-LV"/>
        </w:rPr>
        <w:br/>
      </w:r>
      <w:hyperlink r:id="rId8" w:tgtFrame="_blank" w:history="1">
        <w:r w:rsidRPr="003C69A8">
          <w:rPr>
            <w:rFonts w:ascii="Verdana" w:eastAsia="Times New Roman" w:hAnsi="Verdana" w:cs="Times New Roman"/>
            <w:color w:val="0000FF"/>
            <w:sz w:val="17"/>
            <w:szCs w:val="17"/>
            <w:u w:val="single"/>
            <w:lang w:eastAsia="lv-LV"/>
          </w:rPr>
          <w:t>ECLI:LV:KURT:2021:1129.C69355921.4.S</w:t>
        </w:r>
      </w:hyperlink>
    </w:p>
    <w:p w14:paraId="4C4B549B" w14:textId="77777777" w:rsidR="003C69A8" w:rsidRPr="003C69A8" w:rsidRDefault="003C69A8" w:rsidP="003C69A8">
      <w:pPr>
        <w:spacing w:after="0" w:line="240" w:lineRule="auto"/>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 </w:t>
      </w:r>
    </w:p>
    <w:p w14:paraId="00F99ED2" w14:textId="77777777" w:rsidR="003C69A8" w:rsidRPr="003C69A8" w:rsidRDefault="003C69A8" w:rsidP="003C69A8">
      <w:pPr>
        <w:spacing w:after="0" w:line="190" w:lineRule="atLeast"/>
        <w:ind w:firstLine="567"/>
        <w:jc w:val="center"/>
        <w:rPr>
          <w:rFonts w:ascii="Verdana" w:eastAsia="Times New Roman" w:hAnsi="Verdana" w:cs="Times New Roman"/>
          <w:color w:val="000000"/>
          <w:sz w:val="17"/>
          <w:szCs w:val="17"/>
          <w:lang w:eastAsia="lv-LV"/>
        </w:rPr>
      </w:pPr>
      <w:r w:rsidRPr="003C69A8">
        <w:rPr>
          <w:rFonts w:ascii="Verdana" w:eastAsia="Times New Roman" w:hAnsi="Verdana" w:cs="Times New Roman"/>
          <w:b/>
          <w:bCs/>
          <w:color w:val="000000"/>
          <w:sz w:val="17"/>
          <w:szCs w:val="17"/>
          <w:lang w:eastAsia="lv-LV"/>
        </w:rPr>
        <w:t>SPRIEDUMS</w:t>
      </w:r>
    </w:p>
    <w:p w14:paraId="034E8FF8" w14:textId="77777777" w:rsidR="003C69A8" w:rsidRPr="003C69A8" w:rsidRDefault="003C69A8" w:rsidP="003C69A8">
      <w:pPr>
        <w:spacing w:after="0" w:line="190" w:lineRule="atLeast"/>
        <w:ind w:firstLine="567"/>
        <w:jc w:val="center"/>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LATVIJAS REPUBLIKAS VĀRDĀ</w:t>
      </w:r>
    </w:p>
    <w:p w14:paraId="77F5E0FA" w14:textId="77777777" w:rsidR="003C69A8" w:rsidRPr="003C69A8" w:rsidRDefault="003C69A8" w:rsidP="003C69A8">
      <w:pPr>
        <w:spacing w:after="0" w:line="190" w:lineRule="atLeast"/>
        <w:ind w:firstLine="567"/>
        <w:jc w:val="center"/>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Liepājā 2021.gada 29.novembrī</w:t>
      </w:r>
    </w:p>
    <w:p w14:paraId="2EC4D1E4" w14:textId="77777777" w:rsidR="003C69A8" w:rsidRPr="003C69A8" w:rsidRDefault="003C69A8" w:rsidP="003C69A8">
      <w:pPr>
        <w:spacing w:after="0" w:line="190" w:lineRule="atLeast"/>
        <w:ind w:firstLine="567"/>
        <w:jc w:val="center"/>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 </w:t>
      </w:r>
    </w:p>
    <w:p w14:paraId="4FB4D4BF" w14:textId="77777777" w:rsidR="003C69A8" w:rsidRPr="003C69A8" w:rsidRDefault="003C69A8" w:rsidP="003C69A8">
      <w:pPr>
        <w:spacing w:after="0" w:line="190" w:lineRule="atLeast"/>
        <w:ind w:firstLine="567"/>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Kurzemes rajona tiesa</w:t>
      </w:r>
    </w:p>
    <w:p w14:paraId="675270B6" w14:textId="77777777" w:rsidR="003C69A8" w:rsidRPr="003C69A8" w:rsidRDefault="003C69A8" w:rsidP="003C69A8">
      <w:pPr>
        <w:spacing w:after="0" w:line="190" w:lineRule="atLeast"/>
        <w:ind w:firstLine="567"/>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tiesnesis Iļja Grigorjevs</w:t>
      </w:r>
    </w:p>
    <w:p w14:paraId="60BAE157" w14:textId="77777777" w:rsidR="003C69A8" w:rsidRPr="003C69A8" w:rsidRDefault="003C69A8" w:rsidP="003C69A8">
      <w:pPr>
        <w:spacing w:after="0" w:line="190" w:lineRule="atLeast"/>
        <w:ind w:firstLine="567"/>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rakstveida procesā izskatīja civillietu Kuldīgas novada pašvaldības pieteikumā par juridiskā fakta konstatēšanu.</w:t>
      </w:r>
    </w:p>
    <w:p w14:paraId="7C639DAB" w14:textId="77777777" w:rsidR="003C69A8" w:rsidRPr="003C69A8" w:rsidRDefault="003C69A8" w:rsidP="003C69A8">
      <w:pPr>
        <w:spacing w:after="0" w:line="190" w:lineRule="atLeast"/>
        <w:ind w:firstLine="567"/>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 </w:t>
      </w:r>
    </w:p>
    <w:p w14:paraId="14A4ABE0" w14:textId="77777777" w:rsidR="003C69A8" w:rsidRPr="003C69A8" w:rsidRDefault="003C69A8" w:rsidP="003C69A8">
      <w:pPr>
        <w:spacing w:after="0" w:line="190" w:lineRule="atLeast"/>
        <w:ind w:firstLine="567"/>
        <w:jc w:val="center"/>
        <w:rPr>
          <w:rFonts w:ascii="Verdana" w:eastAsia="Times New Roman" w:hAnsi="Verdana" w:cs="Times New Roman"/>
          <w:color w:val="000000"/>
          <w:sz w:val="17"/>
          <w:szCs w:val="17"/>
          <w:lang w:eastAsia="lv-LV"/>
        </w:rPr>
      </w:pPr>
      <w:r w:rsidRPr="003C69A8">
        <w:rPr>
          <w:rFonts w:ascii="Verdana" w:eastAsia="Times New Roman" w:hAnsi="Verdana" w:cs="Times New Roman"/>
          <w:b/>
          <w:bCs/>
          <w:color w:val="000000"/>
          <w:sz w:val="17"/>
          <w:szCs w:val="17"/>
          <w:lang w:eastAsia="lv-LV"/>
        </w:rPr>
        <w:t>Aprakstošā daļa</w:t>
      </w:r>
    </w:p>
    <w:p w14:paraId="0C626281" w14:textId="77777777" w:rsidR="003C69A8" w:rsidRPr="003C69A8" w:rsidRDefault="003C69A8" w:rsidP="003C69A8">
      <w:pPr>
        <w:spacing w:after="0" w:line="190" w:lineRule="atLeast"/>
        <w:ind w:firstLine="567"/>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 </w:t>
      </w:r>
    </w:p>
    <w:p w14:paraId="3569B632"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[1] 2020.gada 18.augustā Kuldīgas novada pašvaldība (turpmāk arī – pieteicēja) iesniegusi tiesā pieteikumu par juridiskā fakta konstatēšanu.</w:t>
      </w:r>
    </w:p>
    <w:p w14:paraId="337F7302"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Pieteikumā norādīts, ka nekustamais īpašums dzīvoklis “Sniedzes”-5 (turpmāk arī – dzīvoklis) atrodas Kuldīgas novadā Snēpeles pagastā. Nekustamais īpašums ar telpu grupas kadastra apzīmējumu 62900060279001005 nav reģistrēts zemesgrāmatā. Dzīvoklis atrodas daudzdzīvokļu dzīvojamajā mājā un nav apdzīvots.</w:t>
      </w:r>
    </w:p>
    <w:p w14:paraId="3B6BDB35"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Dzīvoklim nav veikta nekustamā īpašuma nodokļa aprēķināšana un attiecīgi nodokļa maksājumi nav veikti. Pieteicēja saņēmusi informāciju no Liepājas zonālā valsts arhīva, ka dokumenti par dzīvokļa privatizāciju nav nodoti.</w:t>
      </w:r>
    </w:p>
    <w:p w14:paraId="33C56509"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Ievērojot to, ka dzīvokļa piederība nav noskaidrota, tas nav reģistrēts kā patstāvīgs īpašuma objekts, pieteicēja uzskata, ka ir pamats konstatēt juridisku faktu, ka dzīvoklis piekrīt Latvijas valstij kā bezīpašnieka lieta.</w:t>
      </w:r>
    </w:p>
    <w:p w14:paraId="36C1C983"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Pieteikumā lūgts konstatēt juridisko faktu, ka dzīvoklis ir bezīpašnieka lieta, kas piekrīt Latvijas valstij Finanšu ministrijas personā. Juridiskā fakta konstatēšana nepieciešama, lai Latvijas valstij būtu tiesības nostiprināt īpašuma tiesības uz dzīvokli.</w:t>
      </w:r>
    </w:p>
    <w:p w14:paraId="435C65C1"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Pieteikums pamatots uz Civillikuma 930.panta piezīmi, Ministru kabineta 2013.gada 26.novembra noteikumu Nr. 1354 “Kārtība, kādā veicama valstij piekritīgās mantas uzskaite, novērtēšana, realizācija, nodošana bez maksas, iznīcināšana un realizācijas ieņēmumu ieskaitīšana valsts budžetā” 4. un 32.punktu.</w:t>
      </w:r>
    </w:p>
    <w:p w14:paraId="4AB87BAC"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[2] 2021.gada 10.septembrī tiesā saņemts ieinteresētās personas – SIA “Publisko aktīvu pārvaldītājs Possessor” – paskaidrojums.</w:t>
      </w:r>
    </w:p>
    <w:p w14:paraId="226D582B"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Paskaidrojumā norādīts, ka īpašuma tiesības uz dzīvokli zemesgrāmatā nav nostiprinātas. Ieinteresētās personas rīcībā nav informācijas, ka īpašums kādreiz būtu atradies tās īpašumā vai būtu nodots tās valdījumā.</w:t>
      </w:r>
    </w:p>
    <w:p w14:paraId="57DC2590"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Norādīts, ka tikai tiesa, izvērtējot tai iesniegtos pierādījumus, var noteikt, vai pieteikums ir pamatots un apmierināms.</w:t>
      </w:r>
    </w:p>
    <w:p w14:paraId="3399EB24"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Ja tiesa atzīs īpašumu par bezīpašnieka mantu, kas piekrīt valstij, būs jāpiemēro Ministru kabineta 2013.gada 26.novembra noteikumi Nr.1354 “Kārtība, kādā veicama valstij piekritīgās mantas uzskaite, novērtēšana, realizācija, nodošana bez maksas, iznīcināšana un realizācijas ieņēmumu ieskaitīšana valsts budžetā”, kuru 32.</w:t>
      </w:r>
      <w:r w:rsidRPr="003C69A8">
        <w:rPr>
          <w:rFonts w:ascii="Verdana" w:eastAsia="Times New Roman" w:hAnsi="Verdana" w:cs="Times New Roman"/>
          <w:color w:val="000000"/>
          <w:sz w:val="17"/>
          <w:szCs w:val="17"/>
          <w:vertAlign w:val="superscript"/>
          <w:lang w:eastAsia="lv-LV"/>
        </w:rPr>
        <w:t>4</w:t>
      </w:r>
      <w:r w:rsidRPr="003C69A8">
        <w:rPr>
          <w:rFonts w:ascii="Verdana" w:eastAsia="Times New Roman" w:hAnsi="Verdana" w:cs="Times New Roman"/>
          <w:color w:val="000000"/>
          <w:sz w:val="17"/>
          <w:szCs w:val="17"/>
          <w:lang w:eastAsia="lv-LV"/>
        </w:rPr>
        <w:t>.punkts noteic, ka bez maksas nodod valstij piekritīgo mantu.</w:t>
      </w:r>
    </w:p>
    <w:p w14:paraId="32DE9826"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Ja īpašums tiktu atzīts par bezīpašnieka mantu, tas varētu nonākt ieinteresētās personas valdījumā tikai tajā gadījumā, ja Kuldīgas novada pašvaldība atteiktos to pārņemt.</w:t>
      </w:r>
    </w:p>
    <w:p w14:paraId="207FBC01"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[3] 2021.gada 23.septembrī ieinteresētā persona – Finanšu ministrija – iesniegusi tiesā rakstveida paskaidrojumu, norādot, ka pieteikumu neatzīst un uzskata, ka ir nepamatoti norādīta kā ieinteresētā persona. Ieinteresētās personas statusā būtu jānorāda un jāpieaicina institūcija, kura pārņems dzīvokli, ja pašvaldība no tā atteiksies. Kuldīgas novada pašvaldība to ir arī izdarījusi, kā patieso ieinteresēto personu norādot SIA “Publisko aktīvu pārvaldītāju Possessor”.</w:t>
      </w:r>
    </w:p>
    <w:p w14:paraId="5F5C2FCE"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Tāpat pieteicēja nav norādījusi nekādu pamatojumu ministrijas pieaicināšanai ieinteresētās personas statusā. Pat ja tiktu konstatēts, ka dzīvoklis patiešām ir bezīpašnieka manta un nekustamais īpašums kļūtu par valstij piekrītošu bezīpašnieka mantu, Finanšu ministrija to nekad nepārņemtu. Neviens normatīvais akts neparedz Finanšu ministrijai tiesības vai pienākumu pārstāvēt tiesā valsts pārvaldes intereses lietās par juridisko faktu konstatēšanu, tāpēc nav nekāda pamata tās pieaicināšanai šajā lietā ieinteresētās personas statusā.</w:t>
      </w:r>
    </w:p>
    <w:p w14:paraId="6EA2C993"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lastRenderedPageBreak/>
        <w:t>[4] Ar Kurzemes rajona tiesas tiesneša 2021.gada 28.septembra lēmumu, pamatojoties uz Covid-19 infekcijas izplatības pārvaldības likuma 10.pantu, noteikts izskatīt lietu rakstveida procesā 2021.gada 29.novembrī, nosakot lietas dalībniekiem termiņu līdz 2021.gada 27.oktobrim papildu paskaidrojumu vai citu procesuālo lūgumu (tostarp lūguma par lietas izskatīšanu tiesas sēdē) un noraidījumu tiesas sastāvam iesniegšanai.</w:t>
      </w:r>
    </w:p>
    <w:p w14:paraId="761C0123"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Par lietas izskatīšanas datumu rakstveida procesā lietas dalībniekiem ir paziņots, 2021.gada 28.septembrī nosūtot paziņojumus uz norādītajām elektroniskā pasta adresēm (lietas 27.lapa).</w:t>
      </w:r>
    </w:p>
    <w:p w14:paraId="2B649BEB"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2021.gada 27.oktobrī ieinteresētā persona – Finanšu ministrija – iesniegusi tiesā papildu paskaidrojumu, lūdzot noraidīt Kuldīgas novada pašvaldības lūgumu pieaicināt šajā lietā Finanšu ministriju kā ieinteresēto personu.</w:t>
      </w:r>
    </w:p>
    <w:p w14:paraId="4DBE581E"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Tiesneša noteiktajā termiņā lūgumi par lietas izskatīšanu tiesas sēdē nav saņemti, līdz ar ko lieta izskatāma rakstveida procesā.</w:t>
      </w:r>
    </w:p>
    <w:p w14:paraId="1A475742" w14:textId="77777777" w:rsidR="003C69A8" w:rsidRPr="003C69A8" w:rsidRDefault="003C69A8" w:rsidP="003C69A8">
      <w:pPr>
        <w:spacing w:after="0" w:line="190" w:lineRule="atLeast"/>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 </w:t>
      </w:r>
    </w:p>
    <w:p w14:paraId="3DEB4915" w14:textId="77777777" w:rsidR="003C69A8" w:rsidRPr="003C69A8" w:rsidRDefault="003C69A8" w:rsidP="003C69A8">
      <w:pPr>
        <w:spacing w:after="0" w:line="190" w:lineRule="atLeast"/>
        <w:ind w:firstLine="567"/>
        <w:jc w:val="center"/>
        <w:rPr>
          <w:rFonts w:ascii="Verdana" w:eastAsia="Times New Roman" w:hAnsi="Verdana" w:cs="Times New Roman"/>
          <w:color w:val="000000"/>
          <w:sz w:val="17"/>
          <w:szCs w:val="17"/>
          <w:lang w:eastAsia="lv-LV"/>
        </w:rPr>
      </w:pPr>
      <w:r w:rsidRPr="003C69A8">
        <w:rPr>
          <w:rFonts w:ascii="Verdana" w:eastAsia="Times New Roman" w:hAnsi="Verdana" w:cs="Times New Roman"/>
          <w:b/>
          <w:bCs/>
          <w:color w:val="000000"/>
          <w:sz w:val="17"/>
          <w:szCs w:val="17"/>
          <w:lang w:eastAsia="lv-LV"/>
        </w:rPr>
        <w:t>Motīvu daļa</w:t>
      </w:r>
    </w:p>
    <w:p w14:paraId="065F76C3" w14:textId="77777777" w:rsidR="003C69A8" w:rsidRPr="003C69A8" w:rsidRDefault="003C69A8" w:rsidP="003C69A8">
      <w:pPr>
        <w:spacing w:after="0" w:line="190" w:lineRule="atLeast"/>
        <w:ind w:firstLine="567"/>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 </w:t>
      </w:r>
    </w:p>
    <w:p w14:paraId="175BB8EF"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[5] Novērtējot lietā esošos rakstveida pierādījumus, tiesa atzīst, ka pieteikums ir pamatots un apmierināms.</w:t>
      </w:r>
    </w:p>
    <w:p w14:paraId="34D2751A"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[5.1] Saskaņā ar Civilprocesa likuma 251.panta 6.punktu sevišķā tiesāšanas kārtībā tiesa izskata lietas par tādu faktu konstatēšanu, kuriem ir juridiska nozīme.</w:t>
      </w:r>
    </w:p>
    <w:p w14:paraId="08E33CD7"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Civilprocesa likuma 288.panta pirmā daļa noteic, ka tiesa izskata lietas par tādu faktu konstatēšanu, no kuriem atkarīga fizisko un juridisko personu mantisko un nemantisko tiesību rašanās, grozīšanās vai izbeigšanās. Atbilstoši minētā panta trešajai daļai tiesa konstatē faktus, kuriem ir juridiska nozīme, ja spēkā esošie normatīvie akti neparedz citādu kārtību to konstatēšanai.</w:t>
      </w:r>
    </w:p>
    <w:p w14:paraId="10A1C825"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Savukārt saskaņā ar Civilprocesa likuma 289.pantu tiesa konstatē juridiskos faktus tikai tad, ja iesniedzējam nav iespējams citādā kārtībā saņemt attiecīgos dokumentus, kas apstiprina šos faktus.</w:t>
      </w:r>
    </w:p>
    <w:p w14:paraId="2987E439"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[5.2] Lietā esošā Kurzemes rajona tiesas 2021.gada 1.jūnija izziņa apstiprina, ka nekustamais īpašums “Sniedzes”-5, Snēpelē, Snēpeles pagastā, Kuldīgas novadā, zemesgrāmatā nav reģistrēts (lietas 4.lapa).</w:t>
      </w:r>
    </w:p>
    <w:p w14:paraId="5D4B1BB2"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Ar Kuldīgas novada pašvaldības 2021.gada 8.novembra izziņu ir pierādīts, ka par īpašumu “Sniedzes”-5, Snēpelē, Snēpeles pagastā, Kuldīgas novadā, nekustamā īpašuma nodokļa aprēķini un maksājumi par zemēm un būvēm nekad nav veikti (lietas 5.lapa).</w:t>
      </w:r>
    </w:p>
    <w:p w14:paraId="25727653"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No Latvijas nacionālā arhīva 2021.gada 9.marta izziņas redzams, ka Kuldīgas valsts notariāta kantora 1990.-1993.g un Kuldīgas rajona Snēpeles pagasta TDP valdes 1990.-1994.g. notariāli apliecinātajos dokumentos ziņas par dzīvokļa “Sniedzes”-5, Snēpeles pagastā, privatizāciju nav atrastas (lietas 6.lapa).</w:t>
      </w:r>
    </w:p>
    <w:p w14:paraId="33320EE4"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Savukārt no Valsts zemes dienesta 2021.gada 26.februāra izdrukas “Kadastra informācija par telpu grupu” izriet, ka kadastrā nav reģistrēti dati par nekustamā īpašuma “Sniedzes”-5, Snēpelē, Snēpeles pagastā, Kuldīgas novadā, īpašnieku, tiesisko valdītāju vai lietotāju (lietas 7.lapa).</w:t>
      </w:r>
    </w:p>
    <w:p w14:paraId="22721846"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[5.3] Civillikuma 930.panta piezīmē noteikts, ka nekustamas bezīpašnieka lietas piekrīt valstij.</w:t>
      </w:r>
    </w:p>
    <w:p w14:paraId="0E19E7EF"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Novērtējot iepriekš norādītos rakstveida pierādījumus, tiesa atzīst, ka lietā nav iegūtas ziņas, ka dzīvokļa īpašums “Sniedzes”-5, Snēpelē, Snēpeles pagastā, Kuldīgas novadā, ir privatizēts likumā “Par valsts un pašvaldību dzīvojamo māju privatizāciju” noteiktajā kārtībā.</w:t>
      </w:r>
    </w:p>
    <w:p w14:paraId="12E37FA3"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Tāpat līdz lietas izskatīšanai nav iegūti pierādījumi, ka kāda persona būtu pieteikusi savas tiesības uz dzīvokli, nav noskaidrota dzīvokļa piederība kādai personai. Pieteikumā norādīts, ka dzīvoklis nav apdzīvots, un šis fakts netiek apstrīdēts.</w:t>
      </w:r>
    </w:p>
    <w:p w14:paraId="3CA45274"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Ņemot vērā minēto, tiesa atzīst, ka dzīvokļa īpašums “Sniedzes”-5, Snēpelē, Snēpeles pagastā, Kuldīgas novadā, ir atzīstams par bezīpašnieka lietu.</w:t>
      </w:r>
    </w:p>
    <w:p w14:paraId="06FBF580"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[6] Ministru kabineta 2013.gada 26.novembra noteikumu Nr. 1354 “Kārtība, kādā veicama valstij piekritīgās mantas uzskaite, novērtēšana, realizācija, nodošana bez maksas, iznīcināšana un realizācijas ieņēmumu ieskaitīšana valsts budžetā” (turpmāk arī – Noteikumi Nr.1354) 32.3.apakšpunkts noteic, ka bez maksas nodod šādu valstij piekritīgo mantu: valstij piekritīgo nekustamo īpašumu – Finanšu ministrijas valdījumā un valsts akciju sabiedrības “Valsts nekustamie īpašumi” pārvaldīšanā (izņemot šo noteikumu 32.4., 32.5., 32.6., 32.7., 32.8. un 32.9. apakšpunktā minētos gadījumus).</w:t>
      </w:r>
    </w:p>
    <w:p w14:paraId="0B05DC50"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Noteikumu Nr.1354 32.4. apakšpunkts noteic, ka saskaņā ar likuma “Par valsts un pašvaldību dzīvojamo māju privatizāciju” vai Publiskas personas mantas atsavināšanas likumu privatizācijai vai atsavināšanai nododamos valstij piekritīgos dzīvokļu īpašumus nodod attiecīgajai pašvaldībai īpašumā, pamatojoties uz Ministru kabineta rīkojumu, bet, ja mēneša laikā pēc Valsts ieņēmumu dienesta informācijas saņemšanas attiecīgā pašvaldības dome nav pieņēmusi lēmumu vai atsakās pārņemt, – sabiedrības ar ierobežotu atbildību “Publisko aktīvu pārvaldītājs Possessor” valdījumā.</w:t>
      </w:r>
    </w:p>
    <w:p w14:paraId="7AE18E00"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Tādējādi atbilstoši minētajām tiesību normām institūcija, kura saskaņā ar Noteikumu Nr.1354 32.4.apakšpunktu pārņems dzīvokli, ja pašvaldība no tā atteiksies, ir sabiedrība ar ierobežotu atbildību “Publisko aktīvu pārvaldītājs Possessor” nevis Finanšu ministrija.</w:t>
      </w:r>
    </w:p>
    <w:p w14:paraId="3A1184E5"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lastRenderedPageBreak/>
        <w:t>Līdz ar to tiesa atzīst, ka nav pamata konstatēt, ka dzīvoklis kā bezīpašnieka lieta piekrīt Latvijas valstij Finanšu ministrijas personā, kā to lūgusi pieteicēja.</w:t>
      </w:r>
    </w:p>
    <w:p w14:paraId="4D241870"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Tāpat no iepriekš norādītajām tiesību normām izriet pieteicējas tiesības iegūt īpašumā dzīvokli, līdz ar ko konstatējams, ka no juridiskā fakta konstatēšanas ir atkarīga pieteicējas mantisko tiesību rašanās. Spēkā esošajos tiesību aktos nav paredzēta cita kārtība attiecīgā juridiskā fakta konstatēšanai.</w:t>
      </w:r>
    </w:p>
    <w:p w14:paraId="7CCA52F5"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Tādejādi pieteikums ir atzīstams par pamatotu un apmierināmu.</w:t>
      </w:r>
    </w:p>
    <w:p w14:paraId="78DD6BC6" w14:textId="77777777" w:rsidR="003C69A8" w:rsidRPr="003C69A8" w:rsidRDefault="003C69A8" w:rsidP="003C69A8">
      <w:pPr>
        <w:spacing w:after="0" w:line="190" w:lineRule="atLeast"/>
        <w:ind w:firstLine="567"/>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 </w:t>
      </w:r>
    </w:p>
    <w:p w14:paraId="617C84FC" w14:textId="77777777" w:rsidR="003C69A8" w:rsidRPr="003C69A8" w:rsidRDefault="003C69A8" w:rsidP="003C69A8">
      <w:pPr>
        <w:spacing w:after="0" w:line="190" w:lineRule="atLeast"/>
        <w:ind w:firstLine="567"/>
        <w:jc w:val="center"/>
        <w:rPr>
          <w:rFonts w:ascii="Verdana" w:eastAsia="Times New Roman" w:hAnsi="Verdana" w:cs="Times New Roman"/>
          <w:color w:val="000000"/>
          <w:sz w:val="17"/>
          <w:szCs w:val="17"/>
          <w:lang w:eastAsia="lv-LV"/>
        </w:rPr>
      </w:pPr>
      <w:r w:rsidRPr="003C69A8">
        <w:rPr>
          <w:rFonts w:ascii="Verdana" w:eastAsia="Times New Roman" w:hAnsi="Verdana" w:cs="Times New Roman"/>
          <w:b/>
          <w:bCs/>
          <w:color w:val="000000"/>
          <w:sz w:val="17"/>
          <w:szCs w:val="17"/>
          <w:lang w:eastAsia="lv-LV"/>
        </w:rPr>
        <w:t>Rezolutīvā daļa</w:t>
      </w:r>
    </w:p>
    <w:p w14:paraId="0106B3B5" w14:textId="77777777" w:rsidR="003C69A8" w:rsidRPr="003C69A8" w:rsidRDefault="003C69A8" w:rsidP="003C69A8">
      <w:pPr>
        <w:spacing w:after="0" w:line="190" w:lineRule="atLeast"/>
        <w:ind w:firstLine="567"/>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 </w:t>
      </w:r>
    </w:p>
    <w:p w14:paraId="7928D967" w14:textId="77777777" w:rsidR="003C69A8" w:rsidRPr="003C69A8" w:rsidRDefault="003C69A8" w:rsidP="003C69A8">
      <w:pPr>
        <w:spacing w:after="0" w:line="190" w:lineRule="atLeast"/>
        <w:ind w:firstLine="567"/>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Pamatojoties uz Civilprocesa likuma 8., 97., 288., 292.pantu, tiesa</w:t>
      </w:r>
    </w:p>
    <w:p w14:paraId="2F293C88" w14:textId="77777777" w:rsidR="003C69A8" w:rsidRPr="003C69A8" w:rsidRDefault="003C69A8" w:rsidP="003C69A8">
      <w:pPr>
        <w:spacing w:after="0" w:line="190" w:lineRule="atLeast"/>
        <w:ind w:firstLine="567"/>
        <w:jc w:val="center"/>
        <w:rPr>
          <w:rFonts w:ascii="Verdana" w:eastAsia="Times New Roman" w:hAnsi="Verdana" w:cs="Times New Roman"/>
          <w:color w:val="000000"/>
          <w:sz w:val="17"/>
          <w:szCs w:val="17"/>
          <w:lang w:eastAsia="lv-LV"/>
        </w:rPr>
      </w:pPr>
      <w:r w:rsidRPr="003C69A8">
        <w:rPr>
          <w:rFonts w:ascii="Verdana" w:eastAsia="Times New Roman" w:hAnsi="Verdana" w:cs="Times New Roman"/>
          <w:b/>
          <w:bCs/>
          <w:color w:val="000000"/>
          <w:sz w:val="17"/>
          <w:szCs w:val="17"/>
          <w:lang w:eastAsia="lv-LV"/>
        </w:rPr>
        <w:t> </w:t>
      </w:r>
    </w:p>
    <w:p w14:paraId="5C03F303" w14:textId="77777777" w:rsidR="003C69A8" w:rsidRPr="003C69A8" w:rsidRDefault="003C69A8" w:rsidP="003C69A8">
      <w:pPr>
        <w:spacing w:after="0" w:line="190" w:lineRule="atLeast"/>
        <w:ind w:firstLine="567"/>
        <w:jc w:val="center"/>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nosprieda:</w:t>
      </w:r>
    </w:p>
    <w:p w14:paraId="1E8EB07B" w14:textId="77777777" w:rsidR="003C69A8" w:rsidRPr="003C69A8" w:rsidRDefault="003C69A8" w:rsidP="003C69A8">
      <w:pPr>
        <w:spacing w:after="0" w:line="190" w:lineRule="atLeast"/>
        <w:ind w:firstLine="567"/>
        <w:jc w:val="center"/>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 </w:t>
      </w:r>
    </w:p>
    <w:p w14:paraId="631511DC"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apmierināt Kuldīgas novada pašvaldības pieteikumu par juridiskā fakta konstatēšanu.</w:t>
      </w:r>
    </w:p>
    <w:p w14:paraId="3A5B0116"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Atzīt par konstatētu juridisko faktu</w:t>
      </w:r>
      <w:r w:rsidRPr="003C69A8">
        <w:rPr>
          <w:rFonts w:ascii="Verdana" w:eastAsia="Times New Roman" w:hAnsi="Verdana" w:cs="Times New Roman"/>
          <w:b/>
          <w:bCs/>
          <w:color w:val="000000"/>
          <w:sz w:val="17"/>
          <w:szCs w:val="17"/>
          <w:lang w:eastAsia="lv-LV"/>
        </w:rPr>
        <w:t>, </w:t>
      </w:r>
      <w:r w:rsidRPr="003C69A8">
        <w:rPr>
          <w:rFonts w:ascii="Verdana" w:eastAsia="Times New Roman" w:hAnsi="Verdana" w:cs="Times New Roman"/>
          <w:color w:val="000000"/>
          <w:sz w:val="17"/>
          <w:szCs w:val="17"/>
          <w:lang w:eastAsia="lv-LV"/>
        </w:rPr>
        <w:t>ka dzīvoklis “Sniedzes”-5, Snēpelē, Snēpeles pagastā, Kuldīgas novadā, telpu grupas kadastra apzīmējums 62900060279001005, ir bezīpašnieka lieta, kas piekrīt Latvijas valstij.</w:t>
      </w:r>
    </w:p>
    <w:p w14:paraId="50456C80"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Fakts konstatēts īpašuma tiesību nostiprināšanai zemesgrāmatā uz Latvijas valsts vārda.</w:t>
      </w:r>
    </w:p>
    <w:p w14:paraId="12605D98" w14:textId="77777777" w:rsidR="003C69A8" w:rsidRPr="003C69A8" w:rsidRDefault="003C69A8" w:rsidP="003C69A8">
      <w:pPr>
        <w:spacing w:after="0" w:line="190" w:lineRule="atLeast"/>
        <w:ind w:firstLine="567"/>
        <w:jc w:val="both"/>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Spriedumu var pārsūdzēt apelācijas kārtībā 20 dienu laikā Kurzemes apgabaltiesā, apelācijas sūdzību iesniedzot Kurzemes rajona tiesā</w:t>
      </w:r>
      <w:r w:rsidRPr="003C69A8">
        <w:rPr>
          <w:rFonts w:ascii="Verdana" w:eastAsia="Times New Roman" w:hAnsi="Verdana" w:cs="Times New Roman"/>
          <w:b/>
          <w:bCs/>
          <w:color w:val="000000"/>
          <w:sz w:val="17"/>
          <w:szCs w:val="17"/>
          <w:lang w:eastAsia="lv-LV"/>
        </w:rPr>
        <w:t>.</w:t>
      </w:r>
    </w:p>
    <w:p w14:paraId="15F343B3" w14:textId="77777777" w:rsidR="003C69A8" w:rsidRPr="003C69A8" w:rsidRDefault="003C69A8" w:rsidP="003C69A8">
      <w:pPr>
        <w:spacing w:after="0" w:line="190" w:lineRule="atLeast"/>
        <w:ind w:firstLine="567"/>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 </w:t>
      </w:r>
    </w:p>
    <w:p w14:paraId="3078D556" w14:textId="77777777" w:rsidR="003C69A8" w:rsidRPr="003C69A8" w:rsidRDefault="003C69A8" w:rsidP="003C69A8">
      <w:pPr>
        <w:spacing w:after="0" w:line="190" w:lineRule="atLeast"/>
        <w:ind w:firstLine="567"/>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 </w:t>
      </w:r>
    </w:p>
    <w:p w14:paraId="269D1DA2" w14:textId="77777777" w:rsidR="003C69A8" w:rsidRDefault="003C69A8" w:rsidP="003C69A8">
      <w:pPr>
        <w:spacing w:after="0" w:line="190" w:lineRule="atLeast"/>
        <w:ind w:right="-687" w:firstLine="567"/>
        <w:rPr>
          <w:rFonts w:ascii="Verdana" w:eastAsia="Times New Roman" w:hAnsi="Verdana" w:cs="Times New Roman"/>
          <w:color w:val="000000"/>
          <w:sz w:val="17"/>
          <w:szCs w:val="17"/>
          <w:lang w:eastAsia="lv-LV"/>
        </w:rPr>
      </w:pPr>
      <w:r w:rsidRPr="003C69A8">
        <w:rPr>
          <w:rFonts w:ascii="Verdana" w:eastAsia="Times New Roman" w:hAnsi="Verdana" w:cs="Times New Roman"/>
          <w:color w:val="000000"/>
          <w:sz w:val="17"/>
          <w:szCs w:val="17"/>
          <w:lang w:eastAsia="lv-LV"/>
        </w:rPr>
        <w:t>Tiesnesis            (personiskais paraksts)                           I.Grigorjevs</w:t>
      </w:r>
    </w:p>
    <w:p w14:paraId="74869E13" w14:textId="77777777" w:rsidR="003C69A8" w:rsidRDefault="003C69A8" w:rsidP="003C69A8">
      <w:pPr>
        <w:spacing w:after="0" w:line="190" w:lineRule="atLeast"/>
        <w:ind w:right="-687" w:firstLine="567"/>
        <w:rPr>
          <w:rFonts w:ascii="Verdana" w:eastAsia="Times New Roman" w:hAnsi="Verdana" w:cs="Times New Roman"/>
          <w:color w:val="000000"/>
          <w:sz w:val="17"/>
          <w:szCs w:val="17"/>
          <w:lang w:eastAsia="lv-LV"/>
        </w:rPr>
      </w:pPr>
    </w:p>
    <w:p w14:paraId="6B6B3104" w14:textId="77777777" w:rsidR="003C69A8" w:rsidRDefault="003C69A8" w:rsidP="003C69A8">
      <w:pPr>
        <w:jc w:val="both"/>
        <w:rPr>
          <w:color w:val="000000"/>
        </w:rPr>
      </w:pPr>
      <w:r>
        <w:rPr>
          <w:rFonts w:ascii="Verdana" w:eastAsia="Calibri" w:hAnsi="Verdana"/>
          <w:color w:val="000000"/>
        </w:rPr>
        <w:t xml:space="preserve">NORAKSTS PAREIZS </w:t>
      </w:r>
    </w:p>
    <w:p w14:paraId="0A4458DF" w14:textId="77777777" w:rsidR="003C69A8" w:rsidRDefault="003C69A8" w:rsidP="003C69A8">
      <w:pPr>
        <w:jc w:val="both"/>
        <w:rPr>
          <w:color w:val="000000"/>
        </w:rPr>
      </w:pPr>
      <w:r>
        <w:rPr>
          <w:rFonts w:ascii="Verdana" w:eastAsia="Calibri" w:hAnsi="Verdana"/>
          <w:color w:val="000000"/>
        </w:rPr>
        <w:t>Kurzemes rajona tiesas</w:t>
      </w:r>
    </w:p>
    <w:p w14:paraId="7B122492" w14:textId="77777777" w:rsidR="003C69A8" w:rsidRDefault="003C69A8" w:rsidP="003C69A8">
      <w:pPr>
        <w:jc w:val="both"/>
        <w:rPr>
          <w:color w:val="000000"/>
        </w:rPr>
      </w:pPr>
      <w:r>
        <w:rPr>
          <w:rFonts w:ascii="Verdana" w:eastAsia="Calibri" w:hAnsi="Verdana"/>
          <w:color w:val="000000"/>
        </w:rPr>
        <w:t>civillietu kancelejas vadītāja                                                  G. Rudzīte</w:t>
      </w:r>
    </w:p>
    <w:p w14:paraId="0211F2C6" w14:textId="77777777" w:rsidR="003C69A8" w:rsidRDefault="003C69A8" w:rsidP="003C69A8">
      <w:pPr>
        <w:jc w:val="both"/>
        <w:rPr>
          <w:color w:val="000000"/>
        </w:rPr>
      </w:pPr>
      <w:r>
        <w:rPr>
          <w:rFonts w:ascii="Verdana" w:eastAsia="Calibri" w:hAnsi="Verdana"/>
          <w:color w:val="000000"/>
        </w:rPr>
        <w:t> </w:t>
      </w:r>
    </w:p>
    <w:p w14:paraId="059B419E" w14:textId="77777777" w:rsidR="003C69A8" w:rsidRDefault="003C69A8" w:rsidP="003C69A8">
      <w:pPr>
        <w:jc w:val="both"/>
        <w:rPr>
          <w:color w:val="000000"/>
        </w:rPr>
      </w:pPr>
      <w:r>
        <w:rPr>
          <w:rFonts w:ascii="Verdana" w:eastAsia="Calibri" w:hAnsi="Verdana"/>
          <w:color w:val="000000"/>
        </w:rPr>
        <w:t>Spriedums stājies likumīgā spēkā</w:t>
      </w:r>
    </w:p>
    <w:p w14:paraId="3030F9E8" w14:textId="77777777" w:rsidR="003C69A8" w:rsidRDefault="003C69A8" w:rsidP="003C69A8">
      <w:pPr>
        <w:jc w:val="both"/>
        <w:rPr>
          <w:color w:val="000000"/>
        </w:rPr>
      </w:pPr>
      <w:r>
        <w:rPr>
          <w:rFonts w:ascii="Verdana" w:eastAsia="Calibri" w:hAnsi="Verdana"/>
          <w:b/>
          <w:color w:val="000000"/>
        </w:rPr>
        <w:t>2021. gada 21. decembrī</w:t>
      </w:r>
    </w:p>
    <w:p w14:paraId="61F009E5" w14:textId="77777777" w:rsidR="003C69A8" w:rsidRDefault="003C69A8" w:rsidP="003C69A8">
      <w:pPr>
        <w:jc w:val="both"/>
        <w:rPr>
          <w:color w:val="000000"/>
        </w:rPr>
      </w:pPr>
      <w:r>
        <w:rPr>
          <w:rFonts w:ascii="Verdana" w:eastAsia="Calibri" w:hAnsi="Verdana"/>
          <w:color w:val="000000"/>
        </w:rPr>
        <w:t>Kurzemes rajona tiesas</w:t>
      </w:r>
    </w:p>
    <w:p w14:paraId="50B871DE" w14:textId="77777777" w:rsidR="003C69A8" w:rsidRDefault="003C69A8" w:rsidP="003C69A8">
      <w:pPr>
        <w:jc w:val="both"/>
        <w:rPr>
          <w:color w:val="000000"/>
        </w:rPr>
      </w:pPr>
      <w:r>
        <w:rPr>
          <w:rFonts w:ascii="Verdana" w:eastAsia="Calibri" w:hAnsi="Verdana"/>
          <w:color w:val="000000"/>
        </w:rPr>
        <w:t>civillietu kancelejas vadītāja                                                 G. Rudzīte</w:t>
      </w:r>
    </w:p>
    <w:p w14:paraId="4EF5215F" w14:textId="77777777" w:rsidR="003C69A8" w:rsidRDefault="003C69A8" w:rsidP="003C69A8">
      <w:pPr>
        <w:jc w:val="both"/>
        <w:rPr>
          <w:color w:val="000000"/>
        </w:rPr>
      </w:pPr>
      <w:r>
        <w:rPr>
          <w:rFonts w:ascii="Verdana" w:eastAsia="Calibri" w:hAnsi="Verdana"/>
          <w:color w:val="000000"/>
        </w:rPr>
        <w:t>2023. gada 26. janvārī</w:t>
      </w:r>
    </w:p>
    <w:p w14:paraId="2D0E1D8B" w14:textId="77777777" w:rsidR="003C69A8" w:rsidRDefault="003C69A8" w:rsidP="003C69A8">
      <w:pPr>
        <w:ind w:right="26"/>
        <w:jc w:val="both"/>
      </w:pPr>
      <w:r>
        <w:t>DOKUMENTS IR PARAKSTĪTS AR DROŠU ELEKTRONISKO PARAKSTU UN SATUR LAIKA ZĪMOGU</w:t>
      </w:r>
    </w:p>
    <w:p w14:paraId="119023C8" w14:textId="77777777" w:rsidR="003C69A8" w:rsidRPr="003C69A8" w:rsidRDefault="003C69A8" w:rsidP="003C69A8">
      <w:pPr>
        <w:spacing w:after="0" w:line="190" w:lineRule="atLeast"/>
        <w:ind w:right="-687" w:firstLine="567"/>
        <w:rPr>
          <w:rFonts w:ascii="Verdana" w:eastAsia="Times New Roman" w:hAnsi="Verdana" w:cs="Times New Roman"/>
          <w:color w:val="000000"/>
          <w:sz w:val="17"/>
          <w:szCs w:val="17"/>
          <w:lang w:eastAsia="lv-LV"/>
        </w:rPr>
      </w:pPr>
    </w:p>
    <w:p w14:paraId="61B971AB" w14:textId="77777777" w:rsidR="00DD3784" w:rsidRDefault="00DD3784"/>
    <w:sectPr w:rsidR="00DD3784" w:rsidSect="003C69A8">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9A8"/>
    <w:rsid w:val="003C69A8"/>
    <w:rsid w:val="008F2E68"/>
    <w:rsid w:val="00DD37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46754"/>
  <w15:docId w15:val="{A23B6F0B-38E3-4AA5-87A8-8C019C03C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C69A8"/>
    <w:rPr>
      <w:color w:val="0000FF"/>
      <w:u w:val="single"/>
    </w:rPr>
  </w:style>
  <w:style w:type="character" w:styleId="Strong">
    <w:name w:val="Strong"/>
    <w:basedOn w:val="DefaultParagraphFont"/>
    <w:uiPriority w:val="22"/>
    <w:qFormat/>
    <w:rsid w:val="003C69A8"/>
    <w:rPr>
      <w:b/>
      <w:bCs/>
    </w:rPr>
  </w:style>
  <w:style w:type="paragraph" w:styleId="BalloonText">
    <w:name w:val="Balloon Text"/>
    <w:basedOn w:val="Normal"/>
    <w:link w:val="BalloonTextChar"/>
    <w:uiPriority w:val="99"/>
    <w:semiHidden/>
    <w:unhideWhenUsed/>
    <w:rsid w:val="003C6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9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80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KURT:2021:1129.C69355921.4.S" TargetMode="External"/><Relationship Id="rId3" Type="http://schemas.openxmlformats.org/officeDocument/2006/relationships/customXml" Target="../customXml/item3.xml"/><Relationship Id="rId7"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5" ma:contentTypeDescription="Izveidot jaunu dokumentu." ma:contentTypeScope="" ma:versionID="8f9a85d41d5acde0c1eb001803a52c06">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1165a4223ffb0d30063245a10073d4e4"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ce8e44c-fa88-44c0-8590-dfda63664a63" xsi:nil="true"/>
  </documentManagement>
</p:properties>
</file>

<file path=customXml/itemProps1.xml><?xml version="1.0" encoding="utf-8"?>
<ds:datastoreItem xmlns:ds="http://schemas.openxmlformats.org/officeDocument/2006/customXml" ds:itemID="{43E69FEE-EA56-4254-8415-AD67B9900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2798F9-CB21-4A51-95A8-10E7D717C3EA}">
  <ds:schemaRefs>
    <ds:schemaRef ds:uri="http://schemas.microsoft.com/sharepoint/v3/contenttype/forms"/>
  </ds:schemaRefs>
</ds:datastoreItem>
</file>

<file path=customXml/itemProps3.xml><?xml version="1.0" encoding="utf-8"?>
<ds:datastoreItem xmlns:ds="http://schemas.openxmlformats.org/officeDocument/2006/customXml" ds:itemID="{D5B0083B-BE2B-4747-8DE8-AA07E8A44878}">
  <ds:schemaRefs>
    <ds:schemaRef ds:uri="http://schemas.microsoft.com/office/infopath/2007/PartnerControls"/>
    <ds:schemaRef ds:uri="http://purl.org/dc/elements/1.1/"/>
    <ds:schemaRef ds:uri="http://schemas.microsoft.com/office/2006/documentManagement/types"/>
    <ds:schemaRef ds:uri="http://purl.org/dc/terms/"/>
    <ds:schemaRef ds:uri="http://schemas.microsoft.com/office/2006/metadata/properties"/>
    <ds:schemaRef ds:uri="http://purl.org/dc/dcmitype/"/>
    <ds:schemaRef ds:uri="http://schemas.openxmlformats.org/package/2006/metadata/core-properties"/>
    <ds:schemaRef ds:uri="122e0e09-afb4-4bf9-abab-ecc4519bc6eb"/>
    <ds:schemaRef ds:uri="ace8e44c-fa88-44c0-8590-dfda63664a6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6765</Words>
  <Characters>3857</Characters>
  <Application>Microsoft Office Word</Application>
  <DocSecurity>4</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TS</Company>
  <LinksUpToDate>false</LinksUpToDate>
  <CharactersWithSpaces>10601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 Rudzīte</dc:creator>
  <cp:lastModifiedBy>Edvīns Kāpostiņš</cp:lastModifiedBy>
  <cp:revision>2</cp:revision>
  <dcterms:created xsi:type="dcterms:W3CDTF">2023-06-26T06:56:00Z</dcterms:created>
  <dcterms:modified xsi:type="dcterms:W3CDTF">2023-06-26T06:56:00Z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