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57403" w14:textId="77777777" w:rsidR="00C43E4B" w:rsidRPr="00E7458D" w:rsidRDefault="00C43E4B" w:rsidP="00C43E4B">
      <w:pPr>
        <w:rPr>
          <w:b/>
          <w:i/>
          <w:szCs w:val="24"/>
        </w:rPr>
      </w:pPr>
      <w:r w:rsidRPr="00C62F8B">
        <w:rPr>
          <w:sz w:val="26"/>
          <w:szCs w:val="26"/>
        </w:rPr>
        <w:t>Budžeta un finanšu (nodokļu) komisija</w:t>
      </w:r>
      <w:r w:rsidR="00481645">
        <w:rPr>
          <w:sz w:val="26"/>
          <w:szCs w:val="26"/>
        </w:rPr>
        <w:tab/>
      </w:r>
    </w:p>
    <w:p w14:paraId="17207EDE" w14:textId="77777777" w:rsidR="00BA76A8" w:rsidRPr="007C5473" w:rsidRDefault="00BA76A8" w:rsidP="00BA76A8">
      <w:pPr>
        <w:jc w:val="right"/>
        <w:rPr>
          <w:sz w:val="26"/>
          <w:szCs w:val="26"/>
        </w:rPr>
      </w:pPr>
      <w:r w:rsidRPr="007C5473">
        <w:rPr>
          <w:sz w:val="26"/>
          <w:szCs w:val="26"/>
        </w:rPr>
        <w:t>Likumprojekts (steidzams) otrajam lasījumam</w:t>
      </w:r>
    </w:p>
    <w:p w14:paraId="54AFD414" w14:textId="77777777" w:rsidR="00F5476D" w:rsidRDefault="00F5476D" w:rsidP="00C43E4B">
      <w:pPr>
        <w:pStyle w:val="naisvisr"/>
        <w:spacing w:before="0" w:beforeAutospacing="0" w:after="0" w:afterAutospacing="0"/>
        <w:jc w:val="center"/>
        <w:rPr>
          <w:b/>
          <w:sz w:val="26"/>
          <w:szCs w:val="26"/>
        </w:rPr>
      </w:pPr>
    </w:p>
    <w:p w14:paraId="7867DD67" w14:textId="77777777" w:rsidR="0043696A" w:rsidRPr="0043696A" w:rsidRDefault="0043696A" w:rsidP="0043696A">
      <w:pPr>
        <w:jc w:val="center"/>
        <w:rPr>
          <w:rFonts w:eastAsia="Times New Roman"/>
          <w:b/>
          <w:bCs/>
          <w:sz w:val="26"/>
          <w:szCs w:val="26"/>
          <w:lang w:eastAsia="lv-LV"/>
        </w:rPr>
      </w:pPr>
      <w:r w:rsidRPr="0043696A">
        <w:rPr>
          <w:rFonts w:eastAsia="Times New Roman"/>
          <w:b/>
          <w:bCs/>
          <w:sz w:val="26"/>
          <w:szCs w:val="26"/>
          <w:lang w:eastAsia="lv-LV"/>
        </w:rPr>
        <w:t>Grozījumi Starptautisko un Latvijas Republikas nacionālo sankciju likumā</w:t>
      </w:r>
    </w:p>
    <w:p w14:paraId="43A5A5F7" w14:textId="77777777" w:rsidR="00495B31" w:rsidRPr="00F6581D" w:rsidRDefault="0027245E" w:rsidP="0027245E">
      <w:pPr>
        <w:jc w:val="center"/>
        <w:rPr>
          <w:rStyle w:val="Emphasis"/>
          <w:b/>
          <w:sz w:val="26"/>
          <w:szCs w:val="26"/>
        </w:rPr>
      </w:pPr>
      <w:r w:rsidRPr="00F6581D">
        <w:rPr>
          <w:rFonts w:eastAsia="Times New Roman"/>
          <w:b/>
          <w:i/>
          <w:iCs/>
          <w:sz w:val="26"/>
          <w:szCs w:val="26"/>
          <w:lang w:eastAsia="lv-LV"/>
        </w:rPr>
        <w:t xml:space="preserve"> </w:t>
      </w:r>
      <w:r w:rsidR="00C43E4B" w:rsidRPr="00F6581D">
        <w:rPr>
          <w:rStyle w:val="Emphasis"/>
          <w:b/>
          <w:sz w:val="26"/>
          <w:szCs w:val="26"/>
        </w:rPr>
        <w:t>(Nr.</w:t>
      </w:r>
      <w:r w:rsidR="0043696A">
        <w:rPr>
          <w:rStyle w:val="Emphasis"/>
          <w:b/>
          <w:sz w:val="26"/>
          <w:szCs w:val="26"/>
        </w:rPr>
        <w:t>427</w:t>
      </w:r>
      <w:r w:rsidR="00387261" w:rsidRPr="00F6581D">
        <w:rPr>
          <w:rStyle w:val="Emphasis"/>
          <w:b/>
          <w:sz w:val="26"/>
          <w:szCs w:val="26"/>
        </w:rPr>
        <w:t>/Lp1</w:t>
      </w:r>
      <w:r w:rsidR="00E23F5B" w:rsidRPr="00F6581D">
        <w:rPr>
          <w:rStyle w:val="Emphasis"/>
          <w:b/>
          <w:sz w:val="26"/>
          <w:szCs w:val="26"/>
        </w:rPr>
        <w:t>4</w:t>
      </w:r>
      <w:r w:rsidR="00C43E4B" w:rsidRPr="00F6581D">
        <w:rPr>
          <w:rStyle w:val="Emphasis"/>
          <w:b/>
          <w:sz w:val="26"/>
          <w:szCs w:val="26"/>
        </w:rPr>
        <w:t>)</w:t>
      </w:r>
    </w:p>
    <w:p w14:paraId="44DCBDC9" w14:textId="77777777" w:rsidR="00495B31" w:rsidRPr="00F6581D" w:rsidRDefault="00495B31" w:rsidP="00495B31">
      <w:pPr>
        <w:jc w:val="center"/>
        <w:rPr>
          <w:rStyle w:val="Emphasis"/>
          <w:b/>
          <w:sz w:val="26"/>
          <w:szCs w:val="26"/>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4"/>
        <w:gridCol w:w="3645"/>
        <w:gridCol w:w="729"/>
        <w:gridCol w:w="3645"/>
        <w:gridCol w:w="1823"/>
        <w:gridCol w:w="1823"/>
      </w:tblGrid>
      <w:tr w:rsidR="00BA76A8" w:rsidRPr="00716D03" w14:paraId="6B0AB957" w14:textId="77777777" w:rsidTr="7AB472EF">
        <w:tc>
          <w:tcPr>
            <w:tcW w:w="2835" w:type="dxa"/>
            <w:shd w:val="clear" w:color="auto" w:fill="auto"/>
          </w:tcPr>
          <w:p w14:paraId="6369A5AE" w14:textId="77777777" w:rsidR="00BA76A8" w:rsidRPr="00BA76A8" w:rsidRDefault="00BA76A8" w:rsidP="00FF5F0C">
            <w:pPr>
              <w:jc w:val="center"/>
              <w:rPr>
                <w:b/>
                <w:bCs/>
                <w:iCs/>
                <w:szCs w:val="24"/>
              </w:rPr>
            </w:pPr>
            <w:r w:rsidRPr="00BA76A8">
              <w:rPr>
                <w:b/>
                <w:bCs/>
                <w:iCs/>
                <w:szCs w:val="24"/>
              </w:rPr>
              <w:t>Spēkā esošā redakcija</w:t>
            </w:r>
          </w:p>
        </w:tc>
        <w:tc>
          <w:tcPr>
            <w:tcW w:w="2835" w:type="dxa"/>
            <w:shd w:val="clear" w:color="auto" w:fill="auto"/>
          </w:tcPr>
          <w:p w14:paraId="6705DFFF" w14:textId="77777777" w:rsidR="00BA76A8" w:rsidRPr="00BA76A8" w:rsidRDefault="00BA76A8" w:rsidP="00BA76A8">
            <w:pPr>
              <w:jc w:val="center"/>
              <w:rPr>
                <w:b/>
                <w:szCs w:val="24"/>
              </w:rPr>
            </w:pPr>
            <w:r w:rsidRPr="00BA76A8">
              <w:rPr>
                <w:b/>
                <w:szCs w:val="24"/>
              </w:rPr>
              <w:t>Pirmā lasījuma redakcija</w:t>
            </w:r>
          </w:p>
          <w:p w14:paraId="676F2708" w14:textId="77777777" w:rsidR="00BA76A8" w:rsidRPr="00BA76A8" w:rsidRDefault="00BA76A8" w:rsidP="00970990">
            <w:pPr>
              <w:jc w:val="center"/>
              <w:rPr>
                <w:b/>
                <w:szCs w:val="24"/>
              </w:rPr>
            </w:pPr>
          </w:p>
        </w:tc>
        <w:tc>
          <w:tcPr>
            <w:tcW w:w="567" w:type="dxa"/>
          </w:tcPr>
          <w:p w14:paraId="2E393F3D" w14:textId="77777777" w:rsidR="00BA76A8" w:rsidRPr="00D62866" w:rsidRDefault="00BA76A8" w:rsidP="00D62866">
            <w:pPr>
              <w:jc w:val="center"/>
              <w:rPr>
                <w:b/>
                <w:szCs w:val="24"/>
              </w:rPr>
            </w:pPr>
            <w:r w:rsidRPr="00D62866">
              <w:rPr>
                <w:b/>
                <w:szCs w:val="24"/>
              </w:rPr>
              <w:t>Nr.</w:t>
            </w:r>
          </w:p>
        </w:tc>
        <w:tc>
          <w:tcPr>
            <w:tcW w:w="2835" w:type="dxa"/>
          </w:tcPr>
          <w:p w14:paraId="653BDF20" w14:textId="77777777" w:rsidR="00BA76A8" w:rsidRDefault="00BA76A8" w:rsidP="00970990">
            <w:pPr>
              <w:jc w:val="center"/>
              <w:rPr>
                <w:b/>
                <w:szCs w:val="24"/>
              </w:rPr>
            </w:pPr>
            <w:r>
              <w:rPr>
                <w:b/>
                <w:szCs w:val="24"/>
              </w:rPr>
              <w:t>Priekšlikumi</w:t>
            </w:r>
          </w:p>
          <w:p w14:paraId="44EBB1E8" w14:textId="358028C3" w:rsidR="00BA76A8" w:rsidRDefault="00BA76A8" w:rsidP="7AB472EF">
            <w:pPr>
              <w:jc w:val="center"/>
              <w:rPr>
                <w:b/>
                <w:bCs/>
              </w:rPr>
            </w:pPr>
            <w:r w:rsidRPr="7AB472EF">
              <w:rPr>
                <w:b/>
                <w:bCs/>
              </w:rPr>
              <w:t>(</w:t>
            </w:r>
            <w:r w:rsidR="00C36647" w:rsidRPr="7AB472EF">
              <w:rPr>
                <w:b/>
                <w:bCs/>
              </w:rPr>
              <w:t>1</w:t>
            </w:r>
            <w:r w:rsidR="736116D1" w:rsidRPr="7AB472EF">
              <w:rPr>
                <w:b/>
                <w:bCs/>
              </w:rPr>
              <w:t>7</w:t>
            </w:r>
            <w:r w:rsidRPr="7AB472EF">
              <w:rPr>
                <w:b/>
                <w:bCs/>
              </w:rPr>
              <w:t>)</w:t>
            </w:r>
          </w:p>
        </w:tc>
        <w:tc>
          <w:tcPr>
            <w:tcW w:w="1418" w:type="dxa"/>
          </w:tcPr>
          <w:p w14:paraId="2114DE9C" w14:textId="77777777" w:rsidR="00BA76A8" w:rsidRPr="002641E2" w:rsidRDefault="00BA76A8" w:rsidP="00BA76A8">
            <w:pPr>
              <w:jc w:val="center"/>
              <w:rPr>
                <w:b/>
                <w:szCs w:val="24"/>
              </w:rPr>
            </w:pPr>
            <w:r w:rsidRPr="002641E2">
              <w:rPr>
                <w:b/>
                <w:szCs w:val="24"/>
              </w:rPr>
              <w:t>Ministru</w:t>
            </w:r>
          </w:p>
          <w:p w14:paraId="38ACCB88" w14:textId="77777777" w:rsidR="00BA76A8" w:rsidRDefault="00BA76A8" w:rsidP="00BA76A8">
            <w:pPr>
              <w:jc w:val="center"/>
              <w:rPr>
                <w:b/>
                <w:szCs w:val="24"/>
              </w:rPr>
            </w:pPr>
            <w:r w:rsidRPr="002641E2">
              <w:rPr>
                <w:b/>
                <w:szCs w:val="24"/>
              </w:rPr>
              <w:t>kabineta atzinums</w:t>
            </w:r>
          </w:p>
        </w:tc>
        <w:tc>
          <w:tcPr>
            <w:tcW w:w="1418" w:type="dxa"/>
          </w:tcPr>
          <w:p w14:paraId="5808F779" w14:textId="77777777" w:rsidR="00BA76A8" w:rsidRDefault="00BA76A8" w:rsidP="00970990">
            <w:pPr>
              <w:jc w:val="center"/>
              <w:rPr>
                <w:b/>
                <w:szCs w:val="24"/>
              </w:rPr>
            </w:pPr>
            <w:r>
              <w:rPr>
                <w:b/>
                <w:szCs w:val="24"/>
              </w:rPr>
              <w:t>Komisijas atzinums</w:t>
            </w:r>
          </w:p>
        </w:tc>
      </w:tr>
      <w:tr w:rsidR="00BA76A8" w:rsidRPr="004A11BC" w14:paraId="6895816A" w14:textId="77777777" w:rsidTr="7AB472EF">
        <w:tc>
          <w:tcPr>
            <w:tcW w:w="2835" w:type="dxa"/>
            <w:shd w:val="clear" w:color="auto" w:fill="auto"/>
          </w:tcPr>
          <w:p w14:paraId="15753D63" w14:textId="77777777" w:rsidR="00BA76A8" w:rsidRPr="00BA76A8" w:rsidRDefault="00BA76A8" w:rsidP="00693252">
            <w:pPr>
              <w:ind w:firstLine="567"/>
              <w:jc w:val="both"/>
              <w:rPr>
                <w:b/>
                <w:bCs/>
                <w:iCs/>
                <w:sz w:val="22"/>
              </w:rPr>
            </w:pPr>
          </w:p>
        </w:tc>
        <w:tc>
          <w:tcPr>
            <w:tcW w:w="2835" w:type="dxa"/>
            <w:shd w:val="clear" w:color="auto" w:fill="auto"/>
          </w:tcPr>
          <w:p w14:paraId="4DC0BF54" w14:textId="77777777" w:rsidR="00BA76A8" w:rsidRPr="00BA76A8" w:rsidRDefault="00BA76A8" w:rsidP="00215F12">
            <w:pPr>
              <w:ind w:firstLine="567"/>
              <w:jc w:val="both"/>
              <w:rPr>
                <w:sz w:val="22"/>
              </w:rPr>
            </w:pPr>
            <w:r w:rsidRPr="00BA76A8">
              <w:rPr>
                <w:sz w:val="22"/>
              </w:rPr>
              <w:t>Izdarīt Starptautisko un Latvijas Republikas nacionālo sankciju likumā (Latvijas Vēstnesis, 2016, 31. nr.; 2018, 128. nr.; 2019, 124. nr.; 2021, 200. nr.) šādus grozījumus:</w:t>
            </w:r>
          </w:p>
        </w:tc>
        <w:tc>
          <w:tcPr>
            <w:tcW w:w="567" w:type="dxa"/>
          </w:tcPr>
          <w:p w14:paraId="7678D47A" w14:textId="77777777" w:rsidR="00BA76A8" w:rsidRPr="00D62866" w:rsidRDefault="00BA76A8" w:rsidP="00D62866">
            <w:pPr>
              <w:jc w:val="center"/>
              <w:rPr>
                <w:b/>
                <w:sz w:val="22"/>
              </w:rPr>
            </w:pPr>
          </w:p>
        </w:tc>
        <w:tc>
          <w:tcPr>
            <w:tcW w:w="2835" w:type="dxa"/>
          </w:tcPr>
          <w:p w14:paraId="147C39CB" w14:textId="77777777" w:rsidR="00BA76A8" w:rsidRPr="0043696A" w:rsidRDefault="00BA76A8" w:rsidP="00215F12">
            <w:pPr>
              <w:ind w:firstLine="567"/>
              <w:jc w:val="both"/>
              <w:rPr>
                <w:sz w:val="22"/>
              </w:rPr>
            </w:pPr>
          </w:p>
        </w:tc>
        <w:tc>
          <w:tcPr>
            <w:tcW w:w="1418" w:type="dxa"/>
          </w:tcPr>
          <w:p w14:paraId="7CC1E2C1" w14:textId="77777777" w:rsidR="00BA76A8" w:rsidRPr="0043696A" w:rsidRDefault="00BA76A8" w:rsidP="00215F12">
            <w:pPr>
              <w:ind w:firstLine="567"/>
              <w:jc w:val="both"/>
              <w:rPr>
                <w:sz w:val="22"/>
              </w:rPr>
            </w:pPr>
          </w:p>
        </w:tc>
        <w:tc>
          <w:tcPr>
            <w:tcW w:w="1418" w:type="dxa"/>
          </w:tcPr>
          <w:p w14:paraId="3525074A" w14:textId="77777777" w:rsidR="00BA76A8" w:rsidRPr="0043696A" w:rsidRDefault="00BA76A8" w:rsidP="00215F12">
            <w:pPr>
              <w:ind w:firstLine="567"/>
              <w:jc w:val="both"/>
              <w:rPr>
                <w:sz w:val="22"/>
              </w:rPr>
            </w:pPr>
          </w:p>
        </w:tc>
      </w:tr>
      <w:tr w:rsidR="00BA76A8" w:rsidRPr="004A11BC" w14:paraId="2BF7C405" w14:textId="77777777" w:rsidTr="7AB472EF">
        <w:tc>
          <w:tcPr>
            <w:tcW w:w="2835" w:type="dxa"/>
            <w:shd w:val="clear" w:color="auto" w:fill="auto"/>
          </w:tcPr>
          <w:p w14:paraId="4A92B00D" w14:textId="77777777" w:rsidR="00BA76A8" w:rsidRPr="00BA76A8" w:rsidRDefault="00BA76A8" w:rsidP="00215F12">
            <w:pPr>
              <w:ind w:firstLine="567"/>
              <w:jc w:val="both"/>
              <w:rPr>
                <w:bCs/>
                <w:iCs/>
                <w:sz w:val="22"/>
              </w:rPr>
            </w:pPr>
            <w:r w:rsidRPr="00BA76A8">
              <w:rPr>
                <w:b/>
                <w:bCs/>
                <w:iCs/>
                <w:sz w:val="22"/>
              </w:rPr>
              <w:t>1.pants. Likumā lietotie termini</w:t>
            </w:r>
          </w:p>
          <w:p w14:paraId="7878B5D1" w14:textId="77777777" w:rsidR="00BA76A8" w:rsidRPr="00BA76A8" w:rsidRDefault="00BA76A8" w:rsidP="00215F12">
            <w:pPr>
              <w:ind w:firstLine="567"/>
              <w:jc w:val="both"/>
              <w:rPr>
                <w:bCs/>
                <w:iCs/>
                <w:sz w:val="22"/>
              </w:rPr>
            </w:pPr>
            <w:r w:rsidRPr="00BA76A8">
              <w:rPr>
                <w:bCs/>
                <w:iCs/>
                <w:sz w:val="22"/>
              </w:rPr>
              <w:t>Likumā ir lietoti šādi termini:</w:t>
            </w:r>
          </w:p>
          <w:p w14:paraId="49E3FDA0" w14:textId="77777777" w:rsidR="00BA76A8" w:rsidRPr="00BA76A8" w:rsidRDefault="00BA76A8" w:rsidP="00215F12">
            <w:pPr>
              <w:ind w:firstLine="567"/>
              <w:jc w:val="both"/>
              <w:rPr>
                <w:bCs/>
                <w:iCs/>
                <w:sz w:val="22"/>
              </w:rPr>
            </w:pPr>
            <w:r w:rsidRPr="00BA76A8">
              <w:rPr>
                <w:bCs/>
                <w:iCs/>
                <w:sz w:val="22"/>
              </w:rPr>
              <w:t>1) </w:t>
            </w:r>
            <w:r w:rsidRPr="00BA76A8">
              <w:rPr>
                <w:b/>
                <w:bCs/>
                <w:iCs/>
                <w:sz w:val="22"/>
              </w:rPr>
              <w:t>starptautiskās sankcijas</w:t>
            </w:r>
            <w:r w:rsidRPr="00BA76A8">
              <w:rPr>
                <w:bCs/>
                <w:iCs/>
                <w:sz w:val="22"/>
              </w:rPr>
              <w:t> — atbilstoši starptautiskajām tiesībām attiecībā uz sankciju subjektu noteikti ierobežojumi, kurus pieņēmusi Apvienoto Nāciju Organizācija vai Eiropas Savienība, vai cita starptautiskā organizācija, kuras dalībvalsts ir Latvija, un kuri ir tieši piemērojami vai ieviesti Latvijā šajā likumā noteiktajā kārtībā;</w:t>
            </w:r>
          </w:p>
          <w:p w14:paraId="4A85AFC7" w14:textId="77777777" w:rsidR="00BA76A8" w:rsidRPr="00BA76A8" w:rsidRDefault="00BA76A8" w:rsidP="00215F12">
            <w:pPr>
              <w:ind w:firstLine="567"/>
              <w:jc w:val="both"/>
              <w:rPr>
                <w:b/>
                <w:bCs/>
                <w:iCs/>
                <w:sz w:val="22"/>
              </w:rPr>
            </w:pPr>
            <w:r w:rsidRPr="00BA76A8">
              <w:rPr>
                <w:bCs/>
                <w:iCs/>
                <w:sz w:val="22"/>
              </w:rPr>
              <w:t>2) </w:t>
            </w:r>
            <w:r w:rsidRPr="00BA76A8">
              <w:rPr>
                <w:b/>
                <w:bCs/>
                <w:iCs/>
                <w:sz w:val="22"/>
              </w:rPr>
              <w:t>nacionālās sankcijas</w:t>
            </w:r>
            <w:r w:rsidRPr="00BA76A8">
              <w:rPr>
                <w:bCs/>
                <w:iCs/>
                <w:sz w:val="22"/>
              </w:rPr>
              <w:t> — atbilstoši Latvijas normatīvajiem aktiem un starptautiskajām tiesībām attiecībā uz sankciju subjektu noteikti ierobežojumi, kurus šajā likumā paredzētajā kārtībā noteicis Ministru kabinets;</w:t>
            </w:r>
          </w:p>
        </w:tc>
        <w:tc>
          <w:tcPr>
            <w:tcW w:w="2835" w:type="dxa"/>
            <w:shd w:val="clear" w:color="auto" w:fill="auto"/>
          </w:tcPr>
          <w:p w14:paraId="05B5382B" w14:textId="77777777" w:rsidR="00BA76A8" w:rsidRPr="00BA76A8" w:rsidRDefault="00BA76A8" w:rsidP="00215F12">
            <w:pPr>
              <w:numPr>
                <w:ilvl w:val="0"/>
                <w:numId w:val="2"/>
              </w:numPr>
              <w:jc w:val="both"/>
              <w:rPr>
                <w:sz w:val="22"/>
              </w:rPr>
            </w:pPr>
            <w:r w:rsidRPr="00BA76A8">
              <w:rPr>
                <w:sz w:val="22"/>
              </w:rPr>
              <w:t>1. 1. pantā:</w:t>
            </w:r>
          </w:p>
          <w:p w14:paraId="1438790E" w14:textId="77777777" w:rsidR="00BA76A8" w:rsidRPr="00BA76A8" w:rsidRDefault="00BA76A8" w:rsidP="00215F12">
            <w:pPr>
              <w:ind w:firstLine="567"/>
              <w:jc w:val="both"/>
              <w:rPr>
                <w:sz w:val="22"/>
              </w:rPr>
            </w:pPr>
          </w:p>
        </w:tc>
        <w:tc>
          <w:tcPr>
            <w:tcW w:w="567" w:type="dxa"/>
          </w:tcPr>
          <w:p w14:paraId="5588C0BD" w14:textId="77777777" w:rsidR="00BA76A8" w:rsidRPr="00D62866" w:rsidRDefault="00BA76A8" w:rsidP="00D62866">
            <w:pPr>
              <w:numPr>
                <w:ilvl w:val="0"/>
                <w:numId w:val="2"/>
              </w:numPr>
              <w:ind w:firstLine="0"/>
              <w:jc w:val="center"/>
              <w:rPr>
                <w:b/>
                <w:sz w:val="22"/>
              </w:rPr>
            </w:pPr>
          </w:p>
        </w:tc>
        <w:tc>
          <w:tcPr>
            <w:tcW w:w="2835" w:type="dxa"/>
          </w:tcPr>
          <w:p w14:paraId="7A56E467" w14:textId="77777777" w:rsidR="00BA76A8" w:rsidRPr="0043696A" w:rsidRDefault="00BA76A8" w:rsidP="00215F12">
            <w:pPr>
              <w:numPr>
                <w:ilvl w:val="0"/>
                <w:numId w:val="2"/>
              </w:numPr>
              <w:jc w:val="both"/>
              <w:rPr>
                <w:sz w:val="22"/>
              </w:rPr>
            </w:pPr>
          </w:p>
        </w:tc>
        <w:tc>
          <w:tcPr>
            <w:tcW w:w="1418" w:type="dxa"/>
          </w:tcPr>
          <w:p w14:paraId="72854A23" w14:textId="77777777" w:rsidR="00BA76A8" w:rsidRPr="0043696A" w:rsidRDefault="00BA76A8" w:rsidP="00215F12">
            <w:pPr>
              <w:numPr>
                <w:ilvl w:val="0"/>
                <w:numId w:val="2"/>
              </w:numPr>
              <w:jc w:val="both"/>
              <w:rPr>
                <w:sz w:val="22"/>
              </w:rPr>
            </w:pPr>
          </w:p>
        </w:tc>
        <w:tc>
          <w:tcPr>
            <w:tcW w:w="1418" w:type="dxa"/>
          </w:tcPr>
          <w:p w14:paraId="7E7A1154" w14:textId="77777777" w:rsidR="00BA76A8" w:rsidRPr="0043696A" w:rsidRDefault="00BA76A8" w:rsidP="00215F12">
            <w:pPr>
              <w:numPr>
                <w:ilvl w:val="0"/>
                <w:numId w:val="2"/>
              </w:numPr>
              <w:jc w:val="both"/>
              <w:rPr>
                <w:sz w:val="22"/>
              </w:rPr>
            </w:pPr>
          </w:p>
        </w:tc>
      </w:tr>
      <w:tr w:rsidR="00BA76A8" w:rsidRPr="004A11BC" w14:paraId="21811F00" w14:textId="77777777" w:rsidTr="7AB472EF">
        <w:tc>
          <w:tcPr>
            <w:tcW w:w="2835" w:type="dxa"/>
            <w:shd w:val="clear" w:color="auto" w:fill="auto"/>
          </w:tcPr>
          <w:p w14:paraId="5B27BB12" w14:textId="77777777" w:rsidR="00BA76A8" w:rsidRPr="00BA76A8" w:rsidRDefault="00BA76A8" w:rsidP="00215F12">
            <w:pPr>
              <w:ind w:firstLine="567"/>
              <w:jc w:val="both"/>
              <w:rPr>
                <w:b/>
                <w:bCs/>
                <w:iCs/>
                <w:sz w:val="22"/>
              </w:rPr>
            </w:pPr>
            <w:r w:rsidRPr="00BA76A8">
              <w:rPr>
                <w:bCs/>
                <w:iCs/>
                <w:sz w:val="22"/>
              </w:rPr>
              <w:t>3) </w:t>
            </w:r>
            <w:r w:rsidRPr="00BA76A8">
              <w:rPr>
                <w:b/>
                <w:bCs/>
                <w:iCs/>
                <w:sz w:val="22"/>
              </w:rPr>
              <w:t>kompetentā institūcija</w:t>
            </w:r>
            <w:r w:rsidRPr="00BA76A8">
              <w:rPr>
                <w:bCs/>
                <w:iCs/>
                <w:sz w:val="22"/>
              </w:rPr>
              <w:t xml:space="preserve"> — publiskas personas institūcija vai cita institūcija, kura atbilstoši tai </w:t>
            </w:r>
            <w:r w:rsidRPr="00BA76A8">
              <w:rPr>
                <w:bCs/>
                <w:iCs/>
                <w:sz w:val="22"/>
              </w:rPr>
              <w:lastRenderedPageBreak/>
              <w:t>normatīvajos aktos noteiktajai kompetencei ir atbildīga par starptautisko vai nacionālo sankciju izpildi, tās uzraudzību vai kontroli;</w:t>
            </w:r>
          </w:p>
        </w:tc>
        <w:tc>
          <w:tcPr>
            <w:tcW w:w="2835" w:type="dxa"/>
            <w:shd w:val="clear" w:color="auto" w:fill="auto"/>
          </w:tcPr>
          <w:p w14:paraId="1E4097C7" w14:textId="77777777" w:rsidR="00BA76A8" w:rsidRPr="00BA76A8" w:rsidRDefault="00BA76A8" w:rsidP="00215F12">
            <w:pPr>
              <w:numPr>
                <w:ilvl w:val="0"/>
                <w:numId w:val="2"/>
              </w:numPr>
              <w:jc w:val="both"/>
              <w:rPr>
                <w:sz w:val="22"/>
              </w:rPr>
            </w:pPr>
            <w:r w:rsidRPr="00BA76A8">
              <w:rPr>
                <w:sz w:val="22"/>
              </w:rPr>
              <w:lastRenderedPageBreak/>
              <w:t>izslēgt 3. punktu;</w:t>
            </w:r>
          </w:p>
          <w:p w14:paraId="2F0B78E6" w14:textId="77777777" w:rsidR="00BA76A8" w:rsidRPr="00BA76A8" w:rsidRDefault="00BA76A8" w:rsidP="00215F12">
            <w:pPr>
              <w:ind w:firstLine="567"/>
              <w:jc w:val="both"/>
              <w:rPr>
                <w:sz w:val="22"/>
              </w:rPr>
            </w:pPr>
          </w:p>
        </w:tc>
        <w:tc>
          <w:tcPr>
            <w:tcW w:w="567" w:type="dxa"/>
          </w:tcPr>
          <w:p w14:paraId="6629CD98" w14:textId="77777777" w:rsidR="00BA76A8" w:rsidRPr="00D62866" w:rsidRDefault="00BA76A8" w:rsidP="00D62866">
            <w:pPr>
              <w:numPr>
                <w:ilvl w:val="0"/>
                <w:numId w:val="2"/>
              </w:numPr>
              <w:ind w:firstLine="0"/>
              <w:jc w:val="center"/>
              <w:rPr>
                <w:b/>
                <w:sz w:val="22"/>
              </w:rPr>
            </w:pPr>
          </w:p>
        </w:tc>
        <w:tc>
          <w:tcPr>
            <w:tcW w:w="2835" w:type="dxa"/>
          </w:tcPr>
          <w:p w14:paraId="6CC12957" w14:textId="77777777" w:rsidR="00BA76A8" w:rsidRPr="0043696A" w:rsidRDefault="00BA76A8" w:rsidP="00215F12">
            <w:pPr>
              <w:numPr>
                <w:ilvl w:val="0"/>
                <w:numId w:val="2"/>
              </w:numPr>
              <w:jc w:val="both"/>
              <w:rPr>
                <w:sz w:val="22"/>
              </w:rPr>
            </w:pPr>
          </w:p>
        </w:tc>
        <w:tc>
          <w:tcPr>
            <w:tcW w:w="1418" w:type="dxa"/>
          </w:tcPr>
          <w:p w14:paraId="495BE8BD" w14:textId="77777777" w:rsidR="00BA76A8" w:rsidRPr="0043696A" w:rsidRDefault="00BA76A8" w:rsidP="00215F12">
            <w:pPr>
              <w:numPr>
                <w:ilvl w:val="0"/>
                <w:numId w:val="2"/>
              </w:numPr>
              <w:jc w:val="both"/>
              <w:rPr>
                <w:sz w:val="22"/>
              </w:rPr>
            </w:pPr>
          </w:p>
        </w:tc>
        <w:tc>
          <w:tcPr>
            <w:tcW w:w="1418" w:type="dxa"/>
          </w:tcPr>
          <w:p w14:paraId="65FC777F" w14:textId="77777777" w:rsidR="00BA76A8" w:rsidRPr="0043696A" w:rsidRDefault="00BA76A8" w:rsidP="00215F12">
            <w:pPr>
              <w:numPr>
                <w:ilvl w:val="0"/>
                <w:numId w:val="2"/>
              </w:numPr>
              <w:jc w:val="both"/>
              <w:rPr>
                <w:sz w:val="22"/>
              </w:rPr>
            </w:pPr>
          </w:p>
        </w:tc>
      </w:tr>
      <w:tr w:rsidR="00BA76A8" w:rsidRPr="004A11BC" w14:paraId="5B674132" w14:textId="77777777" w:rsidTr="7AB472EF">
        <w:tc>
          <w:tcPr>
            <w:tcW w:w="2835" w:type="dxa"/>
            <w:shd w:val="clear" w:color="auto" w:fill="auto"/>
          </w:tcPr>
          <w:p w14:paraId="718F10FF" w14:textId="77777777" w:rsidR="00BA76A8" w:rsidRPr="00BA76A8" w:rsidRDefault="00BA76A8" w:rsidP="00215F12">
            <w:pPr>
              <w:ind w:firstLine="567"/>
              <w:jc w:val="both"/>
              <w:rPr>
                <w:bCs/>
                <w:iCs/>
                <w:sz w:val="22"/>
              </w:rPr>
            </w:pPr>
            <w:r w:rsidRPr="00BA76A8">
              <w:rPr>
                <w:bCs/>
                <w:iCs/>
                <w:sz w:val="22"/>
              </w:rPr>
              <w:t>4) </w:t>
            </w:r>
            <w:r w:rsidRPr="00BA76A8">
              <w:rPr>
                <w:b/>
                <w:bCs/>
                <w:iCs/>
                <w:sz w:val="22"/>
              </w:rPr>
              <w:t>sankciju subjekts</w:t>
            </w:r>
            <w:r w:rsidRPr="00BA76A8">
              <w:rPr>
                <w:bCs/>
                <w:iCs/>
                <w:sz w:val="22"/>
              </w:rPr>
              <w:t> — starptautisko publisko tiesību subjekts, fiziskā vai juridiskā persona vai cits identificējams subjekts, attiecībā uz kuru noteiktas starptautiskās vai nacionālās sankcijas;</w:t>
            </w:r>
          </w:p>
        </w:tc>
        <w:tc>
          <w:tcPr>
            <w:tcW w:w="2835" w:type="dxa"/>
            <w:shd w:val="clear" w:color="auto" w:fill="auto"/>
          </w:tcPr>
          <w:p w14:paraId="188C0A37" w14:textId="77777777" w:rsidR="00BA76A8" w:rsidRPr="00BA76A8" w:rsidRDefault="00BA76A8" w:rsidP="00215F12">
            <w:pPr>
              <w:numPr>
                <w:ilvl w:val="0"/>
                <w:numId w:val="2"/>
              </w:numPr>
              <w:jc w:val="both"/>
              <w:rPr>
                <w:sz w:val="22"/>
              </w:rPr>
            </w:pPr>
            <w:r w:rsidRPr="00BA76A8">
              <w:rPr>
                <w:sz w:val="22"/>
              </w:rPr>
              <w:t>papildināt 4. punktu pēc vārdiem "attiecībā uz kuru noteiktas" ar vārdiem "vai attiecināmas";</w:t>
            </w:r>
          </w:p>
          <w:p w14:paraId="4F7091F5" w14:textId="77777777" w:rsidR="00BA76A8" w:rsidRPr="00BA76A8" w:rsidRDefault="00BA76A8" w:rsidP="00215F12">
            <w:pPr>
              <w:numPr>
                <w:ilvl w:val="0"/>
                <w:numId w:val="2"/>
              </w:numPr>
              <w:jc w:val="both"/>
              <w:rPr>
                <w:sz w:val="22"/>
              </w:rPr>
            </w:pPr>
          </w:p>
        </w:tc>
        <w:tc>
          <w:tcPr>
            <w:tcW w:w="567" w:type="dxa"/>
          </w:tcPr>
          <w:p w14:paraId="2C9C43C4" w14:textId="77777777" w:rsidR="00BA76A8" w:rsidRPr="00D62866" w:rsidRDefault="00BA76A8" w:rsidP="00D62866">
            <w:pPr>
              <w:numPr>
                <w:ilvl w:val="0"/>
                <w:numId w:val="2"/>
              </w:numPr>
              <w:ind w:firstLine="0"/>
              <w:jc w:val="center"/>
              <w:rPr>
                <w:b/>
                <w:sz w:val="22"/>
              </w:rPr>
            </w:pPr>
          </w:p>
        </w:tc>
        <w:tc>
          <w:tcPr>
            <w:tcW w:w="2835" w:type="dxa"/>
          </w:tcPr>
          <w:p w14:paraId="01E06EEE" w14:textId="77777777" w:rsidR="00BA76A8" w:rsidRPr="0043696A" w:rsidRDefault="00BA76A8" w:rsidP="00215F12">
            <w:pPr>
              <w:numPr>
                <w:ilvl w:val="0"/>
                <w:numId w:val="2"/>
              </w:numPr>
              <w:jc w:val="both"/>
              <w:rPr>
                <w:sz w:val="22"/>
              </w:rPr>
            </w:pPr>
          </w:p>
        </w:tc>
        <w:tc>
          <w:tcPr>
            <w:tcW w:w="1418" w:type="dxa"/>
          </w:tcPr>
          <w:p w14:paraId="1A0C40D5" w14:textId="77777777" w:rsidR="00BA76A8" w:rsidRPr="0043696A" w:rsidRDefault="00BA76A8" w:rsidP="00215F12">
            <w:pPr>
              <w:numPr>
                <w:ilvl w:val="0"/>
                <w:numId w:val="2"/>
              </w:numPr>
              <w:jc w:val="both"/>
              <w:rPr>
                <w:sz w:val="22"/>
              </w:rPr>
            </w:pPr>
          </w:p>
        </w:tc>
        <w:tc>
          <w:tcPr>
            <w:tcW w:w="1418" w:type="dxa"/>
          </w:tcPr>
          <w:p w14:paraId="631FF0D7" w14:textId="77777777" w:rsidR="00BA76A8" w:rsidRPr="0043696A" w:rsidRDefault="00BA76A8" w:rsidP="00215F12">
            <w:pPr>
              <w:numPr>
                <w:ilvl w:val="0"/>
                <w:numId w:val="2"/>
              </w:numPr>
              <w:jc w:val="both"/>
              <w:rPr>
                <w:sz w:val="22"/>
              </w:rPr>
            </w:pPr>
          </w:p>
        </w:tc>
      </w:tr>
      <w:tr w:rsidR="00BA76A8" w:rsidRPr="004A11BC" w14:paraId="09C3E32D" w14:textId="77777777" w:rsidTr="7AB472EF">
        <w:tc>
          <w:tcPr>
            <w:tcW w:w="2835" w:type="dxa"/>
            <w:shd w:val="clear" w:color="auto" w:fill="auto"/>
          </w:tcPr>
          <w:p w14:paraId="233CF3E2" w14:textId="77777777" w:rsidR="00BA76A8" w:rsidRPr="00BA76A8" w:rsidRDefault="00BA76A8" w:rsidP="00215F12">
            <w:pPr>
              <w:ind w:firstLine="567"/>
              <w:jc w:val="both"/>
              <w:rPr>
                <w:bCs/>
                <w:iCs/>
                <w:sz w:val="22"/>
              </w:rPr>
            </w:pPr>
            <w:r w:rsidRPr="00BA76A8">
              <w:rPr>
                <w:bCs/>
                <w:iCs/>
                <w:sz w:val="22"/>
              </w:rPr>
              <w:t>5) </w:t>
            </w:r>
            <w:r w:rsidRPr="00BA76A8">
              <w:rPr>
                <w:b/>
                <w:bCs/>
                <w:iCs/>
                <w:sz w:val="22"/>
              </w:rPr>
              <w:t>patiesais labuma guvējs</w:t>
            </w:r>
            <w:r w:rsidRPr="00BA76A8">
              <w:rPr>
                <w:bCs/>
                <w:iCs/>
                <w:sz w:val="22"/>
              </w:rPr>
              <w:t xml:space="preserve"> — fiziskā persona Noziedzīgi iegūtu līdzekļu legalizācijas un terorisma un </w:t>
            </w:r>
            <w:proofErr w:type="spellStart"/>
            <w:r w:rsidRPr="00BA76A8">
              <w:rPr>
                <w:bCs/>
                <w:iCs/>
                <w:sz w:val="22"/>
              </w:rPr>
              <w:t>proliferācijas</w:t>
            </w:r>
            <w:proofErr w:type="spellEnd"/>
            <w:r w:rsidRPr="00BA76A8">
              <w:rPr>
                <w:bCs/>
                <w:iCs/>
                <w:sz w:val="22"/>
              </w:rPr>
              <w:t xml:space="preserve"> finansēšanas novēršanas likuma izpratnē.</w:t>
            </w:r>
          </w:p>
        </w:tc>
        <w:tc>
          <w:tcPr>
            <w:tcW w:w="2835" w:type="dxa"/>
            <w:shd w:val="clear" w:color="auto" w:fill="auto"/>
          </w:tcPr>
          <w:p w14:paraId="7464DAF9" w14:textId="77777777" w:rsidR="00BA76A8" w:rsidRPr="00BA76A8" w:rsidRDefault="00BA76A8" w:rsidP="00AA69AB">
            <w:pPr>
              <w:numPr>
                <w:ilvl w:val="0"/>
                <w:numId w:val="2"/>
              </w:numPr>
              <w:jc w:val="both"/>
              <w:rPr>
                <w:sz w:val="22"/>
              </w:rPr>
            </w:pPr>
            <w:r w:rsidRPr="00BA76A8">
              <w:rPr>
                <w:sz w:val="22"/>
              </w:rPr>
              <w:t>izslēgt 5. punktu.</w:t>
            </w:r>
          </w:p>
        </w:tc>
        <w:tc>
          <w:tcPr>
            <w:tcW w:w="567" w:type="dxa"/>
          </w:tcPr>
          <w:p w14:paraId="5C31734C" w14:textId="77777777" w:rsidR="00BA76A8" w:rsidRPr="00D62866" w:rsidRDefault="00BA76A8" w:rsidP="00D62866">
            <w:pPr>
              <w:numPr>
                <w:ilvl w:val="0"/>
                <w:numId w:val="2"/>
              </w:numPr>
              <w:ind w:firstLine="0"/>
              <w:jc w:val="center"/>
              <w:rPr>
                <w:b/>
                <w:sz w:val="22"/>
              </w:rPr>
            </w:pPr>
          </w:p>
        </w:tc>
        <w:tc>
          <w:tcPr>
            <w:tcW w:w="2835" w:type="dxa"/>
          </w:tcPr>
          <w:p w14:paraId="702119BA" w14:textId="77777777" w:rsidR="00BA76A8" w:rsidRPr="0043696A" w:rsidRDefault="00BA76A8" w:rsidP="00AA69AB">
            <w:pPr>
              <w:numPr>
                <w:ilvl w:val="0"/>
                <w:numId w:val="2"/>
              </w:numPr>
              <w:jc w:val="both"/>
              <w:rPr>
                <w:sz w:val="22"/>
              </w:rPr>
            </w:pPr>
          </w:p>
        </w:tc>
        <w:tc>
          <w:tcPr>
            <w:tcW w:w="1418" w:type="dxa"/>
          </w:tcPr>
          <w:p w14:paraId="40E4DCB9" w14:textId="77777777" w:rsidR="00BA76A8" w:rsidRPr="0043696A" w:rsidRDefault="00BA76A8" w:rsidP="00AA69AB">
            <w:pPr>
              <w:numPr>
                <w:ilvl w:val="0"/>
                <w:numId w:val="2"/>
              </w:numPr>
              <w:jc w:val="both"/>
              <w:rPr>
                <w:sz w:val="22"/>
              </w:rPr>
            </w:pPr>
          </w:p>
        </w:tc>
        <w:tc>
          <w:tcPr>
            <w:tcW w:w="1418" w:type="dxa"/>
          </w:tcPr>
          <w:p w14:paraId="26F46B44" w14:textId="77777777" w:rsidR="00BA76A8" w:rsidRPr="0043696A" w:rsidRDefault="00BA76A8" w:rsidP="00AA69AB">
            <w:pPr>
              <w:numPr>
                <w:ilvl w:val="0"/>
                <w:numId w:val="2"/>
              </w:numPr>
              <w:jc w:val="both"/>
              <w:rPr>
                <w:sz w:val="22"/>
              </w:rPr>
            </w:pPr>
          </w:p>
        </w:tc>
      </w:tr>
      <w:tr w:rsidR="00BA76A8" w:rsidRPr="004A11BC" w14:paraId="09E9E548" w14:textId="77777777" w:rsidTr="7AB472EF">
        <w:tc>
          <w:tcPr>
            <w:tcW w:w="2835" w:type="dxa"/>
            <w:shd w:val="clear" w:color="auto" w:fill="auto"/>
          </w:tcPr>
          <w:p w14:paraId="3AEEF629" w14:textId="77777777" w:rsidR="00BA76A8" w:rsidRPr="00BA76A8" w:rsidRDefault="00BA76A8" w:rsidP="00631DD1">
            <w:pPr>
              <w:ind w:firstLine="567"/>
              <w:jc w:val="both"/>
              <w:rPr>
                <w:bCs/>
                <w:iCs/>
                <w:sz w:val="22"/>
              </w:rPr>
            </w:pPr>
            <w:r w:rsidRPr="00BA76A8">
              <w:rPr>
                <w:b/>
                <w:bCs/>
                <w:iCs/>
                <w:sz w:val="22"/>
              </w:rPr>
              <w:t>2. pants. Likuma mērķis un darbības joma</w:t>
            </w:r>
          </w:p>
          <w:p w14:paraId="7C66614D" w14:textId="77777777" w:rsidR="00BA76A8" w:rsidRPr="00BA76A8" w:rsidRDefault="00BA76A8" w:rsidP="00631DD1">
            <w:pPr>
              <w:ind w:firstLine="567"/>
              <w:jc w:val="both"/>
              <w:rPr>
                <w:bCs/>
                <w:iCs/>
                <w:sz w:val="22"/>
              </w:rPr>
            </w:pPr>
            <w:r w:rsidRPr="00BA76A8">
              <w:rPr>
                <w:bCs/>
                <w:iCs/>
                <w:sz w:val="22"/>
              </w:rPr>
              <w:t>(1) Likuma mērķis ir nodrošināt mieru, drošību un tiesiskumu atbilstoši Latvijas starptautiskajām saistībām un nacionālajām interesēm, ieviešot starptautiskās sankcijas, nosakot nacionālās sankcijas vai arī šajā likumā noteiktajos gadījumos piemērojot Eiropas Savienības vai Ziemeļatlantijas līguma organizācijas dalībvalsts noteiktās sankcijas.</w:t>
            </w:r>
          </w:p>
          <w:p w14:paraId="7EAFC214" w14:textId="77777777" w:rsidR="00BA76A8" w:rsidRPr="00BA76A8" w:rsidRDefault="00BA76A8" w:rsidP="00215F12">
            <w:pPr>
              <w:ind w:firstLine="567"/>
              <w:jc w:val="both"/>
              <w:rPr>
                <w:bCs/>
                <w:iCs/>
                <w:sz w:val="22"/>
              </w:rPr>
            </w:pPr>
            <w:r w:rsidRPr="00BA76A8">
              <w:rPr>
                <w:bCs/>
                <w:iCs/>
                <w:sz w:val="22"/>
              </w:rPr>
              <w:t>(2) Likums attiecas uz visām personām, un tām ir pienākums ievērot un izpildīt starptautiskās un nacionālās sankcijas.</w:t>
            </w:r>
          </w:p>
        </w:tc>
        <w:tc>
          <w:tcPr>
            <w:tcW w:w="2835" w:type="dxa"/>
            <w:shd w:val="clear" w:color="auto" w:fill="auto"/>
          </w:tcPr>
          <w:p w14:paraId="37B563E4" w14:textId="77777777" w:rsidR="00BA76A8" w:rsidRPr="00BA76A8" w:rsidRDefault="00BA76A8" w:rsidP="0043696A">
            <w:pPr>
              <w:ind w:firstLine="567"/>
              <w:jc w:val="both"/>
              <w:rPr>
                <w:sz w:val="22"/>
              </w:rPr>
            </w:pPr>
            <w:r w:rsidRPr="00BA76A8">
              <w:rPr>
                <w:sz w:val="22"/>
              </w:rPr>
              <w:t>2. Papildināt 2. panta pirmo daļu pēc vārdiem "Eiropas Savienības" ar vārdu "dalībvalsts".</w:t>
            </w:r>
          </w:p>
          <w:p w14:paraId="44C5E796" w14:textId="77777777" w:rsidR="00BA76A8" w:rsidRPr="00BA76A8" w:rsidRDefault="00BA76A8" w:rsidP="00336331">
            <w:pPr>
              <w:ind w:firstLine="567"/>
              <w:jc w:val="both"/>
              <w:rPr>
                <w:sz w:val="22"/>
              </w:rPr>
            </w:pPr>
          </w:p>
        </w:tc>
        <w:tc>
          <w:tcPr>
            <w:tcW w:w="567" w:type="dxa"/>
          </w:tcPr>
          <w:p w14:paraId="77524373" w14:textId="77777777" w:rsidR="00BA76A8" w:rsidRPr="00D62866" w:rsidRDefault="00BA76A8" w:rsidP="00D62866">
            <w:pPr>
              <w:jc w:val="center"/>
              <w:rPr>
                <w:b/>
                <w:sz w:val="22"/>
              </w:rPr>
            </w:pPr>
          </w:p>
        </w:tc>
        <w:tc>
          <w:tcPr>
            <w:tcW w:w="2835" w:type="dxa"/>
          </w:tcPr>
          <w:p w14:paraId="29F28A71" w14:textId="77777777" w:rsidR="00BA76A8" w:rsidRPr="0043696A" w:rsidRDefault="00BA76A8" w:rsidP="0043696A">
            <w:pPr>
              <w:ind w:firstLine="567"/>
              <w:jc w:val="both"/>
              <w:rPr>
                <w:sz w:val="22"/>
              </w:rPr>
            </w:pPr>
          </w:p>
        </w:tc>
        <w:tc>
          <w:tcPr>
            <w:tcW w:w="1418" w:type="dxa"/>
          </w:tcPr>
          <w:p w14:paraId="58B5C7AC" w14:textId="77777777" w:rsidR="00BA76A8" w:rsidRPr="0043696A" w:rsidRDefault="00BA76A8" w:rsidP="0043696A">
            <w:pPr>
              <w:ind w:firstLine="567"/>
              <w:jc w:val="both"/>
              <w:rPr>
                <w:sz w:val="22"/>
              </w:rPr>
            </w:pPr>
          </w:p>
        </w:tc>
        <w:tc>
          <w:tcPr>
            <w:tcW w:w="1418" w:type="dxa"/>
          </w:tcPr>
          <w:p w14:paraId="50B9FB48" w14:textId="77777777" w:rsidR="00BA76A8" w:rsidRPr="0043696A" w:rsidRDefault="00BA76A8" w:rsidP="0043696A">
            <w:pPr>
              <w:ind w:firstLine="567"/>
              <w:jc w:val="both"/>
              <w:rPr>
                <w:sz w:val="22"/>
              </w:rPr>
            </w:pPr>
          </w:p>
        </w:tc>
      </w:tr>
      <w:tr w:rsidR="00BA76A8" w:rsidRPr="004A11BC" w14:paraId="19CE5171" w14:textId="77777777" w:rsidTr="7AB472EF">
        <w:tc>
          <w:tcPr>
            <w:tcW w:w="2835" w:type="dxa"/>
            <w:shd w:val="clear" w:color="auto" w:fill="auto"/>
          </w:tcPr>
          <w:p w14:paraId="6D0DB2C0" w14:textId="77777777" w:rsidR="00BA76A8" w:rsidRPr="00BA76A8" w:rsidRDefault="00BA76A8" w:rsidP="00631DD1">
            <w:pPr>
              <w:ind w:firstLine="567"/>
              <w:jc w:val="both"/>
              <w:rPr>
                <w:bCs/>
                <w:iCs/>
                <w:sz w:val="22"/>
              </w:rPr>
            </w:pPr>
            <w:r w:rsidRPr="00BA76A8">
              <w:rPr>
                <w:b/>
                <w:bCs/>
                <w:iCs/>
                <w:sz w:val="22"/>
              </w:rPr>
              <w:t>4.pants. Starptautisko un nacionālo sankciju veidi</w:t>
            </w:r>
          </w:p>
          <w:p w14:paraId="418F6769" w14:textId="77777777" w:rsidR="00BA76A8" w:rsidRPr="00BA76A8" w:rsidRDefault="00BA76A8" w:rsidP="00631DD1">
            <w:pPr>
              <w:ind w:firstLine="567"/>
              <w:jc w:val="both"/>
              <w:rPr>
                <w:bCs/>
                <w:iCs/>
                <w:sz w:val="22"/>
              </w:rPr>
            </w:pPr>
            <w:r w:rsidRPr="00BA76A8">
              <w:rPr>
                <w:bCs/>
                <w:iCs/>
                <w:sz w:val="22"/>
              </w:rPr>
              <w:t>Latvijā var ieviest vai noteikt šādas starptautiskās vai nacionālās sankcijas:</w:t>
            </w:r>
          </w:p>
          <w:p w14:paraId="357F0422" w14:textId="77777777" w:rsidR="00BA76A8" w:rsidRPr="00BA76A8" w:rsidRDefault="00BA76A8" w:rsidP="00631DD1">
            <w:pPr>
              <w:ind w:firstLine="567"/>
              <w:jc w:val="both"/>
              <w:rPr>
                <w:bCs/>
                <w:iCs/>
                <w:sz w:val="22"/>
              </w:rPr>
            </w:pPr>
            <w:r w:rsidRPr="00BA76A8">
              <w:rPr>
                <w:bCs/>
                <w:iCs/>
                <w:sz w:val="22"/>
              </w:rPr>
              <w:t>1) finanšu ierobežojumi;</w:t>
            </w:r>
          </w:p>
          <w:p w14:paraId="64CE4FC9" w14:textId="77777777" w:rsidR="00BA76A8" w:rsidRPr="00BA76A8" w:rsidRDefault="00BA76A8" w:rsidP="00631DD1">
            <w:pPr>
              <w:ind w:firstLine="567"/>
              <w:jc w:val="both"/>
              <w:rPr>
                <w:bCs/>
                <w:iCs/>
                <w:sz w:val="22"/>
              </w:rPr>
            </w:pPr>
            <w:r w:rsidRPr="00BA76A8">
              <w:rPr>
                <w:bCs/>
                <w:iCs/>
                <w:sz w:val="22"/>
              </w:rPr>
              <w:t>2) civiltiesiskie ierobežojumi;</w:t>
            </w:r>
          </w:p>
          <w:p w14:paraId="59D7BE24" w14:textId="77777777" w:rsidR="00BA76A8" w:rsidRPr="00BA76A8" w:rsidRDefault="00BA76A8" w:rsidP="00631DD1">
            <w:pPr>
              <w:ind w:firstLine="567"/>
              <w:jc w:val="both"/>
              <w:rPr>
                <w:bCs/>
                <w:iCs/>
                <w:sz w:val="22"/>
              </w:rPr>
            </w:pPr>
            <w:r w:rsidRPr="00BA76A8">
              <w:rPr>
                <w:bCs/>
                <w:iCs/>
                <w:sz w:val="22"/>
              </w:rPr>
              <w:lastRenderedPageBreak/>
              <w:t>3) ieceļošanas ierobežojumi;</w:t>
            </w:r>
          </w:p>
          <w:p w14:paraId="44A6490A" w14:textId="77777777" w:rsidR="00BA76A8" w:rsidRPr="00BA76A8" w:rsidRDefault="00BA76A8" w:rsidP="00631DD1">
            <w:pPr>
              <w:ind w:firstLine="567"/>
              <w:jc w:val="both"/>
              <w:rPr>
                <w:bCs/>
                <w:iCs/>
                <w:sz w:val="22"/>
              </w:rPr>
            </w:pPr>
            <w:r w:rsidRPr="00BA76A8">
              <w:rPr>
                <w:bCs/>
                <w:iCs/>
                <w:sz w:val="22"/>
              </w:rPr>
              <w:t>4) stratēģiskas nozīmes preču un citu preču aprites ierobežojumi;</w:t>
            </w:r>
          </w:p>
          <w:p w14:paraId="3A4CD5EE" w14:textId="77777777" w:rsidR="00BA76A8" w:rsidRPr="00BA76A8" w:rsidRDefault="00BA76A8" w:rsidP="00215F12">
            <w:pPr>
              <w:ind w:firstLine="567"/>
              <w:jc w:val="both"/>
              <w:rPr>
                <w:bCs/>
                <w:iCs/>
                <w:sz w:val="22"/>
              </w:rPr>
            </w:pPr>
            <w:r w:rsidRPr="00BA76A8">
              <w:rPr>
                <w:bCs/>
                <w:iCs/>
                <w:sz w:val="22"/>
              </w:rPr>
              <w:t>5) tūrisma pakalpojumu sniegšanas ierobežojumi.</w:t>
            </w:r>
          </w:p>
        </w:tc>
        <w:tc>
          <w:tcPr>
            <w:tcW w:w="2835" w:type="dxa"/>
            <w:shd w:val="clear" w:color="auto" w:fill="auto"/>
          </w:tcPr>
          <w:p w14:paraId="30B7E860" w14:textId="77777777" w:rsidR="00BA76A8" w:rsidRPr="00BA76A8" w:rsidRDefault="00BA76A8" w:rsidP="00AA69AB">
            <w:pPr>
              <w:numPr>
                <w:ilvl w:val="0"/>
                <w:numId w:val="1"/>
              </w:numPr>
              <w:jc w:val="both"/>
              <w:rPr>
                <w:sz w:val="22"/>
              </w:rPr>
            </w:pPr>
            <w:r w:rsidRPr="00BA76A8">
              <w:rPr>
                <w:sz w:val="22"/>
              </w:rPr>
              <w:lastRenderedPageBreak/>
              <w:t>3.  4. pantā:</w:t>
            </w:r>
          </w:p>
          <w:p w14:paraId="1A5A6758" w14:textId="77777777" w:rsidR="00BA76A8" w:rsidRPr="00BA76A8" w:rsidRDefault="00BA76A8" w:rsidP="00AA69AB">
            <w:pPr>
              <w:numPr>
                <w:ilvl w:val="0"/>
                <w:numId w:val="1"/>
              </w:numPr>
              <w:jc w:val="both"/>
              <w:rPr>
                <w:sz w:val="22"/>
              </w:rPr>
            </w:pPr>
            <w:r w:rsidRPr="00BA76A8">
              <w:rPr>
                <w:sz w:val="22"/>
              </w:rPr>
              <w:t>izslēgt panta nosaukumā vārdus "Starptautisko un";</w:t>
            </w:r>
          </w:p>
          <w:p w14:paraId="193B64DA" w14:textId="77777777" w:rsidR="00BA76A8" w:rsidRPr="00BA76A8" w:rsidRDefault="00BA76A8" w:rsidP="00AA69AB">
            <w:pPr>
              <w:numPr>
                <w:ilvl w:val="0"/>
                <w:numId w:val="1"/>
              </w:numPr>
              <w:jc w:val="both"/>
              <w:rPr>
                <w:sz w:val="22"/>
              </w:rPr>
            </w:pPr>
            <w:r w:rsidRPr="00BA76A8">
              <w:rPr>
                <w:sz w:val="22"/>
              </w:rPr>
              <w:t>izslēgt vārdus "ieviest vai" un "starptautiskās vai".</w:t>
            </w:r>
          </w:p>
        </w:tc>
        <w:tc>
          <w:tcPr>
            <w:tcW w:w="567" w:type="dxa"/>
          </w:tcPr>
          <w:p w14:paraId="1698B66C" w14:textId="77777777" w:rsidR="00BA76A8" w:rsidRPr="00D62866" w:rsidRDefault="00BA76A8" w:rsidP="00D62866">
            <w:pPr>
              <w:numPr>
                <w:ilvl w:val="0"/>
                <w:numId w:val="1"/>
              </w:numPr>
              <w:ind w:firstLine="0"/>
              <w:jc w:val="center"/>
              <w:rPr>
                <w:b/>
                <w:sz w:val="22"/>
              </w:rPr>
            </w:pPr>
          </w:p>
        </w:tc>
        <w:tc>
          <w:tcPr>
            <w:tcW w:w="2835" w:type="dxa"/>
          </w:tcPr>
          <w:p w14:paraId="7B9AFBB0" w14:textId="77777777" w:rsidR="00BA76A8" w:rsidRPr="0043696A" w:rsidRDefault="00BA76A8" w:rsidP="00AA69AB">
            <w:pPr>
              <w:numPr>
                <w:ilvl w:val="0"/>
                <w:numId w:val="1"/>
              </w:numPr>
              <w:jc w:val="both"/>
              <w:rPr>
                <w:sz w:val="22"/>
              </w:rPr>
            </w:pPr>
          </w:p>
        </w:tc>
        <w:tc>
          <w:tcPr>
            <w:tcW w:w="1418" w:type="dxa"/>
          </w:tcPr>
          <w:p w14:paraId="03B68075" w14:textId="77777777" w:rsidR="00BA76A8" w:rsidRPr="0043696A" w:rsidRDefault="00BA76A8" w:rsidP="00AA69AB">
            <w:pPr>
              <w:numPr>
                <w:ilvl w:val="0"/>
                <w:numId w:val="1"/>
              </w:numPr>
              <w:jc w:val="both"/>
              <w:rPr>
                <w:sz w:val="22"/>
              </w:rPr>
            </w:pPr>
          </w:p>
        </w:tc>
        <w:tc>
          <w:tcPr>
            <w:tcW w:w="1418" w:type="dxa"/>
          </w:tcPr>
          <w:p w14:paraId="0B6AC32D" w14:textId="77777777" w:rsidR="00BA76A8" w:rsidRPr="0043696A" w:rsidRDefault="00BA76A8" w:rsidP="00AA69AB">
            <w:pPr>
              <w:numPr>
                <w:ilvl w:val="0"/>
                <w:numId w:val="1"/>
              </w:numPr>
              <w:jc w:val="both"/>
              <w:rPr>
                <w:sz w:val="22"/>
              </w:rPr>
            </w:pPr>
          </w:p>
        </w:tc>
      </w:tr>
      <w:tr w:rsidR="00BA76A8" w:rsidRPr="004A11BC" w14:paraId="74953DC3" w14:textId="77777777" w:rsidTr="7AB472EF">
        <w:tc>
          <w:tcPr>
            <w:tcW w:w="2835" w:type="dxa"/>
            <w:shd w:val="clear" w:color="auto" w:fill="auto"/>
          </w:tcPr>
          <w:p w14:paraId="1B172974" w14:textId="77777777" w:rsidR="00BA76A8" w:rsidRPr="00BA76A8" w:rsidRDefault="00BA76A8" w:rsidP="00631DD1">
            <w:pPr>
              <w:ind w:firstLine="567"/>
              <w:jc w:val="both"/>
              <w:rPr>
                <w:bCs/>
                <w:iCs/>
                <w:sz w:val="22"/>
              </w:rPr>
            </w:pPr>
            <w:r w:rsidRPr="00BA76A8">
              <w:rPr>
                <w:b/>
                <w:bCs/>
                <w:iCs/>
                <w:sz w:val="22"/>
              </w:rPr>
              <w:t>9.pants. Tūrisma pakalpojumu sniegšanas ierobežojumi</w:t>
            </w:r>
          </w:p>
          <w:p w14:paraId="629E12F7" w14:textId="77777777" w:rsidR="00BA76A8" w:rsidRPr="00BA76A8" w:rsidRDefault="00BA76A8" w:rsidP="00215F12">
            <w:pPr>
              <w:ind w:firstLine="567"/>
              <w:jc w:val="both"/>
              <w:rPr>
                <w:bCs/>
                <w:iCs/>
                <w:sz w:val="22"/>
              </w:rPr>
            </w:pPr>
            <w:r w:rsidRPr="00BA76A8">
              <w:rPr>
                <w:bCs/>
                <w:iCs/>
                <w:sz w:val="22"/>
              </w:rPr>
              <w:t>Privāto tiesību subjektam ir aizliegts sniegt pakalpojumus, kuri tieši saistīti ar tūrisma darbībām starptautiskajās vai nacionālajās sankcijās noteiktā teritorijā vai sankciju subjektu, attiecībā uz kuru noteikti tūrisma pakalpojumu sniegšanas ierobežojumi.</w:t>
            </w:r>
          </w:p>
        </w:tc>
        <w:tc>
          <w:tcPr>
            <w:tcW w:w="2835" w:type="dxa"/>
            <w:shd w:val="clear" w:color="auto" w:fill="auto"/>
          </w:tcPr>
          <w:p w14:paraId="654A870A" w14:textId="77777777" w:rsidR="00BA76A8" w:rsidRPr="00BA76A8" w:rsidRDefault="00BA76A8" w:rsidP="00AA69AB">
            <w:pPr>
              <w:numPr>
                <w:ilvl w:val="0"/>
                <w:numId w:val="1"/>
              </w:numPr>
              <w:jc w:val="both"/>
              <w:rPr>
                <w:sz w:val="22"/>
              </w:rPr>
            </w:pPr>
            <w:r w:rsidRPr="00BA76A8">
              <w:rPr>
                <w:sz w:val="22"/>
              </w:rPr>
              <w:t>4. Izslēgt 9. pantā vārdus "starptautiskajās vai".</w:t>
            </w:r>
          </w:p>
        </w:tc>
        <w:tc>
          <w:tcPr>
            <w:tcW w:w="567" w:type="dxa"/>
          </w:tcPr>
          <w:p w14:paraId="772B6764" w14:textId="77777777" w:rsidR="00BA76A8" w:rsidRPr="00D62866" w:rsidRDefault="00BA76A8" w:rsidP="00D62866">
            <w:pPr>
              <w:numPr>
                <w:ilvl w:val="0"/>
                <w:numId w:val="1"/>
              </w:numPr>
              <w:ind w:firstLine="0"/>
              <w:jc w:val="center"/>
              <w:rPr>
                <w:b/>
                <w:sz w:val="22"/>
              </w:rPr>
            </w:pPr>
          </w:p>
        </w:tc>
        <w:tc>
          <w:tcPr>
            <w:tcW w:w="2835" w:type="dxa"/>
          </w:tcPr>
          <w:p w14:paraId="572A6296" w14:textId="77777777" w:rsidR="00BA76A8" w:rsidRPr="0043696A" w:rsidRDefault="00BA76A8" w:rsidP="00AA69AB">
            <w:pPr>
              <w:numPr>
                <w:ilvl w:val="0"/>
                <w:numId w:val="1"/>
              </w:numPr>
              <w:jc w:val="both"/>
              <w:rPr>
                <w:sz w:val="22"/>
              </w:rPr>
            </w:pPr>
          </w:p>
        </w:tc>
        <w:tc>
          <w:tcPr>
            <w:tcW w:w="1418" w:type="dxa"/>
          </w:tcPr>
          <w:p w14:paraId="1014E6B1" w14:textId="77777777" w:rsidR="00BA76A8" w:rsidRPr="0043696A" w:rsidRDefault="00BA76A8" w:rsidP="00AA69AB">
            <w:pPr>
              <w:numPr>
                <w:ilvl w:val="0"/>
                <w:numId w:val="1"/>
              </w:numPr>
              <w:jc w:val="both"/>
              <w:rPr>
                <w:sz w:val="22"/>
              </w:rPr>
            </w:pPr>
          </w:p>
        </w:tc>
        <w:tc>
          <w:tcPr>
            <w:tcW w:w="1418" w:type="dxa"/>
          </w:tcPr>
          <w:p w14:paraId="0CE2D1BF" w14:textId="77777777" w:rsidR="00BA76A8" w:rsidRPr="0043696A" w:rsidRDefault="00BA76A8" w:rsidP="00AA69AB">
            <w:pPr>
              <w:numPr>
                <w:ilvl w:val="0"/>
                <w:numId w:val="1"/>
              </w:numPr>
              <w:jc w:val="both"/>
              <w:rPr>
                <w:sz w:val="22"/>
              </w:rPr>
            </w:pPr>
          </w:p>
        </w:tc>
      </w:tr>
      <w:tr w:rsidR="00BA76A8" w:rsidRPr="004A11BC" w14:paraId="441772F2" w14:textId="77777777" w:rsidTr="7AB472EF">
        <w:tc>
          <w:tcPr>
            <w:tcW w:w="2835" w:type="dxa"/>
            <w:shd w:val="clear" w:color="auto" w:fill="auto"/>
          </w:tcPr>
          <w:p w14:paraId="1C6F5695" w14:textId="77777777" w:rsidR="00BA76A8" w:rsidRPr="00BA76A8" w:rsidRDefault="00BA76A8" w:rsidP="00215F12">
            <w:pPr>
              <w:ind w:firstLine="567"/>
              <w:jc w:val="both"/>
              <w:rPr>
                <w:bCs/>
                <w:iCs/>
                <w:sz w:val="22"/>
              </w:rPr>
            </w:pPr>
            <w:r w:rsidRPr="00BA76A8">
              <w:rPr>
                <w:b/>
                <w:bCs/>
                <w:iCs/>
                <w:sz w:val="22"/>
              </w:rPr>
              <w:t>10.pants. Izņēmumu piemērošana sankciju izpildē</w:t>
            </w:r>
          </w:p>
          <w:p w14:paraId="7659459A" w14:textId="77777777" w:rsidR="00BA76A8" w:rsidRPr="00BA76A8" w:rsidRDefault="00BA76A8" w:rsidP="00215F12">
            <w:pPr>
              <w:ind w:firstLine="567"/>
              <w:jc w:val="both"/>
              <w:rPr>
                <w:bCs/>
                <w:iCs/>
                <w:sz w:val="22"/>
              </w:rPr>
            </w:pPr>
            <w:r w:rsidRPr="00BA76A8">
              <w:rPr>
                <w:bCs/>
                <w:iCs/>
                <w:sz w:val="22"/>
              </w:rPr>
              <w:t>(1) Ja starptautiskās vai nacionālās sankcijas paredz noteiktus izņēmuma gadījumus sankciju izpildē, kompetentā institūcija pēc sankciju subjekta lūguma var pieņemt lēmumu par šādu izņēmumu piemērošanu sankciju subjektam.</w:t>
            </w:r>
          </w:p>
          <w:p w14:paraId="59D01CFB" w14:textId="77777777" w:rsidR="00BA76A8" w:rsidRPr="00BA76A8" w:rsidRDefault="00BA76A8" w:rsidP="00631DD1">
            <w:pPr>
              <w:ind w:firstLine="567"/>
              <w:jc w:val="both"/>
              <w:rPr>
                <w:b/>
                <w:bCs/>
                <w:iCs/>
                <w:sz w:val="22"/>
              </w:rPr>
            </w:pPr>
          </w:p>
        </w:tc>
        <w:tc>
          <w:tcPr>
            <w:tcW w:w="2835" w:type="dxa"/>
            <w:shd w:val="clear" w:color="auto" w:fill="auto"/>
          </w:tcPr>
          <w:p w14:paraId="1FF4A2BA" w14:textId="77777777" w:rsidR="00BA76A8" w:rsidRPr="00BA76A8" w:rsidRDefault="00BA76A8" w:rsidP="00215F12">
            <w:pPr>
              <w:ind w:firstLine="567"/>
              <w:jc w:val="both"/>
              <w:rPr>
                <w:sz w:val="22"/>
              </w:rPr>
            </w:pPr>
            <w:r w:rsidRPr="00BA76A8">
              <w:rPr>
                <w:sz w:val="22"/>
              </w:rPr>
              <w:t xml:space="preserve">5. 10. pantā: </w:t>
            </w:r>
          </w:p>
          <w:p w14:paraId="07136F5F" w14:textId="77777777" w:rsidR="00BA76A8" w:rsidRPr="00BA76A8" w:rsidRDefault="00BA76A8" w:rsidP="00215F12">
            <w:pPr>
              <w:ind w:firstLine="567"/>
              <w:jc w:val="both"/>
              <w:rPr>
                <w:sz w:val="22"/>
              </w:rPr>
            </w:pPr>
            <w:r w:rsidRPr="00BA76A8">
              <w:rPr>
                <w:sz w:val="22"/>
              </w:rPr>
              <w:t>izteikt pirmo daļu šādā redakcijā:</w:t>
            </w:r>
          </w:p>
          <w:p w14:paraId="0FA45306" w14:textId="77777777" w:rsidR="00BA76A8" w:rsidRPr="00BA76A8" w:rsidRDefault="00BA76A8" w:rsidP="00215F12">
            <w:pPr>
              <w:ind w:firstLine="567"/>
              <w:jc w:val="both"/>
              <w:rPr>
                <w:sz w:val="22"/>
              </w:rPr>
            </w:pPr>
            <w:r w:rsidRPr="00BA76A8">
              <w:rPr>
                <w:sz w:val="22"/>
              </w:rPr>
              <w:tab/>
              <w:t>"(1) Ja starptautiskās vai nacionālās sankcijas paredz noteiktus izņēmuma gadījumus sankciju izpildē, Finanšu izlūkošanas dienests pēc pamatota rakstveida iesnieguma, ko iesniedzis sankciju subjekts vai persona, kas vēlas veikt darbības, uz kurām attiecināmas starptautiskās vai nacionālās sankcijas, var pieņemt lēmumu par šādu izņēmumu piemērošanu, izņemot šā panta 1.</w:t>
            </w:r>
            <w:r w:rsidRPr="00BA76A8">
              <w:rPr>
                <w:sz w:val="22"/>
                <w:vertAlign w:val="superscript"/>
              </w:rPr>
              <w:t>1</w:t>
            </w:r>
            <w:r w:rsidRPr="00BA76A8">
              <w:rPr>
                <w:sz w:val="22"/>
              </w:rPr>
              <w:t>, 1.</w:t>
            </w:r>
            <w:r w:rsidRPr="00BA76A8">
              <w:rPr>
                <w:sz w:val="22"/>
                <w:vertAlign w:val="superscript"/>
              </w:rPr>
              <w:t>2</w:t>
            </w:r>
            <w:r w:rsidRPr="00BA76A8">
              <w:rPr>
                <w:sz w:val="22"/>
              </w:rPr>
              <w:t xml:space="preserve"> un 1.</w:t>
            </w:r>
            <w:r w:rsidRPr="00BA76A8">
              <w:rPr>
                <w:sz w:val="22"/>
                <w:vertAlign w:val="superscript"/>
              </w:rPr>
              <w:t>3</w:t>
            </w:r>
            <w:r w:rsidRPr="00BA76A8">
              <w:rPr>
                <w:sz w:val="22"/>
              </w:rPr>
              <w:t xml:space="preserve"> daļā noteiktos gadījumus. Rakstveida iesniegumā iesniedzējam ir pienākums norādīt izņēmuma piemērošanas nepieciešamību un juridisko pamatojumu un pievienot izņēmuma piemērošanu pamatojošos dokumentus un informāciju.";</w:t>
            </w:r>
          </w:p>
        </w:tc>
        <w:tc>
          <w:tcPr>
            <w:tcW w:w="567" w:type="dxa"/>
          </w:tcPr>
          <w:p w14:paraId="2E11D9E8" w14:textId="77777777" w:rsidR="00BA76A8" w:rsidRPr="00D62866" w:rsidRDefault="00BA76A8" w:rsidP="00D62866">
            <w:pPr>
              <w:jc w:val="center"/>
              <w:rPr>
                <w:b/>
                <w:sz w:val="22"/>
              </w:rPr>
            </w:pPr>
          </w:p>
        </w:tc>
        <w:tc>
          <w:tcPr>
            <w:tcW w:w="2835" w:type="dxa"/>
          </w:tcPr>
          <w:p w14:paraId="7DE1731E" w14:textId="77777777" w:rsidR="00BA76A8" w:rsidRPr="0043696A" w:rsidRDefault="00BA76A8" w:rsidP="00215F12">
            <w:pPr>
              <w:ind w:firstLine="567"/>
              <w:jc w:val="both"/>
              <w:rPr>
                <w:sz w:val="22"/>
              </w:rPr>
            </w:pPr>
          </w:p>
        </w:tc>
        <w:tc>
          <w:tcPr>
            <w:tcW w:w="1418" w:type="dxa"/>
          </w:tcPr>
          <w:p w14:paraId="4D0A3DEF" w14:textId="77777777" w:rsidR="00BA76A8" w:rsidRPr="0043696A" w:rsidRDefault="00BA76A8" w:rsidP="00215F12">
            <w:pPr>
              <w:ind w:firstLine="567"/>
              <w:jc w:val="both"/>
              <w:rPr>
                <w:sz w:val="22"/>
              </w:rPr>
            </w:pPr>
          </w:p>
        </w:tc>
        <w:tc>
          <w:tcPr>
            <w:tcW w:w="1418" w:type="dxa"/>
          </w:tcPr>
          <w:p w14:paraId="1CF6D35E" w14:textId="77777777" w:rsidR="00BA76A8" w:rsidRPr="0043696A" w:rsidRDefault="00BA76A8" w:rsidP="00215F12">
            <w:pPr>
              <w:ind w:firstLine="567"/>
              <w:jc w:val="both"/>
              <w:rPr>
                <w:sz w:val="22"/>
              </w:rPr>
            </w:pPr>
          </w:p>
        </w:tc>
      </w:tr>
      <w:tr w:rsidR="00BA76A8" w:rsidRPr="004A11BC" w14:paraId="6B44AA50" w14:textId="77777777" w:rsidTr="7AB472EF">
        <w:tc>
          <w:tcPr>
            <w:tcW w:w="2835" w:type="dxa"/>
            <w:shd w:val="clear" w:color="auto" w:fill="auto"/>
          </w:tcPr>
          <w:p w14:paraId="52A197C9" w14:textId="77777777" w:rsidR="00BA76A8" w:rsidRPr="00BA76A8" w:rsidRDefault="00BA76A8" w:rsidP="00215F12">
            <w:pPr>
              <w:ind w:firstLine="567"/>
              <w:jc w:val="both"/>
              <w:rPr>
                <w:b/>
                <w:bCs/>
                <w:iCs/>
                <w:sz w:val="22"/>
              </w:rPr>
            </w:pPr>
          </w:p>
        </w:tc>
        <w:tc>
          <w:tcPr>
            <w:tcW w:w="2835" w:type="dxa"/>
            <w:shd w:val="clear" w:color="auto" w:fill="auto"/>
          </w:tcPr>
          <w:p w14:paraId="1C48ED1D" w14:textId="77777777" w:rsidR="00BA76A8" w:rsidRPr="00BA76A8" w:rsidRDefault="00BA76A8" w:rsidP="00215F12">
            <w:pPr>
              <w:ind w:firstLine="567"/>
              <w:jc w:val="both"/>
              <w:rPr>
                <w:sz w:val="22"/>
              </w:rPr>
            </w:pPr>
            <w:r w:rsidRPr="00BA76A8">
              <w:rPr>
                <w:sz w:val="22"/>
              </w:rPr>
              <w:t>papildināt ar 1.</w:t>
            </w:r>
            <w:r w:rsidRPr="00BA76A8">
              <w:rPr>
                <w:sz w:val="22"/>
                <w:vertAlign w:val="superscript"/>
              </w:rPr>
              <w:t>1</w:t>
            </w:r>
            <w:r w:rsidRPr="00BA76A8">
              <w:rPr>
                <w:sz w:val="22"/>
              </w:rPr>
              <w:t>, 1.</w:t>
            </w:r>
            <w:r w:rsidRPr="00BA76A8">
              <w:rPr>
                <w:sz w:val="22"/>
                <w:vertAlign w:val="superscript"/>
              </w:rPr>
              <w:t>2</w:t>
            </w:r>
            <w:r w:rsidRPr="00BA76A8">
              <w:rPr>
                <w:sz w:val="22"/>
              </w:rPr>
              <w:t>, 1.</w:t>
            </w:r>
            <w:r w:rsidRPr="00BA76A8">
              <w:rPr>
                <w:sz w:val="22"/>
                <w:vertAlign w:val="superscript"/>
              </w:rPr>
              <w:t>3</w:t>
            </w:r>
            <w:r w:rsidRPr="00BA76A8">
              <w:rPr>
                <w:sz w:val="22"/>
              </w:rPr>
              <w:t xml:space="preserve"> un 1.</w:t>
            </w:r>
            <w:r w:rsidRPr="00BA76A8">
              <w:rPr>
                <w:sz w:val="22"/>
                <w:vertAlign w:val="superscript"/>
              </w:rPr>
              <w:t>4</w:t>
            </w:r>
            <w:r w:rsidRPr="00BA76A8">
              <w:rPr>
                <w:sz w:val="22"/>
              </w:rPr>
              <w:t xml:space="preserve"> daļu šādā redakcijā:</w:t>
            </w:r>
          </w:p>
          <w:p w14:paraId="34BD2503" w14:textId="77777777" w:rsidR="00BA76A8" w:rsidRPr="00BA76A8" w:rsidRDefault="00BA76A8" w:rsidP="00215F12">
            <w:pPr>
              <w:ind w:firstLine="567"/>
              <w:jc w:val="both"/>
              <w:rPr>
                <w:sz w:val="22"/>
              </w:rPr>
            </w:pPr>
            <w:r w:rsidRPr="00BA76A8">
              <w:rPr>
                <w:sz w:val="22"/>
              </w:rPr>
              <w:tab/>
              <w:t>"(1</w:t>
            </w:r>
            <w:r w:rsidRPr="00BA76A8">
              <w:rPr>
                <w:sz w:val="22"/>
                <w:vertAlign w:val="superscript"/>
              </w:rPr>
              <w:t>1</w:t>
            </w:r>
            <w:r w:rsidRPr="00BA76A8">
              <w:rPr>
                <w:sz w:val="22"/>
              </w:rPr>
              <w:t>) Rakstveida iesniegumus attiecībā uz darbībām ar precēm, kuru apriti regulē Stratēģiskas nozīmes preču aprites likums, un humāno izņēmumu gadījumiem izskata un lēmumu pieņem Ārlietu ministrija.</w:t>
            </w:r>
          </w:p>
          <w:p w14:paraId="5741B5C3" w14:textId="77777777" w:rsidR="00BA76A8" w:rsidRPr="00BA76A8" w:rsidRDefault="00BA76A8" w:rsidP="00215F12">
            <w:pPr>
              <w:ind w:firstLine="567"/>
              <w:jc w:val="both"/>
              <w:rPr>
                <w:sz w:val="22"/>
              </w:rPr>
            </w:pPr>
            <w:r w:rsidRPr="00BA76A8">
              <w:rPr>
                <w:sz w:val="22"/>
              </w:rPr>
              <w:tab/>
              <w:t>(1</w:t>
            </w:r>
            <w:r w:rsidRPr="00BA76A8">
              <w:rPr>
                <w:sz w:val="22"/>
                <w:vertAlign w:val="superscript"/>
              </w:rPr>
              <w:t>2</w:t>
            </w:r>
            <w:r w:rsidRPr="00BA76A8">
              <w:rPr>
                <w:sz w:val="22"/>
              </w:rPr>
              <w:t>) Lēmumu par sankciju izņēmumiem ārkārtas situācijās aviācijas jomā pieņem Civilās aviācijas aģentūra. Lēmumu par ārkārtas situācijām kuģošanas jomā pieņem ostas kapteinis.</w:t>
            </w:r>
          </w:p>
          <w:p w14:paraId="0EE6D33C" w14:textId="77777777" w:rsidR="00BA76A8" w:rsidRPr="00BA76A8" w:rsidRDefault="00BA76A8" w:rsidP="00215F12">
            <w:pPr>
              <w:ind w:firstLine="567"/>
              <w:jc w:val="both"/>
              <w:rPr>
                <w:sz w:val="22"/>
              </w:rPr>
            </w:pPr>
            <w:r w:rsidRPr="00BA76A8">
              <w:rPr>
                <w:sz w:val="22"/>
              </w:rPr>
              <w:tab/>
              <w:t>(1</w:t>
            </w:r>
            <w:r w:rsidRPr="00BA76A8">
              <w:rPr>
                <w:sz w:val="22"/>
                <w:vertAlign w:val="superscript"/>
              </w:rPr>
              <w:t>3</w:t>
            </w:r>
            <w:r w:rsidRPr="00BA76A8">
              <w:rPr>
                <w:sz w:val="22"/>
              </w:rPr>
              <w:t>)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lēmumu pieņem triju mēnešu laikā no iesnieguma saņemšanas dienas. Ja objektīvu iemeslu dēļ minēto termiņu nav iespējams ievērot, Ministru kabinets to var pagarināt uz laiku, ne ilgāku par sešiem mēnešiem no iesnieguma saņemšanas dienas, par to paziņojot iesniedzējam.</w:t>
            </w:r>
          </w:p>
          <w:p w14:paraId="48424CA9" w14:textId="77777777" w:rsidR="00BA76A8" w:rsidRPr="00BA76A8" w:rsidRDefault="00BA76A8" w:rsidP="00215F12">
            <w:pPr>
              <w:ind w:firstLine="567"/>
              <w:jc w:val="both"/>
              <w:rPr>
                <w:sz w:val="22"/>
              </w:rPr>
            </w:pPr>
            <w:r w:rsidRPr="00BA76A8">
              <w:rPr>
                <w:sz w:val="22"/>
              </w:rPr>
              <w:tab/>
              <w:t>(1</w:t>
            </w:r>
            <w:r w:rsidRPr="00BA76A8">
              <w:rPr>
                <w:sz w:val="22"/>
                <w:vertAlign w:val="superscript"/>
              </w:rPr>
              <w:t>4</w:t>
            </w:r>
            <w:r w:rsidRPr="00BA76A8">
              <w:rPr>
                <w:sz w:val="22"/>
              </w:rPr>
              <w:t xml:space="preserve">) Ministru kabineta lēmumu par sankciju izņēmumu piemērošanu var pārsūdzēt Administratīvajā apgabaltiesā. Tiesa triju tiesnešu sastāvā lietu izskata kā pirmās instances tiesa. Administratīvās </w:t>
            </w:r>
            <w:r w:rsidRPr="00BA76A8">
              <w:rPr>
                <w:sz w:val="22"/>
              </w:rPr>
              <w:lastRenderedPageBreak/>
              <w:t>apgabaltiesas spriedumu var pārsūdzēt, iesniedzot kasācijas sūdzību.";</w:t>
            </w:r>
          </w:p>
        </w:tc>
        <w:tc>
          <w:tcPr>
            <w:tcW w:w="567" w:type="dxa"/>
          </w:tcPr>
          <w:p w14:paraId="3283BB26" w14:textId="77777777" w:rsidR="00BA76A8" w:rsidRPr="00D62866" w:rsidRDefault="00BA76A8" w:rsidP="00D62866">
            <w:pPr>
              <w:jc w:val="center"/>
              <w:rPr>
                <w:b/>
                <w:sz w:val="22"/>
              </w:rPr>
            </w:pPr>
          </w:p>
        </w:tc>
        <w:tc>
          <w:tcPr>
            <w:tcW w:w="2835" w:type="dxa"/>
          </w:tcPr>
          <w:p w14:paraId="02AF6CC9" w14:textId="77777777" w:rsidR="00BA76A8" w:rsidRPr="0043696A" w:rsidRDefault="00BA76A8" w:rsidP="00215F12">
            <w:pPr>
              <w:ind w:firstLine="567"/>
              <w:jc w:val="both"/>
              <w:rPr>
                <w:sz w:val="22"/>
              </w:rPr>
            </w:pPr>
          </w:p>
        </w:tc>
        <w:tc>
          <w:tcPr>
            <w:tcW w:w="1418" w:type="dxa"/>
          </w:tcPr>
          <w:p w14:paraId="1EED158A" w14:textId="77777777" w:rsidR="00BA76A8" w:rsidRPr="0043696A" w:rsidRDefault="00BA76A8" w:rsidP="00215F12">
            <w:pPr>
              <w:ind w:firstLine="567"/>
              <w:jc w:val="both"/>
              <w:rPr>
                <w:sz w:val="22"/>
              </w:rPr>
            </w:pPr>
          </w:p>
        </w:tc>
        <w:tc>
          <w:tcPr>
            <w:tcW w:w="1418" w:type="dxa"/>
          </w:tcPr>
          <w:p w14:paraId="086023A8" w14:textId="77777777" w:rsidR="00BA76A8" w:rsidRPr="0043696A" w:rsidRDefault="00BA76A8" w:rsidP="00215F12">
            <w:pPr>
              <w:ind w:firstLine="567"/>
              <w:jc w:val="both"/>
              <w:rPr>
                <w:sz w:val="22"/>
              </w:rPr>
            </w:pPr>
          </w:p>
        </w:tc>
      </w:tr>
      <w:tr w:rsidR="00BA76A8" w:rsidRPr="004A11BC" w14:paraId="13331A4C" w14:textId="77777777" w:rsidTr="7AB472EF">
        <w:tc>
          <w:tcPr>
            <w:tcW w:w="2835" w:type="dxa"/>
            <w:shd w:val="clear" w:color="auto" w:fill="auto"/>
          </w:tcPr>
          <w:p w14:paraId="4446A770" w14:textId="77777777" w:rsidR="00BA76A8" w:rsidRPr="00BA76A8" w:rsidRDefault="00BA76A8" w:rsidP="00215F12">
            <w:pPr>
              <w:ind w:firstLine="567"/>
              <w:jc w:val="both"/>
              <w:rPr>
                <w:bCs/>
                <w:iCs/>
                <w:sz w:val="22"/>
              </w:rPr>
            </w:pPr>
            <w:r w:rsidRPr="00BA76A8">
              <w:rPr>
                <w:bCs/>
                <w:iCs/>
                <w:sz w:val="22"/>
              </w:rPr>
              <w:t>(2) Kompetentā institūcija pieņem lēmumu par izņēmuma gadījumu piemērošanu sankciju izpildē, pamatojoties uz valsts drošības iestāžu vai citu institūciju sniegtajiem atzinumiem.</w:t>
            </w:r>
          </w:p>
          <w:p w14:paraId="65924E93" w14:textId="77777777" w:rsidR="00BA76A8" w:rsidRPr="00BA76A8" w:rsidRDefault="00BA76A8" w:rsidP="00215F12">
            <w:pPr>
              <w:ind w:firstLine="567"/>
              <w:jc w:val="both"/>
              <w:rPr>
                <w:b/>
                <w:bCs/>
                <w:iCs/>
                <w:sz w:val="22"/>
              </w:rPr>
            </w:pPr>
          </w:p>
        </w:tc>
        <w:tc>
          <w:tcPr>
            <w:tcW w:w="2835" w:type="dxa"/>
            <w:shd w:val="clear" w:color="auto" w:fill="auto"/>
          </w:tcPr>
          <w:p w14:paraId="38DD43E8" w14:textId="77777777" w:rsidR="00BA76A8" w:rsidRPr="00BA76A8" w:rsidRDefault="00BA76A8" w:rsidP="00215F12">
            <w:pPr>
              <w:ind w:firstLine="567"/>
              <w:jc w:val="both"/>
              <w:rPr>
                <w:sz w:val="22"/>
              </w:rPr>
            </w:pPr>
            <w:r w:rsidRPr="00BA76A8">
              <w:rPr>
                <w:sz w:val="22"/>
              </w:rPr>
              <w:t>izteikt otro daļu šādā redakcijā:</w:t>
            </w:r>
          </w:p>
          <w:p w14:paraId="1B82E157" w14:textId="77777777" w:rsidR="00BA76A8" w:rsidRPr="00BA76A8" w:rsidRDefault="00BA76A8" w:rsidP="00215F12">
            <w:pPr>
              <w:ind w:firstLine="567"/>
              <w:jc w:val="both"/>
              <w:rPr>
                <w:sz w:val="22"/>
              </w:rPr>
            </w:pPr>
            <w:r w:rsidRPr="00BA76A8">
              <w:rPr>
                <w:sz w:val="22"/>
              </w:rPr>
              <w:tab/>
              <w:t xml:space="preserve">"(2) Finanšu izlūkošanas dienestam ir tiesības Administratīvā procesa likumā noteiktajā kārtībā pieprasīt informāciju, kas nepieciešama lēmuma pieņemšanai par izņēmuma gadījumu piemērošanu starptautisko vai nacionālo sankciju izpildē, no iesnieguma iesniedzēja, jebkuras publiskas personas institūcijas atbilstoši tās kompetencei, privātpersonām un šajā likumā noteikto uzraudzības institūciju uzraudzībā esošajiem subjektiem. </w:t>
            </w:r>
            <w:r w:rsidRPr="001A58CB">
              <w:rPr>
                <w:sz w:val="22"/>
                <w:u w:val="single"/>
              </w:rPr>
              <w:t>Informāciju sniedz septiņu darbdienu laikā vai triju dienu laikā, ja pieprasījumā norādīta steidzamība.";</w:t>
            </w:r>
          </w:p>
        </w:tc>
        <w:tc>
          <w:tcPr>
            <w:tcW w:w="567" w:type="dxa"/>
          </w:tcPr>
          <w:p w14:paraId="070B9A14" w14:textId="77777777" w:rsidR="00BA76A8" w:rsidRPr="00D62866" w:rsidRDefault="00D62866" w:rsidP="00D62866">
            <w:pPr>
              <w:jc w:val="center"/>
              <w:rPr>
                <w:b/>
                <w:sz w:val="22"/>
              </w:rPr>
            </w:pPr>
            <w:r w:rsidRPr="00D62866">
              <w:rPr>
                <w:b/>
                <w:sz w:val="22"/>
              </w:rPr>
              <w:t>1</w:t>
            </w:r>
          </w:p>
        </w:tc>
        <w:tc>
          <w:tcPr>
            <w:tcW w:w="2835" w:type="dxa"/>
          </w:tcPr>
          <w:p w14:paraId="6322B214" w14:textId="77777777" w:rsidR="001A58CB" w:rsidRPr="001A58CB" w:rsidRDefault="001A58CB" w:rsidP="001A58CB">
            <w:pPr>
              <w:ind w:firstLine="567"/>
              <w:jc w:val="both"/>
              <w:rPr>
                <w:b/>
                <w:sz w:val="22"/>
                <w:u w:val="single"/>
              </w:rPr>
            </w:pPr>
            <w:r w:rsidRPr="001A58CB">
              <w:rPr>
                <w:b/>
                <w:sz w:val="22"/>
                <w:u w:val="single"/>
              </w:rPr>
              <w:t>Juridiskais birojs</w:t>
            </w:r>
          </w:p>
          <w:p w14:paraId="451687AD" w14:textId="77777777" w:rsidR="001A58CB" w:rsidRPr="001A58CB" w:rsidRDefault="001A58CB" w:rsidP="001A58CB">
            <w:pPr>
              <w:ind w:firstLine="567"/>
              <w:jc w:val="both"/>
              <w:rPr>
                <w:sz w:val="22"/>
              </w:rPr>
            </w:pPr>
            <w:r w:rsidRPr="001A58CB">
              <w:rPr>
                <w:sz w:val="22"/>
              </w:rPr>
              <w:t>Izteikt 10. panta otrās daļas pēdējo teikumu (likumprojekta 5. pants) šādā redakcijā:</w:t>
            </w:r>
          </w:p>
          <w:p w14:paraId="0C5FCC98" w14:textId="77777777" w:rsidR="001A58CB" w:rsidRPr="001A58CB" w:rsidRDefault="001A58CB" w:rsidP="001A58CB">
            <w:pPr>
              <w:ind w:firstLine="567"/>
              <w:jc w:val="both"/>
              <w:rPr>
                <w:sz w:val="22"/>
              </w:rPr>
            </w:pPr>
            <w:r w:rsidRPr="001A58CB">
              <w:rPr>
                <w:sz w:val="22"/>
              </w:rPr>
              <w:t>“Informāciju sniedz septiņu darbdienu laikā vai, ja pieprasījumā norādīta steidzamība, – triju darbdienu laikā no informācijas pieprasījuma saņemšanas dienas.”</w:t>
            </w:r>
          </w:p>
          <w:p w14:paraId="5238A767" w14:textId="77777777" w:rsidR="00BA76A8" w:rsidRPr="0043696A" w:rsidRDefault="00BA76A8" w:rsidP="00215F12">
            <w:pPr>
              <w:ind w:firstLine="567"/>
              <w:jc w:val="both"/>
              <w:rPr>
                <w:sz w:val="22"/>
              </w:rPr>
            </w:pPr>
          </w:p>
        </w:tc>
        <w:tc>
          <w:tcPr>
            <w:tcW w:w="1418" w:type="dxa"/>
          </w:tcPr>
          <w:p w14:paraId="627AFF7F" w14:textId="2DFA4785" w:rsidR="00BA76A8" w:rsidRPr="005D68C3" w:rsidRDefault="005D68C3" w:rsidP="005D68C3">
            <w:pPr>
              <w:rPr>
                <w:b/>
                <w:sz w:val="22"/>
              </w:rPr>
            </w:pPr>
            <w:r w:rsidRPr="005D68C3">
              <w:rPr>
                <w:b/>
                <w:sz w:val="22"/>
              </w:rPr>
              <w:t>Atbalstīt</w:t>
            </w:r>
          </w:p>
        </w:tc>
        <w:tc>
          <w:tcPr>
            <w:tcW w:w="1418" w:type="dxa"/>
          </w:tcPr>
          <w:p w14:paraId="23A88640" w14:textId="77777777" w:rsidR="00BA76A8" w:rsidRPr="0043696A" w:rsidRDefault="00BA76A8" w:rsidP="00215F12">
            <w:pPr>
              <w:ind w:firstLine="567"/>
              <w:jc w:val="both"/>
              <w:rPr>
                <w:sz w:val="22"/>
              </w:rPr>
            </w:pPr>
          </w:p>
        </w:tc>
      </w:tr>
      <w:tr w:rsidR="00BA76A8" w:rsidRPr="004A11BC" w14:paraId="243246D5" w14:textId="77777777" w:rsidTr="7AB472EF">
        <w:tc>
          <w:tcPr>
            <w:tcW w:w="2835" w:type="dxa"/>
            <w:shd w:val="clear" w:color="auto" w:fill="auto"/>
          </w:tcPr>
          <w:p w14:paraId="2A848F4E" w14:textId="77777777" w:rsidR="00BA76A8" w:rsidRPr="00BA76A8" w:rsidRDefault="00BA76A8" w:rsidP="00215F12">
            <w:pPr>
              <w:ind w:firstLine="567"/>
              <w:jc w:val="both"/>
              <w:rPr>
                <w:bCs/>
                <w:iCs/>
                <w:sz w:val="22"/>
              </w:rPr>
            </w:pPr>
          </w:p>
        </w:tc>
        <w:tc>
          <w:tcPr>
            <w:tcW w:w="2835" w:type="dxa"/>
            <w:shd w:val="clear" w:color="auto" w:fill="auto"/>
          </w:tcPr>
          <w:p w14:paraId="3A7A77EE" w14:textId="77777777" w:rsidR="00BA76A8" w:rsidRPr="00BA76A8" w:rsidRDefault="00BA76A8" w:rsidP="00560FD3">
            <w:pPr>
              <w:ind w:firstLine="567"/>
              <w:jc w:val="both"/>
              <w:rPr>
                <w:sz w:val="22"/>
              </w:rPr>
            </w:pPr>
            <w:r w:rsidRPr="00BA76A8">
              <w:rPr>
                <w:sz w:val="22"/>
              </w:rPr>
              <w:t>papildināt ar 2.</w:t>
            </w:r>
            <w:r w:rsidRPr="00BA76A8">
              <w:rPr>
                <w:sz w:val="22"/>
                <w:vertAlign w:val="superscript"/>
              </w:rPr>
              <w:t>1</w:t>
            </w:r>
            <w:r w:rsidRPr="00BA76A8">
              <w:rPr>
                <w:sz w:val="22"/>
              </w:rPr>
              <w:t xml:space="preserve"> daļu šādā redakcijā:</w:t>
            </w:r>
          </w:p>
          <w:p w14:paraId="0757C213" w14:textId="77777777" w:rsidR="00BA76A8" w:rsidRPr="00BA76A8" w:rsidRDefault="00BA76A8" w:rsidP="00560FD3">
            <w:pPr>
              <w:ind w:firstLine="567"/>
              <w:jc w:val="both"/>
              <w:rPr>
                <w:sz w:val="22"/>
              </w:rPr>
            </w:pPr>
            <w:r w:rsidRPr="00BA76A8">
              <w:rPr>
                <w:sz w:val="22"/>
              </w:rPr>
              <w:tab/>
              <w:t>"(2</w:t>
            </w:r>
            <w:r w:rsidRPr="00BA76A8">
              <w:rPr>
                <w:sz w:val="22"/>
                <w:vertAlign w:val="superscript"/>
              </w:rPr>
              <w:t>1</w:t>
            </w:r>
            <w:r w:rsidRPr="00BA76A8">
              <w:rPr>
                <w:sz w:val="22"/>
              </w:rPr>
              <w:t>) Finanšu izlūkošanas dienesta lēmumu par izņēmumu piemērošanu var apstrīdēt, iesniedzot attiecīgu iesniegumu Finanšu izlūkošanas dienesta priekšniekam. Finanšu izlūkošanas dienesta priekšnieka lēmumu var pārsūdzēt tiesā Administratīvā procesa likumā noteiktajā kārtībā.";</w:t>
            </w:r>
          </w:p>
        </w:tc>
        <w:tc>
          <w:tcPr>
            <w:tcW w:w="567" w:type="dxa"/>
          </w:tcPr>
          <w:p w14:paraId="4CBD19DC" w14:textId="77777777" w:rsidR="00BA76A8" w:rsidRPr="00D62866" w:rsidRDefault="00BA76A8" w:rsidP="00D62866">
            <w:pPr>
              <w:jc w:val="center"/>
              <w:rPr>
                <w:b/>
                <w:sz w:val="22"/>
              </w:rPr>
            </w:pPr>
          </w:p>
        </w:tc>
        <w:tc>
          <w:tcPr>
            <w:tcW w:w="2835" w:type="dxa"/>
          </w:tcPr>
          <w:p w14:paraId="0D95E74A" w14:textId="77777777" w:rsidR="00BA76A8" w:rsidRPr="0043696A" w:rsidRDefault="00BA76A8" w:rsidP="00560FD3">
            <w:pPr>
              <w:ind w:firstLine="567"/>
              <w:jc w:val="both"/>
              <w:rPr>
                <w:sz w:val="22"/>
              </w:rPr>
            </w:pPr>
          </w:p>
        </w:tc>
        <w:tc>
          <w:tcPr>
            <w:tcW w:w="1418" w:type="dxa"/>
          </w:tcPr>
          <w:p w14:paraId="4AD6B79B" w14:textId="77777777" w:rsidR="00BA76A8" w:rsidRPr="0043696A" w:rsidRDefault="00BA76A8" w:rsidP="00560FD3">
            <w:pPr>
              <w:ind w:firstLine="567"/>
              <w:jc w:val="both"/>
              <w:rPr>
                <w:sz w:val="22"/>
              </w:rPr>
            </w:pPr>
          </w:p>
        </w:tc>
        <w:tc>
          <w:tcPr>
            <w:tcW w:w="1418" w:type="dxa"/>
          </w:tcPr>
          <w:p w14:paraId="2A4E9837" w14:textId="77777777" w:rsidR="00BA76A8" w:rsidRPr="0043696A" w:rsidRDefault="00BA76A8" w:rsidP="00560FD3">
            <w:pPr>
              <w:ind w:firstLine="567"/>
              <w:jc w:val="both"/>
              <w:rPr>
                <w:sz w:val="22"/>
              </w:rPr>
            </w:pPr>
          </w:p>
        </w:tc>
      </w:tr>
      <w:tr w:rsidR="00BA76A8" w:rsidRPr="004A11BC" w14:paraId="6AD07FB2" w14:textId="77777777" w:rsidTr="7AB472EF">
        <w:tc>
          <w:tcPr>
            <w:tcW w:w="2835" w:type="dxa"/>
            <w:shd w:val="clear" w:color="auto" w:fill="auto"/>
          </w:tcPr>
          <w:p w14:paraId="37D40C7B" w14:textId="77777777" w:rsidR="00BA76A8" w:rsidRPr="00BA76A8" w:rsidRDefault="00BA76A8" w:rsidP="00560FD3">
            <w:pPr>
              <w:ind w:firstLine="567"/>
              <w:jc w:val="both"/>
              <w:rPr>
                <w:bCs/>
                <w:iCs/>
                <w:sz w:val="22"/>
              </w:rPr>
            </w:pPr>
            <w:r w:rsidRPr="00BA76A8">
              <w:rPr>
                <w:bCs/>
                <w:iCs/>
                <w:sz w:val="22"/>
              </w:rPr>
              <w:t xml:space="preserve"> (3) Starptautiskajās vai nacionālajās sankcijās noteiktie civiltiesiskie ierobežojumi attiecībā uz sankciju subjekta īpašumā vai valdījumā esošām ķermeniskām vai bezķermeniskām lietām nav šķērslis piedziņas vēršanai uz šādām lietām, </w:t>
            </w:r>
            <w:r w:rsidRPr="00BA76A8">
              <w:rPr>
                <w:bCs/>
                <w:iCs/>
                <w:sz w:val="22"/>
              </w:rPr>
              <w:lastRenderedPageBreak/>
              <w:t>izpildot tiesu un citu institūciju nolēmumus.</w:t>
            </w:r>
          </w:p>
        </w:tc>
        <w:tc>
          <w:tcPr>
            <w:tcW w:w="2835" w:type="dxa"/>
            <w:shd w:val="clear" w:color="auto" w:fill="auto"/>
          </w:tcPr>
          <w:p w14:paraId="5CEF9FE0" w14:textId="77777777" w:rsidR="00BA76A8" w:rsidRPr="00BA76A8" w:rsidRDefault="00BA76A8" w:rsidP="0043696A">
            <w:pPr>
              <w:ind w:firstLine="567"/>
              <w:jc w:val="both"/>
              <w:rPr>
                <w:sz w:val="22"/>
              </w:rPr>
            </w:pPr>
            <w:r w:rsidRPr="00BA76A8">
              <w:rPr>
                <w:sz w:val="22"/>
              </w:rPr>
              <w:lastRenderedPageBreak/>
              <w:t>izslēgt trešajā daļā vārdu "civiltiesiskie";</w:t>
            </w:r>
          </w:p>
          <w:p w14:paraId="6FD5425E" w14:textId="77777777" w:rsidR="00BA76A8" w:rsidRPr="00BA76A8" w:rsidRDefault="00BA76A8" w:rsidP="0043696A">
            <w:pPr>
              <w:ind w:firstLine="567"/>
              <w:jc w:val="both"/>
              <w:rPr>
                <w:sz w:val="22"/>
              </w:rPr>
            </w:pPr>
          </w:p>
        </w:tc>
        <w:tc>
          <w:tcPr>
            <w:tcW w:w="567" w:type="dxa"/>
          </w:tcPr>
          <w:p w14:paraId="636002DD" w14:textId="77777777" w:rsidR="00BA76A8" w:rsidRPr="00D62866" w:rsidRDefault="00BA76A8" w:rsidP="00D62866">
            <w:pPr>
              <w:jc w:val="center"/>
              <w:rPr>
                <w:b/>
                <w:sz w:val="22"/>
              </w:rPr>
            </w:pPr>
          </w:p>
        </w:tc>
        <w:tc>
          <w:tcPr>
            <w:tcW w:w="2835" w:type="dxa"/>
          </w:tcPr>
          <w:p w14:paraId="755AB5B8" w14:textId="77777777" w:rsidR="00BA76A8" w:rsidRPr="0043696A" w:rsidRDefault="00BA76A8" w:rsidP="0043696A">
            <w:pPr>
              <w:ind w:firstLine="567"/>
              <w:jc w:val="both"/>
              <w:rPr>
                <w:sz w:val="22"/>
              </w:rPr>
            </w:pPr>
          </w:p>
        </w:tc>
        <w:tc>
          <w:tcPr>
            <w:tcW w:w="1418" w:type="dxa"/>
          </w:tcPr>
          <w:p w14:paraId="33FA4117" w14:textId="77777777" w:rsidR="00BA76A8" w:rsidRPr="0043696A" w:rsidRDefault="00BA76A8" w:rsidP="0043696A">
            <w:pPr>
              <w:ind w:firstLine="567"/>
              <w:jc w:val="both"/>
              <w:rPr>
                <w:sz w:val="22"/>
              </w:rPr>
            </w:pPr>
          </w:p>
        </w:tc>
        <w:tc>
          <w:tcPr>
            <w:tcW w:w="1418" w:type="dxa"/>
          </w:tcPr>
          <w:p w14:paraId="229FE2E7" w14:textId="77777777" w:rsidR="00BA76A8" w:rsidRPr="0043696A" w:rsidRDefault="00BA76A8" w:rsidP="0043696A">
            <w:pPr>
              <w:ind w:firstLine="567"/>
              <w:jc w:val="both"/>
              <w:rPr>
                <w:sz w:val="22"/>
              </w:rPr>
            </w:pPr>
          </w:p>
        </w:tc>
      </w:tr>
      <w:tr w:rsidR="00BA76A8" w:rsidRPr="004A11BC" w14:paraId="592697A1" w14:textId="77777777" w:rsidTr="7AB472EF">
        <w:tc>
          <w:tcPr>
            <w:tcW w:w="2835" w:type="dxa"/>
            <w:shd w:val="clear" w:color="auto" w:fill="auto"/>
          </w:tcPr>
          <w:p w14:paraId="5BBFD051" w14:textId="77777777" w:rsidR="00BA76A8" w:rsidRPr="00BA76A8" w:rsidRDefault="00BA76A8" w:rsidP="00631DD1">
            <w:pPr>
              <w:ind w:firstLine="567"/>
              <w:jc w:val="both"/>
              <w:rPr>
                <w:bCs/>
                <w:iCs/>
                <w:sz w:val="22"/>
              </w:rPr>
            </w:pPr>
          </w:p>
        </w:tc>
        <w:tc>
          <w:tcPr>
            <w:tcW w:w="2835" w:type="dxa"/>
            <w:shd w:val="clear" w:color="auto" w:fill="auto"/>
          </w:tcPr>
          <w:p w14:paraId="68A7889E" w14:textId="77777777" w:rsidR="00BA76A8" w:rsidRPr="00BA76A8" w:rsidRDefault="00BA76A8" w:rsidP="00560FD3">
            <w:pPr>
              <w:ind w:firstLine="567"/>
              <w:jc w:val="both"/>
              <w:rPr>
                <w:sz w:val="22"/>
              </w:rPr>
            </w:pPr>
            <w:r w:rsidRPr="00BA76A8">
              <w:rPr>
                <w:sz w:val="22"/>
              </w:rPr>
              <w:t>papildināt ar ceturto daļu šādā redakcijā:</w:t>
            </w:r>
          </w:p>
          <w:p w14:paraId="7E310364" w14:textId="77777777" w:rsidR="00BA76A8" w:rsidRPr="001A58CB" w:rsidRDefault="00BA76A8" w:rsidP="00560FD3">
            <w:pPr>
              <w:ind w:firstLine="567"/>
              <w:jc w:val="both"/>
              <w:rPr>
                <w:sz w:val="22"/>
                <w:u w:val="single"/>
              </w:rPr>
            </w:pPr>
            <w:r w:rsidRPr="001A58CB">
              <w:rPr>
                <w:sz w:val="22"/>
                <w:u w:val="single"/>
              </w:rPr>
              <w:tab/>
              <w:t>"(4) Ministru kabinets nosaka sankciju subjektu pamatvajadzību segšanai nepieciešamo izdevumu noteikšanas principus."</w:t>
            </w:r>
          </w:p>
        </w:tc>
        <w:tc>
          <w:tcPr>
            <w:tcW w:w="567" w:type="dxa"/>
          </w:tcPr>
          <w:p w14:paraId="395C060B" w14:textId="77777777" w:rsidR="00BA76A8" w:rsidRPr="00D62866" w:rsidRDefault="00976596" w:rsidP="00D62866">
            <w:pPr>
              <w:jc w:val="center"/>
              <w:rPr>
                <w:b/>
                <w:sz w:val="22"/>
              </w:rPr>
            </w:pPr>
            <w:r>
              <w:rPr>
                <w:b/>
                <w:sz w:val="22"/>
              </w:rPr>
              <w:t>2</w:t>
            </w:r>
          </w:p>
        </w:tc>
        <w:tc>
          <w:tcPr>
            <w:tcW w:w="2835" w:type="dxa"/>
          </w:tcPr>
          <w:p w14:paraId="1A60B16F" w14:textId="77777777" w:rsidR="001A58CB" w:rsidRPr="001A58CB" w:rsidRDefault="001A58CB" w:rsidP="001A58CB">
            <w:pPr>
              <w:ind w:firstLine="567"/>
              <w:jc w:val="both"/>
              <w:rPr>
                <w:b/>
                <w:sz w:val="22"/>
                <w:u w:val="single"/>
              </w:rPr>
            </w:pPr>
            <w:r w:rsidRPr="001A58CB">
              <w:rPr>
                <w:b/>
                <w:sz w:val="22"/>
                <w:u w:val="single"/>
              </w:rPr>
              <w:t>Juridiskais birojs</w:t>
            </w:r>
          </w:p>
          <w:p w14:paraId="0A83B636" w14:textId="77777777" w:rsidR="001A58CB" w:rsidRPr="001A58CB" w:rsidRDefault="001A58CB" w:rsidP="001A58CB">
            <w:pPr>
              <w:ind w:firstLine="567"/>
              <w:jc w:val="both"/>
              <w:rPr>
                <w:sz w:val="22"/>
              </w:rPr>
            </w:pPr>
            <w:r w:rsidRPr="001A58CB">
              <w:rPr>
                <w:sz w:val="22"/>
              </w:rPr>
              <w:t>Izteikt 10. panta ceturto daļu (likumprojekta 5. pants) šādā redakcijā:</w:t>
            </w:r>
          </w:p>
          <w:p w14:paraId="79F1E2A5" w14:textId="77777777" w:rsidR="00BA76A8" w:rsidRPr="0043696A" w:rsidRDefault="001A58CB" w:rsidP="001A58CB">
            <w:pPr>
              <w:ind w:firstLine="567"/>
              <w:jc w:val="both"/>
              <w:rPr>
                <w:sz w:val="22"/>
              </w:rPr>
            </w:pPr>
            <w:r w:rsidRPr="001A58CB">
              <w:rPr>
                <w:sz w:val="22"/>
              </w:rPr>
              <w:t>“(4) Finanšu izlūkošanas dienests var atļaut konkrētu iesaldēto līdzekļu vai saimniecisko resursu atbrīvošanu vai arī darīt tos pieejamus, ja attiecīgie līdzekļi vai saimnieciskie resursi ir vajadzīgi, lai segtu sankciju subjektu pamatvajadzības. Ministru kabinets nosaka sankciju subjektu pamatvajadzību segšanai nepieciešamo izdevumu noteikšanas principus.”</w:t>
            </w:r>
          </w:p>
        </w:tc>
        <w:tc>
          <w:tcPr>
            <w:tcW w:w="1418" w:type="dxa"/>
          </w:tcPr>
          <w:p w14:paraId="4F90DA83" w14:textId="2A0BB490" w:rsidR="00BA76A8" w:rsidRPr="005D68C3" w:rsidRDefault="005D68C3" w:rsidP="005D68C3">
            <w:pPr>
              <w:rPr>
                <w:b/>
                <w:sz w:val="22"/>
              </w:rPr>
            </w:pPr>
            <w:r w:rsidRPr="005D68C3">
              <w:rPr>
                <w:b/>
                <w:sz w:val="22"/>
              </w:rPr>
              <w:t>Atbalstīt</w:t>
            </w:r>
          </w:p>
        </w:tc>
        <w:tc>
          <w:tcPr>
            <w:tcW w:w="1418" w:type="dxa"/>
          </w:tcPr>
          <w:p w14:paraId="031BB620" w14:textId="77777777" w:rsidR="00BA76A8" w:rsidRPr="0043696A" w:rsidRDefault="00BA76A8" w:rsidP="00560FD3">
            <w:pPr>
              <w:ind w:firstLine="567"/>
              <w:jc w:val="both"/>
              <w:rPr>
                <w:sz w:val="22"/>
              </w:rPr>
            </w:pPr>
          </w:p>
        </w:tc>
      </w:tr>
      <w:tr w:rsidR="00BA76A8" w:rsidRPr="004A11BC" w14:paraId="3946D4D2" w14:textId="77777777" w:rsidTr="7AB472EF">
        <w:tc>
          <w:tcPr>
            <w:tcW w:w="2835" w:type="dxa"/>
            <w:shd w:val="clear" w:color="auto" w:fill="auto"/>
          </w:tcPr>
          <w:p w14:paraId="3893E990" w14:textId="77777777" w:rsidR="00BA76A8" w:rsidRPr="00BA76A8" w:rsidRDefault="00BA76A8" w:rsidP="00B36B38">
            <w:pPr>
              <w:ind w:firstLine="567"/>
              <w:jc w:val="both"/>
              <w:rPr>
                <w:bCs/>
                <w:iCs/>
                <w:sz w:val="22"/>
              </w:rPr>
            </w:pPr>
            <w:r w:rsidRPr="00BA76A8">
              <w:rPr>
                <w:b/>
                <w:bCs/>
                <w:iCs/>
                <w:sz w:val="22"/>
              </w:rPr>
              <w:t>11.pants. Sankciju ieviešana, noteikšana un izpilde</w:t>
            </w:r>
          </w:p>
          <w:p w14:paraId="1D73FD46" w14:textId="77777777" w:rsidR="00BA76A8" w:rsidRPr="00BA76A8" w:rsidRDefault="00BA76A8" w:rsidP="00B36B38">
            <w:pPr>
              <w:ind w:firstLine="567"/>
              <w:jc w:val="both"/>
              <w:rPr>
                <w:bCs/>
                <w:iCs/>
                <w:sz w:val="22"/>
              </w:rPr>
            </w:pPr>
            <w:r w:rsidRPr="00BA76A8">
              <w:rPr>
                <w:bCs/>
                <w:iCs/>
                <w:sz w:val="22"/>
              </w:rPr>
              <w:t>(1) Apvienoto Nāciju Organizācijas Drošības padomes rezolūcijās noteiktās finanšu un civiltiesiskās sankcijas un Eiropas Savienības regulās noteiktās sankcijas ir saistošas un tieši piemērojamas Latvijas Republikā.</w:t>
            </w:r>
          </w:p>
        </w:tc>
        <w:tc>
          <w:tcPr>
            <w:tcW w:w="2835" w:type="dxa"/>
            <w:shd w:val="clear" w:color="auto" w:fill="auto"/>
          </w:tcPr>
          <w:p w14:paraId="05C8369B" w14:textId="77777777" w:rsidR="00BA76A8" w:rsidRPr="00BA76A8" w:rsidRDefault="00BA76A8" w:rsidP="00B36B38">
            <w:pPr>
              <w:ind w:firstLine="567"/>
              <w:jc w:val="both"/>
              <w:rPr>
                <w:sz w:val="22"/>
              </w:rPr>
            </w:pPr>
            <w:r w:rsidRPr="00BA76A8">
              <w:rPr>
                <w:sz w:val="22"/>
              </w:rPr>
              <w:t>6. 11. pantā:</w:t>
            </w:r>
          </w:p>
          <w:p w14:paraId="6CE3996B" w14:textId="77777777" w:rsidR="00BA76A8" w:rsidRPr="00BA76A8" w:rsidRDefault="00BA76A8" w:rsidP="00560FD3">
            <w:pPr>
              <w:ind w:firstLine="567"/>
              <w:jc w:val="both"/>
              <w:rPr>
                <w:sz w:val="22"/>
              </w:rPr>
            </w:pPr>
          </w:p>
        </w:tc>
        <w:tc>
          <w:tcPr>
            <w:tcW w:w="567" w:type="dxa"/>
          </w:tcPr>
          <w:p w14:paraId="72819827" w14:textId="77777777" w:rsidR="00BA76A8" w:rsidRPr="00D62866" w:rsidRDefault="00BA76A8" w:rsidP="00D62866">
            <w:pPr>
              <w:jc w:val="center"/>
              <w:rPr>
                <w:b/>
                <w:sz w:val="22"/>
              </w:rPr>
            </w:pPr>
          </w:p>
        </w:tc>
        <w:tc>
          <w:tcPr>
            <w:tcW w:w="2835" w:type="dxa"/>
          </w:tcPr>
          <w:p w14:paraId="70B6FACA" w14:textId="77777777" w:rsidR="00BA76A8" w:rsidRPr="0043696A" w:rsidRDefault="00BA76A8" w:rsidP="00B36B38">
            <w:pPr>
              <w:ind w:firstLine="567"/>
              <w:jc w:val="both"/>
              <w:rPr>
                <w:sz w:val="22"/>
              </w:rPr>
            </w:pPr>
          </w:p>
        </w:tc>
        <w:tc>
          <w:tcPr>
            <w:tcW w:w="1418" w:type="dxa"/>
          </w:tcPr>
          <w:p w14:paraId="36C00381" w14:textId="77777777" w:rsidR="00BA76A8" w:rsidRPr="0043696A" w:rsidRDefault="00BA76A8" w:rsidP="00B36B38">
            <w:pPr>
              <w:ind w:firstLine="567"/>
              <w:jc w:val="both"/>
              <w:rPr>
                <w:sz w:val="22"/>
              </w:rPr>
            </w:pPr>
          </w:p>
        </w:tc>
        <w:tc>
          <w:tcPr>
            <w:tcW w:w="1418" w:type="dxa"/>
          </w:tcPr>
          <w:p w14:paraId="7F5349E5" w14:textId="77777777" w:rsidR="00BA76A8" w:rsidRPr="0043696A" w:rsidRDefault="00BA76A8" w:rsidP="00B36B38">
            <w:pPr>
              <w:ind w:firstLine="567"/>
              <w:jc w:val="both"/>
              <w:rPr>
                <w:sz w:val="22"/>
              </w:rPr>
            </w:pPr>
          </w:p>
        </w:tc>
      </w:tr>
      <w:tr w:rsidR="00BA76A8" w:rsidRPr="004A11BC" w14:paraId="17783DD2" w14:textId="77777777" w:rsidTr="7AB472EF">
        <w:tc>
          <w:tcPr>
            <w:tcW w:w="2835" w:type="dxa"/>
            <w:shd w:val="clear" w:color="auto" w:fill="auto"/>
          </w:tcPr>
          <w:p w14:paraId="6D5F553A" w14:textId="77777777" w:rsidR="00BA76A8" w:rsidRPr="00BA76A8" w:rsidRDefault="00BA76A8" w:rsidP="00B36B38">
            <w:pPr>
              <w:ind w:firstLine="567"/>
              <w:jc w:val="both"/>
              <w:rPr>
                <w:b/>
                <w:bCs/>
                <w:iCs/>
                <w:sz w:val="22"/>
              </w:rPr>
            </w:pPr>
            <w:r w:rsidRPr="00BA76A8">
              <w:rPr>
                <w:bCs/>
                <w:iCs/>
                <w:sz w:val="22"/>
              </w:rPr>
              <w:t>(1</w:t>
            </w:r>
            <w:r w:rsidRPr="00BA76A8">
              <w:rPr>
                <w:bCs/>
                <w:iCs/>
                <w:sz w:val="22"/>
                <w:vertAlign w:val="superscript"/>
              </w:rPr>
              <w:t>1</w:t>
            </w:r>
            <w:r w:rsidRPr="00BA76A8">
              <w:rPr>
                <w:bCs/>
                <w:iCs/>
                <w:sz w:val="22"/>
              </w:rPr>
              <w:t xml:space="preserve">) Pēc Apvienoto Nāciju Organizācijas Drošības padomes rezolūcijas par sankciju noteikšanu, grozīšanu vai atcelšanu pieņemšanas Ārlietu ministrija šo informāciju nekavējoties paziņo kompetentajām institūcijām un publicē savā tīmekļvietnē, kā arī informāciju par rezolūcijas pieņemšanu, grozīšanu vai atcelšanu un minēto rezolūciju ne vēlāk kā nākamajā darbdienā </w:t>
            </w:r>
            <w:proofErr w:type="spellStart"/>
            <w:r w:rsidRPr="00BA76A8">
              <w:rPr>
                <w:bCs/>
                <w:iCs/>
                <w:sz w:val="22"/>
              </w:rPr>
              <w:t>nosūta</w:t>
            </w:r>
            <w:proofErr w:type="spellEnd"/>
            <w:r w:rsidRPr="00BA76A8">
              <w:rPr>
                <w:bCs/>
                <w:iCs/>
                <w:sz w:val="22"/>
              </w:rPr>
              <w:t xml:space="preserve"> publicēšanai oficiālajā izdevumā "Latvijas Vēstnesis".</w:t>
            </w:r>
          </w:p>
        </w:tc>
        <w:tc>
          <w:tcPr>
            <w:tcW w:w="2835" w:type="dxa"/>
            <w:shd w:val="clear" w:color="auto" w:fill="auto"/>
          </w:tcPr>
          <w:p w14:paraId="7D558335" w14:textId="77777777" w:rsidR="00BA76A8" w:rsidRPr="00832FF1" w:rsidRDefault="00BA76A8" w:rsidP="00B36B38">
            <w:pPr>
              <w:ind w:firstLine="567"/>
              <w:jc w:val="both"/>
              <w:rPr>
                <w:sz w:val="22"/>
                <w:u w:val="single"/>
              </w:rPr>
            </w:pPr>
            <w:r w:rsidRPr="00832FF1">
              <w:rPr>
                <w:sz w:val="22"/>
                <w:u w:val="single"/>
              </w:rPr>
              <w:t>aizstāt 1.</w:t>
            </w:r>
            <w:r w:rsidRPr="00832FF1">
              <w:rPr>
                <w:sz w:val="22"/>
                <w:u w:val="single"/>
                <w:vertAlign w:val="superscript"/>
              </w:rPr>
              <w:t>1</w:t>
            </w:r>
            <w:r w:rsidRPr="00832FF1">
              <w:rPr>
                <w:sz w:val="22"/>
                <w:u w:val="single"/>
              </w:rPr>
              <w:t xml:space="preserve"> daļā vārdu "kompetentajām" ar vārdiem un skaitli "Finanšu izlūkošanas dienestam un šā likuma 13. pantā minētajām uzraudzības";</w:t>
            </w:r>
          </w:p>
          <w:p w14:paraId="5497933F" w14:textId="77777777" w:rsidR="00BA76A8" w:rsidRPr="00BA76A8" w:rsidRDefault="00BA76A8" w:rsidP="00B36B38">
            <w:pPr>
              <w:ind w:firstLine="567"/>
              <w:jc w:val="both"/>
              <w:rPr>
                <w:sz w:val="22"/>
              </w:rPr>
            </w:pPr>
          </w:p>
        </w:tc>
        <w:tc>
          <w:tcPr>
            <w:tcW w:w="567" w:type="dxa"/>
          </w:tcPr>
          <w:p w14:paraId="55F8AFA0" w14:textId="77777777" w:rsidR="00BA76A8" w:rsidRPr="00D62866" w:rsidRDefault="00976596" w:rsidP="00D62866">
            <w:pPr>
              <w:jc w:val="center"/>
              <w:rPr>
                <w:b/>
                <w:sz w:val="22"/>
              </w:rPr>
            </w:pPr>
            <w:r>
              <w:rPr>
                <w:b/>
                <w:sz w:val="22"/>
              </w:rPr>
              <w:t>3</w:t>
            </w:r>
          </w:p>
        </w:tc>
        <w:tc>
          <w:tcPr>
            <w:tcW w:w="2835" w:type="dxa"/>
          </w:tcPr>
          <w:p w14:paraId="407681DD" w14:textId="77777777" w:rsidR="00832FF1" w:rsidRPr="001A58CB" w:rsidRDefault="00832FF1" w:rsidP="00832FF1">
            <w:pPr>
              <w:ind w:firstLine="567"/>
              <w:jc w:val="both"/>
              <w:rPr>
                <w:b/>
                <w:sz w:val="22"/>
                <w:u w:val="single"/>
              </w:rPr>
            </w:pPr>
            <w:r w:rsidRPr="001A58CB">
              <w:rPr>
                <w:b/>
                <w:sz w:val="22"/>
                <w:u w:val="single"/>
              </w:rPr>
              <w:t>Juridiskais birojs</w:t>
            </w:r>
          </w:p>
          <w:p w14:paraId="1D60D4FA" w14:textId="77777777" w:rsidR="00832FF1" w:rsidRPr="00832FF1" w:rsidRDefault="00832FF1" w:rsidP="00832FF1">
            <w:pPr>
              <w:ind w:firstLine="567"/>
              <w:jc w:val="both"/>
              <w:rPr>
                <w:sz w:val="22"/>
              </w:rPr>
            </w:pPr>
            <w:r w:rsidRPr="00832FF1">
              <w:rPr>
                <w:sz w:val="22"/>
              </w:rPr>
              <w:t>Izteikt likumprojekta 6. panta pirmo daļu šādā redakcijā:</w:t>
            </w:r>
          </w:p>
          <w:p w14:paraId="26D73E8F" w14:textId="77777777" w:rsidR="00832FF1" w:rsidRPr="00832FF1" w:rsidRDefault="00832FF1" w:rsidP="00832FF1">
            <w:pPr>
              <w:ind w:firstLine="567"/>
              <w:jc w:val="both"/>
              <w:rPr>
                <w:sz w:val="22"/>
              </w:rPr>
            </w:pPr>
            <w:r w:rsidRPr="00832FF1">
              <w:rPr>
                <w:sz w:val="22"/>
              </w:rPr>
              <w:t>“aizstāt panta tekstā vārdu “kompetentajām” ar vārdiem un skaitli “Finanšu izlūkošanas dienestam un šā likuma 13. pantā minētajām uzraudzības“</w:t>
            </w:r>
          </w:p>
          <w:p w14:paraId="2A87AF38" w14:textId="77777777" w:rsidR="00BA76A8" w:rsidRPr="0043696A" w:rsidRDefault="00BA76A8" w:rsidP="00B36B38">
            <w:pPr>
              <w:ind w:firstLine="567"/>
              <w:jc w:val="both"/>
              <w:rPr>
                <w:sz w:val="22"/>
              </w:rPr>
            </w:pPr>
          </w:p>
        </w:tc>
        <w:tc>
          <w:tcPr>
            <w:tcW w:w="1418" w:type="dxa"/>
          </w:tcPr>
          <w:p w14:paraId="3259C4D2" w14:textId="1E1ABA2D" w:rsidR="00BA76A8" w:rsidRPr="005D68C3" w:rsidRDefault="005D68C3" w:rsidP="005D68C3">
            <w:pPr>
              <w:jc w:val="both"/>
              <w:rPr>
                <w:b/>
                <w:sz w:val="22"/>
              </w:rPr>
            </w:pPr>
            <w:r>
              <w:rPr>
                <w:b/>
                <w:sz w:val="22"/>
              </w:rPr>
              <w:t>Atbalstīt</w:t>
            </w:r>
          </w:p>
        </w:tc>
        <w:tc>
          <w:tcPr>
            <w:tcW w:w="1418" w:type="dxa"/>
          </w:tcPr>
          <w:p w14:paraId="38E07F16" w14:textId="77777777" w:rsidR="00BA76A8" w:rsidRPr="0043696A" w:rsidRDefault="00BA76A8" w:rsidP="00B36B38">
            <w:pPr>
              <w:ind w:firstLine="567"/>
              <w:jc w:val="both"/>
              <w:rPr>
                <w:sz w:val="22"/>
              </w:rPr>
            </w:pPr>
          </w:p>
        </w:tc>
      </w:tr>
      <w:tr w:rsidR="00BA76A8" w:rsidRPr="004A11BC" w14:paraId="600944EB" w14:textId="77777777" w:rsidTr="7AB472EF">
        <w:tc>
          <w:tcPr>
            <w:tcW w:w="2835" w:type="dxa"/>
            <w:shd w:val="clear" w:color="auto" w:fill="auto"/>
          </w:tcPr>
          <w:p w14:paraId="7AE8580F" w14:textId="77777777" w:rsidR="00BA76A8" w:rsidRPr="00BA76A8" w:rsidRDefault="00BA76A8" w:rsidP="00B36B38">
            <w:pPr>
              <w:ind w:firstLine="567"/>
              <w:jc w:val="both"/>
              <w:rPr>
                <w:bCs/>
                <w:iCs/>
                <w:sz w:val="22"/>
              </w:rPr>
            </w:pPr>
            <w:r w:rsidRPr="00BA76A8">
              <w:rPr>
                <w:bCs/>
                <w:iCs/>
                <w:sz w:val="22"/>
              </w:rPr>
              <w:lastRenderedPageBreak/>
              <w:t>(2) Ministru kabinets var izdot noteikumus par starptautisko sankciju ieviešanu, ja ir noteiktas starptautiskās sankcijas, kas nav tieši piemērojamas.</w:t>
            </w:r>
          </w:p>
        </w:tc>
        <w:tc>
          <w:tcPr>
            <w:tcW w:w="2835" w:type="dxa"/>
            <w:shd w:val="clear" w:color="auto" w:fill="auto"/>
          </w:tcPr>
          <w:p w14:paraId="3E872F2F" w14:textId="77777777" w:rsidR="00BA76A8" w:rsidRPr="00BA76A8" w:rsidRDefault="00BA76A8" w:rsidP="00B36B38">
            <w:pPr>
              <w:ind w:firstLine="567"/>
              <w:jc w:val="both"/>
              <w:rPr>
                <w:sz w:val="22"/>
              </w:rPr>
            </w:pPr>
          </w:p>
        </w:tc>
        <w:tc>
          <w:tcPr>
            <w:tcW w:w="567" w:type="dxa"/>
          </w:tcPr>
          <w:p w14:paraId="632A021A" w14:textId="77777777" w:rsidR="00BA76A8" w:rsidRPr="00D62866" w:rsidRDefault="00BA76A8" w:rsidP="00D62866">
            <w:pPr>
              <w:jc w:val="center"/>
              <w:rPr>
                <w:b/>
                <w:sz w:val="22"/>
              </w:rPr>
            </w:pPr>
          </w:p>
        </w:tc>
        <w:tc>
          <w:tcPr>
            <w:tcW w:w="2835" w:type="dxa"/>
          </w:tcPr>
          <w:p w14:paraId="5D9F8C17" w14:textId="77777777" w:rsidR="00BA76A8" w:rsidRPr="0043696A" w:rsidRDefault="00BA76A8" w:rsidP="00B36B38">
            <w:pPr>
              <w:ind w:firstLine="567"/>
              <w:jc w:val="both"/>
              <w:rPr>
                <w:sz w:val="22"/>
              </w:rPr>
            </w:pPr>
          </w:p>
        </w:tc>
        <w:tc>
          <w:tcPr>
            <w:tcW w:w="1418" w:type="dxa"/>
          </w:tcPr>
          <w:p w14:paraId="4CCE36BB" w14:textId="77777777" w:rsidR="00BA76A8" w:rsidRPr="0043696A" w:rsidRDefault="00BA76A8" w:rsidP="00B36B38">
            <w:pPr>
              <w:ind w:firstLine="567"/>
              <w:jc w:val="both"/>
              <w:rPr>
                <w:sz w:val="22"/>
              </w:rPr>
            </w:pPr>
          </w:p>
        </w:tc>
        <w:tc>
          <w:tcPr>
            <w:tcW w:w="1418" w:type="dxa"/>
          </w:tcPr>
          <w:p w14:paraId="1E167EC0" w14:textId="77777777" w:rsidR="00BA76A8" w:rsidRPr="0043696A" w:rsidRDefault="00BA76A8" w:rsidP="00B36B38">
            <w:pPr>
              <w:ind w:firstLine="567"/>
              <w:jc w:val="both"/>
              <w:rPr>
                <w:sz w:val="22"/>
              </w:rPr>
            </w:pPr>
          </w:p>
        </w:tc>
      </w:tr>
      <w:tr w:rsidR="00BA76A8" w:rsidRPr="004A11BC" w14:paraId="5DF2B089" w14:textId="77777777" w:rsidTr="7AB472EF">
        <w:tc>
          <w:tcPr>
            <w:tcW w:w="2835" w:type="dxa"/>
            <w:shd w:val="clear" w:color="auto" w:fill="auto"/>
          </w:tcPr>
          <w:p w14:paraId="5EA5DBE9" w14:textId="77777777" w:rsidR="00BA76A8" w:rsidRPr="00BA76A8" w:rsidRDefault="00BA76A8" w:rsidP="00B36B38">
            <w:pPr>
              <w:ind w:firstLine="567"/>
              <w:jc w:val="both"/>
              <w:rPr>
                <w:bCs/>
                <w:iCs/>
                <w:sz w:val="22"/>
              </w:rPr>
            </w:pPr>
            <w:r w:rsidRPr="00BA76A8">
              <w:rPr>
                <w:bCs/>
                <w:iCs/>
                <w:sz w:val="22"/>
              </w:rPr>
              <w:t>(3) Ministru kabinets var izdot noteikumus par nacionālo sankciju noteikšanu, ja tiek konstatēts kāds no šā likuma 3.pantā minētajiem pamatiem. Ar Ministru kabineta noteikumiem noteiktās sankcijas tiek attiecinātas uz konkrētiem sankciju subjektiem ar Ministru kabineta rīkojumu, kurā ir ietverts sankciju subjektu saraksts. Ministru kabineta rīkojums stājas spēkā ar tā parakstīšanas brīdi. Pēc rīkojuma parakstīšanas Ārlietu ministrija nekavējoties par to paziņo kompetentajām institūcijām. Rīkojums tiek publicēts oficiālajā izdevumā "Latvijas Vēstnesis" nākamajā darbdienā pēc tā parakstīšanas.</w:t>
            </w:r>
          </w:p>
        </w:tc>
        <w:tc>
          <w:tcPr>
            <w:tcW w:w="2835" w:type="dxa"/>
            <w:shd w:val="clear" w:color="auto" w:fill="auto"/>
          </w:tcPr>
          <w:p w14:paraId="1BF2731B" w14:textId="77777777" w:rsidR="00BA76A8" w:rsidRPr="00BA76A8" w:rsidRDefault="00BA76A8" w:rsidP="00B36B38">
            <w:pPr>
              <w:ind w:firstLine="567"/>
              <w:jc w:val="both"/>
              <w:rPr>
                <w:sz w:val="22"/>
              </w:rPr>
            </w:pPr>
            <w:r w:rsidRPr="00BA76A8">
              <w:rPr>
                <w:sz w:val="22"/>
              </w:rPr>
              <w:t>papildināt trešo daļu pēc vārdiem "Ar Ministru kabineta noteikumiem noteiktās" ar vārdu "nacionālās";</w:t>
            </w:r>
          </w:p>
          <w:p w14:paraId="3F369725" w14:textId="77777777" w:rsidR="00BA76A8" w:rsidRPr="00BA76A8" w:rsidRDefault="00BA76A8" w:rsidP="00B36B38">
            <w:pPr>
              <w:ind w:firstLine="567"/>
              <w:jc w:val="both"/>
              <w:rPr>
                <w:sz w:val="22"/>
              </w:rPr>
            </w:pPr>
          </w:p>
        </w:tc>
        <w:tc>
          <w:tcPr>
            <w:tcW w:w="567" w:type="dxa"/>
          </w:tcPr>
          <w:p w14:paraId="2C513318" w14:textId="77777777" w:rsidR="00BA76A8" w:rsidRPr="00D62866" w:rsidRDefault="00BA76A8" w:rsidP="00D62866">
            <w:pPr>
              <w:jc w:val="center"/>
              <w:rPr>
                <w:b/>
                <w:sz w:val="22"/>
              </w:rPr>
            </w:pPr>
          </w:p>
        </w:tc>
        <w:tc>
          <w:tcPr>
            <w:tcW w:w="2835" w:type="dxa"/>
          </w:tcPr>
          <w:p w14:paraId="4221F297" w14:textId="77777777" w:rsidR="00BA76A8" w:rsidRPr="0043696A" w:rsidRDefault="00BA76A8" w:rsidP="00B36B38">
            <w:pPr>
              <w:ind w:firstLine="567"/>
              <w:jc w:val="both"/>
              <w:rPr>
                <w:sz w:val="22"/>
              </w:rPr>
            </w:pPr>
          </w:p>
        </w:tc>
        <w:tc>
          <w:tcPr>
            <w:tcW w:w="1418" w:type="dxa"/>
          </w:tcPr>
          <w:p w14:paraId="2B6460A6" w14:textId="77777777" w:rsidR="00BA76A8" w:rsidRPr="0043696A" w:rsidRDefault="00BA76A8" w:rsidP="00B36B38">
            <w:pPr>
              <w:ind w:firstLine="567"/>
              <w:jc w:val="both"/>
              <w:rPr>
                <w:sz w:val="22"/>
              </w:rPr>
            </w:pPr>
          </w:p>
        </w:tc>
        <w:tc>
          <w:tcPr>
            <w:tcW w:w="1418" w:type="dxa"/>
          </w:tcPr>
          <w:p w14:paraId="44DC9952" w14:textId="77777777" w:rsidR="00BA76A8" w:rsidRPr="0043696A" w:rsidRDefault="00BA76A8" w:rsidP="00B36B38">
            <w:pPr>
              <w:ind w:firstLine="567"/>
              <w:jc w:val="both"/>
              <w:rPr>
                <w:sz w:val="22"/>
              </w:rPr>
            </w:pPr>
          </w:p>
        </w:tc>
      </w:tr>
      <w:tr w:rsidR="00BA76A8" w:rsidRPr="004A11BC" w14:paraId="3740C783" w14:textId="77777777" w:rsidTr="7AB472EF">
        <w:tc>
          <w:tcPr>
            <w:tcW w:w="2835" w:type="dxa"/>
            <w:shd w:val="clear" w:color="auto" w:fill="auto"/>
          </w:tcPr>
          <w:p w14:paraId="426B5821" w14:textId="77777777" w:rsidR="00BA76A8" w:rsidRPr="00BA76A8" w:rsidRDefault="00BA76A8" w:rsidP="00B36B38">
            <w:pPr>
              <w:ind w:firstLine="567"/>
              <w:jc w:val="both"/>
              <w:rPr>
                <w:bCs/>
                <w:iCs/>
                <w:sz w:val="22"/>
              </w:rPr>
            </w:pPr>
            <w:r w:rsidRPr="00BA76A8">
              <w:rPr>
                <w:bCs/>
                <w:iCs/>
                <w:sz w:val="22"/>
              </w:rPr>
              <w:t>(4) Ministru kabinets nosaka vispārēju sankciju izpildes kārtību.</w:t>
            </w:r>
          </w:p>
          <w:p w14:paraId="2B20B418" w14:textId="77777777" w:rsidR="00BA76A8" w:rsidRPr="00BA76A8" w:rsidRDefault="00BA76A8" w:rsidP="00B36B38">
            <w:pPr>
              <w:ind w:firstLine="567"/>
              <w:jc w:val="both"/>
              <w:rPr>
                <w:bCs/>
                <w:iCs/>
                <w:sz w:val="22"/>
              </w:rPr>
            </w:pPr>
          </w:p>
        </w:tc>
        <w:tc>
          <w:tcPr>
            <w:tcW w:w="2835" w:type="dxa"/>
            <w:shd w:val="clear" w:color="auto" w:fill="auto"/>
          </w:tcPr>
          <w:p w14:paraId="20A9C8D9" w14:textId="77777777" w:rsidR="00BA76A8" w:rsidRPr="00BA76A8" w:rsidRDefault="00BA76A8" w:rsidP="00B36B38">
            <w:pPr>
              <w:ind w:firstLine="567"/>
              <w:jc w:val="both"/>
              <w:rPr>
                <w:sz w:val="22"/>
              </w:rPr>
            </w:pPr>
            <w:r w:rsidRPr="00BA76A8">
              <w:rPr>
                <w:sz w:val="22"/>
              </w:rPr>
              <w:t>papildināt ceturto daļu pēc vārda "vispārēju" ar vārdiem "starptautisko vai nacionālo";</w:t>
            </w:r>
          </w:p>
        </w:tc>
        <w:tc>
          <w:tcPr>
            <w:tcW w:w="567" w:type="dxa"/>
          </w:tcPr>
          <w:p w14:paraId="2C8AF54A" w14:textId="77777777" w:rsidR="00BA76A8" w:rsidRPr="00D62866" w:rsidRDefault="00BA76A8" w:rsidP="00D62866">
            <w:pPr>
              <w:jc w:val="center"/>
              <w:rPr>
                <w:b/>
                <w:sz w:val="22"/>
              </w:rPr>
            </w:pPr>
          </w:p>
        </w:tc>
        <w:tc>
          <w:tcPr>
            <w:tcW w:w="2835" w:type="dxa"/>
          </w:tcPr>
          <w:p w14:paraId="69F0E428" w14:textId="77777777" w:rsidR="00BA76A8" w:rsidRPr="0043696A" w:rsidRDefault="00BA76A8" w:rsidP="00B36B38">
            <w:pPr>
              <w:ind w:firstLine="567"/>
              <w:jc w:val="both"/>
              <w:rPr>
                <w:sz w:val="22"/>
              </w:rPr>
            </w:pPr>
          </w:p>
        </w:tc>
        <w:tc>
          <w:tcPr>
            <w:tcW w:w="1418" w:type="dxa"/>
          </w:tcPr>
          <w:p w14:paraId="596DCF49" w14:textId="77777777" w:rsidR="00BA76A8" w:rsidRPr="0043696A" w:rsidRDefault="00BA76A8" w:rsidP="00B36B38">
            <w:pPr>
              <w:ind w:firstLine="567"/>
              <w:jc w:val="both"/>
              <w:rPr>
                <w:sz w:val="22"/>
              </w:rPr>
            </w:pPr>
          </w:p>
        </w:tc>
        <w:tc>
          <w:tcPr>
            <w:tcW w:w="1418" w:type="dxa"/>
          </w:tcPr>
          <w:p w14:paraId="64B60DEA" w14:textId="77777777" w:rsidR="00BA76A8" w:rsidRPr="0043696A" w:rsidRDefault="00BA76A8" w:rsidP="00B36B38">
            <w:pPr>
              <w:ind w:firstLine="567"/>
              <w:jc w:val="both"/>
              <w:rPr>
                <w:sz w:val="22"/>
              </w:rPr>
            </w:pPr>
          </w:p>
        </w:tc>
      </w:tr>
      <w:tr w:rsidR="00BA76A8" w:rsidRPr="004A11BC" w14:paraId="13731C9B" w14:textId="77777777" w:rsidTr="7AB472EF">
        <w:tc>
          <w:tcPr>
            <w:tcW w:w="2835" w:type="dxa"/>
            <w:shd w:val="clear" w:color="auto" w:fill="auto"/>
          </w:tcPr>
          <w:p w14:paraId="4B32CFF2" w14:textId="77777777" w:rsidR="00BA76A8" w:rsidRPr="00BA76A8" w:rsidRDefault="00BA76A8" w:rsidP="00B36B38">
            <w:pPr>
              <w:ind w:firstLine="567"/>
              <w:jc w:val="both"/>
              <w:rPr>
                <w:bCs/>
                <w:iCs/>
                <w:sz w:val="22"/>
              </w:rPr>
            </w:pPr>
            <w:r w:rsidRPr="00BA76A8">
              <w:rPr>
                <w:bCs/>
                <w:iCs/>
                <w:sz w:val="22"/>
              </w:rPr>
              <w:t>(5) Ministru kabinets nosaka atsevišķu kārtību, kādā izpildāmas nacionālās sankcijas, kas noteiktas saskaņā ar šā likuma 3.panta 3.punktu.</w:t>
            </w:r>
          </w:p>
        </w:tc>
        <w:tc>
          <w:tcPr>
            <w:tcW w:w="2835" w:type="dxa"/>
            <w:shd w:val="clear" w:color="auto" w:fill="auto"/>
          </w:tcPr>
          <w:p w14:paraId="77604B35" w14:textId="77777777" w:rsidR="00BA76A8" w:rsidRPr="00BA76A8" w:rsidRDefault="00BA76A8" w:rsidP="00B36B38">
            <w:pPr>
              <w:ind w:firstLine="567"/>
              <w:jc w:val="both"/>
              <w:rPr>
                <w:sz w:val="22"/>
              </w:rPr>
            </w:pPr>
          </w:p>
        </w:tc>
        <w:tc>
          <w:tcPr>
            <w:tcW w:w="567" w:type="dxa"/>
          </w:tcPr>
          <w:p w14:paraId="4432175B" w14:textId="77777777" w:rsidR="00BA76A8" w:rsidRPr="00D62866" w:rsidRDefault="00BA76A8" w:rsidP="00D62866">
            <w:pPr>
              <w:jc w:val="center"/>
              <w:rPr>
                <w:b/>
                <w:sz w:val="22"/>
              </w:rPr>
            </w:pPr>
          </w:p>
        </w:tc>
        <w:tc>
          <w:tcPr>
            <w:tcW w:w="2835" w:type="dxa"/>
          </w:tcPr>
          <w:p w14:paraId="50B6D580" w14:textId="77777777" w:rsidR="00BA76A8" w:rsidRPr="0043696A" w:rsidRDefault="00BA76A8" w:rsidP="00B36B38">
            <w:pPr>
              <w:ind w:firstLine="567"/>
              <w:jc w:val="both"/>
              <w:rPr>
                <w:sz w:val="22"/>
              </w:rPr>
            </w:pPr>
          </w:p>
        </w:tc>
        <w:tc>
          <w:tcPr>
            <w:tcW w:w="1418" w:type="dxa"/>
          </w:tcPr>
          <w:p w14:paraId="1129685E" w14:textId="77777777" w:rsidR="00BA76A8" w:rsidRPr="0043696A" w:rsidRDefault="00BA76A8" w:rsidP="00B36B38">
            <w:pPr>
              <w:ind w:firstLine="567"/>
              <w:jc w:val="both"/>
              <w:rPr>
                <w:sz w:val="22"/>
              </w:rPr>
            </w:pPr>
          </w:p>
        </w:tc>
        <w:tc>
          <w:tcPr>
            <w:tcW w:w="1418" w:type="dxa"/>
          </w:tcPr>
          <w:p w14:paraId="7C95A1F5" w14:textId="77777777" w:rsidR="00BA76A8" w:rsidRPr="0043696A" w:rsidRDefault="00BA76A8" w:rsidP="00B36B38">
            <w:pPr>
              <w:ind w:firstLine="567"/>
              <w:jc w:val="both"/>
              <w:rPr>
                <w:sz w:val="22"/>
              </w:rPr>
            </w:pPr>
          </w:p>
        </w:tc>
      </w:tr>
      <w:tr w:rsidR="00BA76A8" w:rsidRPr="004A11BC" w14:paraId="52D03ECB" w14:textId="77777777" w:rsidTr="7AB472EF">
        <w:tc>
          <w:tcPr>
            <w:tcW w:w="2835" w:type="dxa"/>
            <w:shd w:val="clear" w:color="auto" w:fill="auto"/>
          </w:tcPr>
          <w:p w14:paraId="421D2FAA" w14:textId="77777777" w:rsidR="00BA76A8" w:rsidRPr="00BA76A8" w:rsidRDefault="00BA76A8" w:rsidP="00631DD1">
            <w:pPr>
              <w:ind w:firstLine="567"/>
              <w:jc w:val="both"/>
              <w:rPr>
                <w:bCs/>
                <w:iCs/>
                <w:sz w:val="22"/>
              </w:rPr>
            </w:pPr>
            <w:r w:rsidRPr="00BA76A8">
              <w:rPr>
                <w:bCs/>
                <w:iCs/>
                <w:sz w:val="22"/>
              </w:rPr>
              <w:t xml:space="preserve"> </w:t>
            </w:r>
          </w:p>
          <w:p w14:paraId="74BA5FED" w14:textId="77777777" w:rsidR="00BA76A8" w:rsidRPr="00BA76A8" w:rsidRDefault="00BA76A8" w:rsidP="00B36B38">
            <w:pPr>
              <w:ind w:firstLine="567"/>
              <w:jc w:val="both"/>
              <w:rPr>
                <w:bCs/>
                <w:iCs/>
                <w:sz w:val="22"/>
              </w:rPr>
            </w:pPr>
          </w:p>
        </w:tc>
        <w:tc>
          <w:tcPr>
            <w:tcW w:w="2835" w:type="dxa"/>
            <w:shd w:val="clear" w:color="auto" w:fill="auto"/>
          </w:tcPr>
          <w:p w14:paraId="2CFEF8C4" w14:textId="77777777" w:rsidR="00BA76A8" w:rsidRPr="00BA76A8" w:rsidRDefault="00BA76A8" w:rsidP="0043696A">
            <w:pPr>
              <w:ind w:firstLine="567"/>
              <w:jc w:val="both"/>
              <w:rPr>
                <w:sz w:val="22"/>
              </w:rPr>
            </w:pPr>
            <w:r w:rsidRPr="00BA76A8">
              <w:rPr>
                <w:sz w:val="22"/>
              </w:rPr>
              <w:t>papildināt ar sesto un septīto daļu šādā redakcijā:</w:t>
            </w:r>
          </w:p>
          <w:p w14:paraId="4C9A3FCF" w14:textId="77777777" w:rsidR="00BA76A8" w:rsidRPr="00BA76A8" w:rsidRDefault="00BA76A8" w:rsidP="00AA69AB">
            <w:pPr>
              <w:numPr>
                <w:ilvl w:val="0"/>
                <w:numId w:val="3"/>
              </w:numPr>
              <w:jc w:val="both"/>
              <w:rPr>
                <w:sz w:val="22"/>
              </w:rPr>
            </w:pPr>
            <w:r w:rsidRPr="00BA76A8">
              <w:rPr>
                <w:sz w:val="22"/>
              </w:rPr>
              <w:t xml:space="preserve">"(6) Ministru kabinets nosaka finanšu tirgus dalībniekiem kritērijus, pēc kādiem noteikt Eiropas Savienības dalībvalsts vai Ziemeļatlantijas līguma organizācijas dalībvalsts noteiktās sankcijas, kuras būtiski ietekmē </w:t>
            </w:r>
            <w:r w:rsidRPr="00BA76A8">
              <w:rPr>
                <w:sz w:val="22"/>
              </w:rPr>
              <w:lastRenderedPageBreak/>
              <w:t>finanšu tirgus dalībnieku vai finanšu tirgus intereses.</w:t>
            </w:r>
          </w:p>
          <w:p w14:paraId="548EC269" w14:textId="77777777" w:rsidR="00BA76A8" w:rsidRPr="00BA76A8" w:rsidRDefault="00BA76A8" w:rsidP="00304411">
            <w:pPr>
              <w:numPr>
                <w:ilvl w:val="0"/>
                <w:numId w:val="3"/>
              </w:numPr>
              <w:jc w:val="both"/>
              <w:rPr>
                <w:sz w:val="22"/>
              </w:rPr>
            </w:pPr>
            <w:r w:rsidRPr="00BA76A8">
              <w:rPr>
                <w:sz w:val="22"/>
              </w:rPr>
              <w:t>(7) Ministru kabinets nosaka finanšu tirgus dalībniekiem prasības attiecībā uz sankciju piemērošanu, ja šie ierobežojumi izriet no tādām Eiropas Savienības dalībvalsts vai Ziemeļatlantijas līguma organizācijas dalībvalsts noteiktajām sankcijām, kuru ievērošana būtiski ietekmē finanšu tirgus dalībnieku vai finanšu tirgus intereses."</w:t>
            </w:r>
          </w:p>
        </w:tc>
        <w:tc>
          <w:tcPr>
            <w:tcW w:w="567" w:type="dxa"/>
          </w:tcPr>
          <w:p w14:paraId="03C52AA9" w14:textId="77777777" w:rsidR="00BA76A8" w:rsidRPr="00D62866" w:rsidRDefault="00BA76A8" w:rsidP="00D62866">
            <w:pPr>
              <w:jc w:val="center"/>
              <w:rPr>
                <w:b/>
                <w:sz w:val="22"/>
              </w:rPr>
            </w:pPr>
          </w:p>
        </w:tc>
        <w:tc>
          <w:tcPr>
            <w:tcW w:w="2835" w:type="dxa"/>
          </w:tcPr>
          <w:p w14:paraId="3E025A2E" w14:textId="77777777" w:rsidR="00BA76A8" w:rsidRPr="0043696A" w:rsidRDefault="00BA76A8" w:rsidP="0043696A">
            <w:pPr>
              <w:ind w:firstLine="567"/>
              <w:jc w:val="both"/>
              <w:rPr>
                <w:sz w:val="22"/>
              </w:rPr>
            </w:pPr>
          </w:p>
        </w:tc>
        <w:tc>
          <w:tcPr>
            <w:tcW w:w="1418" w:type="dxa"/>
          </w:tcPr>
          <w:p w14:paraId="7B4A66CE" w14:textId="77777777" w:rsidR="00BA76A8" w:rsidRPr="0043696A" w:rsidRDefault="00BA76A8" w:rsidP="0043696A">
            <w:pPr>
              <w:ind w:firstLine="567"/>
              <w:jc w:val="both"/>
              <w:rPr>
                <w:sz w:val="22"/>
              </w:rPr>
            </w:pPr>
          </w:p>
        </w:tc>
        <w:tc>
          <w:tcPr>
            <w:tcW w:w="1418" w:type="dxa"/>
          </w:tcPr>
          <w:p w14:paraId="7056F3B4" w14:textId="77777777" w:rsidR="00BA76A8" w:rsidRPr="0043696A" w:rsidRDefault="00BA76A8" w:rsidP="0043696A">
            <w:pPr>
              <w:ind w:firstLine="567"/>
              <w:jc w:val="both"/>
              <w:rPr>
                <w:sz w:val="22"/>
              </w:rPr>
            </w:pPr>
          </w:p>
        </w:tc>
      </w:tr>
      <w:tr w:rsidR="00BA76A8" w:rsidRPr="004A11BC" w14:paraId="4ABBBFD2" w14:textId="77777777" w:rsidTr="7AB472EF">
        <w:tc>
          <w:tcPr>
            <w:tcW w:w="2835" w:type="dxa"/>
            <w:shd w:val="clear" w:color="auto" w:fill="auto"/>
          </w:tcPr>
          <w:p w14:paraId="1A05DC12" w14:textId="77777777" w:rsidR="00BA76A8" w:rsidRPr="00BA76A8" w:rsidRDefault="00BA76A8" w:rsidP="00631DD1">
            <w:pPr>
              <w:ind w:firstLine="567"/>
              <w:jc w:val="both"/>
              <w:rPr>
                <w:bCs/>
                <w:iCs/>
                <w:sz w:val="22"/>
              </w:rPr>
            </w:pPr>
            <w:r w:rsidRPr="00BA76A8">
              <w:rPr>
                <w:b/>
                <w:bCs/>
                <w:iCs/>
                <w:sz w:val="22"/>
              </w:rPr>
              <w:t>11.</w:t>
            </w:r>
            <w:r w:rsidRPr="00BA76A8">
              <w:rPr>
                <w:b/>
                <w:bCs/>
                <w:iCs/>
                <w:sz w:val="22"/>
                <w:vertAlign w:val="superscript"/>
              </w:rPr>
              <w:t>1</w:t>
            </w:r>
            <w:r w:rsidRPr="00BA76A8">
              <w:rPr>
                <w:b/>
                <w:bCs/>
                <w:iCs/>
                <w:sz w:val="22"/>
              </w:rPr>
              <w:t> pants. Sankciju piemērošana publisko iepirkumu un publiskās un privātās partnerības jomā</w:t>
            </w:r>
          </w:p>
          <w:p w14:paraId="6DD86EB6" w14:textId="77777777" w:rsidR="00BA76A8" w:rsidRPr="00BA76A8" w:rsidRDefault="00BA76A8" w:rsidP="00631DD1">
            <w:pPr>
              <w:ind w:firstLine="567"/>
              <w:jc w:val="both"/>
              <w:rPr>
                <w:bCs/>
                <w:iCs/>
                <w:sz w:val="22"/>
              </w:rPr>
            </w:pPr>
            <w:r w:rsidRPr="00BA76A8">
              <w:rPr>
                <w:bCs/>
                <w:iCs/>
                <w:sz w:val="22"/>
              </w:rPr>
              <w:t xml:space="preserve">(1) Pasūtītājs, sabiedrisko pakalpojumu sniedzējs, publiskais partneris vai tā pārstāvis attiecībā uz pretendentu, kuram saskaņā ar normatīvajiem aktiem publisko iepirkumu jomā būtu piešķiramas līguma slēgšanas tiesības, pārbauda, vai attiecībā uz šo pretendentu, tā valdes vai padomes locekli, patieso labuma guvēju, </w:t>
            </w:r>
            <w:proofErr w:type="spellStart"/>
            <w:r w:rsidRPr="00BA76A8">
              <w:rPr>
                <w:bCs/>
                <w:iCs/>
                <w:sz w:val="22"/>
              </w:rPr>
              <w:t>pārstāvēttiesīgo</w:t>
            </w:r>
            <w:proofErr w:type="spellEnd"/>
            <w:r w:rsidRPr="00BA76A8">
              <w:rPr>
                <w:bCs/>
                <w:iCs/>
                <w:sz w:val="22"/>
              </w:rPr>
              <w:t xml:space="preserve"> personu vai prokūristu, vai personu, kura ir pilnvarota pārstāvēt pretendentu darbībās, kas saistītas ar filiāli, vai personālsabiedrības biedru, tā valdes vai padomes locekli, patieso labuma guvēju, </w:t>
            </w:r>
            <w:proofErr w:type="spellStart"/>
            <w:r w:rsidRPr="00BA76A8">
              <w:rPr>
                <w:bCs/>
                <w:iCs/>
                <w:sz w:val="22"/>
              </w:rPr>
              <w:t>pārstāvēttiesīgo</w:t>
            </w:r>
            <w:proofErr w:type="spellEnd"/>
            <w:r w:rsidRPr="00BA76A8">
              <w:rPr>
                <w:bCs/>
                <w:iCs/>
                <w:sz w:val="22"/>
              </w:rPr>
              <w:t xml:space="preserve"> personu vai prokūristu, ja pretendents ir personālsabiedrība, ir noteiktas starptautiskās vai nacionālās sankcijas vai būtiskas finanšu tirgus intereses ietekmējošas Eiropas Savienības vai Ziemeļatlantijas līguma organizācijas </w:t>
            </w:r>
            <w:r w:rsidRPr="00BA76A8">
              <w:rPr>
                <w:bCs/>
                <w:iCs/>
                <w:sz w:val="22"/>
              </w:rPr>
              <w:lastRenderedPageBreak/>
              <w:t>dalībvalsts sankcijas. Ja attiecībā uz pretendentu vai kādu no minētajām personām noteiktās starptautiskās vai nacionālās sankcijas vai būtiskas finanšu tirgus intereses ietekmējošas Eiropas Savienības vai Ziemeļatlantijas līguma organizācijas dalībvalsts sankcijas kavēs līguma izpildi, pretendents ir izslēdzams no dalības līguma slēgšanas tiesību piešķiršanas procedūrā.</w:t>
            </w:r>
          </w:p>
          <w:p w14:paraId="231C2398" w14:textId="77777777" w:rsidR="00BA76A8" w:rsidRPr="00BA76A8" w:rsidRDefault="00BA76A8" w:rsidP="00631DD1">
            <w:pPr>
              <w:ind w:firstLine="567"/>
              <w:jc w:val="both"/>
              <w:rPr>
                <w:bCs/>
                <w:iCs/>
                <w:sz w:val="22"/>
              </w:rPr>
            </w:pPr>
            <w:r w:rsidRPr="00BA76A8">
              <w:rPr>
                <w:bCs/>
                <w:iCs/>
                <w:sz w:val="22"/>
              </w:rPr>
              <w:t xml:space="preserve">(2) Ja pasūtītājs atbilstoši normatīvajiem aktiem publisko iepirkumu jomā ir paredzējis iespēju veikt tiešus maksājumus apakšuzņēmējam, šā panta pirmajā daļā minēto pārbaudi veic arī attiecībā uz pretendenta norādīto apakšuzņēmēju, tā valdes vai padomes locekli, patieso labuma guvēju, </w:t>
            </w:r>
            <w:proofErr w:type="spellStart"/>
            <w:r w:rsidRPr="00BA76A8">
              <w:rPr>
                <w:bCs/>
                <w:iCs/>
                <w:sz w:val="22"/>
              </w:rPr>
              <w:t>pārstāvēttiesīgo</w:t>
            </w:r>
            <w:proofErr w:type="spellEnd"/>
            <w:r w:rsidRPr="00BA76A8">
              <w:rPr>
                <w:bCs/>
                <w:iCs/>
                <w:sz w:val="22"/>
              </w:rPr>
              <w:t xml:space="preserve"> personu vai prokūristu, vai personu, kura ir pilnvarota pārstāvēt apakšuzņēmēju darbībās, kas saistītas ar filiāli, vai personālsabiedrības biedru, tā valdes vai padomes locekli, patieso labuma guvēju, </w:t>
            </w:r>
            <w:proofErr w:type="spellStart"/>
            <w:r w:rsidRPr="00BA76A8">
              <w:rPr>
                <w:bCs/>
                <w:iCs/>
                <w:sz w:val="22"/>
              </w:rPr>
              <w:t>pārstāvēttiesīgo</w:t>
            </w:r>
            <w:proofErr w:type="spellEnd"/>
            <w:r w:rsidRPr="00BA76A8">
              <w:rPr>
                <w:bCs/>
                <w:iCs/>
                <w:sz w:val="22"/>
              </w:rPr>
              <w:t xml:space="preserve"> personu vai prokūristu, ja apakšuzņēmējs ir personālsabiedrība. Ja attiecībā uz šādu apakšuzņēmēju vai kādu no minētajām personām noteiktās starptautiskās vai nacionālās sankcijas vai būtiskas finanšu tirgus intereses ietekmējošas Eiropas Savienības vai Ziemeļatlantijas līguma organizācijas dalībvalsts sankcijas kavēs līguma izpildi, attiecīgais pretendents ir izslēdzams no dalības līguma slēgšanas </w:t>
            </w:r>
            <w:r w:rsidRPr="00BA76A8">
              <w:rPr>
                <w:bCs/>
                <w:iCs/>
                <w:sz w:val="22"/>
              </w:rPr>
              <w:lastRenderedPageBreak/>
              <w:t>tiesību piešķiršanas procedūrā, ja tas 10 darbdienu laikā pēc pieprasījuma izsniegšanas vai nosūtīšanas dienas nav šādu apakšuzņēmēju nomainījis saskaņā ar normatīvajos aktos publisko iepirkumu jomā noteikto kārtību.</w:t>
            </w:r>
          </w:p>
          <w:p w14:paraId="098E5238" w14:textId="77777777" w:rsidR="00BA76A8" w:rsidRPr="00BA76A8" w:rsidRDefault="00BA76A8" w:rsidP="00631DD1">
            <w:pPr>
              <w:ind w:firstLine="567"/>
              <w:jc w:val="both"/>
              <w:rPr>
                <w:bCs/>
                <w:iCs/>
                <w:sz w:val="22"/>
              </w:rPr>
            </w:pPr>
            <w:r w:rsidRPr="00BA76A8">
              <w:rPr>
                <w:bCs/>
                <w:iCs/>
                <w:sz w:val="22"/>
              </w:rPr>
              <w:t>(3) Pasūtītājs, sabiedrisko pakalpojumu sniedzējs, publiskais partneris vai tā pārstāvis šā panta pirmajā un otrajā daļā minētās ziņas par Latvijas Republikā reģistrētu pretendentu un apakšuzņēmēju iegūst no Latvijas Republikas Uzņēmumu reģistra normatīvajos aktos noteiktajā kārtībā.</w:t>
            </w:r>
          </w:p>
          <w:p w14:paraId="33F4D336" w14:textId="77777777" w:rsidR="00BA76A8" w:rsidRPr="00BA76A8" w:rsidRDefault="00BA76A8" w:rsidP="00631DD1">
            <w:pPr>
              <w:ind w:firstLine="567"/>
              <w:jc w:val="both"/>
              <w:rPr>
                <w:bCs/>
                <w:iCs/>
                <w:sz w:val="22"/>
              </w:rPr>
            </w:pPr>
            <w:r w:rsidRPr="00BA76A8">
              <w:rPr>
                <w:bCs/>
                <w:iCs/>
                <w:sz w:val="22"/>
              </w:rPr>
              <w:t xml:space="preserve">(4) Pasūtītājs, sabiedrisko pakalpojumu sniedzējs, publiskais partneris vai tā pārstāvis attiecībā uz ārvalstī reģistrētu šā panta pirmajā daļā minēto pretendentu un šā panta otrajā daļā minēto apakšuzņēmēju, nosakot informācijas sniegšanas termiņu, ne īsāku par 10 darbdienām pēc pieprasījuma izsniegšanas vai nosūtīšanas dienas, pieprasa, lai tie iesniedz attiecīgās ārvalsts kompetentās institūcijas izziņu, kurā norādītas šā panta pirmajā un otrajā daļā paredzētajai pārbaudei nepieciešamās ziņas par pretendentu un apakšuzņēmēju, tai skaitā ziņas par šāda pretendenta un apakšuzņēmēja patieso labuma guvēju vai ziņas par to, ka patieso labuma guvēju noskaidrot nav iespējams. Ja šāda izziņa netiek izsniegta, minēto dokumentu var aizstāt ar zvērestu vai, ja zvēresta došanu attiecīgās valsts normatīvie akti </w:t>
            </w:r>
            <w:r w:rsidRPr="00BA76A8">
              <w:rPr>
                <w:bCs/>
                <w:iCs/>
                <w:sz w:val="22"/>
              </w:rPr>
              <w:lastRenderedPageBreak/>
              <w:t>neparedz, — ar paša pretendenta vai šā panta otrajā daļā minētā apakšuzņēmēja apliecinājumu kompetentai izpildvaras vai tiesu varas iestādei, zvērinātam notāram vai kompetentai attiecīgās nozares organizācijai to reģistrācijas valstī. Pasūtītājs, sabiedrisko pakalpojumu sniedzējs, publiskais partneris vai tā pārstāvis šā panta pirmajā un otrajā daļā paredzētajai pārbaudei nepieciešamās ziņas attiecībā uz ārvalstī reģistrētu pretendentu vai apakšuzņēmēju var iegūt arī patstāvīgi.</w:t>
            </w:r>
          </w:p>
          <w:p w14:paraId="5257802E" w14:textId="77777777" w:rsidR="00BA76A8" w:rsidRPr="00BA76A8" w:rsidRDefault="00BA76A8" w:rsidP="00631DD1">
            <w:pPr>
              <w:ind w:firstLine="567"/>
              <w:jc w:val="both"/>
              <w:rPr>
                <w:bCs/>
                <w:iCs/>
                <w:sz w:val="22"/>
              </w:rPr>
            </w:pPr>
            <w:r w:rsidRPr="00BA76A8">
              <w:rPr>
                <w:bCs/>
                <w:iCs/>
                <w:sz w:val="22"/>
              </w:rPr>
              <w:t>(5) Iepirkuma līgumā, vispārīgās vienošanās dokumentā, partnerības iepirkuma līgumā vai koncesijas līgumā paredz pasūtītāja, sabiedrisko pakalpojumu sniedzēja, publiskā partnera vai tā pārstāvja tiesības vienpusēji atkāpties no līguma izpildes, ja līgumu nav iespējams izpildīt tādēļ, ka ir piemērotas starptautiskās vai nacionālās sankcijas vai būtiskas finanšu tirgus intereses ietekmējošas Eiropas Savienības vai Ziemeļatlantijas līguma organizācijas dalībvalsts noteiktās sankcijas.</w:t>
            </w:r>
          </w:p>
          <w:p w14:paraId="01DD3C15" w14:textId="77777777" w:rsidR="00BA76A8" w:rsidRPr="00BA76A8" w:rsidRDefault="00BA76A8" w:rsidP="00631DD1">
            <w:pPr>
              <w:ind w:firstLine="567"/>
              <w:jc w:val="both"/>
              <w:rPr>
                <w:bCs/>
                <w:iCs/>
                <w:sz w:val="22"/>
              </w:rPr>
            </w:pPr>
            <w:bookmarkStart w:id="0" w:name="p11_2"/>
            <w:bookmarkStart w:id="1" w:name="p-1004550"/>
            <w:bookmarkEnd w:id="0"/>
            <w:bookmarkEnd w:id="1"/>
            <w:r w:rsidRPr="00BA76A8">
              <w:rPr>
                <w:b/>
                <w:bCs/>
                <w:iCs/>
                <w:sz w:val="22"/>
              </w:rPr>
              <w:t>11.</w:t>
            </w:r>
            <w:r w:rsidRPr="00BA76A8">
              <w:rPr>
                <w:b/>
                <w:bCs/>
                <w:iCs/>
                <w:sz w:val="22"/>
                <w:vertAlign w:val="superscript"/>
              </w:rPr>
              <w:t>2</w:t>
            </w:r>
            <w:r w:rsidRPr="00BA76A8">
              <w:rPr>
                <w:b/>
                <w:bCs/>
                <w:iCs/>
                <w:sz w:val="22"/>
              </w:rPr>
              <w:t> pants. Sankciju piemērošana Eiropas Savienības fondu</w:t>
            </w:r>
            <w:r w:rsidRPr="00BA76A8">
              <w:rPr>
                <w:bCs/>
                <w:iCs/>
                <w:sz w:val="22"/>
              </w:rPr>
              <w:t> </w:t>
            </w:r>
            <w:r w:rsidRPr="00BA76A8">
              <w:rPr>
                <w:b/>
                <w:bCs/>
                <w:iCs/>
                <w:sz w:val="22"/>
              </w:rPr>
              <w:t>un citas ārvalstu finanšu palīdzības jomā</w:t>
            </w:r>
          </w:p>
          <w:p w14:paraId="1F569D2A" w14:textId="77777777" w:rsidR="00BA76A8" w:rsidRPr="00BA76A8" w:rsidRDefault="00BA76A8" w:rsidP="00631DD1">
            <w:pPr>
              <w:ind w:firstLine="567"/>
              <w:jc w:val="both"/>
              <w:rPr>
                <w:bCs/>
                <w:iCs/>
                <w:sz w:val="22"/>
              </w:rPr>
            </w:pPr>
            <w:r w:rsidRPr="00BA76A8">
              <w:rPr>
                <w:bCs/>
                <w:iCs/>
                <w:sz w:val="22"/>
              </w:rPr>
              <w:t xml:space="preserve">(1) Eiropas Savienības fondu vai citas ārvalstu finanšu palīdzības sadarbības iestāde, starpniekinstitūcija vai </w:t>
            </w:r>
            <w:proofErr w:type="spellStart"/>
            <w:r w:rsidRPr="00BA76A8">
              <w:rPr>
                <w:bCs/>
                <w:iCs/>
                <w:sz w:val="22"/>
              </w:rPr>
              <w:t>apsaimniekotājs</w:t>
            </w:r>
            <w:proofErr w:type="spellEnd"/>
            <w:r w:rsidRPr="00BA76A8">
              <w:rPr>
                <w:bCs/>
                <w:iCs/>
                <w:sz w:val="22"/>
              </w:rPr>
              <w:t xml:space="preserve">, vai cita normatīvajos aktos par Eiropas Savienības fondu ieviešanu vai ārvalsts </w:t>
            </w:r>
            <w:r w:rsidRPr="00BA76A8">
              <w:rPr>
                <w:bCs/>
                <w:iCs/>
                <w:sz w:val="22"/>
              </w:rPr>
              <w:lastRenderedPageBreak/>
              <w:t xml:space="preserve">finanšu palīdzības piešķiršanu noteiktā institūcija (turpmāk — atbildīgā institūcija) attiecībā uz projekta iesniedzēju, kuram normatīvajos aktos par attiecīgo Eiropas Savienības fondu vai citu ārvalstu finanšu palīdzību noteiktajā kārtībā būtu apstiprināms projekta iesniegums vai ar kuru būtu slēdzams līgums par projekta īstenošanu, pārbauda, vai attiecībā uz šo projekta iesniedzēju, tā valdes vai padomes locekli, patieso labuma guvēju, </w:t>
            </w:r>
            <w:proofErr w:type="spellStart"/>
            <w:r w:rsidRPr="00BA76A8">
              <w:rPr>
                <w:bCs/>
                <w:iCs/>
                <w:sz w:val="22"/>
              </w:rPr>
              <w:t>pārstāvēttiesīgo</w:t>
            </w:r>
            <w:proofErr w:type="spellEnd"/>
            <w:r w:rsidRPr="00BA76A8">
              <w:rPr>
                <w:bCs/>
                <w:iCs/>
                <w:sz w:val="22"/>
              </w:rPr>
              <w:t xml:space="preserve"> personu vai prokūristu, vai personu, kura ir pilnvarota pārstāvēt projekta iesniedzēju darbībās, kas saistītas ar filiāli, ir noteiktas starptautiskās vai nacionālās sankcijas vai būtiskas finanšu tirgus intereses ietekmējošas Eiropas Savienības vai Ziemeļatlantijas līguma organizācijas dalībvalsts sankcijas. Ja atbildīgā institūcija pirms projekta iesnieguma apstiprināšanas vai pirms līguma par projekta īstenošanu noslēgšanas konstatē, ka attiecībā uz projekta iesniedzēju vai kādu no minētajām personām ir noteiktas starptautiskās vai nacionālās sankcijas vai būtiskas finanšu tirgus intereses ietekmējošas Eiropas Savienības vai Ziemeļatlantijas līguma organizācijas dalībvalsts sankcijas, tā izslēdz projekta iesniedzēju no dalības projektu iesniegumu atlasē vai neslēdz līgumu par projekta īstenošanu.</w:t>
            </w:r>
          </w:p>
          <w:p w14:paraId="58D81C31" w14:textId="77777777" w:rsidR="00BA76A8" w:rsidRPr="00BA76A8" w:rsidRDefault="00BA76A8" w:rsidP="00631DD1">
            <w:pPr>
              <w:ind w:firstLine="567"/>
              <w:jc w:val="both"/>
              <w:rPr>
                <w:bCs/>
                <w:iCs/>
                <w:sz w:val="22"/>
              </w:rPr>
            </w:pPr>
            <w:r w:rsidRPr="00BA76A8">
              <w:rPr>
                <w:bCs/>
                <w:iCs/>
                <w:sz w:val="22"/>
              </w:rPr>
              <w:t xml:space="preserve">(2) Atbildīgā institūcija pirms maksājuma veikšanas veic pārbaudi un </w:t>
            </w:r>
            <w:r w:rsidRPr="00BA76A8">
              <w:rPr>
                <w:bCs/>
                <w:iCs/>
                <w:sz w:val="22"/>
              </w:rPr>
              <w:lastRenderedPageBreak/>
              <w:t xml:space="preserve">neveic maksājumu, ja minētās pārbaudes rezultātā konstatē, ka attiecībā uz Eiropas Savienības fondu vai citas ārvalstu finanšu palīdzības finansējuma saņēmēju, tā valdes vai padomes locekli, patieso labuma guvēju, </w:t>
            </w:r>
            <w:proofErr w:type="spellStart"/>
            <w:r w:rsidRPr="00BA76A8">
              <w:rPr>
                <w:bCs/>
                <w:iCs/>
                <w:sz w:val="22"/>
              </w:rPr>
              <w:t>pārstāvēttiesīgo</w:t>
            </w:r>
            <w:proofErr w:type="spellEnd"/>
            <w:r w:rsidRPr="00BA76A8">
              <w:rPr>
                <w:bCs/>
                <w:iCs/>
                <w:sz w:val="22"/>
              </w:rPr>
              <w:t xml:space="preserve"> personu vai prokūristu, vai personu, kura ir pilnvarota pārstāvēt minēto finansējuma saņēmēju darbībās, kas saistītas ar filiāli, ir noteiktas starptautiskās vai nacionālās sankcijas vai būtiskas finanšu tirgus intereses ietekmējošas Eiropas Savienības vai Ziemeļatlantijas līguma organizācijas dalībvalsts sankcijas.</w:t>
            </w:r>
          </w:p>
          <w:p w14:paraId="75BE5CAA" w14:textId="77777777" w:rsidR="00BA76A8" w:rsidRPr="00BA76A8" w:rsidRDefault="00BA76A8" w:rsidP="00631DD1">
            <w:pPr>
              <w:ind w:firstLine="567"/>
              <w:jc w:val="both"/>
              <w:rPr>
                <w:bCs/>
                <w:iCs/>
                <w:sz w:val="22"/>
              </w:rPr>
            </w:pPr>
            <w:r w:rsidRPr="00BA76A8">
              <w:rPr>
                <w:bCs/>
                <w:iCs/>
                <w:sz w:val="22"/>
              </w:rPr>
              <w:t>(3) Projekta īstenošanas līgumā vai lēmumā par projekta iesnieguma apstiprināšanu, ja atbilstoši normatīvajiem aktiem par attiecīgo Eiropas Savienības fondu vai citu ārvalstu finanšu palīdzību netiek slēgts projekta īstenošanas līgums, paredz atbildīgās institūcijas tiesības vienpusēji atkāpties no līguma izpildes vai atcelt lēmumu par projekta iesnieguma apstiprināšanu, ja nav iespējams izpildīt līgumu vai īstenot projektu tādēļ, ka ir piemērotas starptautiskās vai nacionālās sankcijas vai būtiskas finanšu tirgus intereses ietekmējošas Eiropas Savienības vai Ziemeļatlantijas līguma organizācijas dalībvalsts noteiktās sankcijas.</w:t>
            </w:r>
          </w:p>
          <w:p w14:paraId="22F5CFEF" w14:textId="77777777" w:rsidR="00BA76A8" w:rsidRPr="00BA76A8" w:rsidRDefault="00BA76A8" w:rsidP="00631DD1">
            <w:pPr>
              <w:ind w:firstLine="567"/>
              <w:jc w:val="both"/>
              <w:rPr>
                <w:bCs/>
                <w:iCs/>
                <w:sz w:val="22"/>
              </w:rPr>
            </w:pPr>
            <w:bookmarkStart w:id="2" w:name="p11_3"/>
            <w:bookmarkStart w:id="3" w:name="p-1004551"/>
            <w:bookmarkEnd w:id="2"/>
            <w:bookmarkEnd w:id="3"/>
            <w:r w:rsidRPr="00BA76A8">
              <w:rPr>
                <w:b/>
                <w:bCs/>
                <w:iCs/>
                <w:sz w:val="22"/>
              </w:rPr>
              <w:t>11.</w:t>
            </w:r>
            <w:r w:rsidRPr="00BA76A8">
              <w:rPr>
                <w:b/>
                <w:bCs/>
                <w:iCs/>
                <w:sz w:val="22"/>
                <w:vertAlign w:val="superscript"/>
              </w:rPr>
              <w:t>3</w:t>
            </w:r>
            <w:r w:rsidRPr="00BA76A8">
              <w:rPr>
                <w:b/>
                <w:bCs/>
                <w:iCs/>
                <w:sz w:val="22"/>
              </w:rPr>
              <w:t> pants. Līgumu slēgšana publisko vai privāto tiesību jomā un maksājumu veikšana, ja ir piemērotas sankcijas</w:t>
            </w:r>
          </w:p>
          <w:p w14:paraId="4B36C623" w14:textId="77777777" w:rsidR="00BA76A8" w:rsidRPr="00BA76A8" w:rsidRDefault="00BA76A8" w:rsidP="00631DD1">
            <w:pPr>
              <w:ind w:firstLine="567"/>
              <w:jc w:val="both"/>
              <w:rPr>
                <w:bCs/>
                <w:iCs/>
                <w:sz w:val="22"/>
              </w:rPr>
            </w:pPr>
            <w:r w:rsidRPr="00BA76A8">
              <w:rPr>
                <w:bCs/>
                <w:iCs/>
                <w:sz w:val="22"/>
              </w:rPr>
              <w:lastRenderedPageBreak/>
              <w:t>(1) Publisko tiesību subjektam ir aizliegts slēgt līgumu publisko vai privāto tiesību jomā, ja ir piemērotas starptautiskās vai nacionālās sankcijas vai būtiskas finanšu tirgus intereses ietekmējošas Eiropas Savienības vai Ziemeļatlantijas līguma organizācijas dalībvalsts noteiktās sankcijas, kuras ietekmē līguma izpildi.</w:t>
            </w:r>
          </w:p>
          <w:p w14:paraId="0F5BFD0B" w14:textId="77777777" w:rsidR="00BA76A8" w:rsidRPr="00BA76A8" w:rsidRDefault="00BA76A8" w:rsidP="00304411">
            <w:pPr>
              <w:ind w:firstLine="567"/>
              <w:jc w:val="both"/>
              <w:rPr>
                <w:bCs/>
                <w:iCs/>
                <w:sz w:val="22"/>
              </w:rPr>
            </w:pPr>
            <w:r w:rsidRPr="00BA76A8">
              <w:rPr>
                <w:bCs/>
                <w:iCs/>
                <w:sz w:val="22"/>
              </w:rPr>
              <w:t>(2) Publisko tiesību subjektam ir aizliegts veikt maksājumu, ja ir piemērotas starptautiskās vai nacionālās sankcijas vai būtiskas finanšu tirgus intereses ietekmējošas Eiropas Savienības vai Ziemeļatlantijas līguma organizācijas dalībvalsts noteiktās sankcijas, kuras ietekmē maksājumu.</w:t>
            </w:r>
          </w:p>
        </w:tc>
        <w:tc>
          <w:tcPr>
            <w:tcW w:w="2835" w:type="dxa"/>
            <w:shd w:val="clear" w:color="auto" w:fill="auto"/>
          </w:tcPr>
          <w:p w14:paraId="570737AE" w14:textId="77777777" w:rsidR="00BA76A8" w:rsidRPr="00BA76A8" w:rsidRDefault="00BA76A8" w:rsidP="0043696A">
            <w:pPr>
              <w:ind w:firstLine="567"/>
              <w:jc w:val="both"/>
              <w:rPr>
                <w:sz w:val="22"/>
              </w:rPr>
            </w:pPr>
            <w:r w:rsidRPr="00BA76A8">
              <w:rPr>
                <w:sz w:val="22"/>
              </w:rPr>
              <w:lastRenderedPageBreak/>
              <w:t>7. Papildināt 11.</w:t>
            </w:r>
            <w:r w:rsidRPr="00BA76A8">
              <w:rPr>
                <w:sz w:val="22"/>
                <w:vertAlign w:val="superscript"/>
              </w:rPr>
              <w:t>1</w:t>
            </w:r>
            <w:r w:rsidRPr="00BA76A8">
              <w:rPr>
                <w:sz w:val="22"/>
              </w:rPr>
              <w:t xml:space="preserve"> panta pirmo, otro un piekto daļu, 11.</w:t>
            </w:r>
            <w:r w:rsidRPr="00BA76A8">
              <w:rPr>
                <w:sz w:val="22"/>
                <w:vertAlign w:val="superscript"/>
              </w:rPr>
              <w:t>2</w:t>
            </w:r>
            <w:r w:rsidRPr="00BA76A8">
              <w:rPr>
                <w:sz w:val="22"/>
              </w:rPr>
              <w:t> un 11.</w:t>
            </w:r>
            <w:r w:rsidRPr="00BA76A8">
              <w:rPr>
                <w:sz w:val="22"/>
                <w:vertAlign w:val="superscript"/>
              </w:rPr>
              <w:t>3</w:t>
            </w:r>
            <w:r w:rsidRPr="00BA76A8">
              <w:rPr>
                <w:sz w:val="22"/>
              </w:rPr>
              <w:t xml:space="preserve"> pantu pēc vārdiem "būtiskas finanšu tirgus intereses ietekmējošas Eiropas Savienības" ar vārdu "dalībvalsts".</w:t>
            </w:r>
          </w:p>
          <w:p w14:paraId="4AF00040" w14:textId="77777777" w:rsidR="00BA76A8" w:rsidRPr="00BA76A8" w:rsidRDefault="00BA76A8" w:rsidP="0043696A">
            <w:pPr>
              <w:ind w:firstLine="567"/>
              <w:jc w:val="both"/>
              <w:rPr>
                <w:sz w:val="22"/>
              </w:rPr>
            </w:pPr>
          </w:p>
        </w:tc>
        <w:tc>
          <w:tcPr>
            <w:tcW w:w="567" w:type="dxa"/>
          </w:tcPr>
          <w:p w14:paraId="7446829F" w14:textId="77777777" w:rsidR="00BA76A8" w:rsidRPr="00D62866" w:rsidRDefault="00BA76A8" w:rsidP="00D62866">
            <w:pPr>
              <w:jc w:val="center"/>
              <w:rPr>
                <w:b/>
                <w:sz w:val="22"/>
              </w:rPr>
            </w:pPr>
          </w:p>
        </w:tc>
        <w:tc>
          <w:tcPr>
            <w:tcW w:w="2835" w:type="dxa"/>
          </w:tcPr>
          <w:p w14:paraId="500DF2C4" w14:textId="77777777" w:rsidR="00BA76A8" w:rsidRPr="0043696A" w:rsidRDefault="00BA76A8" w:rsidP="0043696A">
            <w:pPr>
              <w:ind w:firstLine="567"/>
              <w:jc w:val="both"/>
              <w:rPr>
                <w:sz w:val="22"/>
              </w:rPr>
            </w:pPr>
          </w:p>
        </w:tc>
        <w:tc>
          <w:tcPr>
            <w:tcW w:w="1418" w:type="dxa"/>
          </w:tcPr>
          <w:p w14:paraId="42271D59" w14:textId="77777777" w:rsidR="00BA76A8" w:rsidRPr="0043696A" w:rsidRDefault="00BA76A8" w:rsidP="0043696A">
            <w:pPr>
              <w:ind w:firstLine="567"/>
              <w:jc w:val="both"/>
              <w:rPr>
                <w:sz w:val="22"/>
              </w:rPr>
            </w:pPr>
          </w:p>
        </w:tc>
        <w:tc>
          <w:tcPr>
            <w:tcW w:w="1418" w:type="dxa"/>
          </w:tcPr>
          <w:p w14:paraId="719DB87E" w14:textId="77777777" w:rsidR="00BA76A8" w:rsidRPr="0043696A" w:rsidRDefault="00BA76A8" w:rsidP="0043696A">
            <w:pPr>
              <w:ind w:firstLine="567"/>
              <w:jc w:val="both"/>
              <w:rPr>
                <w:sz w:val="22"/>
              </w:rPr>
            </w:pPr>
          </w:p>
        </w:tc>
      </w:tr>
      <w:tr w:rsidR="00BA76A8" w:rsidRPr="004A11BC" w14:paraId="4AC7C6A0" w14:textId="77777777" w:rsidTr="7AB472EF">
        <w:tc>
          <w:tcPr>
            <w:tcW w:w="2835" w:type="dxa"/>
            <w:shd w:val="clear" w:color="auto" w:fill="auto"/>
          </w:tcPr>
          <w:p w14:paraId="1FBAB37B" w14:textId="77777777" w:rsidR="00BA76A8" w:rsidRPr="00BA76A8" w:rsidRDefault="00BA76A8" w:rsidP="00304411">
            <w:pPr>
              <w:ind w:firstLine="567"/>
              <w:jc w:val="both"/>
              <w:rPr>
                <w:bCs/>
                <w:iCs/>
                <w:sz w:val="22"/>
              </w:rPr>
            </w:pPr>
            <w:r w:rsidRPr="00BA76A8">
              <w:rPr>
                <w:b/>
                <w:bCs/>
                <w:iCs/>
                <w:sz w:val="22"/>
              </w:rPr>
              <w:lastRenderedPageBreak/>
              <w:t>12.pants. Ar sankciju noteikšanu un ieviešanu saistītās informācijas aprite</w:t>
            </w:r>
          </w:p>
          <w:p w14:paraId="58844781" w14:textId="77777777" w:rsidR="00BA76A8" w:rsidRPr="00BA76A8" w:rsidRDefault="00BA76A8" w:rsidP="00304411">
            <w:pPr>
              <w:ind w:firstLine="567"/>
              <w:jc w:val="both"/>
              <w:rPr>
                <w:b/>
                <w:bCs/>
                <w:iCs/>
                <w:sz w:val="22"/>
              </w:rPr>
            </w:pPr>
            <w:r w:rsidRPr="00BA76A8">
              <w:rPr>
                <w:bCs/>
                <w:iCs/>
                <w:sz w:val="22"/>
              </w:rPr>
              <w:t>(1) Ārlietu ministrija informē:</w:t>
            </w:r>
          </w:p>
        </w:tc>
        <w:tc>
          <w:tcPr>
            <w:tcW w:w="2835" w:type="dxa"/>
            <w:shd w:val="clear" w:color="auto" w:fill="auto"/>
          </w:tcPr>
          <w:p w14:paraId="65B80730" w14:textId="77777777" w:rsidR="00BA76A8" w:rsidRPr="00BA76A8" w:rsidRDefault="00BA76A8" w:rsidP="00304411">
            <w:pPr>
              <w:ind w:firstLine="567"/>
              <w:jc w:val="both"/>
              <w:rPr>
                <w:sz w:val="22"/>
              </w:rPr>
            </w:pPr>
            <w:r w:rsidRPr="00BA76A8">
              <w:rPr>
                <w:sz w:val="22"/>
              </w:rPr>
              <w:t>8. 12. pantā:</w:t>
            </w:r>
          </w:p>
          <w:p w14:paraId="5FF8A8C8" w14:textId="77777777" w:rsidR="00BA76A8" w:rsidRPr="00BA76A8" w:rsidRDefault="00BA76A8" w:rsidP="0043696A">
            <w:pPr>
              <w:ind w:firstLine="567"/>
              <w:jc w:val="both"/>
              <w:rPr>
                <w:sz w:val="22"/>
              </w:rPr>
            </w:pPr>
          </w:p>
        </w:tc>
        <w:tc>
          <w:tcPr>
            <w:tcW w:w="567" w:type="dxa"/>
          </w:tcPr>
          <w:p w14:paraId="616FF385" w14:textId="77777777" w:rsidR="00BA76A8" w:rsidRPr="00D62866" w:rsidRDefault="00BA76A8" w:rsidP="00D62866">
            <w:pPr>
              <w:jc w:val="center"/>
              <w:rPr>
                <w:b/>
                <w:sz w:val="22"/>
              </w:rPr>
            </w:pPr>
          </w:p>
        </w:tc>
        <w:tc>
          <w:tcPr>
            <w:tcW w:w="2835" w:type="dxa"/>
          </w:tcPr>
          <w:p w14:paraId="1EDE209E" w14:textId="77777777" w:rsidR="00BA76A8" w:rsidRPr="0043696A" w:rsidRDefault="00BA76A8" w:rsidP="00304411">
            <w:pPr>
              <w:ind w:firstLine="567"/>
              <w:jc w:val="both"/>
              <w:rPr>
                <w:sz w:val="22"/>
              </w:rPr>
            </w:pPr>
          </w:p>
        </w:tc>
        <w:tc>
          <w:tcPr>
            <w:tcW w:w="1418" w:type="dxa"/>
          </w:tcPr>
          <w:p w14:paraId="4A960512" w14:textId="77777777" w:rsidR="00BA76A8" w:rsidRPr="0043696A" w:rsidRDefault="00BA76A8" w:rsidP="00304411">
            <w:pPr>
              <w:ind w:firstLine="567"/>
              <w:jc w:val="both"/>
              <w:rPr>
                <w:sz w:val="22"/>
              </w:rPr>
            </w:pPr>
          </w:p>
        </w:tc>
        <w:tc>
          <w:tcPr>
            <w:tcW w:w="1418" w:type="dxa"/>
          </w:tcPr>
          <w:p w14:paraId="784D5BCD" w14:textId="77777777" w:rsidR="00BA76A8" w:rsidRPr="0043696A" w:rsidRDefault="00BA76A8" w:rsidP="00304411">
            <w:pPr>
              <w:ind w:firstLine="567"/>
              <w:jc w:val="both"/>
              <w:rPr>
                <w:sz w:val="22"/>
              </w:rPr>
            </w:pPr>
          </w:p>
        </w:tc>
      </w:tr>
      <w:tr w:rsidR="00BA76A8" w:rsidRPr="004A11BC" w14:paraId="5A496C0D" w14:textId="77777777" w:rsidTr="7AB472EF">
        <w:tc>
          <w:tcPr>
            <w:tcW w:w="2835" w:type="dxa"/>
            <w:shd w:val="clear" w:color="auto" w:fill="auto"/>
          </w:tcPr>
          <w:p w14:paraId="6D1BCB67" w14:textId="77777777" w:rsidR="00BA76A8" w:rsidRPr="00BA76A8" w:rsidRDefault="00BA76A8" w:rsidP="00304411">
            <w:pPr>
              <w:ind w:firstLine="567"/>
              <w:jc w:val="both"/>
              <w:rPr>
                <w:b/>
                <w:bCs/>
                <w:iCs/>
                <w:sz w:val="22"/>
              </w:rPr>
            </w:pPr>
            <w:r w:rsidRPr="00BA76A8">
              <w:rPr>
                <w:bCs/>
                <w:iCs/>
                <w:sz w:val="22"/>
              </w:rPr>
              <w:t>1) starptautiskās organizācijas par to noteikto sankciju ieviešanu Latvijā, kā arī par izņēmumiem, kurus kompetentā institūcija piemērojusi saskaņā ar šā likuma 10.pantu;</w:t>
            </w:r>
          </w:p>
        </w:tc>
        <w:tc>
          <w:tcPr>
            <w:tcW w:w="2835" w:type="dxa"/>
            <w:shd w:val="clear" w:color="auto" w:fill="auto"/>
          </w:tcPr>
          <w:p w14:paraId="5E57221B" w14:textId="77777777" w:rsidR="00BA76A8" w:rsidRPr="00BA76A8" w:rsidRDefault="00BA76A8" w:rsidP="00304411">
            <w:pPr>
              <w:ind w:firstLine="567"/>
              <w:jc w:val="both"/>
              <w:rPr>
                <w:sz w:val="22"/>
              </w:rPr>
            </w:pPr>
            <w:r w:rsidRPr="00BA76A8">
              <w:rPr>
                <w:sz w:val="22"/>
              </w:rPr>
              <w:t>aizstāt pirmās daļas 1. punktā vārdu "ieviešanu" ar vārdu "izpildi" un vārdus "kompetentā institūcija piemērojusi" ar vārdiem "institūcijas piemērojušas";</w:t>
            </w:r>
          </w:p>
          <w:p w14:paraId="4FC45108" w14:textId="77777777" w:rsidR="00BA76A8" w:rsidRPr="00BA76A8" w:rsidRDefault="00BA76A8" w:rsidP="00304411">
            <w:pPr>
              <w:ind w:firstLine="567"/>
              <w:jc w:val="both"/>
              <w:rPr>
                <w:sz w:val="22"/>
              </w:rPr>
            </w:pPr>
          </w:p>
        </w:tc>
        <w:tc>
          <w:tcPr>
            <w:tcW w:w="567" w:type="dxa"/>
          </w:tcPr>
          <w:p w14:paraId="396576F9" w14:textId="77777777" w:rsidR="00BA76A8" w:rsidRPr="00D62866" w:rsidRDefault="00BA76A8" w:rsidP="00D62866">
            <w:pPr>
              <w:jc w:val="center"/>
              <w:rPr>
                <w:b/>
                <w:sz w:val="22"/>
              </w:rPr>
            </w:pPr>
          </w:p>
        </w:tc>
        <w:tc>
          <w:tcPr>
            <w:tcW w:w="2835" w:type="dxa"/>
          </w:tcPr>
          <w:p w14:paraId="04920AD9" w14:textId="77777777" w:rsidR="00BA76A8" w:rsidRPr="0043696A" w:rsidRDefault="00BA76A8" w:rsidP="00304411">
            <w:pPr>
              <w:ind w:firstLine="567"/>
              <w:jc w:val="both"/>
              <w:rPr>
                <w:sz w:val="22"/>
              </w:rPr>
            </w:pPr>
          </w:p>
        </w:tc>
        <w:tc>
          <w:tcPr>
            <w:tcW w:w="1418" w:type="dxa"/>
          </w:tcPr>
          <w:p w14:paraId="71B6D8E2" w14:textId="77777777" w:rsidR="00BA76A8" w:rsidRPr="0043696A" w:rsidRDefault="00BA76A8" w:rsidP="00304411">
            <w:pPr>
              <w:ind w:firstLine="567"/>
              <w:jc w:val="both"/>
              <w:rPr>
                <w:sz w:val="22"/>
              </w:rPr>
            </w:pPr>
          </w:p>
        </w:tc>
        <w:tc>
          <w:tcPr>
            <w:tcW w:w="1418" w:type="dxa"/>
          </w:tcPr>
          <w:p w14:paraId="0EAB3CD5" w14:textId="77777777" w:rsidR="00BA76A8" w:rsidRPr="0043696A" w:rsidRDefault="00BA76A8" w:rsidP="00304411">
            <w:pPr>
              <w:ind w:firstLine="567"/>
              <w:jc w:val="both"/>
              <w:rPr>
                <w:sz w:val="22"/>
              </w:rPr>
            </w:pPr>
          </w:p>
        </w:tc>
      </w:tr>
      <w:tr w:rsidR="00BA76A8" w:rsidRPr="004A11BC" w14:paraId="1D923C50" w14:textId="77777777" w:rsidTr="7AB472EF">
        <w:tc>
          <w:tcPr>
            <w:tcW w:w="2835" w:type="dxa"/>
            <w:shd w:val="clear" w:color="auto" w:fill="auto"/>
          </w:tcPr>
          <w:p w14:paraId="4DC32329" w14:textId="77777777" w:rsidR="00BA76A8" w:rsidRPr="00BA76A8" w:rsidRDefault="00BA76A8" w:rsidP="00304411">
            <w:pPr>
              <w:ind w:firstLine="567"/>
              <w:jc w:val="both"/>
              <w:rPr>
                <w:bCs/>
                <w:iCs/>
                <w:sz w:val="22"/>
              </w:rPr>
            </w:pPr>
            <w:r w:rsidRPr="00BA76A8">
              <w:rPr>
                <w:bCs/>
                <w:iCs/>
                <w:sz w:val="22"/>
              </w:rPr>
              <w:t>2) Ministru kabinetu par starptautiskajām sankcijām, to termiņa grozīšanu un atcelšanu;</w:t>
            </w:r>
          </w:p>
        </w:tc>
        <w:tc>
          <w:tcPr>
            <w:tcW w:w="2835" w:type="dxa"/>
            <w:shd w:val="clear" w:color="auto" w:fill="auto"/>
          </w:tcPr>
          <w:p w14:paraId="5228C013" w14:textId="77777777" w:rsidR="00BA76A8" w:rsidRPr="00BA76A8" w:rsidRDefault="00BA76A8" w:rsidP="00304411">
            <w:pPr>
              <w:ind w:firstLine="567"/>
              <w:jc w:val="both"/>
              <w:rPr>
                <w:sz w:val="22"/>
              </w:rPr>
            </w:pPr>
          </w:p>
        </w:tc>
        <w:tc>
          <w:tcPr>
            <w:tcW w:w="567" w:type="dxa"/>
          </w:tcPr>
          <w:p w14:paraId="005D6D20" w14:textId="77777777" w:rsidR="00BA76A8" w:rsidRPr="00D62866" w:rsidRDefault="00BA76A8" w:rsidP="00D62866">
            <w:pPr>
              <w:jc w:val="center"/>
              <w:rPr>
                <w:b/>
                <w:sz w:val="22"/>
              </w:rPr>
            </w:pPr>
          </w:p>
        </w:tc>
        <w:tc>
          <w:tcPr>
            <w:tcW w:w="2835" w:type="dxa"/>
          </w:tcPr>
          <w:p w14:paraId="1B301E66" w14:textId="77777777" w:rsidR="00BA76A8" w:rsidRPr="0043696A" w:rsidRDefault="00BA76A8" w:rsidP="00304411">
            <w:pPr>
              <w:ind w:firstLine="567"/>
              <w:jc w:val="both"/>
              <w:rPr>
                <w:sz w:val="22"/>
              </w:rPr>
            </w:pPr>
          </w:p>
        </w:tc>
        <w:tc>
          <w:tcPr>
            <w:tcW w:w="1418" w:type="dxa"/>
          </w:tcPr>
          <w:p w14:paraId="200AE442" w14:textId="77777777" w:rsidR="00BA76A8" w:rsidRPr="0043696A" w:rsidRDefault="00BA76A8" w:rsidP="00304411">
            <w:pPr>
              <w:ind w:firstLine="567"/>
              <w:jc w:val="both"/>
              <w:rPr>
                <w:sz w:val="22"/>
              </w:rPr>
            </w:pPr>
          </w:p>
        </w:tc>
        <w:tc>
          <w:tcPr>
            <w:tcW w:w="1418" w:type="dxa"/>
          </w:tcPr>
          <w:p w14:paraId="5CE3787D" w14:textId="77777777" w:rsidR="00BA76A8" w:rsidRPr="0043696A" w:rsidRDefault="00BA76A8" w:rsidP="00304411">
            <w:pPr>
              <w:ind w:firstLine="567"/>
              <w:jc w:val="both"/>
              <w:rPr>
                <w:sz w:val="22"/>
              </w:rPr>
            </w:pPr>
          </w:p>
        </w:tc>
      </w:tr>
      <w:tr w:rsidR="00BA76A8" w:rsidRPr="004A11BC" w14:paraId="7AFAB196" w14:textId="77777777" w:rsidTr="7AB472EF">
        <w:tc>
          <w:tcPr>
            <w:tcW w:w="2835" w:type="dxa"/>
            <w:shd w:val="clear" w:color="auto" w:fill="auto"/>
          </w:tcPr>
          <w:p w14:paraId="0E2087EE" w14:textId="77777777" w:rsidR="00BA76A8" w:rsidRPr="00BA76A8" w:rsidRDefault="00BA76A8" w:rsidP="00300A3E">
            <w:pPr>
              <w:ind w:firstLine="567"/>
              <w:jc w:val="both"/>
              <w:rPr>
                <w:bCs/>
                <w:iCs/>
                <w:sz w:val="22"/>
              </w:rPr>
            </w:pPr>
            <w:r w:rsidRPr="00BA76A8">
              <w:rPr>
                <w:bCs/>
                <w:iCs/>
                <w:sz w:val="22"/>
              </w:rPr>
              <w:t>3) kompetentās institūcijas par starptautisko un nacionālo sankciju noteikšanu, šo sankciju grozīšanu vai atcelšanu un sniedz to izpildei nepieciešamo informāciju;</w:t>
            </w:r>
          </w:p>
        </w:tc>
        <w:tc>
          <w:tcPr>
            <w:tcW w:w="2835" w:type="dxa"/>
            <w:shd w:val="clear" w:color="auto" w:fill="auto"/>
          </w:tcPr>
          <w:p w14:paraId="110B7826" w14:textId="77777777" w:rsidR="00BA76A8" w:rsidRPr="00BA76A8" w:rsidRDefault="00BA76A8" w:rsidP="00304411">
            <w:pPr>
              <w:ind w:firstLine="567"/>
              <w:jc w:val="both"/>
              <w:rPr>
                <w:sz w:val="22"/>
              </w:rPr>
            </w:pPr>
            <w:r w:rsidRPr="00BA76A8">
              <w:rPr>
                <w:sz w:val="22"/>
              </w:rPr>
              <w:t>aizstāt pirmās daļas 3. punktā vārdu "kompetentās" ar vārdiem un skaitli "Finanšu izlūkošanas dienestu un šā likuma 13. pantā minētās uzraudzības"; </w:t>
            </w:r>
          </w:p>
          <w:p w14:paraId="000D169C" w14:textId="77777777" w:rsidR="00BA76A8" w:rsidRPr="00BA76A8" w:rsidRDefault="00BA76A8" w:rsidP="00304411">
            <w:pPr>
              <w:ind w:firstLine="567"/>
              <w:jc w:val="both"/>
              <w:rPr>
                <w:sz w:val="22"/>
              </w:rPr>
            </w:pPr>
          </w:p>
        </w:tc>
        <w:tc>
          <w:tcPr>
            <w:tcW w:w="567" w:type="dxa"/>
          </w:tcPr>
          <w:p w14:paraId="1129191E" w14:textId="77777777" w:rsidR="00BA76A8" w:rsidRPr="00D62866" w:rsidRDefault="00BA76A8" w:rsidP="00D62866">
            <w:pPr>
              <w:jc w:val="center"/>
              <w:rPr>
                <w:b/>
                <w:sz w:val="22"/>
              </w:rPr>
            </w:pPr>
          </w:p>
        </w:tc>
        <w:tc>
          <w:tcPr>
            <w:tcW w:w="2835" w:type="dxa"/>
          </w:tcPr>
          <w:p w14:paraId="70B56173" w14:textId="77777777" w:rsidR="00BA76A8" w:rsidRPr="0043696A" w:rsidRDefault="00BA76A8" w:rsidP="00304411">
            <w:pPr>
              <w:ind w:firstLine="567"/>
              <w:jc w:val="both"/>
              <w:rPr>
                <w:sz w:val="22"/>
              </w:rPr>
            </w:pPr>
          </w:p>
        </w:tc>
        <w:tc>
          <w:tcPr>
            <w:tcW w:w="1418" w:type="dxa"/>
          </w:tcPr>
          <w:p w14:paraId="79686032" w14:textId="77777777" w:rsidR="00BA76A8" w:rsidRPr="0043696A" w:rsidRDefault="00BA76A8" w:rsidP="00304411">
            <w:pPr>
              <w:ind w:firstLine="567"/>
              <w:jc w:val="both"/>
              <w:rPr>
                <w:sz w:val="22"/>
              </w:rPr>
            </w:pPr>
          </w:p>
        </w:tc>
        <w:tc>
          <w:tcPr>
            <w:tcW w:w="1418" w:type="dxa"/>
          </w:tcPr>
          <w:p w14:paraId="343F49B0" w14:textId="77777777" w:rsidR="00BA76A8" w:rsidRPr="0043696A" w:rsidRDefault="00BA76A8" w:rsidP="00304411">
            <w:pPr>
              <w:ind w:firstLine="567"/>
              <w:jc w:val="both"/>
              <w:rPr>
                <w:sz w:val="22"/>
              </w:rPr>
            </w:pPr>
          </w:p>
        </w:tc>
      </w:tr>
      <w:tr w:rsidR="00BA76A8" w:rsidRPr="004A11BC" w14:paraId="021A718B" w14:textId="77777777" w:rsidTr="7AB472EF">
        <w:tc>
          <w:tcPr>
            <w:tcW w:w="2835" w:type="dxa"/>
            <w:shd w:val="clear" w:color="auto" w:fill="auto"/>
          </w:tcPr>
          <w:p w14:paraId="7E7BC0B9" w14:textId="77777777" w:rsidR="00BA76A8" w:rsidRPr="00BA76A8" w:rsidRDefault="00BA76A8" w:rsidP="00300A3E">
            <w:pPr>
              <w:ind w:firstLine="567"/>
              <w:jc w:val="both"/>
              <w:rPr>
                <w:bCs/>
                <w:iCs/>
                <w:sz w:val="22"/>
              </w:rPr>
            </w:pPr>
            <w:r w:rsidRPr="00BA76A8">
              <w:rPr>
                <w:bCs/>
                <w:iCs/>
                <w:sz w:val="22"/>
              </w:rPr>
              <w:lastRenderedPageBreak/>
              <w:t>4) sankciju subjektu par nacionālajām sankcijām, kas noteiktas attiecībā uz šo subjektu, un par to atcelšanu.</w:t>
            </w:r>
          </w:p>
        </w:tc>
        <w:tc>
          <w:tcPr>
            <w:tcW w:w="2835" w:type="dxa"/>
            <w:shd w:val="clear" w:color="auto" w:fill="auto"/>
          </w:tcPr>
          <w:p w14:paraId="6C9D7583" w14:textId="77777777" w:rsidR="00BA76A8" w:rsidRPr="00BA76A8" w:rsidRDefault="00BA76A8" w:rsidP="00304411">
            <w:pPr>
              <w:ind w:firstLine="567"/>
              <w:jc w:val="both"/>
              <w:rPr>
                <w:sz w:val="22"/>
              </w:rPr>
            </w:pPr>
          </w:p>
        </w:tc>
        <w:tc>
          <w:tcPr>
            <w:tcW w:w="567" w:type="dxa"/>
          </w:tcPr>
          <w:p w14:paraId="6FB2099D" w14:textId="77777777" w:rsidR="00BA76A8" w:rsidRPr="00D62866" w:rsidRDefault="00BA76A8" w:rsidP="00D62866">
            <w:pPr>
              <w:jc w:val="center"/>
              <w:rPr>
                <w:b/>
                <w:sz w:val="22"/>
              </w:rPr>
            </w:pPr>
          </w:p>
        </w:tc>
        <w:tc>
          <w:tcPr>
            <w:tcW w:w="2835" w:type="dxa"/>
          </w:tcPr>
          <w:p w14:paraId="1C27C2F3" w14:textId="77777777" w:rsidR="00BA76A8" w:rsidRPr="0043696A" w:rsidRDefault="00BA76A8" w:rsidP="00304411">
            <w:pPr>
              <w:ind w:firstLine="567"/>
              <w:jc w:val="both"/>
              <w:rPr>
                <w:sz w:val="22"/>
              </w:rPr>
            </w:pPr>
          </w:p>
        </w:tc>
        <w:tc>
          <w:tcPr>
            <w:tcW w:w="1418" w:type="dxa"/>
          </w:tcPr>
          <w:p w14:paraId="3C6EA1F2" w14:textId="77777777" w:rsidR="00BA76A8" w:rsidRPr="0043696A" w:rsidRDefault="00BA76A8" w:rsidP="00304411">
            <w:pPr>
              <w:ind w:firstLine="567"/>
              <w:jc w:val="both"/>
              <w:rPr>
                <w:sz w:val="22"/>
              </w:rPr>
            </w:pPr>
          </w:p>
        </w:tc>
        <w:tc>
          <w:tcPr>
            <w:tcW w:w="1418" w:type="dxa"/>
          </w:tcPr>
          <w:p w14:paraId="7B478732" w14:textId="77777777" w:rsidR="00BA76A8" w:rsidRPr="0043696A" w:rsidRDefault="00BA76A8" w:rsidP="00304411">
            <w:pPr>
              <w:ind w:firstLine="567"/>
              <w:jc w:val="both"/>
              <w:rPr>
                <w:sz w:val="22"/>
              </w:rPr>
            </w:pPr>
          </w:p>
        </w:tc>
      </w:tr>
      <w:tr w:rsidR="00BA76A8" w:rsidRPr="004A11BC" w14:paraId="0C6B70B4" w14:textId="77777777" w:rsidTr="7AB472EF">
        <w:tc>
          <w:tcPr>
            <w:tcW w:w="2835" w:type="dxa"/>
            <w:shd w:val="clear" w:color="auto" w:fill="auto"/>
          </w:tcPr>
          <w:p w14:paraId="4B829605" w14:textId="77777777" w:rsidR="00BA76A8" w:rsidRPr="00BA76A8" w:rsidRDefault="00BA76A8" w:rsidP="00300A3E">
            <w:pPr>
              <w:ind w:firstLine="567"/>
              <w:jc w:val="both"/>
              <w:rPr>
                <w:bCs/>
                <w:iCs/>
                <w:sz w:val="22"/>
              </w:rPr>
            </w:pPr>
          </w:p>
        </w:tc>
        <w:tc>
          <w:tcPr>
            <w:tcW w:w="2835" w:type="dxa"/>
            <w:shd w:val="clear" w:color="auto" w:fill="auto"/>
          </w:tcPr>
          <w:p w14:paraId="6BC22451" w14:textId="77777777" w:rsidR="00BA76A8" w:rsidRPr="00BA76A8" w:rsidRDefault="00BA76A8" w:rsidP="00300A3E">
            <w:pPr>
              <w:ind w:firstLine="567"/>
              <w:jc w:val="both"/>
              <w:rPr>
                <w:sz w:val="22"/>
              </w:rPr>
            </w:pPr>
            <w:r w:rsidRPr="00BA76A8">
              <w:rPr>
                <w:sz w:val="22"/>
              </w:rPr>
              <w:t>papildināt pirmo daļu ar 5. punktu šādā redakcijā:</w:t>
            </w:r>
          </w:p>
          <w:p w14:paraId="11F83ADA" w14:textId="77777777" w:rsidR="00BA76A8" w:rsidRPr="00BA76A8" w:rsidRDefault="00BA76A8" w:rsidP="00300A3E">
            <w:pPr>
              <w:numPr>
                <w:ilvl w:val="0"/>
                <w:numId w:val="4"/>
              </w:numPr>
              <w:jc w:val="both"/>
              <w:rPr>
                <w:sz w:val="22"/>
              </w:rPr>
            </w:pPr>
            <w:r w:rsidRPr="00BA76A8">
              <w:rPr>
                <w:sz w:val="22"/>
              </w:rPr>
              <w:t>"5) Finanšu izlūkošanas dienestu par šā likuma 10. panta 1.</w:t>
            </w:r>
            <w:r w:rsidRPr="00BA76A8">
              <w:rPr>
                <w:sz w:val="22"/>
                <w:vertAlign w:val="superscript"/>
              </w:rPr>
              <w:t>1</w:t>
            </w:r>
            <w:r w:rsidRPr="00BA76A8">
              <w:rPr>
                <w:sz w:val="22"/>
              </w:rPr>
              <w:t xml:space="preserve"> daļā minēto izņēmumu piemērošanu.";</w:t>
            </w:r>
          </w:p>
        </w:tc>
        <w:tc>
          <w:tcPr>
            <w:tcW w:w="567" w:type="dxa"/>
          </w:tcPr>
          <w:p w14:paraId="7AF687BF" w14:textId="77777777" w:rsidR="00BA76A8" w:rsidRPr="00D62866" w:rsidRDefault="00BA76A8" w:rsidP="00D62866">
            <w:pPr>
              <w:jc w:val="center"/>
              <w:rPr>
                <w:b/>
                <w:sz w:val="22"/>
              </w:rPr>
            </w:pPr>
          </w:p>
        </w:tc>
        <w:tc>
          <w:tcPr>
            <w:tcW w:w="2835" w:type="dxa"/>
          </w:tcPr>
          <w:p w14:paraId="5EC2A053" w14:textId="77777777" w:rsidR="00BA76A8" w:rsidRPr="0043696A" w:rsidRDefault="00BA76A8" w:rsidP="00300A3E">
            <w:pPr>
              <w:ind w:firstLine="567"/>
              <w:jc w:val="both"/>
              <w:rPr>
                <w:sz w:val="22"/>
              </w:rPr>
            </w:pPr>
          </w:p>
        </w:tc>
        <w:tc>
          <w:tcPr>
            <w:tcW w:w="1418" w:type="dxa"/>
          </w:tcPr>
          <w:p w14:paraId="6B8D6664" w14:textId="77777777" w:rsidR="00BA76A8" w:rsidRPr="0043696A" w:rsidRDefault="00BA76A8" w:rsidP="00300A3E">
            <w:pPr>
              <w:ind w:firstLine="567"/>
              <w:jc w:val="both"/>
              <w:rPr>
                <w:sz w:val="22"/>
              </w:rPr>
            </w:pPr>
          </w:p>
        </w:tc>
        <w:tc>
          <w:tcPr>
            <w:tcW w:w="1418" w:type="dxa"/>
          </w:tcPr>
          <w:p w14:paraId="2A9E0D28" w14:textId="77777777" w:rsidR="00BA76A8" w:rsidRPr="0043696A" w:rsidRDefault="00BA76A8" w:rsidP="00300A3E">
            <w:pPr>
              <w:ind w:firstLine="567"/>
              <w:jc w:val="both"/>
              <w:rPr>
                <w:sz w:val="22"/>
              </w:rPr>
            </w:pPr>
          </w:p>
        </w:tc>
      </w:tr>
      <w:tr w:rsidR="00BA76A8" w:rsidRPr="004A11BC" w14:paraId="05CAA816" w14:textId="77777777" w:rsidTr="7AB472EF">
        <w:tc>
          <w:tcPr>
            <w:tcW w:w="2835" w:type="dxa"/>
            <w:shd w:val="clear" w:color="auto" w:fill="auto"/>
          </w:tcPr>
          <w:p w14:paraId="10CF7393" w14:textId="77777777" w:rsidR="00BA76A8" w:rsidRPr="00BA76A8" w:rsidRDefault="00BA76A8" w:rsidP="00970990">
            <w:pPr>
              <w:ind w:firstLine="567"/>
              <w:jc w:val="both"/>
              <w:rPr>
                <w:bCs/>
                <w:iCs/>
                <w:sz w:val="22"/>
              </w:rPr>
            </w:pPr>
            <w:r w:rsidRPr="00BA76A8">
              <w:rPr>
                <w:bCs/>
                <w:iCs/>
                <w:sz w:val="22"/>
              </w:rPr>
              <w:t>(2) Kompetentā institūcija pēc Ārlietu ministrijas pieprasījuma informē to par sankciju izpildi un uzraudzību. Kompetentā institūcija ir tiesīga nodot Ārlietu ministrijai savā rīcībā esošo informāciju par fizisko personu, ja šāda informācija ir saistīta ar starptautisko sankciju izpildi un nepieciešama, lai Ārlietu ministrija varētu izpildīt savas saistības pret starptautiskajām organizācijām attiecībā uz to noteiktajām sankcijām, kas tiek piemērotas Latvijā.</w:t>
            </w:r>
          </w:p>
        </w:tc>
        <w:tc>
          <w:tcPr>
            <w:tcW w:w="2835" w:type="dxa"/>
            <w:shd w:val="clear" w:color="auto" w:fill="auto"/>
          </w:tcPr>
          <w:p w14:paraId="01917B24" w14:textId="77777777" w:rsidR="00BA76A8" w:rsidRPr="00BA76A8" w:rsidRDefault="00BA76A8" w:rsidP="00300A3E">
            <w:pPr>
              <w:ind w:firstLine="567"/>
              <w:jc w:val="both"/>
              <w:rPr>
                <w:sz w:val="22"/>
              </w:rPr>
            </w:pPr>
            <w:r w:rsidRPr="00BA76A8">
              <w:rPr>
                <w:sz w:val="22"/>
              </w:rPr>
              <w:t>izteikt otro daļu šādā redakcijā:</w:t>
            </w:r>
          </w:p>
          <w:p w14:paraId="452DB20D" w14:textId="77777777" w:rsidR="00BA76A8" w:rsidRPr="00BA76A8" w:rsidRDefault="00BA76A8" w:rsidP="00970990">
            <w:pPr>
              <w:numPr>
                <w:ilvl w:val="0"/>
                <w:numId w:val="5"/>
              </w:numPr>
              <w:jc w:val="both"/>
              <w:rPr>
                <w:sz w:val="22"/>
              </w:rPr>
            </w:pPr>
            <w:r w:rsidRPr="00BA76A8">
              <w:rPr>
                <w:sz w:val="22"/>
              </w:rPr>
              <w:t>"(2) Finanšu izlūkošanas dienests un šā likuma 13. pantā minētās uzraudzības institūcijas pēc Ārlietu ministrijas pieprasījuma informē to par sankciju izpildi un uzraudzību, ciktāl attiecīgā informācija ir iegūta, izpildot šā likuma un uz tā pamata izdoto normatīvo aktu prasības. Finanšu izlūkošanas dienests un Ārlietu ministrija veic regulāru informācijas apmaiņu par sankciju izpildi.";</w:t>
            </w:r>
          </w:p>
        </w:tc>
        <w:tc>
          <w:tcPr>
            <w:tcW w:w="567" w:type="dxa"/>
          </w:tcPr>
          <w:p w14:paraId="05146961" w14:textId="77777777" w:rsidR="00BA76A8" w:rsidRPr="00D62866" w:rsidRDefault="00BA76A8" w:rsidP="00D62866">
            <w:pPr>
              <w:jc w:val="center"/>
              <w:rPr>
                <w:b/>
                <w:sz w:val="22"/>
              </w:rPr>
            </w:pPr>
          </w:p>
        </w:tc>
        <w:tc>
          <w:tcPr>
            <w:tcW w:w="2835" w:type="dxa"/>
          </w:tcPr>
          <w:p w14:paraId="7B1B6635" w14:textId="77777777" w:rsidR="00BA76A8" w:rsidRPr="0043696A" w:rsidRDefault="00BA76A8" w:rsidP="00300A3E">
            <w:pPr>
              <w:ind w:firstLine="567"/>
              <w:jc w:val="both"/>
              <w:rPr>
                <w:sz w:val="22"/>
              </w:rPr>
            </w:pPr>
          </w:p>
        </w:tc>
        <w:tc>
          <w:tcPr>
            <w:tcW w:w="1418" w:type="dxa"/>
          </w:tcPr>
          <w:p w14:paraId="652CF364" w14:textId="77777777" w:rsidR="00BA76A8" w:rsidRPr="0043696A" w:rsidRDefault="00BA76A8" w:rsidP="00300A3E">
            <w:pPr>
              <w:ind w:firstLine="567"/>
              <w:jc w:val="both"/>
              <w:rPr>
                <w:sz w:val="22"/>
              </w:rPr>
            </w:pPr>
          </w:p>
        </w:tc>
        <w:tc>
          <w:tcPr>
            <w:tcW w:w="1418" w:type="dxa"/>
          </w:tcPr>
          <w:p w14:paraId="08823227" w14:textId="77777777" w:rsidR="00BA76A8" w:rsidRPr="0043696A" w:rsidRDefault="00BA76A8" w:rsidP="00300A3E">
            <w:pPr>
              <w:ind w:firstLine="567"/>
              <w:jc w:val="both"/>
              <w:rPr>
                <w:sz w:val="22"/>
              </w:rPr>
            </w:pPr>
          </w:p>
        </w:tc>
      </w:tr>
      <w:tr w:rsidR="00BA76A8" w:rsidRPr="004A11BC" w14:paraId="0A116032" w14:textId="77777777" w:rsidTr="7AB472EF">
        <w:tc>
          <w:tcPr>
            <w:tcW w:w="2835" w:type="dxa"/>
            <w:shd w:val="clear" w:color="auto" w:fill="auto"/>
          </w:tcPr>
          <w:p w14:paraId="4A9F0405" w14:textId="77777777" w:rsidR="00BA76A8" w:rsidRPr="00BA76A8" w:rsidRDefault="00BA76A8" w:rsidP="00300A3E">
            <w:pPr>
              <w:ind w:firstLine="567"/>
              <w:jc w:val="both"/>
              <w:rPr>
                <w:bCs/>
                <w:iCs/>
                <w:sz w:val="22"/>
              </w:rPr>
            </w:pPr>
          </w:p>
        </w:tc>
        <w:tc>
          <w:tcPr>
            <w:tcW w:w="2835" w:type="dxa"/>
            <w:shd w:val="clear" w:color="auto" w:fill="auto"/>
          </w:tcPr>
          <w:p w14:paraId="516A1E37" w14:textId="77777777" w:rsidR="00BA76A8" w:rsidRPr="00BA76A8" w:rsidRDefault="00BA76A8" w:rsidP="00300A3E">
            <w:pPr>
              <w:ind w:firstLine="567"/>
              <w:jc w:val="both"/>
              <w:rPr>
                <w:sz w:val="22"/>
              </w:rPr>
            </w:pPr>
            <w:r w:rsidRPr="00BA76A8">
              <w:rPr>
                <w:sz w:val="22"/>
              </w:rPr>
              <w:t>papildināt ar 2.</w:t>
            </w:r>
            <w:r w:rsidRPr="00BA76A8">
              <w:rPr>
                <w:sz w:val="22"/>
                <w:vertAlign w:val="superscript"/>
              </w:rPr>
              <w:t>1</w:t>
            </w:r>
            <w:r w:rsidRPr="00BA76A8">
              <w:rPr>
                <w:sz w:val="22"/>
              </w:rPr>
              <w:t> un 2.</w:t>
            </w:r>
            <w:r w:rsidRPr="00BA76A8">
              <w:rPr>
                <w:sz w:val="22"/>
                <w:vertAlign w:val="superscript"/>
              </w:rPr>
              <w:t>2</w:t>
            </w:r>
            <w:r w:rsidRPr="00BA76A8">
              <w:rPr>
                <w:sz w:val="22"/>
              </w:rPr>
              <w:t xml:space="preserve"> daļu šādā redakcijā:</w:t>
            </w:r>
          </w:p>
          <w:p w14:paraId="6F15FB1F" w14:textId="77777777" w:rsidR="00BA76A8" w:rsidRPr="00BA76A8" w:rsidRDefault="00BA76A8" w:rsidP="00D62866">
            <w:pPr>
              <w:numPr>
                <w:ilvl w:val="0"/>
                <w:numId w:val="6"/>
              </w:numPr>
              <w:jc w:val="both"/>
              <w:rPr>
                <w:sz w:val="22"/>
              </w:rPr>
            </w:pPr>
            <w:r w:rsidRPr="00BA76A8">
              <w:rPr>
                <w:sz w:val="22"/>
              </w:rPr>
              <w:t>"(2</w:t>
            </w:r>
            <w:r w:rsidRPr="00BA76A8">
              <w:rPr>
                <w:sz w:val="22"/>
                <w:vertAlign w:val="superscript"/>
              </w:rPr>
              <w:t>1</w:t>
            </w:r>
            <w:r w:rsidRPr="00BA76A8">
              <w:rPr>
                <w:sz w:val="22"/>
              </w:rPr>
              <w:t>) Finanšu izlūkošanas dienests informē Ārlietu ministriju par šā likuma 10. panta pirmajā daļā minēto izņēmumu piemērošanu.</w:t>
            </w:r>
          </w:p>
        </w:tc>
        <w:tc>
          <w:tcPr>
            <w:tcW w:w="567" w:type="dxa"/>
          </w:tcPr>
          <w:p w14:paraId="394FB79E" w14:textId="77777777" w:rsidR="00BA76A8" w:rsidRPr="00D62866" w:rsidRDefault="00BA76A8" w:rsidP="00D62866">
            <w:pPr>
              <w:jc w:val="center"/>
              <w:rPr>
                <w:b/>
                <w:sz w:val="22"/>
              </w:rPr>
            </w:pPr>
          </w:p>
        </w:tc>
        <w:tc>
          <w:tcPr>
            <w:tcW w:w="2835" w:type="dxa"/>
          </w:tcPr>
          <w:p w14:paraId="4243FCD8" w14:textId="77777777" w:rsidR="00BA76A8" w:rsidRPr="0043696A" w:rsidRDefault="00BA76A8" w:rsidP="00D62866">
            <w:pPr>
              <w:ind w:firstLine="567"/>
              <w:jc w:val="both"/>
              <w:rPr>
                <w:sz w:val="22"/>
              </w:rPr>
            </w:pPr>
          </w:p>
        </w:tc>
        <w:tc>
          <w:tcPr>
            <w:tcW w:w="1418" w:type="dxa"/>
          </w:tcPr>
          <w:p w14:paraId="4547B925" w14:textId="77777777" w:rsidR="00BA76A8" w:rsidRPr="0043696A" w:rsidRDefault="00BA76A8" w:rsidP="00300A3E">
            <w:pPr>
              <w:ind w:firstLine="567"/>
              <w:jc w:val="both"/>
              <w:rPr>
                <w:sz w:val="22"/>
              </w:rPr>
            </w:pPr>
          </w:p>
        </w:tc>
        <w:tc>
          <w:tcPr>
            <w:tcW w:w="1418" w:type="dxa"/>
          </w:tcPr>
          <w:p w14:paraId="6B968FA3" w14:textId="77777777" w:rsidR="00BA76A8" w:rsidRPr="0043696A" w:rsidRDefault="00BA76A8" w:rsidP="00300A3E">
            <w:pPr>
              <w:ind w:firstLine="567"/>
              <w:jc w:val="both"/>
              <w:rPr>
                <w:sz w:val="22"/>
              </w:rPr>
            </w:pPr>
          </w:p>
        </w:tc>
      </w:tr>
      <w:tr w:rsidR="00D62866" w:rsidRPr="004A11BC" w14:paraId="43376835" w14:textId="77777777" w:rsidTr="7AB472EF">
        <w:tc>
          <w:tcPr>
            <w:tcW w:w="2835" w:type="dxa"/>
            <w:shd w:val="clear" w:color="auto" w:fill="auto"/>
          </w:tcPr>
          <w:p w14:paraId="57A41AEE" w14:textId="77777777" w:rsidR="00D62866" w:rsidRPr="00BA76A8" w:rsidRDefault="00D62866" w:rsidP="00300A3E">
            <w:pPr>
              <w:ind w:firstLine="567"/>
              <w:jc w:val="both"/>
              <w:rPr>
                <w:bCs/>
                <w:iCs/>
                <w:sz w:val="22"/>
              </w:rPr>
            </w:pPr>
          </w:p>
        </w:tc>
        <w:tc>
          <w:tcPr>
            <w:tcW w:w="2835" w:type="dxa"/>
            <w:shd w:val="clear" w:color="auto" w:fill="auto"/>
          </w:tcPr>
          <w:p w14:paraId="4DAA0237" w14:textId="77777777" w:rsidR="00D62866" w:rsidRPr="00BA76A8" w:rsidRDefault="00D62866" w:rsidP="00300A3E">
            <w:pPr>
              <w:ind w:firstLine="567"/>
              <w:jc w:val="both"/>
              <w:rPr>
                <w:sz w:val="22"/>
              </w:rPr>
            </w:pPr>
            <w:r w:rsidRPr="00BA76A8">
              <w:rPr>
                <w:sz w:val="22"/>
              </w:rPr>
              <w:t>(2</w:t>
            </w:r>
            <w:r w:rsidRPr="00BA76A8">
              <w:rPr>
                <w:sz w:val="22"/>
                <w:vertAlign w:val="superscript"/>
              </w:rPr>
              <w:t>2</w:t>
            </w:r>
            <w:r w:rsidRPr="00BA76A8">
              <w:rPr>
                <w:sz w:val="22"/>
              </w:rPr>
              <w:t xml:space="preserve">) Finanšu izlūkošanas dienests pēc Ārlietu ministrijas pieprasījuma sniedz tā rīcībā esošo informāciju (tai skaitā par privātpersonām, ciktāl attiecīgā informācija ir iegūta, izpildot šā likuma un uz tā pamata izdoto normatīvo aktu prasības), kas nepieciešama starptautisko un nacionālo sankciju noteikšanai vai ja šāda informācija ir </w:t>
            </w:r>
            <w:r w:rsidRPr="00BA76A8">
              <w:rPr>
                <w:sz w:val="22"/>
              </w:rPr>
              <w:lastRenderedPageBreak/>
              <w:t xml:space="preserve">saistīta ar starptautisko sankciju izpildi, lai Ārlietu ministrija varētu izpildīt savas saistības pret starptautiskajām organizācijām attiecībā uz to noteiktajām sankcijām, kas tiek piemērotas Latvijā. </w:t>
            </w:r>
            <w:r w:rsidRPr="00210E62">
              <w:rPr>
                <w:sz w:val="22"/>
                <w:u w:val="single"/>
              </w:rPr>
              <w:t>Informācija uz minēto pieprasījumu jāsniedz ne vēlāk kā piecu darbdienu laikā</w:t>
            </w:r>
            <w:r w:rsidRPr="00BA76A8">
              <w:rPr>
                <w:sz w:val="22"/>
              </w:rPr>
              <w:t>.";</w:t>
            </w:r>
          </w:p>
        </w:tc>
        <w:tc>
          <w:tcPr>
            <w:tcW w:w="567" w:type="dxa"/>
          </w:tcPr>
          <w:p w14:paraId="0E23C516" w14:textId="77777777" w:rsidR="00D62866" w:rsidRPr="00D62866" w:rsidRDefault="00976596" w:rsidP="00D62866">
            <w:pPr>
              <w:jc w:val="center"/>
              <w:rPr>
                <w:b/>
                <w:sz w:val="22"/>
              </w:rPr>
            </w:pPr>
            <w:r>
              <w:rPr>
                <w:b/>
                <w:sz w:val="22"/>
              </w:rPr>
              <w:lastRenderedPageBreak/>
              <w:t>4</w:t>
            </w:r>
          </w:p>
        </w:tc>
        <w:tc>
          <w:tcPr>
            <w:tcW w:w="2835" w:type="dxa"/>
          </w:tcPr>
          <w:p w14:paraId="0D4C8CF3" w14:textId="77777777" w:rsidR="00D62866" w:rsidRPr="001A58CB" w:rsidRDefault="00D62866" w:rsidP="00D62866">
            <w:pPr>
              <w:ind w:firstLine="567"/>
              <w:jc w:val="both"/>
              <w:rPr>
                <w:b/>
                <w:sz w:val="22"/>
                <w:u w:val="single"/>
              </w:rPr>
            </w:pPr>
            <w:r w:rsidRPr="001A58CB">
              <w:rPr>
                <w:b/>
                <w:sz w:val="22"/>
                <w:u w:val="single"/>
              </w:rPr>
              <w:t>Juridiskais birojs</w:t>
            </w:r>
          </w:p>
          <w:p w14:paraId="4CC80358" w14:textId="77777777" w:rsidR="00D62866" w:rsidRPr="00210E62" w:rsidRDefault="00D62866" w:rsidP="00D62866">
            <w:pPr>
              <w:ind w:firstLine="567"/>
              <w:jc w:val="both"/>
              <w:rPr>
                <w:sz w:val="22"/>
              </w:rPr>
            </w:pPr>
            <w:r w:rsidRPr="00210E62">
              <w:rPr>
                <w:sz w:val="22"/>
              </w:rPr>
              <w:t>Izteikt 12. panta 2.</w:t>
            </w:r>
            <w:r w:rsidRPr="00210E62">
              <w:rPr>
                <w:sz w:val="22"/>
                <w:vertAlign w:val="superscript"/>
              </w:rPr>
              <w:t>2</w:t>
            </w:r>
            <w:r w:rsidRPr="00210E62">
              <w:rPr>
                <w:sz w:val="22"/>
              </w:rPr>
              <w:t> daļas pēdējo teikumu (likumprojekta 8. pants) šādā redakcijā:</w:t>
            </w:r>
          </w:p>
          <w:p w14:paraId="3035223C" w14:textId="77777777" w:rsidR="00D62866" w:rsidRPr="00210E62" w:rsidRDefault="00D62866" w:rsidP="00D62866">
            <w:pPr>
              <w:ind w:firstLine="567"/>
              <w:jc w:val="both"/>
              <w:rPr>
                <w:sz w:val="22"/>
              </w:rPr>
            </w:pPr>
            <w:r w:rsidRPr="00210E62">
              <w:rPr>
                <w:sz w:val="22"/>
              </w:rPr>
              <w:t>“Informāciju uz minēto pieprasījumu sniedz piecu darbdienu laikā no pieprasījuma saņemšanas dienas.”.</w:t>
            </w:r>
          </w:p>
          <w:p w14:paraId="016F146B" w14:textId="77777777" w:rsidR="00D62866" w:rsidRPr="001A58CB" w:rsidRDefault="00D62866" w:rsidP="00210E62">
            <w:pPr>
              <w:ind w:firstLine="567"/>
              <w:jc w:val="both"/>
              <w:rPr>
                <w:b/>
                <w:sz w:val="22"/>
                <w:u w:val="single"/>
              </w:rPr>
            </w:pPr>
          </w:p>
        </w:tc>
        <w:tc>
          <w:tcPr>
            <w:tcW w:w="1418" w:type="dxa"/>
          </w:tcPr>
          <w:p w14:paraId="1D6EFE54" w14:textId="7C1EFB7B" w:rsidR="00D62866" w:rsidRPr="005D68C3" w:rsidRDefault="005D68C3" w:rsidP="005D68C3">
            <w:pPr>
              <w:jc w:val="both"/>
              <w:rPr>
                <w:b/>
                <w:sz w:val="22"/>
              </w:rPr>
            </w:pPr>
            <w:r w:rsidRPr="005D68C3">
              <w:rPr>
                <w:b/>
                <w:sz w:val="22"/>
              </w:rPr>
              <w:t>Atbalstīt</w:t>
            </w:r>
          </w:p>
        </w:tc>
        <w:tc>
          <w:tcPr>
            <w:tcW w:w="1418" w:type="dxa"/>
          </w:tcPr>
          <w:p w14:paraId="461F8B7F" w14:textId="77777777" w:rsidR="00D62866" w:rsidRPr="0043696A" w:rsidRDefault="00D62866" w:rsidP="00300A3E">
            <w:pPr>
              <w:ind w:firstLine="567"/>
              <w:jc w:val="both"/>
              <w:rPr>
                <w:sz w:val="22"/>
              </w:rPr>
            </w:pPr>
          </w:p>
        </w:tc>
      </w:tr>
      <w:tr w:rsidR="00BA76A8" w:rsidRPr="004A11BC" w14:paraId="494696FE" w14:textId="77777777" w:rsidTr="7AB472EF">
        <w:tc>
          <w:tcPr>
            <w:tcW w:w="2835" w:type="dxa"/>
            <w:shd w:val="clear" w:color="auto" w:fill="auto"/>
          </w:tcPr>
          <w:p w14:paraId="3FA58BFA" w14:textId="77777777" w:rsidR="00BA76A8" w:rsidRPr="00BA76A8" w:rsidRDefault="00BA76A8" w:rsidP="00300A3E">
            <w:pPr>
              <w:ind w:firstLine="567"/>
              <w:jc w:val="both"/>
              <w:rPr>
                <w:bCs/>
                <w:iCs/>
                <w:sz w:val="22"/>
              </w:rPr>
            </w:pPr>
            <w:r w:rsidRPr="00BA76A8">
              <w:rPr>
                <w:bCs/>
                <w:iCs/>
                <w:sz w:val="22"/>
              </w:rPr>
              <w:t>(3) Ārlietu ministrija ir koordinējošā iestāde saziņā ar starptautiskajām organizācijām un ārvalstu kompetentajām institūcijām par sankciju noteikšanu, ieviešanu un izņēmumu piemērošanu Latvijā.</w:t>
            </w:r>
          </w:p>
        </w:tc>
        <w:tc>
          <w:tcPr>
            <w:tcW w:w="2835" w:type="dxa"/>
            <w:shd w:val="clear" w:color="auto" w:fill="auto"/>
          </w:tcPr>
          <w:p w14:paraId="4CF7BDAD" w14:textId="77777777" w:rsidR="00BA76A8" w:rsidRPr="00BA76A8" w:rsidRDefault="00BA76A8" w:rsidP="00300A3E">
            <w:pPr>
              <w:ind w:firstLine="567"/>
              <w:jc w:val="both"/>
              <w:rPr>
                <w:sz w:val="22"/>
              </w:rPr>
            </w:pPr>
            <w:r w:rsidRPr="00BA76A8">
              <w:rPr>
                <w:sz w:val="22"/>
              </w:rPr>
              <w:t>aizstāt trešajā daļā vārdu "saziņā" ar vārdiem "par sankciju noteikšanu Latvijā, tai skaitā par saziņu" un izslēgt vārdus "par sankciju noteikšanu, ieviešanu un izņēmumu piemērošanu Latvijā";</w:t>
            </w:r>
          </w:p>
        </w:tc>
        <w:tc>
          <w:tcPr>
            <w:tcW w:w="567" w:type="dxa"/>
          </w:tcPr>
          <w:p w14:paraId="5734771A" w14:textId="77777777" w:rsidR="00BA76A8" w:rsidRPr="00D62866" w:rsidRDefault="00BA76A8" w:rsidP="00D62866">
            <w:pPr>
              <w:jc w:val="center"/>
              <w:rPr>
                <w:b/>
                <w:sz w:val="22"/>
              </w:rPr>
            </w:pPr>
          </w:p>
        </w:tc>
        <w:tc>
          <w:tcPr>
            <w:tcW w:w="2835" w:type="dxa"/>
          </w:tcPr>
          <w:p w14:paraId="12CA17CF" w14:textId="77777777" w:rsidR="00BA76A8" w:rsidRPr="0043696A" w:rsidRDefault="00BA76A8" w:rsidP="00300A3E">
            <w:pPr>
              <w:ind w:firstLine="567"/>
              <w:jc w:val="both"/>
              <w:rPr>
                <w:sz w:val="22"/>
              </w:rPr>
            </w:pPr>
          </w:p>
        </w:tc>
        <w:tc>
          <w:tcPr>
            <w:tcW w:w="1418" w:type="dxa"/>
          </w:tcPr>
          <w:p w14:paraId="6E00213C" w14:textId="77777777" w:rsidR="00BA76A8" w:rsidRPr="0043696A" w:rsidRDefault="00BA76A8" w:rsidP="00300A3E">
            <w:pPr>
              <w:ind w:firstLine="567"/>
              <w:jc w:val="both"/>
              <w:rPr>
                <w:sz w:val="22"/>
              </w:rPr>
            </w:pPr>
          </w:p>
        </w:tc>
        <w:tc>
          <w:tcPr>
            <w:tcW w:w="1418" w:type="dxa"/>
          </w:tcPr>
          <w:p w14:paraId="1607EE1D" w14:textId="77777777" w:rsidR="00BA76A8" w:rsidRPr="0043696A" w:rsidRDefault="00BA76A8" w:rsidP="00300A3E">
            <w:pPr>
              <w:ind w:firstLine="567"/>
              <w:jc w:val="both"/>
              <w:rPr>
                <w:sz w:val="22"/>
              </w:rPr>
            </w:pPr>
          </w:p>
        </w:tc>
      </w:tr>
      <w:tr w:rsidR="00BA76A8" w:rsidRPr="004A11BC" w14:paraId="0EE8D0CA" w14:textId="77777777" w:rsidTr="7AB472EF">
        <w:tc>
          <w:tcPr>
            <w:tcW w:w="2835" w:type="dxa"/>
            <w:shd w:val="clear" w:color="auto" w:fill="auto"/>
          </w:tcPr>
          <w:p w14:paraId="341B5A8D" w14:textId="77777777" w:rsidR="00BA76A8" w:rsidRPr="00BA76A8" w:rsidRDefault="00BA76A8" w:rsidP="00300A3E">
            <w:pPr>
              <w:ind w:firstLine="567"/>
              <w:jc w:val="both"/>
              <w:rPr>
                <w:bCs/>
                <w:iCs/>
                <w:sz w:val="22"/>
              </w:rPr>
            </w:pPr>
          </w:p>
        </w:tc>
        <w:tc>
          <w:tcPr>
            <w:tcW w:w="2835" w:type="dxa"/>
            <w:shd w:val="clear" w:color="auto" w:fill="auto"/>
          </w:tcPr>
          <w:p w14:paraId="186DA99E" w14:textId="77777777" w:rsidR="00BA76A8" w:rsidRPr="00BA76A8" w:rsidRDefault="00BA76A8" w:rsidP="0043696A">
            <w:pPr>
              <w:ind w:firstLine="567"/>
              <w:jc w:val="both"/>
              <w:rPr>
                <w:sz w:val="22"/>
              </w:rPr>
            </w:pPr>
            <w:r w:rsidRPr="00BA76A8">
              <w:rPr>
                <w:sz w:val="22"/>
              </w:rPr>
              <w:t>papildināt ar ceturto un piekto daļu šādā redakcijā:</w:t>
            </w:r>
          </w:p>
          <w:p w14:paraId="4210D66F" w14:textId="77777777" w:rsidR="00BA76A8" w:rsidRPr="00BA76A8" w:rsidRDefault="00BA76A8" w:rsidP="00AA69AB">
            <w:pPr>
              <w:numPr>
                <w:ilvl w:val="0"/>
                <w:numId w:val="7"/>
              </w:numPr>
              <w:jc w:val="both"/>
              <w:rPr>
                <w:sz w:val="22"/>
              </w:rPr>
            </w:pPr>
            <w:r w:rsidRPr="00BA76A8">
              <w:rPr>
                <w:sz w:val="22"/>
              </w:rPr>
              <w:t>"(4) Finanšu izlūkošanas dienests atbilstoši kompetencei sazinās ar ārvalstu kompetentajām institūcijām un starptautiskajām organizācijām.</w:t>
            </w:r>
          </w:p>
          <w:p w14:paraId="1AFF3778" w14:textId="77777777" w:rsidR="00BA76A8" w:rsidRDefault="00BA76A8" w:rsidP="00300A3E">
            <w:pPr>
              <w:numPr>
                <w:ilvl w:val="0"/>
                <w:numId w:val="7"/>
              </w:numPr>
              <w:jc w:val="both"/>
              <w:rPr>
                <w:sz w:val="22"/>
              </w:rPr>
            </w:pPr>
            <w:r w:rsidRPr="00BA76A8">
              <w:rPr>
                <w:sz w:val="22"/>
              </w:rPr>
              <w:t>(5) Ikvienai personai ir pienākums nekavējoties informēt Finanšu izlūkošanas dienestu par starptautisko un nacionālo sankciju izpildi, tai skaitā par jebkādu līdzekļu iesaldēšanu, tiklīdz tā veikta."</w:t>
            </w:r>
          </w:p>
          <w:p w14:paraId="4BFFB396" w14:textId="77777777" w:rsidR="00801775" w:rsidRPr="00BA76A8" w:rsidRDefault="00801775" w:rsidP="00300A3E">
            <w:pPr>
              <w:numPr>
                <w:ilvl w:val="0"/>
                <w:numId w:val="7"/>
              </w:numPr>
              <w:jc w:val="both"/>
              <w:rPr>
                <w:sz w:val="22"/>
              </w:rPr>
            </w:pPr>
          </w:p>
        </w:tc>
        <w:tc>
          <w:tcPr>
            <w:tcW w:w="567" w:type="dxa"/>
          </w:tcPr>
          <w:p w14:paraId="2B9955CA" w14:textId="77777777" w:rsidR="00BA76A8" w:rsidRPr="00D62866" w:rsidRDefault="00BA76A8" w:rsidP="00D62866">
            <w:pPr>
              <w:jc w:val="center"/>
              <w:rPr>
                <w:b/>
                <w:sz w:val="22"/>
              </w:rPr>
            </w:pPr>
          </w:p>
        </w:tc>
        <w:tc>
          <w:tcPr>
            <w:tcW w:w="2835" w:type="dxa"/>
          </w:tcPr>
          <w:p w14:paraId="347CE71F" w14:textId="77777777" w:rsidR="00BA76A8" w:rsidRPr="0043696A" w:rsidRDefault="00BA76A8" w:rsidP="0043696A">
            <w:pPr>
              <w:ind w:firstLine="567"/>
              <w:jc w:val="both"/>
              <w:rPr>
                <w:sz w:val="22"/>
              </w:rPr>
            </w:pPr>
          </w:p>
        </w:tc>
        <w:tc>
          <w:tcPr>
            <w:tcW w:w="1418" w:type="dxa"/>
          </w:tcPr>
          <w:p w14:paraId="36BB67B4" w14:textId="77777777" w:rsidR="00BA76A8" w:rsidRPr="0043696A" w:rsidRDefault="00BA76A8" w:rsidP="0043696A">
            <w:pPr>
              <w:ind w:firstLine="567"/>
              <w:jc w:val="both"/>
              <w:rPr>
                <w:sz w:val="22"/>
              </w:rPr>
            </w:pPr>
          </w:p>
        </w:tc>
        <w:tc>
          <w:tcPr>
            <w:tcW w:w="1418" w:type="dxa"/>
          </w:tcPr>
          <w:p w14:paraId="4E863D41" w14:textId="77777777" w:rsidR="00BA76A8" w:rsidRPr="0043696A" w:rsidRDefault="00BA76A8" w:rsidP="0043696A">
            <w:pPr>
              <w:ind w:firstLine="567"/>
              <w:jc w:val="both"/>
              <w:rPr>
                <w:sz w:val="22"/>
              </w:rPr>
            </w:pPr>
          </w:p>
        </w:tc>
      </w:tr>
      <w:tr w:rsidR="00C23625" w:rsidRPr="004A11BC" w14:paraId="76863DBB" w14:textId="77777777" w:rsidTr="7AB472EF">
        <w:tc>
          <w:tcPr>
            <w:tcW w:w="2835" w:type="dxa"/>
            <w:shd w:val="clear" w:color="auto" w:fill="auto"/>
          </w:tcPr>
          <w:p w14:paraId="149E979F" w14:textId="77777777" w:rsidR="00C23625" w:rsidRPr="00BA76A8" w:rsidRDefault="00C23625" w:rsidP="00300A3E">
            <w:pPr>
              <w:ind w:firstLine="567"/>
              <w:jc w:val="both"/>
              <w:rPr>
                <w:bCs/>
                <w:iCs/>
                <w:sz w:val="22"/>
              </w:rPr>
            </w:pPr>
          </w:p>
        </w:tc>
        <w:tc>
          <w:tcPr>
            <w:tcW w:w="2835" w:type="dxa"/>
            <w:shd w:val="clear" w:color="auto" w:fill="auto"/>
          </w:tcPr>
          <w:p w14:paraId="232B781E" w14:textId="77777777" w:rsidR="00C23625" w:rsidRPr="00BA76A8" w:rsidRDefault="00C23625" w:rsidP="00C23625">
            <w:pPr>
              <w:ind w:firstLine="567"/>
              <w:jc w:val="both"/>
              <w:rPr>
                <w:sz w:val="22"/>
              </w:rPr>
            </w:pPr>
            <w:r w:rsidRPr="00BA76A8">
              <w:rPr>
                <w:sz w:val="22"/>
              </w:rPr>
              <w:t>9. Papildināt likumu ar 12.</w:t>
            </w:r>
            <w:r w:rsidRPr="00BA76A8">
              <w:rPr>
                <w:sz w:val="22"/>
                <w:vertAlign w:val="superscript"/>
              </w:rPr>
              <w:t>1</w:t>
            </w:r>
            <w:r w:rsidRPr="00BA76A8">
              <w:rPr>
                <w:sz w:val="22"/>
              </w:rPr>
              <w:t> pantu šādā redakcijā:</w:t>
            </w:r>
          </w:p>
          <w:p w14:paraId="55ABEA11" w14:textId="77777777" w:rsidR="00C23625" w:rsidRPr="00BA76A8" w:rsidRDefault="00C23625" w:rsidP="00C23625">
            <w:pPr>
              <w:numPr>
                <w:ilvl w:val="0"/>
                <w:numId w:val="8"/>
              </w:numPr>
              <w:jc w:val="both"/>
              <w:rPr>
                <w:sz w:val="22"/>
              </w:rPr>
            </w:pPr>
            <w:r w:rsidRPr="00BA76A8">
              <w:rPr>
                <w:sz w:val="22"/>
              </w:rPr>
              <w:t>"</w:t>
            </w:r>
            <w:r w:rsidRPr="00BA76A8">
              <w:rPr>
                <w:b/>
                <w:sz w:val="22"/>
              </w:rPr>
              <w:t>12.</w:t>
            </w:r>
            <w:r w:rsidRPr="00BA76A8">
              <w:rPr>
                <w:b/>
                <w:sz w:val="22"/>
                <w:vertAlign w:val="superscript"/>
              </w:rPr>
              <w:t>1</w:t>
            </w:r>
            <w:r w:rsidRPr="00BA76A8">
              <w:rPr>
                <w:b/>
                <w:sz w:val="22"/>
              </w:rPr>
              <w:t xml:space="preserve"> pants. Finanšu izlūkošanas dienesta kompetence</w:t>
            </w:r>
          </w:p>
          <w:p w14:paraId="3F3F7FD8" w14:textId="77777777" w:rsidR="00C23625" w:rsidRDefault="00C23625" w:rsidP="00C23625">
            <w:pPr>
              <w:numPr>
                <w:ilvl w:val="0"/>
                <w:numId w:val="8"/>
              </w:numPr>
              <w:jc w:val="both"/>
              <w:rPr>
                <w:sz w:val="22"/>
              </w:rPr>
            </w:pPr>
            <w:r w:rsidRPr="00BA76A8">
              <w:rPr>
                <w:sz w:val="22"/>
              </w:rPr>
              <w:t>(1) Finanšu izlūkošanas dienests ir kompetentā institūcija starptautisko un nacionālo sankciju izpildes jautājumos tiktāl, ciktāl normatīvie akti nenosaka citādi.</w:t>
            </w:r>
          </w:p>
          <w:p w14:paraId="02184A01" w14:textId="77777777" w:rsidR="00801775" w:rsidRDefault="00801775" w:rsidP="00801775">
            <w:pPr>
              <w:jc w:val="both"/>
              <w:rPr>
                <w:sz w:val="22"/>
              </w:rPr>
            </w:pPr>
          </w:p>
          <w:p w14:paraId="78DBB53E" w14:textId="77777777" w:rsidR="00801775" w:rsidRPr="00BA76A8" w:rsidRDefault="00801775" w:rsidP="00801775">
            <w:pPr>
              <w:jc w:val="both"/>
              <w:rPr>
                <w:sz w:val="22"/>
              </w:rPr>
            </w:pPr>
          </w:p>
        </w:tc>
        <w:tc>
          <w:tcPr>
            <w:tcW w:w="567" w:type="dxa"/>
          </w:tcPr>
          <w:p w14:paraId="1FC5042A" w14:textId="77777777" w:rsidR="00C23625" w:rsidRPr="00D62866" w:rsidRDefault="00C23625" w:rsidP="00D62866">
            <w:pPr>
              <w:jc w:val="center"/>
              <w:rPr>
                <w:b/>
                <w:sz w:val="22"/>
              </w:rPr>
            </w:pPr>
          </w:p>
        </w:tc>
        <w:tc>
          <w:tcPr>
            <w:tcW w:w="2835" w:type="dxa"/>
          </w:tcPr>
          <w:p w14:paraId="643D7461" w14:textId="77777777" w:rsidR="00C23625" w:rsidRPr="0043696A" w:rsidRDefault="00C23625" w:rsidP="0043696A">
            <w:pPr>
              <w:ind w:firstLine="567"/>
              <w:jc w:val="both"/>
              <w:rPr>
                <w:sz w:val="22"/>
              </w:rPr>
            </w:pPr>
          </w:p>
        </w:tc>
        <w:tc>
          <w:tcPr>
            <w:tcW w:w="1418" w:type="dxa"/>
          </w:tcPr>
          <w:p w14:paraId="24A6A520" w14:textId="77777777" w:rsidR="00C23625" w:rsidRPr="0043696A" w:rsidRDefault="00C23625" w:rsidP="0043696A">
            <w:pPr>
              <w:ind w:firstLine="567"/>
              <w:jc w:val="both"/>
              <w:rPr>
                <w:sz w:val="22"/>
              </w:rPr>
            </w:pPr>
          </w:p>
        </w:tc>
        <w:tc>
          <w:tcPr>
            <w:tcW w:w="1418" w:type="dxa"/>
          </w:tcPr>
          <w:p w14:paraId="28198814" w14:textId="77777777" w:rsidR="00C23625" w:rsidRPr="0043696A" w:rsidRDefault="00C23625" w:rsidP="0043696A">
            <w:pPr>
              <w:ind w:firstLine="567"/>
              <w:jc w:val="both"/>
              <w:rPr>
                <w:sz w:val="22"/>
              </w:rPr>
            </w:pPr>
          </w:p>
        </w:tc>
      </w:tr>
      <w:tr w:rsidR="00C23625" w:rsidRPr="004A11BC" w14:paraId="6529E276" w14:textId="77777777" w:rsidTr="7AB472EF">
        <w:tc>
          <w:tcPr>
            <w:tcW w:w="2835" w:type="dxa"/>
            <w:shd w:val="clear" w:color="auto" w:fill="auto"/>
          </w:tcPr>
          <w:p w14:paraId="16FB204E" w14:textId="77777777" w:rsidR="00C23625" w:rsidRPr="00BA76A8" w:rsidRDefault="00C23625" w:rsidP="00300A3E">
            <w:pPr>
              <w:ind w:firstLine="567"/>
              <w:jc w:val="both"/>
              <w:rPr>
                <w:bCs/>
                <w:iCs/>
                <w:sz w:val="22"/>
              </w:rPr>
            </w:pPr>
          </w:p>
        </w:tc>
        <w:tc>
          <w:tcPr>
            <w:tcW w:w="2835" w:type="dxa"/>
            <w:shd w:val="clear" w:color="auto" w:fill="auto"/>
          </w:tcPr>
          <w:p w14:paraId="3B12FD12" w14:textId="77777777" w:rsidR="00C23625" w:rsidRPr="00BA76A8" w:rsidRDefault="00C23625" w:rsidP="00C23625">
            <w:pPr>
              <w:numPr>
                <w:ilvl w:val="0"/>
                <w:numId w:val="8"/>
              </w:numPr>
              <w:jc w:val="both"/>
              <w:rPr>
                <w:sz w:val="22"/>
              </w:rPr>
            </w:pPr>
            <w:r w:rsidRPr="00BA76A8">
              <w:rPr>
                <w:sz w:val="22"/>
              </w:rPr>
              <w:t xml:space="preserve">(2) Finanšu izlūkošanas dienests ir kompetentā institūcija cīņā pret starptautisko un nacionālo sankciju apiešanu vai apiešanas mēģinājumu finanšu ierobežojumu izpildē </w:t>
            </w:r>
            <w:r w:rsidRPr="00210E62">
              <w:rPr>
                <w:sz w:val="22"/>
                <w:u w:val="single"/>
              </w:rPr>
              <w:t xml:space="preserve">Noziedzīgi iegūtu līdzekļu legalizācijas un terorisma un </w:t>
            </w:r>
            <w:proofErr w:type="spellStart"/>
            <w:r w:rsidRPr="00210E62">
              <w:rPr>
                <w:sz w:val="22"/>
                <w:u w:val="single"/>
              </w:rPr>
              <w:t>proliferācijas</w:t>
            </w:r>
            <w:proofErr w:type="spellEnd"/>
            <w:r w:rsidRPr="00210E62">
              <w:rPr>
                <w:sz w:val="22"/>
                <w:u w:val="single"/>
              </w:rPr>
              <w:t xml:space="preserve"> finansēšanas novēršanas likumā noteiktajā kārtībā</w:t>
            </w:r>
            <w:r w:rsidRPr="00BA76A8">
              <w:rPr>
                <w:sz w:val="22"/>
              </w:rPr>
              <w:t>.</w:t>
            </w:r>
          </w:p>
          <w:p w14:paraId="62835FDF" w14:textId="77777777" w:rsidR="00C23625" w:rsidRPr="00BA76A8" w:rsidRDefault="00C23625" w:rsidP="00C23625">
            <w:pPr>
              <w:ind w:firstLine="567"/>
              <w:jc w:val="both"/>
              <w:rPr>
                <w:sz w:val="22"/>
              </w:rPr>
            </w:pPr>
          </w:p>
        </w:tc>
        <w:tc>
          <w:tcPr>
            <w:tcW w:w="567" w:type="dxa"/>
          </w:tcPr>
          <w:p w14:paraId="6501E106" w14:textId="77777777" w:rsidR="00C23625" w:rsidRPr="00D62866" w:rsidRDefault="00976596" w:rsidP="00D62866">
            <w:pPr>
              <w:jc w:val="center"/>
              <w:rPr>
                <w:b/>
                <w:sz w:val="22"/>
              </w:rPr>
            </w:pPr>
            <w:r>
              <w:rPr>
                <w:b/>
                <w:sz w:val="22"/>
              </w:rPr>
              <w:t>5</w:t>
            </w:r>
          </w:p>
        </w:tc>
        <w:tc>
          <w:tcPr>
            <w:tcW w:w="2835" w:type="dxa"/>
          </w:tcPr>
          <w:p w14:paraId="14229C6B" w14:textId="77777777" w:rsidR="00C23625" w:rsidRPr="001A58CB" w:rsidRDefault="00C23625" w:rsidP="00C23625">
            <w:pPr>
              <w:ind w:firstLine="567"/>
              <w:jc w:val="both"/>
              <w:rPr>
                <w:b/>
                <w:sz w:val="22"/>
                <w:u w:val="single"/>
              </w:rPr>
            </w:pPr>
            <w:r w:rsidRPr="001A58CB">
              <w:rPr>
                <w:b/>
                <w:sz w:val="22"/>
                <w:u w:val="single"/>
              </w:rPr>
              <w:t>Juridiskais birojs</w:t>
            </w:r>
          </w:p>
          <w:p w14:paraId="0ED7644E" w14:textId="77777777" w:rsidR="00C23625" w:rsidRPr="0043696A" w:rsidRDefault="00C23625" w:rsidP="00C23625">
            <w:pPr>
              <w:ind w:firstLine="567"/>
              <w:jc w:val="both"/>
              <w:rPr>
                <w:sz w:val="22"/>
              </w:rPr>
            </w:pPr>
            <w:r w:rsidRPr="00210E62">
              <w:rPr>
                <w:sz w:val="22"/>
              </w:rPr>
              <w:t>Aizstāt 12.</w:t>
            </w:r>
            <w:r w:rsidRPr="00210E62">
              <w:rPr>
                <w:sz w:val="22"/>
                <w:vertAlign w:val="superscript"/>
              </w:rPr>
              <w:t>1 </w:t>
            </w:r>
            <w:r w:rsidRPr="00210E62">
              <w:rPr>
                <w:sz w:val="22"/>
              </w:rPr>
              <w:t xml:space="preserve">panta otrajā daļā (likumprojekta 9. pants) vārdus “Noziedzīgi iegūtu līdzekļu legalizācijas un terorisma un </w:t>
            </w:r>
            <w:proofErr w:type="spellStart"/>
            <w:r w:rsidRPr="00210E62">
              <w:rPr>
                <w:sz w:val="22"/>
              </w:rPr>
              <w:t>proliferācijas</w:t>
            </w:r>
            <w:proofErr w:type="spellEnd"/>
            <w:r w:rsidRPr="00210E62">
              <w:rPr>
                <w:sz w:val="22"/>
              </w:rPr>
              <w:t xml:space="preserve"> finansēšanas novēršanas likumā noteiktajā kārtībā” ar vārdiem “</w:t>
            </w:r>
            <w:r w:rsidRPr="00210E62">
              <w:rPr>
                <w:sz w:val="22"/>
                <w:u w:val="single"/>
              </w:rPr>
              <w:t xml:space="preserve">atbilstoši Noziedzīgi iegūtu līdzekļu legalizācijas un terorisma un </w:t>
            </w:r>
            <w:proofErr w:type="spellStart"/>
            <w:r w:rsidRPr="00210E62">
              <w:rPr>
                <w:sz w:val="22"/>
                <w:u w:val="single"/>
              </w:rPr>
              <w:t>proliferācijas</w:t>
            </w:r>
            <w:proofErr w:type="spellEnd"/>
            <w:r w:rsidRPr="00210E62">
              <w:rPr>
                <w:sz w:val="22"/>
                <w:u w:val="single"/>
              </w:rPr>
              <w:t xml:space="preserve"> finansēšanas novēršanas likumā noteiktajam</w:t>
            </w:r>
            <w:r w:rsidRPr="00210E62">
              <w:rPr>
                <w:sz w:val="22"/>
              </w:rPr>
              <w:t>”.</w:t>
            </w:r>
          </w:p>
        </w:tc>
        <w:tc>
          <w:tcPr>
            <w:tcW w:w="1418" w:type="dxa"/>
          </w:tcPr>
          <w:p w14:paraId="782FB6FC" w14:textId="4BA28D7B" w:rsidR="00C23625" w:rsidRPr="005D68C3" w:rsidRDefault="005D68C3" w:rsidP="005D68C3">
            <w:pPr>
              <w:jc w:val="both"/>
              <w:rPr>
                <w:b/>
                <w:sz w:val="22"/>
              </w:rPr>
            </w:pPr>
            <w:r w:rsidRPr="005D68C3">
              <w:rPr>
                <w:b/>
                <w:sz w:val="22"/>
              </w:rPr>
              <w:t>Atbalstīt</w:t>
            </w:r>
          </w:p>
        </w:tc>
        <w:tc>
          <w:tcPr>
            <w:tcW w:w="1418" w:type="dxa"/>
          </w:tcPr>
          <w:p w14:paraId="598BD9A8" w14:textId="77777777" w:rsidR="00C23625" w:rsidRPr="0043696A" w:rsidRDefault="00C23625" w:rsidP="0043696A">
            <w:pPr>
              <w:ind w:firstLine="567"/>
              <w:jc w:val="both"/>
              <w:rPr>
                <w:sz w:val="22"/>
              </w:rPr>
            </w:pPr>
          </w:p>
        </w:tc>
      </w:tr>
      <w:tr w:rsidR="00BA76A8" w:rsidRPr="004A11BC" w14:paraId="6F08CC93" w14:textId="77777777" w:rsidTr="7AB472EF">
        <w:tc>
          <w:tcPr>
            <w:tcW w:w="2835" w:type="dxa"/>
            <w:shd w:val="clear" w:color="auto" w:fill="auto"/>
          </w:tcPr>
          <w:p w14:paraId="12E1C04E" w14:textId="77777777" w:rsidR="00BA76A8" w:rsidRPr="00BA76A8" w:rsidRDefault="00BA76A8" w:rsidP="00F67C13">
            <w:pPr>
              <w:ind w:firstLine="567"/>
              <w:jc w:val="both"/>
              <w:rPr>
                <w:bCs/>
                <w:iCs/>
                <w:sz w:val="22"/>
              </w:rPr>
            </w:pPr>
          </w:p>
        </w:tc>
        <w:tc>
          <w:tcPr>
            <w:tcW w:w="2835" w:type="dxa"/>
            <w:shd w:val="clear" w:color="auto" w:fill="auto"/>
          </w:tcPr>
          <w:p w14:paraId="799B3857" w14:textId="77777777" w:rsidR="00BA76A8" w:rsidRPr="00BA76A8" w:rsidRDefault="00C23625" w:rsidP="00AA69AB">
            <w:pPr>
              <w:numPr>
                <w:ilvl w:val="0"/>
                <w:numId w:val="8"/>
              </w:numPr>
              <w:jc w:val="both"/>
              <w:rPr>
                <w:sz w:val="22"/>
              </w:rPr>
            </w:pPr>
            <w:r w:rsidRPr="00BA76A8">
              <w:rPr>
                <w:sz w:val="22"/>
              </w:rPr>
              <w:t xml:space="preserve"> </w:t>
            </w:r>
            <w:r w:rsidR="00BA76A8" w:rsidRPr="00BA76A8">
              <w:rPr>
                <w:sz w:val="22"/>
              </w:rPr>
              <w:t>(3) Finanšu izlūkošanas dienests analizē starptautisko un nacionālo sankciju jomu regulējošos normatīvos aktus un, ja nepieciešams, sniedz Ārlietu ministrijai priekšlikumus šo normatīvo aktu pilnveidošanai.</w:t>
            </w:r>
          </w:p>
          <w:p w14:paraId="52CD50CC" w14:textId="77777777" w:rsidR="00BA76A8" w:rsidRPr="00BA76A8" w:rsidRDefault="00BA76A8" w:rsidP="00AA69AB">
            <w:pPr>
              <w:numPr>
                <w:ilvl w:val="0"/>
                <w:numId w:val="8"/>
              </w:numPr>
              <w:jc w:val="both"/>
              <w:rPr>
                <w:sz w:val="22"/>
              </w:rPr>
            </w:pPr>
            <w:r w:rsidRPr="00BA76A8">
              <w:rPr>
                <w:sz w:val="22"/>
              </w:rPr>
              <w:t>(4) Finanšu izlūkošanas dienests pieņem šā likuma 2. pantā otrajā daļā noteiktajām personām saistošus lēmumus par starptautisko un nacionālo sankciju izpildi, ja tā rīcībā ir informācija par personas pienākumu izpildīt sankcijas, bet sankcijas nav izpildītas saskaņā ar normatīvo aktu prasībām.</w:t>
            </w:r>
          </w:p>
          <w:p w14:paraId="29A1913B" w14:textId="77777777" w:rsidR="00BA76A8" w:rsidRPr="00BA76A8" w:rsidRDefault="00BA76A8" w:rsidP="00AA69AB">
            <w:pPr>
              <w:numPr>
                <w:ilvl w:val="0"/>
                <w:numId w:val="8"/>
              </w:numPr>
              <w:jc w:val="both"/>
              <w:rPr>
                <w:sz w:val="22"/>
              </w:rPr>
            </w:pPr>
            <w:r w:rsidRPr="00BA76A8">
              <w:rPr>
                <w:sz w:val="22"/>
              </w:rPr>
              <w:t>(5)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 pēc savas iniciatīvas vai pēc personas iesnieguma saņemšanas.</w:t>
            </w:r>
          </w:p>
          <w:p w14:paraId="364D4639" w14:textId="77777777" w:rsidR="00BA76A8" w:rsidRPr="00BA76A8" w:rsidRDefault="00BA76A8" w:rsidP="00C23625">
            <w:pPr>
              <w:numPr>
                <w:ilvl w:val="0"/>
                <w:numId w:val="8"/>
              </w:numPr>
              <w:jc w:val="both"/>
              <w:rPr>
                <w:sz w:val="22"/>
              </w:rPr>
            </w:pPr>
            <w:r w:rsidRPr="00BA76A8">
              <w:rPr>
                <w:sz w:val="22"/>
              </w:rPr>
              <w:lastRenderedPageBreak/>
              <w:t>(6) Finanšu izlūkošanas dienests savā tīmekļvietnē publicē informāciju par sankciju subjektiem un tiem iesaldētajiem finanšu līdzekļiem un saimnieciskajiem resursiem Latvijā, kā arī informāciju par starptautisko un nacionālo sankciju subjektiem.</w:t>
            </w:r>
          </w:p>
        </w:tc>
        <w:tc>
          <w:tcPr>
            <w:tcW w:w="567" w:type="dxa"/>
          </w:tcPr>
          <w:p w14:paraId="4D8BBE9D" w14:textId="77777777" w:rsidR="00BA76A8" w:rsidRPr="00D62866" w:rsidRDefault="00BA76A8" w:rsidP="00D62866">
            <w:pPr>
              <w:jc w:val="center"/>
              <w:rPr>
                <w:b/>
                <w:sz w:val="22"/>
              </w:rPr>
            </w:pPr>
          </w:p>
        </w:tc>
        <w:tc>
          <w:tcPr>
            <w:tcW w:w="2835" w:type="dxa"/>
          </w:tcPr>
          <w:p w14:paraId="051C78F0" w14:textId="77777777" w:rsidR="00210E62" w:rsidRDefault="00210E62" w:rsidP="00210E62">
            <w:pPr>
              <w:ind w:firstLine="567"/>
              <w:jc w:val="both"/>
              <w:rPr>
                <w:sz w:val="22"/>
              </w:rPr>
            </w:pPr>
          </w:p>
          <w:p w14:paraId="305831E1" w14:textId="77777777" w:rsidR="00210E62" w:rsidRDefault="00210E62" w:rsidP="00210E62">
            <w:pPr>
              <w:ind w:firstLine="567"/>
              <w:jc w:val="both"/>
              <w:rPr>
                <w:sz w:val="22"/>
              </w:rPr>
            </w:pPr>
          </w:p>
          <w:p w14:paraId="427E6266" w14:textId="77777777" w:rsidR="00210E62" w:rsidRDefault="00210E62" w:rsidP="00210E62">
            <w:pPr>
              <w:ind w:firstLine="567"/>
              <w:jc w:val="both"/>
              <w:rPr>
                <w:sz w:val="22"/>
              </w:rPr>
            </w:pPr>
          </w:p>
          <w:p w14:paraId="0591BED9" w14:textId="77777777" w:rsidR="00210E62" w:rsidRDefault="00210E62" w:rsidP="00210E62">
            <w:pPr>
              <w:ind w:firstLine="567"/>
              <w:jc w:val="both"/>
              <w:rPr>
                <w:sz w:val="22"/>
              </w:rPr>
            </w:pPr>
          </w:p>
          <w:p w14:paraId="43532B80" w14:textId="77777777" w:rsidR="00210E62" w:rsidRPr="00210E62" w:rsidRDefault="00210E62" w:rsidP="00210E62">
            <w:pPr>
              <w:ind w:firstLine="567"/>
              <w:jc w:val="both"/>
              <w:rPr>
                <w:sz w:val="22"/>
              </w:rPr>
            </w:pPr>
          </w:p>
          <w:p w14:paraId="68B8AED4" w14:textId="77777777" w:rsidR="00BA76A8" w:rsidRPr="00870ACF" w:rsidRDefault="00BA76A8" w:rsidP="00870ACF">
            <w:pPr>
              <w:ind w:firstLine="567"/>
              <w:jc w:val="both"/>
              <w:rPr>
                <w:sz w:val="22"/>
              </w:rPr>
            </w:pPr>
          </w:p>
        </w:tc>
        <w:tc>
          <w:tcPr>
            <w:tcW w:w="1418" w:type="dxa"/>
          </w:tcPr>
          <w:p w14:paraId="1017F959" w14:textId="77777777" w:rsidR="00BA76A8" w:rsidRPr="00870ACF" w:rsidRDefault="00BA76A8" w:rsidP="00870ACF">
            <w:pPr>
              <w:ind w:firstLine="567"/>
              <w:jc w:val="both"/>
              <w:rPr>
                <w:sz w:val="22"/>
              </w:rPr>
            </w:pPr>
          </w:p>
        </w:tc>
        <w:tc>
          <w:tcPr>
            <w:tcW w:w="1418" w:type="dxa"/>
          </w:tcPr>
          <w:p w14:paraId="02C58841" w14:textId="77777777" w:rsidR="00BA76A8" w:rsidRPr="00870ACF" w:rsidRDefault="00BA76A8" w:rsidP="00870ACF">
            <w:pPr>
              <w:ind w:firstLine="567"/>
              <w:jc w:val="both"/>
              <w:rPr>
                <w:sz w:val="22"/>
              </w:rPr>
            </w:pPr>
          </w:p>
        </w:tc>
      </w:tr>
      <w:tr w:rsidR="00C23625" w:rsidRPr="004A11BC" w14:paraId="310E3B12" w14:textId="77777777" w:rsidTr="7AB472EF">
        <w:tc>
          <w:tcPr>
            <w:tcW w:w="2835" w:type="dxa"/>
            <w:shd w:val="clear" w:color="auto" w:fill="auto"/>
          </w:tcPr>
          <w:p w14:paraId="3F9D0EA1" w14:textId="77777777" w:rsidR="00C23625" w:rsidRPr="00BA76A8" w:rsidRDefault="00C23625" w:rsidP="00F67C13">
            <w:pPr>
              <w:ind w:firstLine="567"/>
              <w:jc w:val="both"/>
              <w:rPr>
                <w:bCs/>
                <w:iCs/>
                <w:sz w:val="22"/>
              </w:rPr>
            </w:pPr>
          </w:p>
        </w:tc>
        <w:tc>
          <w:tcPr>
            <w:tcW w:w="2835" w:type="dxa"/>
            <w:shd w:val="clear" w:color="auto" w:fill="auto"/>
          </w:tcPr>
          <w:p w14:paraId="0746FE33" w14:textId="77777777" w:rsidR="00C23625" w:rsidRPr="00BA76A8" w:rsidRDefault="00C23625" w:rsidP="00AA69AB">
            <w:pPr>
              <w:numPr>
                <w:ilvl w:val="0"/>
                <w:numId w:val="8"/>
              </w:numPr>
              <w:jc w:val="both"/>
              <w:rPr>
                <w:sz w:val="22"/>
              </w:rPr>
            </w:pPr>
            <w:r w:rsidRPr="00BA76A8">
              <w:rPr>
                <w:sz w:val="22"/>
              </w:rPr>
              <w:t xml:space="preserve">(7) Finanšu izlūkošanas dienests organizē informatīvus pasākumus </w:t>
            </w:r>
            <w:r w:rsidRPr="00C60285">
              <w:rPr>
                <w:sz w:val="22"/>
                <w:u w:val="single"/>
              </w:rPr>
              <w:t>vai</w:t>
            </w:r>
            <w:r w:rsidRPr="00BA76A8">
              <w:rPr>
                <w:sz w:val="22"/>
              </w:rPr>
              <w:t xml:space="preserve"> apmācības par sankciju izpildes jautājumiem."</w:t>
            </w:r>
          </w:p>
        </w:tc>
        <w:tc>
          <w:tcPr>
            <w:tcW w:w="567" w:type="dxa"/>
          </w:tcPr>
          <w:p w14:paraId="4992977C" w14:textId="77777777" w:rsidR="00C23625" w:rsidRPr="00D62866" w:rsidRDefault="00976596" w:rsidP="00D62866">
            <w:pPr>
              <w:jc w:val="center"/>
              <w:rPr>
                <w:b/>
                <w:sz w:val="22"/>
              </w:rPr>
            </w:pPr>
            <w:r>
              <w:rPr>
                <w:b/>
                <w:sz w:val="22"/>
              </w:rPr>
              <w:t>6</w:t>
            </w:r>
          </w:p>
        </w:tc>
        <w:tc>
          <w:tcPr>
            <w:tcW w:w="2835" w:type="dxa"/>
          </w:tcPr>
          <w:p w14:paraId="17CA494A" w14:textId="77777777" w:rsidR="00C23625" w:rsidRPr="001A58CB" w:rsidRDefault="00C23625" w:rsidP="00C23625">
            <w:pPr>
              <w:ind w:firstLine="567"/>
              <w:jc w:val="both"/>
              <w:rPr>
                <w:b/>
                <w:sz w:val="22"/>
                <w:u w:val="single"/>
              </w:rPr>
            </w:pPr>
            <w:r w:rsidRPr="001A58CB">
              <w:rPr>
                <w:b/>
                <w:sz w:val="22"/>
                <w:u w:val="single"/>
              </w:rPr>
              <w:t>Juridiskais birojs</w:t>
            </w:r>
          </w:p>
          <w:p w14:paraId="466A5C2C" w14:textId="77777777" w:rsidR="00C23625" w:rsidRDefault="00C23625" w:rsidP="00C23625">
            <w:pPr>
              <w:ind w:firstLine="567"/>
              <w:jc w:val="both"/>
              <w:rPr>
                <w:sz w:val="22"/>
              </w:rPr>
            </w:pPr>
            <w:r w:rsidRPr="00210E62">
              <w:rPr>
                <w:sz w:val="22"/>
              </w:rPr>
              <w:t>Aizstāt 12.</w:t>
            </w:r>
            <w:r w:rsidRPr="00210E62">
              <w:rPr>
                <w:sz w:val="22"/>
                <w:vertAlign w:val="superscript"/>
              </w:rPr>
              <w:t>1</w:t>
            </w:r>
            <w:r w:rsidRPr="00210E62">
              <w:rPr>
                <w:sz w:val="22"/>
              </w:rPr>
              <w:t> panta septītajā daļā (likumprojekta 9. pants) vārdu “vai” ar vārdu “</w:t>
            </w:r>
            <w:r w:rsidRPr="00210E62">
              <w:rPr>
                <w:sz w:val="22"/>
                <w:u w:val="single"/>
              </w:rPr>
              <w:t>un</w:t>
            </w:r>
            <w:r w:rsidRPr="00210E62">
              <w:rPr>
                <w:sz w:val="22"/>
              </w:rPr>
              <w:t>”.</w:t>
            </w:r>
          </w:p>
        </w:tc>
        <w:tc>
          <w:tcPr>
            <w:tcW w:w="1418" w:type="dxa"/>
          </w:tcPr>
          <w:p w14:paraId="795ED7FA" w14:textId="361A728A" w:rsidR="00C23625" w:rsidRPr="005D68C3" w:rsidRDefault="005D68C3" w:rsidP="005D68C3">
            <w:pPr>
              <w:jc w:val="both"/>
              <w:rPr>
                <w:b/>
                <w:sz w:val="22"/>
              </w:rPr>
            </w:pPr>
            <w:r w:rsidRPr="005D68C3">
              <w:rPr>
                <w:b/>
                <w:sz w:val="22"/>
              </w:rPr>
              <w:t>Atbalstīt</w:t>
            </w:r>
          </w:p>
        </w:tc>
        <w:tc>
          <w:tcPr>
            <w:tcW w:w="1418" w:type="dxa"/>
          </w:tcPr>
          <w:p w14:paraId="46908369" w14:textId="77777777" w:rsidR="00C23625" w:rsidRPr="00870ACF" w:rsidRDefault="00C23625" w:rsidP="00870ACF">
            <w:pPr>
              <w:ind w:firstLine="567"/>
              <w:jc w:val="both"/>
              <w:rPr>
                <w:sz w:val="22"/>
              </w:rPr>
            </w:pPr>
          </w:p>
        </w:tc>
      </w:tr>
      <w:tr w:rsidR="00BA76A8" w:rsidRPr="004A11BC" w14:paraId="240A4E4B" w14:textId="77777777" w:rsidTr="7AB472EF">
        <w:tc>
          <w:tcPr>
            <w:tcW w:w="2835" w:type="dxa"/>
            <w:shd w:val="clear" w:color="auto" w:fill="auto"/>
          </w:tcPr>
          <w:p w14:paraId="09FCF8E9" w14:textId="77777777" w:rsidR="00BA76A8" w:rsidRPr="00BA76A8" w:rsidRDefault="00BA76A8" w:rsidP="00300A3E">
            <w:pPr>
              <w:ind w:firstLine="567"/>
              <w:jc w:val="both"/>
              <w:rPr>
                <w:bCs/>
                <w:iCs/>
                <w:sz w:val="22"/>
              </w:rPr>
            </w:pPr>
            <w:r w:rsidRPr="00BA76A8">
              <w:rPr>
                <w:b/>
                <w:bCs/>
                <w:iCs/>
                <w:sz w:val="22"/>
              </w:rPr>
              <w:t>13.pants. Kompetentās institūcijas</w:t>
            </w:r>
          </w:p>
          <w:p w14:paraId="48E5AE2D" w14:textId="77777777" w:rsidR="00BA76A8" w:rsidRPr="00BA76A8" w:rsidRDefault="00BA76A8" w:rsidP="00F67C13">
            <w:pPr>
              <w:ind w:firstLine="567"/>
              <w:jc w:val="both"/>
              <w:rPr>
                <w:bCs/>
                <w:iCs/>
                <w:sz w:val="22"/>
              </w:rPr>
            </w:pPr>
          </w:p>
        </w:tc>
        <w:tc>
          <w:tcPr>
            <w:tcW w:w="2835" w:type="dxa"/>
            <w:shd w:val="clear" w:color="auto" w:fill="auto"/>
          </w:tcPr>
          <w:p w14:paraId="2E57E2A5" w14:textId="77777777" w:rsidR="00BA76A8" w:rsidRPr="00BA76A8" w:rsidRDefault="00BA76A8" w:rsidP="00300A3E">
            <w:pPr>
              <w:ind w:firstLine="567"/>
              <w:jc w:val="both"/>
              <w:rPr>
                <w:sz w:val="22"/>
              </w:rPr>
            </w:pPr>
            <w:r w:rsidRPr="00BA76A8">
              <w:rPr>
                <w:sz w:val="22"/>
              </w:rPr>
              <w:t>10. 13. pantā:</w:t>
            </w:r>
          </w:p>
          <w:p w14:paraId="7C9E95CD" w14:textId="77777777" w:rsidR="00BA76A8" w:rsidRPr="00BA76A8" w:rsidRDefault="00BA76A8" w:rsidP="00300A3E">
            <w:pPr>
              <w:ind w:firstLine="567"/>
              <w:jc w:val="both"/>
              <w:rPr>
                <w:sz w:val="22"/>
              </w:rPr>
            </w:pPr>
            <w:r w:rsidRPr="00BA76A8">
              <w:rPr>
                <w:sz w:val="22"/>
              </w:rPr>
              <w:t>izteikt panta nosaukumu šādā redakcijā:</w:t>
            </w:r>
          </w:p>
          <w:p w14:paraId="6AE5CCB6" w14:textId="77777777" w:rsidR="00BA76A8" w:rsidRPr="00BA76A8" w:rsidRDefault="00BA76A8" w:rsidP="00300A3E">
            <w:pPr>
              <w:numPr>
                <w:ilvl w:val="0"/>
                <w:numId w:val="9"/>
              </w:numPr>
              <w:jc w:val="both"/>
              <w:rPr>
                <w:sz w:val="22"/>
              </w:rPr>
            </w:pPr>
            <w:r w:rsidRPr="00BA76A8">
              <w:rPr>
                <w:sz w:val="22"/>
              </w:rPr>
              <w:t>"</w:t>
            </w:r>
            <w:r w:rsidRPr="00BA76A8">
              <w:rPr>
                <w:b/>
                <w:sz w:val="22"/>
              </w:rPr>
              <w:t>13. pants. Starptautisko un nacionālo sankciju izpildes uzraudzības institūcijas</w:t>
            </w:r>
            <w:r w:rsidRPr="00BA76A8">
              <w:rPr>
                <w:sz w:val="22"/>
              </w:rPr>
              <w:t>";</w:t>
            </w:r>
          </w:p>
        </w:tc>
        <w:tc>
          <w:tcPr>
            <w:tcW w:w="567" w:type="dxa"/>
          </w:tcPr>
          <w:p w14:paraId="0CEB4A0C" w14:textId="77777777" w:rsidR="00BA76A8" w:rsidRPr="00D62866" w:rsidRDefault="00BA76A8" w:rsidP="00D62866">
            <w:pPr>
              <w:jc w:val="center"/>
              <w:rPr>
                <w:b/>
                <w:sz w:val="22"/>
              </w:rPr>
            </w:pPr>
          </w:p>
        </w:tc>
        <w:tc>
          <w:tcPr>
            <w:tcW w:w="2835" w:type="dxa"/>
          </w:tcPr>
          <w:p w14:paraId="39845F70" w14:textId="77777777" w:rsidR="00BA76A8" w:rsidRPr="00870ACF" w:rsidRDefault="00BA76A8" w:rsidP="00300A3E">
            <w:pPr>
              <w:ind w:firstLine="567"/>
              <w:jc w:val="both"/>
              <w:rPr>
                <w:sz w:val="22"/>
              </w:rPr>
            </w:pPr>
          </w:p>
        </w:tc>
        <w:tc>
          <w:tcPr>
            <w:tcW w:w="1418" w:type="dxa"/>
          </w:tcPr>
          <w:p w14:paraId="264E248E" w14:textId="77777777" w:rsidR="00BA76A8" w:rsidRPr="00870ACF" w:rsidRDefault="00BA76A8" w:rsidP="00300A3E">
            <w:pPr>
              <w:ind w:firstLine="567"/>
              <w:jc w:val="both"/>
              <w:rPr>
                <w:sz w:val="22"/>
              </w:rPr>
            </w:pPr>
          </w:p>
        </w:tc>
        <w:tc>
          <w:tcPr>
            <w:tcW w:w="1418" w:type="dxa"/>
          </w:tcPr>
          <w:p w14:paraId="1EDD1F66" w14:textId="77777777" w:rsidR="00BA76A8" w:rsidRPr="00870ACF" w:rsidRDefault="00BA76A8" w:rsidP="00300A3E">
            <w:pPr>
              <w:ind w:firstLine="567"/>
              <w:jc w:val="both"/>
              <w:rPr>
                <w:sz w:val="22"/>
              </w:rPr>
            </w:pPr>
          </w:p>
        </w:tc>
      </w:tr>
      <w:tr w:rsidR="00BA76A8" w:rsidRPr="004A11BC" w14:paraId="1DD473BE" w14:textId="77777777" w:rsidTr="7AB472EF">
        <w:tc>
          <w:tcPr>
            <w:tcW w:w="2835" w:type="dxa"/>
            <w:shd w:val="clear" w:color="auto" w:fill="auto"/>
          </w:tcPr>
          <w:p w14:paraId="3A6A5C9A" w14:textId="77777777" w:rsidR="00BA76A8" w:rsidRPr="00BA76A8" w:rsidRDefault="00BA76A8" w:rsidP="00300A3E">
            <w:pPr>
              <w:ind w:firstLine="567"/>
              <w:jc w:val="both"/>
              <w:rPr>
                <w:bCs/>
                <w:iCs/>
                <w:sz w:val="22"/>
              </w:rPr>
            </w:pPr>
            <w:r w:rsidRPr="00BA76A8">
              <w:rPr>
                <w:bCs/>
                <w:iCs/>
                <w:sz w:val="22"/>
              </w:rPr>
              <w:t>(1) Kompetentās institūcijas veic visas tās darbības, kas nepieciešamas, lai nodrošinātu starptautisko un nacionālo sankciju izpildi.</w:t>
            </w:r>
          </w:p>
          <w:p w14:paraId="1D6F531E" w14:textId="77777777" w:rsidR="00BA76A8" w:rsidRPr="00BA76A8" w:rsidRDefault="00BA76A8" w:rsidP="00300A3E">
            <w:pPr>
              <w:ind w:firstLine="567"/>
              <w:jc w:val="both"/>
              <w:rPr>
                <w:b/>
                <w:bCs/>
                <w:iCs/>
                <w:sz w:val="22"/>
              </w:rPr>
            </w:pPr>
          </w:p>
        </w:tc>
        <w:tc>
          <w:tcPr>
            <w:tcW w:w="2835" w:type="dxa"/>
            <w:shd w:val="clear" w:color="auto" w:fill="auto"/>
          </w:tcPr>
          <w:p w14:paraId="52D47133" w14:textId="77777777" w:rsidR="00BA76A8" w:rsidRPr="00BA76A8" w:rsidRDefault="00BA76A8" w:rsidP="00300A3E">
            <w:pPr>
              <w:ind w:firstLine="567"/>
              <w:jc w:val="both"/>
              <w:rPr>
                <w:sz w:val="22"/>
              </w:rPr>
            </w:pPr>
            <w:r w:rsidRPr="00BA76A8">
              <w:rPr>
                <w:sz w:val="22"/>
              </w:rPr>
              <w:t>aizstāt pirmajā daļā vārdu "Kompetentās" ar vārdu "Uzraudzības";</w:t>
            </w:r>
          </w:p>
          <w:p w14:paraId="3B07A06C" w14:textId="77777777" w:rsidR="00BA76A8" w:rsidRPr="00BA76A8" w:rsidRDefault="00BA76A8" w:rsidP="00300A3E">
            <w:pPr>
              <w:ind w:firstLine="567"/>
              <w:jc w:val="both"/>
              <w:rPr>
                <w:sz w:val="22"/>
              </w:rPr>
            </w:pPr>
          </w:p>
        </w:tc>
        <w:tc>
          <w:tcPr>
            <w:tcW w:w="567" w:type="dxa"/>
          </w:tcPr>
          <w:p w14:paraId="2EA2227B" w14:textId="77777777" w:rsidR="00BA76A8" w:rsidRPr="00D62866" w:rsidRDefault="00BA76A8" w:rsidP="00D62866">
            <w:pPr>
              <w:jc w:val="center"/>
              <w:rPr>
                <w:b/>
                <w:sz w:val="22"/>
              </w:rPr>
            </w:pPr>
          </w:p>
        </w:tc>
        <w:tc>
          <w:tcPr>
            <w:tcW w:w="2835" w:type="dxa"/>
          </w:tcPr>
          <w:p w14:paraId="1D119AF5" w14:textId="77777777" w:rsidR="00BA76A8" w:rsidRPr="00870ACF" w:rsidRDefault="00BA76A8" w:rsidP="00300A3E">
            <w:pPr>
              <w:ind w:firstLine="567"/>
              <w:jc w:val="both"/>
              <w:rPr>
                <w:sz w:val="22"/>
              </w:rPr>
            </w:pPr>
          </w:p>
        </w:tc>
        <w:tc>
          <w:tcPr>
            <w:tcW w:w="1418" w:type="dxa"/>
          </w:tcPr>
          <w:p w14:paraId="47726D6A" w14:textId="77777777" w:rsidR="00BA76A8" w:rsidRPr="00870ACF" w:rsidRDefault="00BA76A8" w:rsidP="00300A3E">
            <w:pPr>
              <w:ind w:firstLine="567"/>
              <w:jc w:val="both"/>
              <w:rPr>
                <w:sz w:val="22"/>
              </w:rPr>
            </w:pPr>
          </w:p>
        </w:tc>
        <w:tc>
          <w:tcPr>
            <w:tcW w:w="1418" w:type="dxa"/>
          </w:tcPr>
          <w:p w14:paraId="0BDC4F22" w14:textId="77777777" w:rsidR="00BA76A8" w:rsidRPr="00870ACF" w:rsidRDefault="00BA76A8" w:rsidP="00300A3E">
            <w:pPr>
              <w:ind w:firstLine="567"/>
              <w:jc w:val="both"/>
              <w:rPr>
                <w:sz w:val="22"/>
              </w:rPr>
            </w:pPr>
          </w:p>
        </w:tc>
      </w:tr>
      <w:tr w:rsidR="00BA76A8" w:rsidRPr="004A11BC" w14:paraId="7216D0A7" w14:textId="77777777" w:rsidTr="7AB472EF">
        <w:tc>
          <w:tcPr>
            <w:tcW w:w="2835" w:type="dxa"/>
            <w:shd w:val="clear" w:color="auto" w:fill="auto"/>
          </w:tcPr>
          <w:p w14:paraId="7A68EFD3" w14:textId="77777777" w:rsidR="00BA76A8" w:rsidRPr="00BA76A8" w:rsidRDefault="00BA76A8" w:rsidP="00300A3E">
            <w:pPr>
              <w:ind w:firstLine="567"/>
              <w:jc w:val="both"/>
              <w:rPr>
                <w:bCs/>
                <w:iCs/>
                <w:sz w:val="22"/>
              </w:rPr>
            </w:pPr>
            <w:r w:rsidRPr="00BA76A8">
              <w:rPr>
                <w:bCs/>
                <w:iCs/>
                <w:sz w:val="22"/>
              </w:rPr>
              <w:t>(2) Pilsonības un migrācijas lietu pārvalde kā kompetentā institūcija ir atbildīga par to, lai persona, attiecībā uz kuru saskaņā ar šā likuma 11.pantu noteikts ieceļošanas ierobežojums, tiktu iekļauta to personu sarakstā, kurām ieceļošana Latvijā ir aizliegta.</w:t>
            </w:r>
          </w:p>
        </w:tc>
        <w:tc>
          <w:tcPr>
            <w:tcW w:w="2835" w:type="dxa"/>
            <w:shd w:val="clear" w:color="auto" w:fill="auto"/>
          </w:tcPr>
          <w:p w14:paraId="26C56D83" w14:textId="77777777" w:rsidR="00BA76A8" w:rsidRPr="00BA76A8" w:rsidRDefault="00BA76A8" w:rsidP="00300A3E">
            <w:pPr>
              <w:ind w:firstLine="567"/>
              <w:jc w:val="both"/>
              <w:rPr>
                <w:sz w:val="22"/>
              </w:rPr>
            </w:pPr>
            <w:r w:rsidRPr="00BA76A8">
              <w:rPr>
                <w:sz w:val="22"/>
              </w:rPr>
              <w:t>aizstāt otrajā daļā vārdus "kā kompetentā institūcija ir atbildīga par to" ar vārdu "uzrauga";</w:t>
            </w:r>
          </w:p>
          <w:p w14:paraId="7F06F7CE" w14:textId="77777777" w:rsidR="00BA76A8" w:rsidRPr="00BA76A8" w:rsidRDefault="00BA76A8" w:rsidP="00300A3E">
            <w:pPr>
              <w:ind w:firstLine="567"/>
              <w:jc w:val="both"/>
              <w:rPr>
                <w:sz w:val="22"/>
              </w:rPr>
            </w:pPr>
          </w:p>
        </w:tc>
        <w:tc>
          <w:tcPr>
            <w:tcW w:w="567" w:type="dxa"/>
          </w:tcPr>
          <w:p w14:paraId="495D8309" w14:textId="77777777" w:rsidR="00BA76A8" w:rsidRPr="00D62866" w:rsidRDefault="00BA76A8" w:rsidP="00D62866">
            <w:pPr>
              <w:jc w:val="center"/>
              <w:rPr>
                <w:b/>
                <w:sz w:val="22"/>
              </w:rPr>
            </w:pPr>
          </w:p>
        </w:tc>
        <w:tc>
          <w:tcPr>
            <w:tcW w:w="2835" w:type="dxa"/>
          </w:tcPr>
          <w:p w14:paraId="2378CB02" w14:textId="77777777" w:rsidR="00BA76A8" w:rsidRPr="00870ACF" w:rsidRDefault="00BA76A8" w:rsidP="00300A3E">
            <w:pPr>
              <w:ind w:firstLine="567"/>
              <w:jc w:val="both"/>
              <w:rPr>
                <w:sz w:val="22"/>
              </w:rPr>
            </w:pPr>
          </w:p>
        </w:tc>
        <w:tc>
          <w:tcPr>
            <w:tcW w:w="1418" w:type="dxa"/>
          </w:tcPr>
          <w:p w14:paraId="6C10E44A" w14:textId="77777777" w:rsidR="00BA76A8" w:rsidRPr="00870ACF" w:rsidRDefault="00BA76A8" w:rsidP="00300A3E">
            <w:pPr>
              <w:ind w:firstLine="567"/>
              <w:jc w:val="both"/>
              <w:rPr>
                <w:sz w:val="22"/>
              </w:rPr>
            </w:pPr>
          </w:p>
        </w:tc>
        <w:tc>
          <w:tcPr>
            <w:tcW w:w="1418" w:type="dxa"/>
          </w:tcPr>
          <w:p w14:paraId="5F12DF8B" w14:textId="77777777" w:rsidR="00BA76A8" w:rsidRPr="00870ACF" w:rsidRDefault="00BA76A8" w:rsidP="00300A3E">
            <w:pPr>
              <w:ind w:firstLine="567"/>
              <w:jc w:val="both"/>
              <w:rPr>
                <w:sz w:val="22"/>
              </w:rPr>
            </w:pPr>
          </w:p>
        </w:tc>
      </w:tr>
      <w:tr w:rsidR="00BA76A8" w:rsidRPr="004A11BC" w14:paraId="74EC55E8" w14:textId="77777777" w:rsidTr="7AB472EF">
        <w:tc>
          <w:tcPr>
            <w:tcW w:w="2835" w:type="dxa"/>
            <w:shd w:val="clear" w:color="auto" w:fill="auto"/>
          </w:tcPr>
          <w:p w14:paraId="704F8BDA" w14:textId="77777777" w:rsidR="00BA76A8" w:rsidRPr="00BA76A8" w:rsidRDefault="00BA76A8" w:rsidP="00300A3E">
            <w:pPr>
              <w:ind w:firstLine="567"/>
              <w:jc w:val="both"/>
              <w:rPr>
                <w:bCs/>
                <w:iCs/>
                <w:sz w:val="22"/>
              </w:rPr>
            </w:pPr>
            <w:r w:rsidRPr="00BA76A8">
              <w:rPr>
                <w:bCs/>
                <w:iCs/>
                <w:sz w:val="22"/>
              </w:rPr>
              <w:t>(3) Ekonomikas ministrija kā kompetentā institūcija sniedz informāciju un konsultē par šā likuma 11.pantā noteiktajā kārtībā ieviesto vai noteikto tūrisma pakalpojumu sniegšanas ierobežojumu spēkā stāšanos, izpildi vai atcelšanu.</w:t>
            </w:r>
          </w:p>
        </w:tc>
        <w:tc>
          <w:tcPr>
            <w:tcW w:w="2835" w:type="dxa"/>
            <w:shd w:val="clear" w:color="auto" w:fill="auto"/>
          </w:tcPr>
          <w:p w14:paraId="36B52DB2" w14:textId="77777777" w:rsidR="00BA76A8" w:rsidRPr="00BA76A8" w:rsidRDefault="00BA76A8" w:rsidP="00300A3E">
            <w:pPr>
              <w:ind w:firstLine="567"/>
              <w:jc w:val="both"/>
              <w:rPr>
                <w:sz w:val="22"/>
              </w:rPr>
            </w:pPr>
            <w:r w:rsidRPr="00BA76A8">
              <w:rPr>
                <w:sz w:val="22"/>
              </w:rPr>
              <w:t>izslēgt trešo daļu;</w:t>
            </w:r>
          </w:p>
          <w:p w14:paraId="5FA6D71C" w14:textId="77777777" w:rsidR="00BA76A8" w:rsidRPr="00BA76A8" w:rsidRDefault="00BA76A8" w:rsidP="00300A3E">
            <w:pPr>
              <w:ind w:firstLine="567"/>
              <w:jc w:val="both"/>
              <w:rPr>
                <w:sz w:val="22"/>
              </w:rPr>
            </w:pPr>
          </w:p>
        </w:tc>
        <w:tc>
          <w:tcPr>
            <w:tcW w:w="567" w:type="dxa"/>
          </w:tcPr>
          <w:p w14:paraId="1E973806" w14:textId="77777777" w:rsidR="00BA76A8" w:rsidRPr="00D62866" w:rsidRDefault="00BA76A8" w:rsidP="00D62866">
            <w:pPr>
              <w:jc w:val="center"/>
              <w:rPr>
                <w:b/>
                <w:sz w:val="22"/>
              </w:rPr>
            </w:pPr>
          </w:p>
        </w:tc>
        <w:tc>
          <w:tcPr>
            <w:tcW w:w="2835" w:type="dxa"/>
          </w:tcPr>
          <w:p w14:paraId="2A4CF268" w14:textId="77777777" w:rsidR="00BA76A8" w:rsidRPr="00870ACF" w:rsidRDefault="00BA76A8" w:rsidP="00300A3E">
            <w:pPr>
              <w:ind w:firstLine="567"/>
              <w:jc w:val="both"/>
              <w:rPr>
                <w:sz w:val="22"/>
              </w:rPr>
            </w:pPr>
          </w:p>
        </w:tc>
        <w:tc>
          <w:tcPr>
            <w:tcW w:w="1418" w:type="dxa"/>
          </w:tcPr>
          <w:p w14:paraId="64FC4A68" w14:textId="77777777" w:rsidR="00BA76A8" w:rsidRPr="00870ACF" w:rsidRDefault="00BA76A8" w:rsidP="00300A3E">
            <w:pPr>
              <w:ind w:firstLine="567"/>
              <w:jc w:val="both"/>
              <w:rPr>
                <w:sz w:val="22"/>
              </w:rPr>
            </w:pPr>
          </w:p>
        </w:tc>
        <w:tc>
          <w:tcPr>
            <w:tcW w:w="1418" w:type="dxa"/>
          </w:tcPr>
          <w:p w14:paraId="3DBF74B0" w14:textId="77777777" w:rsidR="00BA76A8" w:rsidRPr="00870ACF" w:rsidRDefault="00BA76A8" w:rsidP="00300A3E">
            <w:pPr>
              <w:ind w:firstLine="567"/>
              <w:jc w:val="both"/>
              <w:rPr>
                <w:sz w:val="22"/>
              </w:rPr>
            </w:pPr>
          </w:p>
        </w:tc>
      </w:tr>
      <w:tr w:rsidR="00BA76A8" w:rsidRPr="004A11BC" w14:paraId="220F0A9D" w14:textId="77777777" w:rsidTr="7AB472EF">
        <w:tc>
          <w:tcPr>
            <w:tcW w:w="2835" w:type="dxa"/>
            <w:shd w:val="clear" w:color="auto" w:fill="auto"/>
          </w:tcPr>
          <w:p w14:paraId="29A89A8C" w14:textId="77777777" w:rsidR="00BA76A8" w:rsidRPr="00BA76A8" w:rsidRDefault="00BA76A8" w:rsidP="00300A3E">
            <w:pPr>
              <w:ind w:firstLine="567"/>
              <w:jc w:val="both"/>
              <w:rPr>
                <w:bCs/>
                <w:iCs/>
                <w:sz w:val="22"/>
              </w:rPr>
            </w:pPr>
            <w:r w:rsidRPr="00BA76A8">
              <w:rPr>
                <w:bCs/>
                <w:iCs/>
                <w:sz w:val="22"/>
              </w:rPr>
              <w:lastRenderedPageBreak/>
              <w:t>(4) Latvijas Banka kā kompetentā institūcija:</w:t>
            </w:r>
          </w:p>
          <w:p w14:paraId="443DAAAD" w14:textId="77777777" w:rsidR="00BA76A8" w:rsidRPr="00BA76A8" w:rsidRDefault="00BA76A8" w:rsidP="00300A3E">
            <w:pPr>
              <w:ind w:firstLine="567"/>
              <w:jc w:val="both"/>
              <w:rPr>
                <w:bCs/>
                <w:iCs/>
                <w:sz w:val="22"/>
              </w:rPr>
            </w:pPr>
          </w:p>
        </w:tc>
        <w:tc>
          <w:tcPr>
            <w:tcW w:w="2835" w:type="dxa"/>
            <w:shd w:val="clear" w:color="auto" w:fill="auto"/>
          </w:tcPr>
          <w:p w14:paraId="0CC98312" w14:textId="77777777" w:rsidR="00BA76A8" w:rsidRPr="00BA76A8" w:rsidRDefault="00BA76A8" w:rsidP="00300A3E">
            <w:pPr>
              <w:ind w:firstLine="567"/>
              <w:jc w:val="both"/>
              <w:rPr>
                <w:sz w:val="22"/>
              </w:rPr>
            </w:pPr>
            <w:r w:rsidRPr="00BA76A8">
              <w:rPr>
                <w:sz w:val="22"/>
              </w:rPr>
              <w:t xml:space="preserve">izslēgt ceturtajā, </w:t>
            </w:r>
            <w:r w:rsidRPr="00C60285">
              <w:rPr>
                <w:sz w:val="22"/>
                <w:u w:val="single"/>
              </w:rPr>
              <w:t>4.</w:t>
            </w:r>
            <w:r w:rsidRPr="00C60285">
              <w:rPr>
                <w:sz w:val="22"/>
                <w:u w:val="single"/>
                <w:vertAlign w:val="superscript"/>
              </w:rPr>
              <w:t>2</w:t>
            </w:r>
            <w:r w:rsidRPr="00BA76A8">
              <w:rPr>
                <w:sz w:val="22"/>
              </w:rPr>
              <w:t>, 4.</w:t>
            </w:r>
            <w:r w:rsidRPr="00BA76A8">
              <w:rPr>
                <w:sz w:val="22"/>
                <w:vertAlign w:val="superscript"/>
              </w:rPr>
              <w:t>3</w:t>
            </w:r>
            <w:r w:rsidRPr="00BA76A8">
              <w:rPr>
                <w:sz w:val="22"/>
              </w:rPr>
              <w:t>, 4.</w:t>
            </w:r>
            <w:r w:rsidRPr="00BA76A8">
              <w:rPr>
                <w:sz w:val="22"/>
                <w:vertAlign w:val="superscript"/>
              </w:rPr>
              <w:t>4</w:t>
            </w:r>
            <w:r w:rsidRPr="00BA76A8">
              <w:rPr>
                <w:sz w:val="22"/>
              </w:rPr>
              <w:t>, 4.</w:t>
            </w:r>
            <w:r w:rsidRPr="00BA76A8">
              <w:rPr>
                <w:sz w:val="22"/>
                <w:vertAlign w:val="superscript"/>
              </w:rPr>
              <w:t>5</w:t>
            </w:r>
            <w:r w:rsidRPr="00BA76A8">
              <w:rPr>
                <w:sz w:val="22"/>
              </w:rPr>
              <w:t>, 4.</w:t>
            </w:r>
            <w:r w:rsidRPr="00BA76A8">
              <w:rPr>
                <w:sz w:val="22"/>
                <w:vertAlign w:val="superscript"/>
              </w:rPr>
              <w:t>6</w:t>
            </w:r>
            <w:r w:rsidRPr="00BA76A8">
              <w:rPr>
                <w:sz w:val="22"/>
              </w:rPr>
              <w:t>, 4.</w:t>
            </w:r>
            <w:r w:rsidRPr="00BA76A8">
              <w:rPr>
                <w:sz w:val="22"/>
                <w:vertAlign w:val="superscript"/>
              </w:rPr>
              <w:t>7</w:t>
            </w:r>
            <w:r w:rsidRPr="00BA76A8">
              <w:rPr>
                <w:sz w:val="22"/>
              </w:rPr>
              <w:t>, 4.</w:t>
            </w:r>
            <w:r w:rsidRPr="00BA76A8">
              <w:rPr>
                <w:sz w:val="22"/>
                <w:vertAlign w:val="superscript"/>
              </w:rPr>
              <w:t>8</w:t>
            </w:r>
            <w:r w:rsidRPr="00BA76A8">
              <w:rPr>
                <w:sz w:val="22"/>
              </w:rPr>
              <w:t> un piektajā daļā vārdus "kā kompetentā institūcija";</w:t>
            </w:r>
          </w:p>
        </w:tc>
        <w:tc>
          <w:tcPr>
            <w:tcW w:w="567" w:type="dxa"/>
          </w:tcPr>
          <w:p w14:paraId="29B6034F" w14:textId="77777777" w:rsidR="00BA76A8" w:rsidRPr="00D62866" w:rsidRDefault="00976596" w:rsidP="00D62866">
            <w:pPr>
              <w:jc w:val="center"/>
              <w:rPr>
                <w:b/>
                <w:sz w:val="22"/>
              </w:rPr>
            </w:pPr>
            <w:r>
              <w:rPr>
                <w:b/>
                <w:sz w:val="22"/>
              </w:rPr>
              <w:t>7</w:t>
            </w:r>
          </w:p>
        </w:tc>
        <w:tc>
          <w:tcPr>
            <w:tcW w:w="2835" w:type="dxa"/>
          </w:tcPr>
          <w:p w14:paraId="46A9C943" w14:textId="77777777" w:rsidR="00C60285" w:rsidRPr="001A58CB" w:rsidRDefault="00C60285" w:rsidP="00C60285">
            <w:pPr>
              <w:ind w:firstLine="567"/>
              <w:jc w:val="both"/>
              <w:rPr>
                <w:b/>
                <w:sz w:val="22"/>
                <w:u w:val="single"/>
              </w:rPr>
            </w:pPr>
            <w:r w:rsidRPr="001A58CB">
              <w:rPr>
                <w:b/>
                <w:sz w:val="22"/>
                <w:u w:val="single"/>
              </w:rPr>
              <w:t>Juridiskais birojs</w:t>
            </w:r>
          </w:p>
          <w:p w14:paraId="7A9AE7D4" w14:textId="77777777" w:rsidR="00C60285" w:rsidRPr="00C60285" w:rsidRDefault="00C60285" w:rsidP="00C60285">
            <w:pPr>
              <w:ind w:firstLine="567"/>
              <w:jc w:val="both"/>
              <w:rPr>
                <w:sz w:val="22"/>
              </w:rPr>
            </w:pPr>
            <w:r w:rsidRPr="00C60285">
              <w:rPr>
                <w:sz w:val="22"/>
              </w:rPr>
              <w:t>Izslēgt likumprojekta 10. panta piektajā daļā skaitli “4.</w:t>
            </w:r>
            <w:r w:rsidRPr="00C60285">
              <w:rPr>
                <w:sz w:val="22"/>
                <w:vertAlign w:val="superscript"/>
              </w:rPr>
              <w:t>2</w:t>
            </w:r>
            <w:r w:rsidRPr="00C60285">
              <w:rPr>
                <w:sz w:val="22"/>
              </w:rPr>
              <w:t>”.</w:t>
            </w:r>
          </w:p>
          <w:p w14:paraId="23BC9DB6" w14:textId="77777777" w:rsidR="00BA76A8" w:rsidRPr="00870ACF" w:rsidRDefault="00BA76A8" w:rsidP="00300A3E">
            <w:pPr>
              <w:ind w:firstLine="567"/>
              <w:jc w:val="both"/>
              <w:rPr>
                <w:sz w:val="22"/>
              </w:rPr>
            </w:pPr>
          </w:p>
        </w:tc>
        <w:tc>
          <w:tcPr>
            <w:tcW w:w="1418" w:type="dxa"/>
          </w:tcPr>
          <w:p w14:paraId="15FB25F6" w14:textId="2FA8DD38" w:rsidR="00BA76A8" w:rsidRPr="005D68C3" w:rsidRDefault="005D68C3" w:rsidP="005D68C3">
            <w:pPr>
              <w:jc w:val="both"/>
              <w:rPr>
                <w:b/>
                <w:sz w:val="22"/>
              </w:rPr>
            </w:pPr>
            <w:r w:rsidRPr="005D68C3">
              <w:rPr>
                <w:b/>
                <w:sz w:val="22"/>
              </w:rPr>
              <w:t>Atbalstīt</w:t>
            </w:r>
          </w:p>
        </w:tc>
        <w:tc>
          <w:tcPr>
            <w:tcW w:w="1418" w:type="dxa"/>
          </w:tcPr>
          <w:p w14:paraId="5EEC15D9" w14:textId="77777777" w:rsidR="00BA76A8" w:rsidRPr="00870ACF" w:rsidRDefault="00BA76A8" w:rsidP="00300A3E">
            <w:pPr>
              <w:ind w:firstLine="567"/>
              <w:jc w:val="both"/>
              <w:rPr>
                <w:sz w:val="22"/>
              </w:rPr>
            </w:pPr>
          </w:p>
        </w:tc>
      </w:tr>
      <w:tr w:rsidR="00BA76A8" w:rsidRPr="004A11BC" w14:paraId="33FDE925" w14:textId="77777777" w:rsidTr="7AB472EF">
        <w:tc>
          <w:tcPr>
            <w:tcW w:w="2835" w:type="dxa"/>
            <w:shd w:val="clear" w:color="auto" w:fill="auto"/>
          </w:tcPr>
          <w:p w14:paraId="3616E847" w14:textId="77777777" w:rsidR="00BA76A8" w:rsidRPr="00BA76A8" w:rsidRDefault="00BA76A8" w:rsidP="00300A3E">
            <w:pPr>
              <w:ind w:firstLine="567"/>
              <w:jc w:val="both"/>
              <w:rPr>
                <w:bCs/>
                <w:iCs/>
                <w:sz w:val="22"/>
              </w:rPr>
            </w:pPr>
            <w:r w:rsidRPr="00BA76A8">
              <w:rPr>
                <w:bCs/>
                <w:iCs/>
                <w:sz w:val="22"/>
              </w:rPr>
              <w:t>1) uzrauga starptautiskajās vai nacionālajās sankcijās paredzēto ierobežojumu izpildi attiecībā uz finanšu tirgus dalībniekiem, kuriem šis likums nenosaka citu kompetento institūciju;</w:t>
            </w:r>
          </w:p>
          <w:p w14:paraId="27D9AAF6" w14:textId="77777777" w:rsidR="00BA76A8" w:rsidRPr="00BA76A8" w:rsidRDefault="00BA76A8" w:rsidP="00300A3E">
            <w:pPr>
              <w:ind w:firstLine="567"/>
              <w:jc w:val="both"/>
              <w:rPr>
                <w:bCs/>
                <w:iCs/>
                <w:sz w:val="22"/>
              </w:rPr>
            </w:pPr>
          </w:p>
        </w:tc>
        <w:tc>
          <w:tcPr>
            <w:tcW w:w="2835" w:type="dxa"/>
            <w:shd w:val="clear" w:color="auto" w:fill="auto"/>
          </w:tcPr>
          <w:p w14:paraId="64805790" w14:textId="77777777" w:rsidR="00BA76A8" w:rsidRPr="00BA76A8" w:rsidRDefault="00BA76A8" w:rsidP="00300A3E">
            <w:pPr>
              <w:ind w:firstLine="567"/>
              <w:jc w:val="both"/>
              <w:rPr>
                <w:sz w:val="22"/>
              </w:rPr>
            </w:pPr>
            <w:r w:rsidRPr="00BA76A8">
              <w:rPr>
                <w:sz w:val="22"/>
              </w:rPr>
              <w:t>izteikt ceturtās daļas 1. punktu šādā redakcijā:</w:t>
            </w:r>
          </w:p>
          <w:p w14:paraId="2AAC11FF" w14:textId="77777777" w:rsidR="00BA76A8" w:rsidRPr="00BA76A8" w:rsidRDefault="00BA76A8" w:rsidP="00300A3E">
            <w:pPr>
              <w:numPr>
                <w:ilvl w:val="0"/>
                <w:numId w:val="10"/>
              </w:numPr>
              <w:jc w:val="both"/>
              <w:rPr>
                <w:sz w:val="22"/>
              </w:rPr>
            </w:pPr>
            <w:r w:rsidRPr="00BA76A8">
              <w:rPr>
                <w:sz w:val="22"/>
              </w:rPr>
              <w:t>"1) uzrauga starptautiskajās, nacionālajās un finanšu tirgus dalībnieku vai finanšu tirgus būtiski ietekmējošās Eiropas Savienības dalībvalsts vai Ziemeļatlantijas līguma organizācijas dalībvalsts sankcijās paredzēto ierobežojumu izpildi attiecībā uz finanšu tirgus dalībniekiem, kuriem šis likums nenosaka citu uzraudzības institūciju;";</w:t>
            </w:r>
          </w:p>
        </w:tc>
        <w:tc>
          <w:tcPr>
            <w:tcW w:w="567" w:type="dxa"/>
          </w:tcPr>
          <w:p w14:paraId="263B1F95" w14:textId="77777777" w:rsidR="00BA76A8" w:rsidRPr="00D62866" w:rsidRDefault="00BA76A8" w:rsidP="00D62866">
            <w:pPr>
              <w:jc w:val="center"/>
              <w:rPr>
                <w:b/>
                <w:sz w:val="22"/>
              </w:rPr>
            </w:pPr>
          </w:p>
        </w:tc>
        <w:tc>
          <w:tcPr>
            <w:tcW w:w="2835" w:type="dxa"/>
          </w:tcPr>
          <w:p w14:paraId="45375698" w14:textId="77777777" w:rsidR="00BA76A8" w:rsidRPr="00870ACF" w:rsidRDefault="00BA76A8" w:rsidP="00300A3E">
            <w:pPr>
              <w:ind w:firstLine="567"/>
              <w:jc w:val="both"/>
              <w:rPr>
                <w:sz w:val="22"/>
              </w:rPr>
            </w:pPr>
          </w:p>
        </w:tc>
        <w:tc>
          <w:tcPr>
            <w:tcW w:w="1418" w:type="dxa"/>
          </w:tcPr>
          <w:p w14:paraId="7701D949" w14:textId="77777777" w:rsidR="00BA76A8" w:rsidRPr="00870ACF" w:rsidRDefault="00BA76A8" w:rsidP="00300A3E">
            <w:pPr>
              <w:ind w:firstLine="567"/>
              <w:jc w:val="both"/>
              <w:rPr>
                <w:sz w:val="22"/>
              </w:rPr>
            </w:pPr>
          </w:p>
        </w:tc>
        <w:tc>
          <w:tcPr>
            <w:tcW w:w="1418" w:type="dxa"/>
          </w:tcPr>
          <w:p w14:paraId="1CF9BE15" w14:textId="77777777" w:rsidR="00BA76A8" w:rsidRPr="00870ACF" w:rsidRDefault="00BA76A8" w:rsidP="00300A3E">
            <w:pPr>
              <w:ind w:firstLine="567"/>
              <w:jc w:val="both"/>
              <w:rPr>
                <w:sz w:val="22"/>
              </w:rPr>
            </w:pPr>
          </w:p>
        </w:tc>
      </w:tr>
      <w:tr w:rsidR="00BA76A8" w:rsidRPr="004A11BC" w14:paraId="7B8973C4" w14:textId="77777777" w:rsidTr="7AB472EF">
        <w:tc>
          <w:tcPr>
            <w:tcW w:w="2835" w:type="dxa"/>
            <w:shd w:val="clear" w:color="auto" w:fill="auto"/>
          </w:tcPr>
          <w:p w14:paraId="2EE60F27" w14:textId="77777777" w:rsidR="00BA76A8" w:rsidRPr="00BA76A8" w:rsidRDefault="00BA76A8" w:rsidP="00A30C7B">
            <w:pPr>
              <w:ind w:firstLine="567"/>
              <w:jc w:val="both"/>
              <w:rPr>
                <w:bCs/>
                <w:iCs/>
                <w:sz w:val="22"/>
              </w:rPr>
            </w:pPr>
            <w:r w:rsidRPr="00BA76A8">
              <w:rPr>
                <w:bCs/>
                <w:iCs/>
                <w:sz w:val="22"/>
              </w:rPr>
              <w:t>2) ir tiesīga pieņemt sankciju izpildei nepieciešamos lēmumus, tostarp finanšu tirgus dalībniekiem saistošus lēmumus par finanšu līdzekļu iesaldēšanu, ja tās rīcībā ir pietiekami pierādījumi par finanšu tirgus dalībnieka pienākumu piemērot sankcijas, bet sankcijas nav izpildītas saskaņā ar normatīvo aktu prasībām;</w:t>
            </w:r>
          </w:p>
          <w:p w14:paraId="4AE0156C" w14:textId="77777777" w:rsidR="00BA76A8" w:rsidRPr="00BA76A8" w:rsidRDefault="00BA76A8" w:rsidP="00A30C7B">
            <w:pPr>
              <w:ind w:firstLine="567"/>
              <w:jc w:val="both"/>
              <w:rPr>
                <w:bCs/>
                <w:iCs/>
                <w:sz w:val="22"/>
              </w:rPr>
            </w:pPr>
            <w:r w:rsidRPr="00BA76A8">
              <w:rPr>
                <w:bCs/>
                <w:iCs/>
                <w:sz w:val="22"/>
              </w:rPr>
              <w:t>3) nosaka finanšu tirgus dalībniekiem prasības attiecībā uz sankciju riska pārvaldīšanas iekšējās kontroles sistēmas izveidi un kontroli;</w:t>
            </w:r>
          </w:p>
          <w:p w14:paraId="11A2AA4D" w14:textId="77777777" w:rsidR="00BA76A8" w:rsidRPr="00BA76A8" w:rsidRDefault="00BA76A8" w:rsidP="00A30C7B">
            <w:pPr>
              <w:ind w:firstLine="567"/>
              <w:jc w:val="both"/>
              <w:rPr>
                <w:bCs/>
                <w:iCs/>
                <w:sz w:val="22"/>
              </w:rPr>
            </w:pPr>
            <w:r w:rsidRPr="00BA76A8">
              <w:rPr>
                <w:bCs/>
                <w:iCs/>
                <w:sz w:val="22"/>
              </w:rPr>
              <w:t>4) nosaka finanšu tirgus dalībniekiem kritērijus, pēc kādiem noteikt Eiropas Savienības vai Ziemeļatlantijas līguma organizācijas dalībvalsts noteiktās sankcijas, kuras būtiski ietekmē finanšu tirgus dalībnieku vai finanšu tirgus intereses;</w:t>
            </w:r>
          </w:p>
          <w:p w14:paraId="286C0C30" w14:textId="77777777" w:rsidR="00BA76A8" w:rsidRPr="00BA76A8" w:rsidRDefault="00BA76A8" w:rsidP="00A30C7B">
            <w:pPr>
              <w:ind w:firstLine="567"/>
              <w:jc w:val="both"/>
              <w:rPr>
                <w:bCs/>
                <w:iCs/>
                <w:sz w:val="22"/>
              </w:rPr>
            </w:pPr>
            <w:r w:rsidRPr="00BA76A8">
              <w:rPr>
                <w:bCs/>
                <w:iCs/>
                <w:sz w:val="22"/>
              </w:rPr>
              <w:t xml:space="preserve">5) nosaka finanšu tirgus dalībniekiem prasības attiecībā uz </w:t>
            </w:r>
            <w:r w:rsidRPr="00BA76A8">
              <w:rPr>
                <w:bCs/>
                <w:iCs/>
                <w:sz w:val="22"/>
              </w:rPr>
              <w:lastRenderedPageBreak/>
              <w:t>finanšu ierobežojumu piemērošanu, ja šie ierobežojumi izriet no tādām Eiropas Savienības vai Ziemeļatlantijas līguma organizācijas dalībvalsts noteiktajām sankcijām, kuru ievērošana būtiski ietekmē finanšu tirgus dalībnieku vai finanšu tirgus intereses.</w:t>
            </w:r>
          </w:p>
        </w:tc>
        <w:tc>
          <w:tcPr>
            <w:tcW w:w="2835" w:type="dxa"/>
            <w:shd w:val="clear" w:color="auto" w:fill="auto"/>
          </w:tcPr>
          <w:p w14:paraId="541C5A76" w14:textId="77777777" w:rsidR="00BA76A8" w:rsidRPr="00BA76A8" w:rsidRDefault="00BA76A8" w:rsidP="00A30C7B">
            <w:pPr>
              <w:ind w:firstLine="567"/>
              <w:jc w:val="both"/>
              <w:rPr>
                <w:sz w:val="22"/>
              </w:rPr>
            </w:pPr>
            <w:r w:rsidRPr="00BA76A8">
              <w:rPr>
                <w:sz w:val="22"/>
              </w:rPr>
              <w:lastRenderedPageBreak/>
              <w:t>izslēgt ceturtās daļas 2., 4. un 5. punktu;</w:t>
            </w:r>
          </w:p>
          <w:p w14:paraId="5EC75694" w14:textId="77777777" w:rsidR="00BA76A8" w:rsidRPr="00BA76A8" w:rsidRDefault="00BA76A8" w:rsidP="00300A3E">
            <w:pPr>
              <w:ind w:firstLine="567"/>
              <w:jc w:val="both"/>
              <w:rPr>
                <w:sz w:val="22"/>
              </w:rPr>
            </w:pPr>
          </w:p>
        </w:tc>
        <w:tc>
          <w:tcPr>
            <w:tcW w:w="567" w:type="dxa"/>
          </w:tcPr>
          <w:p w14:paraId="20515352" w14:textId="77777777" w:rsidR="00BA76A8" w:rsidRPr="00D62866" w:rsidRDefault="00BA76A8" w:rsidP="00D62866">
            <w:pPr>
              <w:jc w:val="center"/>
              <w:rPr>
                <w:b/>
                <w:sz w:val="22"/>
              </w:rPr>
            </w:pPr>
          </w:p>
        </w:tc>
        <w:tc>
          <w:tcPr>
            <w:tcW w:w="2835" w:type="dxa"/>
          </w:tcPr>
          <w:p w14:paraId="6AF62550" w14:textId="77777777" w:rsidR="00BA76A8" w:rsidRPr="00870ACF" w:rsidRDefault="00BA76A8" w:rsidP="00A30C7B">
            <w:pPr>
              <w:ind w:firstLine="567"/>
              <w:jc w:val="both"/>
              <w:rPr>
                <w:sz w:val="22"/>
              </w:rPr>
            </w:pPr>
          </w:p>
        </w:tc>
        <w:tc>
          <w:tcPr>
            <w:tcW w:w="1418" w:type="dxa"/>
          </w:tcPr>
          <w:p w14:paraId="00025492" w14:textId="77777777" w:rsidR="00BA76A8" w:rsidRPr="00870ACF" w:rsidRDefault="00BA76A8" w:rsidP="00A30C7B">
            <w:pPr>
              <w:ind w:firstLine="567"/>
              <w:jc w:val="both"/>
              <w:rPr>
                <w:sz w:val="22"/>
              </w:rPr>
            </w:pPr>
          </w:p>
        </w:tc>
        <w:tc>
          <w:tcPr>
            <w:tcW w:w="1418" w:type="dxa"/>
          </w:tcPr>
          <w:p w14:paraId="747304BB" w14:textId="77777777" w:rsidR="00BA76A8" w:rsidRPr="00870ACF" w:rsidRDefault="00BA76A8" w:rsidP="00A30C7B">
            <w:pPr>
              <w:ind w:firstLine="567"/>
              <w:jc w:val="both"/>
              <w:rPr>
                <w:sz w:val="22"/>
              </w:rPr>
            </w:pPr>
          </w:p>
        </w:tc>
      </w:tr>
      <w:tr w:rsidR="00BA76A8" w:rsidRPr="004A11BC" w14:paraId="42A583AD" w14:textId="77777777" w:rsidTr="7AB472EF">
        <w:tc>
          <w:tcPr>
            <w:tcW w:w="2835" w:type="dxa"/>
            <w:shd w:val="clear" w:color="auto" w:fill="auto"/>
          </w:tcPr>
          <w:p w14:paraId="632B1B50" w14:textId="77777777" w:rsidR="00BA76A8" w:rsidRPr="00BA76A8" w:rsidRDefault="00BA76A8" w:rsidP="00A30C7B">
            <w:pPr>
              <w:ind w:firstLine="567"/>
              <w:jc w:val="both"/>
              <w:rPr>
                <w:bCs/>
                <w:iCs/>
                <w:sz w:val="22"/>
              </w:rPr>
            </w:pPr>
            <w:r w:rsidRPr="00BA76A8">
              <w:rPr>
                <w:bCs/>
                <w:iCs/>
                <w:sz w:val="22"/>
              </w:rPr>
              <w:t>(4</w:t>
            </w:r>
            <w:r w:rsidRPr="00BA76A8">
              <w:rPr>
                <w:bCs/>
                <w:iCs/>
                <w:sz w:val="22"/>
                <w:vertAlign w:val="superscript"/>
              </w:rPr>
              <w:t>1</w:t>
            </w:r>
            <w:r w:rsidRPr="00BA76A8">
              <w:rPr>
                <w:bCs/>
                <w:iCs/>
                <w:sz w:val="22"/>
              </w:rPr>
              <w:t xml:space="preserve">) Finanšu izlūkošanas dienests ir kompetentā institūcija cīņā pret starptautisko un nacionālo sankciju apiešanu vai apiešanas mēģinājumu finanšu ierobežojumu izpildē Noziedzīgi iegūtu līdzekļu legalizācijas un terorisma un </w:t>
            </w:r>
            <w:proofErr w:type="spellStart"/>
            <w:r w:rsidRPr="00BA76A8">
              <w:rPr>
                <w:bCs/>
                <w:iCs/>
                <w:sz w:val="22"/>
              </w:rPr>
              <w:t>proliferācijas</w:t>
            </w:r>
            <w:proofErr w:type="spellEnd"/>
            <w:r w:rsidRPr="00BA76A8">
              <w:rPr>
                <w:bCs/>
                <w:iCs/>
                <w:sz w:val="22"/>
              </w:rPr>
              <w:t xml:space="preserve"> finansēšanas novēršanas likumā noteiktajā kārtībā.</w:t>
            </w:r>
          </w:p>
        </w:tc>
        <w:tc>
          <w:tcPr>
            <w:tcW w:w="2835" w:type="dxa"/>
            <w:shd w:val="clear" w:color="auto" w:fill="auto"/>
          </w:tcPr>
          <w:p w14:paraId="07C3C8AC" w14:textId="77777777" w:rsidR="00BA76A8" w:rsidRPr="00BA76A8" w:rsidRDefault="00BA76A8" w:rsidP="00A30C7B">
            <w:pPr>
              <w:ind w:firstLine="567"/>
              <w:jc w:val="both"/>
              <w:rPr>
                <w:sz w:val="22"/>
              </w:rPr>
            </w:pPr>
            <w:r w:rsidRPr="00BA76A8">
              <w:rPr>
                <w:sz w:val="22"/>
              </w:rPr>
              <w:t>izslēgt 4.</w:t>
            </w:r>
            <w:r w:rsidRPr="00BA76A8">
              <w:rPr>
                <w:sz w:val="22"/>
                <w:vertAlign w:val="superscript"/>
              </w:rPr>
              <w:t>1</w:t>
            </w:r>
            <w:r w:rsidRPr="00BA76A8">
              <w:rPr>
                <w:sz w:val="22"/>
              </w:rPr>
              <w:t xml:space="preserve"> daļu;</w:t>
            </w:r>
          </w:p>
          <w:p w14:paraId="7CF62494" w14:textId="77777777" w:rsidR="00BA76A8" w:rsidRPr="00BA76A8" w:rsidRDefault="00BA76A8" w:rsidP="00A30C7B">
            <w:pPr>
              <w:ind w:firstLine="567"/>
              <w:jc w:val="both"/>
              <w:rPr>
                <w:sz w:val="22"/>
              </w:rPr>
            </w:pPr>
          </w:p>
        </w:tc>
        <w:tc>
          <w:tcPr>
            <w:tcW w:w="567" w:type="dxa"/>
          </w:tcPr>
          <w:p w14:paraId="09E64784" w14:textId="77777777" w:rsidR="00BA76A8" w:rsidRPr="00D62866" w:rsidRDefault="00BA76A8" w:rsidP="00D62866">
            <w:pPr>
              <w:jc w:val="center"/>
              <w:rPr>
                <w:b/>
                <w:sz w:val="22"/>
              </w:rPr>
            </w:pPr>
          </w:p>
        </w:tc>
        <w:tc>
          <w:tcPr>
            <w:tcW w:w="2835" w:type="dxa"/>
          </w:tcPr>
          <w:p w14:paraId="62524F45" w14:textId="77777777" w:rsidR="00BA76A8" w:rsidRPr="00870ACF" w:rsidRDefault="00BA76A8" w:rsidP="00A30C7B">
            <w:pPr>
              <w:ind w:firstLine="567"/>
              <w:jc w:val="both"/>
              <w:rPr>
                <w:sz w:val="22"/>
              </w:rPr>
            </w:pPr>
          </w:p>
        </w:tc>
        <w:tc>
          <w:tcPr>
            <w:tcW w:w="1418" w:type="dxa"/>
          </w:tcPr>
          <w:p w14:paraId="0AB7EC60" w14:textId="77777777" w:rsidR="00BA76A8" w:rsidRPr="00870ACF" w:rsidRDefault="00BA76A8" w:rsidP="00A30C7B">
            <w:pPr>
              <w:ind w:firstLine="567"/>
              <w:jc w:val="both"/>
              <w:rPr>
                <w:sz w:val="22"/>
              </w:rPr>
            </w:pPr>
          </w:p>
        </w:tc>
        <w:tc>
          <w:tcPr>
            <w:tcW w:w="1418" w:type="dxa"/>
          </w:tcPr>
          <w:p w14:paraId="4CF3DE57" w14:textId="77777777" w:rsidR="00BA76A8" w:rsidRPr="00870ACF" w:rsidRDefault="00BA76A8" w:rsidP="00A30C7B">
            <w:pPr>
              <w:ind w:firstLine="567"/>
              <w:jc w:val="both"/>
              <w:rPr>
                <w:sz w:val="22"/>
              </w:rPr>
            </w:pPr>
          </w:p>
        </w:tc>
      </w:tr>
      <w:tr w:rsidR="00BA76A8" w:rsidRPr="004A11BC" w14:paraId="6BB2FE51" w14:textId="77777777" w:rsidTr="7AB472EF">
        <w:tc>
          <w:tcPr>
            <w:tcW w:w="2835" w:type="dxa"/>
            <w:shd w:val="clear" w:color="auto" w:fill="auto"/>
          </w:tcPr>
          <w:p w14:paraId="62B9560B" w14:textId="77777777" w:rsidR="00BA76A8" w:rsidRPr="00BA76A8" w:rsidRDefault="00BA76A8" w:rsidP="00A30C7B">
            <w:pPr>
              <w:ind w:firstLine="567"/>
              <w:jc w:val="both"/>
              <w:rPr>
                <w:bCs/>
                <w:iCs/>
                <w:sz w:val="22"/>
              </w:rPr>
            </w:pPr>
            <w:r w:rsidRPr="00BA76A8">
              <w:rPr>
                <w:bCs/>
                <w:iCs/>
                <w:sz w:val="22"/>
              </w:rPr>
              <w:t>(4</w:t>
            </w:r>
            <w:r w:rsidRPr="00BA76A8">
              <w:rPr>
                <w:bCs/>
                <w:iCs/>
                <w:sz w:val="22"/>
                <w:vertAlign w:val="superscript"/>
              </w:rPr>
              <w:t>2</w:t>
            </w:r>
            <w:r w:rsidRPr="00BA76A8">
              <w:rPr>
                <w:bCs/>
                <w:iCs/>
                <w:sz w:val="22"/>
              </w:rPr>
              <w:t xml:space="preserve">) Valsts ieņēmumu dienests kā kompetentā institūcija uzrauga starptautiskajās un nacionālajās sankcijās noteikto finanšu un civiltiesisko ierobežojumu izpildi attiecībā uz tādām personām, kuras tas uzrauga saskaņā ar Noziedzīgi iegūtu līdzekļu legalizācijas un terorisma un </w:t>
            </w:r>
            <w:proofErr w:type="spellStart"/>
            <w:r w:rsidRPr="00BA76A8">
              <w:rPr>
                <w:bCs/>
                <w:iCs/>
                <w:sz w:val="22"/>
              </w:rPr>
              <w:t>proliferācijas</w:t>
            </w:r>
            <w:proofErr w:type="spellEnd"/>
            <w:r w:rsidRPr="00BA76A8">
              <w:rPr>
                <w:bCs/>
                <w:iCs/>
                <w:sz w:val="22"/>
              </w:rPr>
              <w:t xml:space="preserve"> finansēšanas novēršanas likumu.</w:t>
            </w:r>
          </w:p>
          <w:p w14:paraId="7B26C7CC" w14:textId="77777777" w:rsidR="00BA76A8" w:rsidRPr="00BA76A8" w:rsidRDefault="00BA76A8" w:rsidP="00A30C7B">
            <w:pPr>
              <w:ind w:firstLine="567"/>
              <w:jc w:val="both"/>
              <w:rPr>
                <w:bCs/>
                <w:iCs/>
                <w:sz w:val="22"/>
              </w:rPr>
            </w:pPr>
          </w:p>
        </w:tc>
        <w:tc>
          <w:tcPr>
            <w:tcW w:w="2835" w:type="dxa"/>
            <w:shd w:val="clear" w:color="auto" w:fill="auto"/>
          </w:tcPr>
          <w:p w14:paraId="19CBDB37" w14:textId="77777777" w:rsidR="00BA76A8" w:rsidRPr="00EF257D" w:rsidRDefault="00BA76A8" w:rsidP="00A30C7B">
            <w:pPr>
              <w:ind w:firstLine="567"/>
              <w:jc w:val="both"/>
              <w:rPr>
                <w:sz w:val="22"/>
              </w:rPr>
            </w:pPr>
            <w:r w:rsidRPr="00EF257D">
              <w:rPr>
                <w:sz w:val="22"/>
              </w:rPr>
              <w:t>izteikt 4.</w:t>
            </w:r>
            <w:r w:rsidRPr="00EF257D">
              <w:rPr>
                <w:sz w:val="22"/>
                <w:vertAlign w:val="superscript"/>
              </w:rPr>
              <w:t>2</w:t>
            </w:r>
            <w:r w:rsidRPr="00EF257D">
              <w:rPr>
                <w:sz w:val="22"/>
              </w:rPr>
              <w:t xml:space="preserve"> daļu šādā redakcijā:</w:t>
            </w:r>
          </w:p>
          <w:p w14:paraId="3CA59B6E" w14:textId="77777777" w:rsidR="00BA76A8" w:rsidRPr="00EF257D" w:rsidRDefault="00BA76A8" w:rsidP="00A30C7B">
            <w:pPr>
              <w:numPr>
                <w:ilvl w:val="0"/>
                <w:numId w:val="11"/>
              </w:numPr>
              <w:jc w:val="both"/>
              <w:rPr>
                <w:sz w:val="22"/>
              </w:rPr>
            </w:pPr>
            <w:r w:rsidRPr="00EF257D">
              <w:rPr>
                <w:sz w:val="22"/>
              </w:rPr>
              <w:t>"(4</w:t>
            </w:r>
            <w:r w:rsidRPr="00EF257D">
              <w:rPr>
                <w:sz w:val="22"/>
                <w:vertAlign w:val="superscript"/>
              </w:rPr>
              <w:t>2</w:t>
            </w:r>
            <w:r w:rsidRPr="00EF257D">
              <w:rPr>
                <w:sz w:val="22"/>
              </w:rPr>
              <w:t>) Valsts ieņēmumu dienests:</w:t>
            </w:r>
          </w:p>
          <w:p w14:paraId="3848AB9F" w14:textId="77777777" w:rsidR="00BA76A8" w:rsidRPr="00EF257D" w:rsidRDefault="00BA76A8" w:rsidP="00A30C7B">
            <w:pPr>
              <w:numPr>
                <w:ilvl w:val="0"/>
                <w:numId w:val="11"/>
              </w:numPr>
              <w:jc w:val="both"/>
              <w:rPr>
                <w:sz w:val="22"/>
              </w:rPr>
            </w:pPr>
            <w:r w:rsidRPr="00EF257D">
              <w:rPr>
                <w:sz w:val="22"/>
              </w:rPr>
              <w:t xml:space="preserve">1) uzrauga starptautiskajās un nacionālajās sankcijās noteikto ierobežojumu izpildi attiecībā uz tādām personām, kuras tas uzrauga saskaņā ar Noziedzīgi iegūtu līdzekļu legalizācijas un terorisma un </w:t>
            </w:r>
            <w:proofErr w:type="spellStart"/>
            <w:r w:rsidRPr="00EF257D">
              <w:rPr>
                <w:sz w:val="22"/>
              </w:rPr>
              <w:t>proliferācijas</w:t>
            </w:r>
            <w:proofErr w:type="spellEnd"/>
            <w:r w:rsidRPr="00EF257D">
              <w:rPr>
                <w:sz w:val="22"/>
              </w:rPr>
              <w:t xml:space="preserve"> finansēšanas novēršanas likumu;</w:t>
            </w:r>
          </w:p>
          <w:p w14:paraId="56ECB260" w14:textId="77777777" w:rsidR="00BA76A8" w:rsidRPr="00BA76A8" w:rsidRDefault="00BA76A8" w:rsidP="00A30C7B">
            <w:pPr>
              <w:numPr>
                <w:ilvl w:val="0"/>
                <w:numId w:val="11"/>
              </w:numPr>
              <w:jc w:val="both"/>
              <w:rPr>
                <w:sz w:val="22"/>
              </w:rPr>
            </w:pPr>
            <w:r w:rsidRPr="00EF257D">
              <w:rPr>
                <w:sz w:val="22"/>
              </w:rPr>
              <w:t>2) veicot muitas kontroles funkcijas, ir tiesīgs pieņemt lēmumus, kas nepieciešami šā likuma un starptautisko un nacionālo sankciju izpildei attiecībā uz preču aprites ierobežojumiem.";</w:t>
            </w:r>
          </w:p>
        </w:tc>
        <w:tc>
          <w:tcPr>
            <w:tcW w:w="567" w:type="dxa"/>
          </w:tcPr>
          <w:p w14:paraId="5183EEE1" w14:textId="5F23F257" w:rsidR="00BA76A8" w:rsidRPr="00D62866" w:rsidRDefault="5458EE33" w:rsidP="10AC3C49">
            <w:pPr>
              <w:jc w:val="center"/>
              <w:rPr>
                <w:b/>
                <w:bCs/>
                <w:sz w:val="22"/>
              </w:rPr>
            </w:pPr>
            <w:r w:rsidRPr="10AC3C49">
              <w:rPr>
                <w:b/>
                <w:bCs/>
                <w:sz w:val="22"/>
              </w:rPr>
              <w:t>7A</w:t>
            </w:r>
          </w:p>
        </w:tc>
        <w:tc>
          <w:tcPr>
            <w:tcW w:w="2835" w:type="dxa"/>
          </w:tcPr>
          <w:p w14:paraId="56312FD1" w14:textId="7E41EBBA" w:rsidR="00BA76A8" w:rsidRPr="00870ACF" w:rsidRDefault="7903564A" w:rsidP="00EF257D">
            <w:pPr>
              <w:ind w:firstLine="567"/>
              <w:jc w:val="both"/>
            </w:pPr>
            <w:r w:rsidRPr="44649F86">
              <w:rPr>
                <w:rFonts w:eastAsia="Times New Roman"/>
                <w:b/>
                <w:bCs/>
                <w:color w:val="000000" w:themeColor="text1"/>
                <w:sz w:val="22"/>
                <w:u w:val="single"/>
              </w:rPr>
              <w:t>Ministru kabinets</w:t>
            </w:r>
          </w:p>
          <w:p w14:paraId="6F4CE0E3" w14:textId="36E443EE" w:rsidR="00BA76A8" w:rsidRPr="00870ACF" w:rsidRDefault="339DF20C" w:rsidP="44649F86">
            <w:pPr>
              <w:jc w:val="both"/>
            </w:pPr>
            <w:r w:rsidRPr="44649F86">
              <w:rPr>
                <w:rFonts w:eastAsia="Times New Roman"/>
                <w:szCs w:val="24"/>
              </w:rPr>
              <w:t>Izteikt likumprojekta 10. pantā ietverto likuma 13. panta 4.</w:t>
            </w:r>
            <w:r w:rsidRPr="44649F86">
              <w:rPr>
                <w:rFonts w:eastAsia="Times New Roman"/>
                <w:szCs w:val="24"/>
                <w:vertAlign w:val="superscript"/>
              </w:rPr>
              <w:t>2</w:t>
            </w:r>
            <w:r w:rsidRPr="44649F86">
              <w:rPr>
                <w:rFonts w:eastAsia="Times New Roman"/>
                <w:szCs w:val="24"/>
              </w:rPr>
              <w:t xml:space="preserve"> daļu šādā redakcijā: </w:t>
            </w:r>
          </w:p>
          <w:p w14:paraId="32D00AC6" w14:textId="0DC0AFF1" w:rsidR="00BA76A8" w:rsidRPr="00870ACF" w:rsidRDefault="339DF20C" w:rsidP="44649F86">
            <w:pPr>
              <w:ind w:firstLine="720"/>
              <w:jc w:val="both"/>
            </w:pPr>
            <w:r w:rsidRPr="44649F86">
              <w:rPr>
                <w:rFonts w:eastAsia="Times New Roman"/>
                <w:szCs w:val="24"/>
              </w:rPr>
              <w:t>“(4</w:t>
            </w:r>
            <w:r w:rsidRPr="44649F86">
              <w:rPr>
                <w:rFonts w:eastAsia="Times New Roman"/>
                <w:szCs w:val="24"/>
                <w:vertAlign w:val="superscript"/>
              </w:rPr>
              <w:t>2</w:t>
            </w:r>
            <w:r w:rsidRPr="44649F86">
              <w:rPr>
                <w:rFonts w:eastAsia="Times New Roman"/>
                <w:szCs w:val="24"/>
              </w:rPr>
              <w:t xml:space="preserve">) Valsts ieņēmumu dienests uzrauga starptautiskajās un nacionālajās sankcijās noteikto ierobežojumu izpildi attiecībā uz tādām personām, kuras tas uzrauga saskaņā ar Noziedzīgi iegūtu līdzekļu legalizācijas un terorisma un </w:t>
            </w:r>
            <w:proofErr w:type="spellStart"/>
            <w:r w:rsidRPr="44649F86">
              <w:rPr>
                <w:rFonts w:eastAsia="Times New Roman"/>
                <w:szCs w:val="24"/>
              </w:rPr>
              <w:t>proliferācijas</w:t>
            </w:r>
            <w:proofErr w:type="spellEnd"/>
            <w:r w:rsidRPr="44649F86">
              <w:rPr>
                <w:rFonts w:eastAsia="Times New Roman"/>
                <w:szCs w:val="24"/>
              </w:rPr>
              <w:t xml:space="preserve"> finansēšanas novēršanas likumu.”</w:t>
            </w:r>
          </w:p>
          <w:p w14:paraId="4D701E0E" w14:textId="77777777" w:rsidR="00BA76A8" w:rsidRPr="00870ACF" w:rsidRDefault="00BA76A8" w:rsidP="44649F86">
            <w:pPr>
              <w:ind w:firstLine="567"/>
              <w:jc w:val="both"/>
              <w:rPr>
                <w:sz w:val="22"/>
              </w:rPr>
            </w:pPr>
          </w:p>
        </w:tc>
        <w:tc>
          <w:tcPr>
            <w:tcW w:w="1418" w:type="dxa"/>
          </w:tcPr>
          <w:p w14:paraId="12122F31" w14:textId="46422B2E" w:rsidR="00B12962" w:rsidRPr="00870ACF" w:rsidRDefault="00B12962" w:rsidP="10AC3C49">
            <w:pPr>
              <w:jc w:val="both"/>
              <w:rPr>
                <w:b/>
                <w:bCs/>
                <w:sz w:val="22"/>
              </w:rPr>
            </w:pPr>
            <w:r w:rsidRPr="10AC3C49">
              <w:rPr>
                <w:sz w:val="22"/>
              </w:rPr>
              <w:t xml:space="preserve"> </w:t>
            </w:r>
            <w:r w:rsidR="54B68B19" w:rsidRPr="10AC3C49">
              <w:rPr>
                <w:b/>
                <w:bCs/>
                <w:sz w:val="22"/>
              </w:rPr>
              <w:t>Atbalstīt</w:t>
            </w:r>
          </w:p>
          <w:p w14:paraId="613DE3A3" w14:textId="4F811D1B" w:rsidR="00B12962" w:rsidRPr="00870ACF" w:rsidRDefault="00B12962" w:rsidP="10AC3C49">
            <w:pPr>
              <w:jc w:val="both"/>
              <w:rPr>
                <w:sz w:val="22"/>
              </w:rPr>
            </w:pPr>
          </w:p>
        </w:tc>
        <w:tc>
          <w:tcPr>
            <w:tcW w:w="1418" w:type="dxa"/>
          </w:tcPr>
          <w:p w14:paraId="1E52DB47" w14:textId="77777777" w:rsidR="00BA76A8" w:rsidRPr="00870ACF" w:rsidRDefault="00BA76A8" w:rsidP="00A30C7B">
            <w:pPr>
              <w:ind w:firstLine="567"/>
              <w:jc w:val="both"/>
              <w:rPr>
                <w:sz w:val="22"/>
              </w:rPr>
            </w:pPr>
          </w:p>
        </w:tc>
      </w:tr>
      <w:tr w:rsidR="00BA76A8" w:rsidRPr="004A11BC" w14:paraId="0C65B314" w14:textId="77777777" w:rsidTr="7AB472EF">
        <w:tc>
          <w:tcPr>
            <w:tcW w:w="2835" w:type="dxa"/>
            <w:shd w:val="clear" w:color="auto" w:fill="auto"/>
          </w:tcPr>
          <w:p w14:paraId="4CD36D39" w14:textId="77777777" w:rsidR="00BA76A8" w:rsidRPr="00BA76A8" w:rsidRDefault="00BA76A8" w:rsidP="00A30C7B">
            <w:pPr>
              <w:ind w:firstLine="567"/>
              <w:jc w:val="both"/>
              <w:rPr>
                <w:bCs/>
                <w:iCs/>
                <w:sz w:val="22"/>
              </w:rPr>
            </w:pPr>
            <w:r w:rsidRPr="00BA76A8">
              <w:rPr>
                <w:bCs/>
                <w:iCs/>
                <w:sz w:val="22"/>
              </w:rPr>
              <w:t>(4</w:t>
            </w:r>
            <w:r w:rsidRPr="00BA76A8">
              <w:rPr>
                <w:bCs/>
                <w:iCs/>
                <w:sz w:val="22"/>
                <w:vertAlign w:val="superscript"/>
              </w:rPr>
              <w:t>3</w:t>
            </w:r>
            <w:r w:rsidRPr="00BA76A8">
              <w:rPr>
                <w:bCs/>
                <w:iCs/>
                <w:sz w:val="22"/>
              </w:rPr>
              <w:t xml:space="preserve">) Patērētāju tiesību aizsardzības centrs kā kompetentā institūcija uzrauga, kā personas, kuras nodarbojas ar patērētāju kreditēšanu un </w:t>
            </w:r>
            <w:r w:rsidRPr="00BA76A8">
              <w:rPr>
                <w:bCs/>
                <w:iCs/>
                <w:sz w:val="22"/>
              </w:rPr>
              <w:lastRenderedPageBreak/>
              <w:t>kurām Patērētāju tiesību aizsardzības centrs izsniedz speciālo atļauju (licenci) kreditēšanas pakalpojumu sniegšanai, un personas, kuras nodarbojas ar parāda atgūšanas pakalpojumu sniegšanu un kurām Patērētāju tiesību aizsardzības centrs izsniedz speciālo atļauju (licenci) parāda atgūšanas pakalpojumu sniegšanai, izpilda starptautiskajās un nacionālajās sankcijās noteiktos finanšu un civiltiesiskos ierobežojumus.</w:t>
            </w:r>
          </w:p>
        </w:tc>
        <w:tc>
          <w:tcPr>
            <w:tcW w:w="2835" w:type="dxa"/>
            <w:shd w:val="clear" w:color="auto" w:fill="auto"/>
          </w:tcPr>
          <w:p w14:paraId="66121107" w14:textId="77777777" w:rsidR="00BA76A8" w:rsidRPr="00BA76A8" w:rsidRDefault="00BA76A8" w:rsidP="00A30C7B">
            <w:pPr>
              <w:ind w:firstLine="567"/>
              <w:jc w:val="both"/>
              <w:rPr>
                <w:sz w:val="22"/>
              </w:rPr>
            </w:pPr>
            <w:r w:rsidRPr="00BA76A8">
              <w:rPr>
                <w:sz w:val="22"/>
              </w:rPr>
              <w:lastRenderedPageBreak/>
              <w:t>izslēgt 4.</w:t>
            </w:r>
            <w:r w:rsidRPr="00BA76A8">
              <w:rPr>
                <w:sz w:val="22"/>
                <w:vertAlign w:val="superscript"/>
              </w:rPr>
              <w:t>3</w:t>
            </w:r>
            <w:r w:rsidRPr="00BA76A8">
              <w:rPr>
                <w:sz w:val="22"/>
              </w:rPr>
              <w:t xml:space="preserve"> daļā vārdus "finanšu un civiltiesiskos";</w:t>
            </w:r>
          </w:p>
          <w:p w14:paraId="5E2413E8" w14:textId="77777777" w:rsidR="00BA76A8" w:rsidRPr="00BA76A8" w:rsidRDefault="00BA76A8" w:rsidP="00A30C7B">
            <w:pPr>
              <w:ind w:firstLine="567"/>
              <w:jc w:val="both"/>
              <w:rPr>
                <w:sz w:val="22"/>
              </w:rPr>
            </w:pPr>
          </w:p>
        </w:tc>
        <w:tc>
          <w:tcPr>
            <w:tcW w:w="567" w:type="dxa"/>
          </w:tcPr>
          <w:p w14:paraId="291C875F" w14:textId="77777777" w:rsidR="00BA76A8" w:rsidRPr="00D62866" w:rsidRDefault="00BA76A8" w:rsidP="00D62866">
            <w:pPr>
              <w:jc w:val="center"/>
              <w:rPr>
                <w:b/>
                <w:sz w:val="22"/>
              </w:rPr>
            </w:pPr>
          </w:p>
        </w:tc>
        <w:tc>
          <w:tcPr>
            <w:tcW w:w="2835" w:type="dxa"/>
          </w:tcPr>
          <w:p w14:paraId="4682040E" w14:textId="77777777" w:rsidR="00BA76A8" w:rsidRPr="00870ACF" w:rsidRDefault="00BA76A8" w:rsidP="00A30C7B">
            <w:pPr>
              <w:ind w:firstLine="567"/>
              <w:jc w:val="both"/>
              <w:rPr>
                <w:sz w:val="22"/>
              </w:rPr>
            </w:pPr>
          </w:p>
        </w:tc>
        <w:tc>
          <w:tcPr>
            <w:tcW w:w="1418" w:type="dxa"/>
          </w:tcPr>
          <w:p w14:paraId="04E25DF0" w14:textId="77777777" w:rsidR="00BA76A8" w:rsidRPr="00870ACF" w:rsidRDefault="00BA76A8" w:rsidP="00A30C7B">
            <w:pPr>
              <w:ind w:firstLine="567"/>
              <w:jc w:val="both"/>
              <w:rPr>
                <w:sz w:val="22"/>
              </w:rPr>
            </w:pPr>
          </w:p>
        </w:tc>
        <w:tc>
          <w:tcPr>
            <w:tcW w:w="1418" w:type="dxa"/>
          </w:tcPr>
          <w:p w14:paraId="7B3A7349" w14:textId="77777777" w:rsidR="00BA76A8" w:rsidRPr="00870ACF" w:rsidRDefault="00BA76A8" w:rsidP="00A30C7B">
            <w:pPr>
              <w:ind w:firstLine="567"/>
              <w:jc w:val="both"/>
              <w:rPr>
                <w:sz w:val="22"/>
              </w:rPr>
            </w:pPr>
          </w:p>
        </w:tc>
      </w:tr>
      <w:tr w:rsidR="00BA76A8" w:rsidRPr="004A11BC" w14:paraId="59573E9D" w14:textId="77777777" w:rsidTr="7AB472EF">
        <w:tc>
          <w:tcPr>
            <w:tcW w:w="2835" w:type="dxa"/>
            <w:shd w:val="clear" w:color="auto" w:fill="auto"/>
          </w:tcPr>
          <w:p w14:paraId="3493CDF9" w14:textId="77777777" w:rsidR="00BA76A8" w:rsidRPr="00BA76A8" w:rsidRDefault="00BA76A8" w:rsidP="00DE5FC2">
            <w:pPr>
              <w:ind w:firstLine="567"/>
              <w:jc w:val="both"/>
              <w:rPr>
                <w:bCs/>
                <w:iCs/>
                <w:sz w:val="22"/>
              </w:rPr>
            </w:pPr>
            <w:r w:rsidRPr="00BA76A8">
              <w:rPr>
                <w:bCs/>
                <w:iCs/>
                <w:sz w:val="22"/>
              </w:rPr>
              <w:t xml:space="preserve"> (4</w:t>
            </w:r>
            <w:r w:rsidRPr="00BA76A8">
              <w:rPr>
                <w:bCs/>
                <w:iCs/>
                <w:sz w:val="22"/>
                <w:vertAlign w:val="superscript"/>
              </w:rPr>
              <w:t>4</w:t>
            </w:r>
            <w:r w:rsidRPr="00BA76A8">
              <w:rPr>
                <w:bCs/>
                <w:iCs/>
                <w:sz w:val="22"/>
              </w:rPr>
              <w:t>) Latvijas Zvērinātu advokātu padome kā kompetentā institūcija:</w:t>
            </w:r>
          </w:p>
          <w:p w14:paraId="25519CC7" w14:textId="77777777" w:rsidR="00BA76A8" w:rsidRPr="00BA76A8" w:rsidRDefault="00BA76A8" w:rsidP="00DE5FC2">
            <w:pPr>
              <w:ind w:firstLine="567"/>
              <w:jc w:val="both"/>
              <w:rPr>
                <w:bCs/>
                <w:iCs/>
                <w:sz w:val="22"/>
              </w:rPr>
            </w:pPr>
            <w:r w:rsidRPr="00BA76A8">
              <w:rPr>
                <w:bCs/>
                <w:iCs/>
                <w:sz w:val="22"/>
              </w:rPr>
              <w:t>1) uzrauga starptautiskajās un nacionālajās sankcijās noteikto ierobežojumu izpildi zvērinātu advokātu darbā;</w:t>
            </w:r>
          </w:p>
          <w:p w14:paraId="46F85788" w14:textId="77777777" w:rsidR="00BA76A8" w:rsidRPr="00BA76A8" w:rsidRDefault="00BA76A8" w:rsidP="00DE5FC2">
            <w:pPr>
              <w:ind w:firstLine="567"/>
              <w:jc w:val="both"/>
              <w:rPr>
                <w:bCs/>
                <w:iCs/>
                <w:sz w:val="22"/>
              </w:rPr>
            </w:pPr>
            <w:r w:rsidRPr="00BA76A8">
              <w:rPr>
                <w:bCs/>
                <w:iCs/>
                <w:sz w:val="22"/>
              </w:rPr>
              <w:t>2) izstrādā kārtību, kurā ir noteikts pasākumu kopums, kas zvērinātam advokātam jāveic šā likuma prasību izpildes nodrošināšanai.</w:t>
            </w:r>
          </w:p>
          <w:p w14:paraId="4042E30F" w14:textId="77777777" w:rsidR="00BA76A8" w:rsidRPr="00BA76A8" w:rsidRDefault="00BA76A8" w:rsidP="00DE5FC2">
            <w:pPr>
              <w:ind w:firstLine="567"/>
              <w:jc w:val="both"/>
              <w:rPr>
                <w:bCs/>
                <w:iCs/>
                <w:sz w:val="22"/>
              </w:rPr>
            </w:pPr>
            <w:r w:rsidRPr="00BA76A8">
              <w:rPr>
                <w:bCs/>
                <w:iCs/>
                <w:sz w:val="22"/>
              </w:rPr>
              <w:t>(4</w:t>
            </w:r>
            <w:r w:rsidRPr="00BA76A8">
              <w:rPr>
                <w:bCs/>
                <w:iCs/>
                <w:sz w:val="22"/>
                <w:vertAlign w:val="superscript"/>
              </w:rPr>
              <w:t>5</w:t>
            </w:r>
            <w:r w:rsidRPr="00BA76A8">
              <w:rPr>
                <w:bCs/>
                <w:iCs/>
                <w:sz w:val="22"/>
              </w:rPr>
              <w:t>) Latvijas Zvērinātu notāru padome kā kompetentā institūcija:</w:t>
            </w:r>
          </w:p>
          <w:p w14:paraId="610D8A71" w14:textId="77777777" w:rsidR="00BA76A8" w:rsidRPr="00BA76A8" w:rsidRDefault="00BA76A8" w:rsidP="00DE5FC2">
            <w:pPr>
              <w:ind w:firstLine="567"/>
              <w:jc w:val="both"/>
              <w:rPr>
                <w:bCs/>
                <w:iCs/>
                <w:sz w:val="22"/>
              </w:rPr>
            </w:pPr>
            <w:r w:rsidRPr="00BA76A8">
              <w:rPr>
                <w:bCs/>
                <w:iCs/>
                <w:sz w:val="22"/>
              </w:rPr>
              <w:t>1) uzrauga starptautiskajās un nacionālajās sankcijās noteikto ierobežojumu izpildi zvērinātu notāru darbā;</w:t>
            </w:r>
          </w:p>
          <w:p w14:paraId="5F8502A4" w14:textId="77777777" w:rsidR="00BA76A8" w:rsidRPr="00BA76A8" w:rsidRDefault="00BA76A8" w:rsidP="00DE5FC2">
            <w:pPr>
              <w:ind w:firstLine="567"/>
              <w:jc w:val="both"/>
              <w:rPr>
                <w:bCs/>
                <w:iCs/>
                <w:sz w:val="22"/>
              </w:rPr>
            </w:pPr>
            <w:r w:rsidRPr="00BA76A8">
              <w:rPr>
                <w:bCs/>
                <w:iCs/>
                <w:sz w:val="22"/>
              </w:rPr>
              <w:t>2) izstrādā kārtību, kurā ir noteikts pasākumu kopums, kas zvērinātam notāram jāveic šā likuma prasību izpildes nodrošināšanai.</w:t>
            </w:r>
          </w:p>
          <w:p w14:paraId="0CC33582" w14:textId="77777777" w:rsidR="00BA76A8" w:rsidRPr="00BA76A8" w:rsidRDefault="00BA76A8" w:rsidP="00DE5FC2">
            <w:pPr>
              <w:ind w:firstLine="567"/>
              <w:jc w:val="both"/>
              <w:rPr>
                <w:bCs/>
                <w:iCs/>
                <w:sz w:val="22"/>
              </w:rPr>
            </w:pPr>
            <w:r w:rsidRPr="00BA76A8">
              <w:rPr>
                <w:bCs/>
                <w:iCs/>
                <w:sz w:val="22"/>
              </w:rPr>
              <w:t>(4</w:t>
            </w:r>
            <w:r w:rsidRPr="00BA76A8">
              <w:rPr>
                <w:bCs/>
                <w:iCs/>
                <w:sz w:val="22"/>
                <w:vertAlign w:val="superscript"/>
              </w:rPr>
              <w:t>6</w:t>
            </w:r>
            <w:r w:rsidRPr="00BA76A8">
              <w:rPr>
                <w:bCs/>
                <w:iCs/>
                <w:sz w:val="22"/>
              </w:rPr>
              <w:t>) Latvijas Zvērinātu revidentu asociācija kā kompetentā institūcija:</w:t>
            </w:r>
          </w:p>
          <w:p w14:paraId="37E86D3B" w14:textId="77777777" w:rsidR="00BA76A8" w:rsidRPr="00BA76A8" w:rsidRDefault="00BA76A8" w:rsidP="00DE5FC2">
            <w:pPr>
              <w:ind w:firstLine="567"/>
              <w:jc w:val="both"/>
              <w:rPr>
                <w:bCs/>
                <w:iCs/>
                <w:sz w:val="22"/>
              </w:rPr>
            </w:pPr>
            <w:r w:rsidRPr="00BA76A8">
              <w:rPr>
                <w:bCs/>
                <w:iCs/>
                <w:sz w:val="22"/>
              </w:rPr>
              <w:t xml:space="preserve">1) uzrauga starptautiskajās un nacionālajās sankcijās noteikto </w:t>
            </w:r>
            <w:r w:rsidRPr="00BA76A8">
              <w:rPr>
                <w:bCs/>
                <w:iCs/>
                <w:sz w:val="22"/>
              </w:rPr>
              <w:lastRenderedPageBreak/>
              <w:t>ierobežojumu izpildi zvērinātu revidentu un zvērinātu revidentu komercsabiedrību darbā;</w:t>
            </w:r>
          </w:p>
          <w:p w14:paraId="6AB34254" w14:textId="77777777" w:rsidR="00BA76A8" w:rsidRPr="00BA76A8" w:rsidRDefault="00BA76A8" w:rsidP="00DE5FC2">
            <w:pPr>
              <w:ind w:firstLine="567"/>
              <w:jc w:val="both"/>
              <w:rPr>
                <w:bCs/>
                <w:iCs/>
                <w:sz w:val="22"/>
              </w:rPr>
            </w:pPr>
            <w:r w:rsidRPr="00BA76A8">
              <w:rPr>
                <w:bCs/>
                <w:iCs/>
                <w:sz w:val="22"/>
              </w:rPr>
              <w:t>2) izstrādā kārtību, kurā ir noteikts pasākumu kopums, kas zvērinātam revidentam un zvērinātu revidentu komercsabiedrībai jāveic šā likuma prasību izpildes nodrošināšanai.</w:t>
            </w:r>
          </w:p>
          <w:p w14:paraId="7A047ECF" w14:textId="77777777" w:rsidR="00BA76A8" w:rsidRPr="00BA76A8" w:rsidRDefault="00BA76A8" w:rsidP="00DE5FC2">
            <w:pPr>
              <w:ind w:firstLine="567"/>
              <w:jc w:val="both"/>
              <w:rPr>
                <w:bCs/>
                <w:iCs/>
                <w:sz w:val="22"/>
              </w:rPr>
            </w:pPr>
            <w:r w:rsidRPr="00BA76A8">
              <w:rPr>
                <w:bCs/>
                <w:iCs/>
                <w:sz w:val="22"/>
              </w:rPr>
              <w:t>(4</w:t>
            </w:r>
            <w:r w:rsidRPr="00BA76A8">
              <w:rPr>
                <w:bCs/>
                <w:iCs/>
                <w:sz w:val="22"/>
                <w:vertAlign w:val="superscript"/>
              </w:rPr>
              <w:t>7</w:t>
            </w:r>
            <w:r w:rsidRPr="00BA76A8">
              <w:rPr>
                <w:bCs/>
                <w:iCs/>
                <w:sz w:val="22"/>
              </w:rPr>
              <w:t>) Izložu un azartspēļu uzraudzības inspekcija kā kompetentā institūcija uzrauga starptautiskajās un nacionālajās sankcijās noteikto ierobežojumu izpildi izložu un azartspēļu organizētāju darbā.</w:t>
            </w:r>
          </w:p>
          <w:p w14:paraId="1981B36D" w14:textId="77777777" w:rsidR="00BA76A8" w:rsidRPr="00BA76A8" w:rsidRDefault="00BA76A8" w:rsidP="00DE5FC2">
            <w:pPr>
              <w:ind w:firstLine="567"/>
              <w:jc w:val="both"/>
              <w:rPr>
                <w:bCs/>
                <w:iCs/>
                <w:sz w:val="22"/>
              </w:rPr>
            </w:pPr>
            <w:r w:rsidRPr="00BA76A8">
              <w:rPr>
                <w:bCs/>
                <w:iCs/>
                <w:sz w:val="22"/>
              </w:rPr>
              <w:t>(4</w:t>
            </w:r>
            <w:r w:rsidRPr="00BA76A8">
              <w:rPr>
                <w:bCs/>
                <w:iCs/>
                <w:sz w:val="22"/>
                <w:vertAlign w:val="superscript"/>
              </w:rPr>
              <w:t>8</w:t>
            </w:r>
            <w:r w:rsidRPr="00BA76A8">
              <w:rPr>
                <w:bCs/>
                <w:iCs/>
                <w:sz w:val="22"/>
              </w:rPr>
              <w:t xml:space="preserve">) Nacionālā kultūras mantojuma pārvalde kā kompetentā institūcija uzrauga starptautiskajās un nacionālajās sankcijās noteikto ierobežojumu izpildi attiecībā uz tādiem darījumiem un tādām personām, ko tā uzrauga saskaņā ar Noziedzīgi iegūtu līdzekļu legalizācijas un terorisma un </w:t>
            </w:r>
            <w:proofErr w:type="spellStart"/>
            <w:r w:rsidRPr="00BA76A8">
              <w:rPr>
                <w:bCs/>
                <w:iCs/>
                <w:sz w:val="22"/>
              </w:rPr>
              <w:t>proliferācijas</w:t>
            </w:r>
            <w:proofErr w:type="spellEnd"/>
            <w:r w:rsidRPr="00BA76A8">
              <w:rPr>
                <w:bCs/>
                <w:iCs/>
                <w:sz w:val="22"/>
              </w:rPr>
              <w:t xml:space="preserve"> finansēšanas novēršanas likumu.</w:t>
            </w:r>
          </w:p>
          <w:p w14:paraId="1FCD298D" w14:textId="77777777" w:rsidR="00BA76A8" w:rsidRPr="00BA76A8" w:rsidRDefault="00BA76A8" w:rsidP="00A30C7B">
            <w:pPr>
              <w:ind w:firstLine="567"/>
              <w:jc w:val="both"/>
              <w:rPr>
                <w:bCs/>
                <w:iCs/>
                <w:sz w:val="22"/>
              </w:rPr>
            </w:pPr>
            <w:r w:rsidRPr="00BA76A8">
              <w:rPr>
                <w:bCs/>
                <w:iCs/>
                <w:sz w:val="22"/>
              </w:rPr>
              <w:t>(4</w:t>
            </w:r>
            <w:r w:rsidRPr="00BA76A8">
              <w:rPr>
                <w:bCs/>
                <w:iCs/>
                <w:sz w:val="22"/>
                <w:vertAlign w:val="superscript"/>
              </w:rPr>
              <w:t>9</w:t>
            </w:r>
            <w:r w:rsidRPr="00BA76A8">
              <w:rPr>
                <w:bCs/>
                <w:iCs/>
                <w:sz w:val="22"/>
              </w:rPr>
              <w:t>) </w:t>
            </w:r>
            <w:r w:rsidRPr="00BA76A8">
              <w:rPr>
                <w:bCs/>
                <w:i/>
                <w:iCs/>
                <w:sz w:val="22"/>
              </w:rPr>
              <w:t>(Izslēgta ar 30.09.2021. likumu, kas stājas spēkā 01.01.2023.).</w:t>
            </w:r>
          </w:p>
        </w:tc>
        <w:tc>
          <w:tcPr>
            <w:tcW w:w="2835" w:type="dxa"/>
            <w:shd w:val="clear" w:color="auto" w:fill="auto"/>
          </w:tcPr>
          <w:p w14:paraId="1CBFCE9B" w14:textId="77777777" w:rsidR="00BA76A8" w:rsidRPr="00BA76A8" w:rsidRDefault="00BA76A8" w:rsidP="00A30C7B">
            <w:pPr>
              <w:numPr>
                <w:ilvl w:val="0"/>
                <w:numId w:val="12"/>
              </w:numPr>
              <w:jc w:val="both"/>
              <w:rPr>
                <w:sz w:val="22"/>
              </w:rPr>
            </w:pPr>
          </w:p>
        </w:tc>
        <w:tc>
          <w:tcPr>
            <w:tcW w:w="567" w:type="dxa"/>
          </w:tcPr>
          <w:p w14:paraId="0565D59F" w14:textId="77777777" w:rsidR="00BA76A8" w:rsidRPr="00D62866" w:rsidRDefault="00BA76A8" w:rsidP="00D62866">
            <w:pPr>
              <w:numPr>
                <w:ilvl w:val="0"/>
                <w:numId w:val="12"/>
              </w:numPr>
              <w:ind w:firstLine="0"/>
              <w:jc w:val="center"/>
              <w:rPr>
                <w:b/>
                <w:sz w:val="22"/>
              </w:rPr>
            </w:pPr>
          </w:p>
        </w:tc>
        <w:tc>
          <w:tcPr>
            <w:tcW w:w="2835" w:type="dxa"/>
          </w:tcPr>
          <w:p w14:paraId="2EC0E8EA" w14:textId="77777777" w:rsidR="00BA76A8" w:rsidRPr="00870ACF" w:rsidRDefault="00BA76A8" w:rsidP="00A30C7B">
            <w:pPr>
              <w:numPr>
                <w:ilvl w:val="0"/>
                <w:numId w:val="12"/>
              </w:numPr>
              <w:jc w:val="both"/>
              <w:rPr>
                <w:sz w:val="22"/>
              </w:rPr>
            </w:pPr>
          </w:p>
        </w:tc>
        <w:tc>
          <w:tcPr>
            <w:tcW w:w="1418" w:type="dxa"/>
          </w:tcPr>
          <w:p w14:paraId="39B41CAB" w14:textId="77777777" w:rsidR="00BA76A8" w:rsidRPr="00870ACF" w:rsidRDefault="00BA76A8" w:rsidP="00A30C7B">
            <w:pPr>
              <w:numPr>
                <w:ilvl w:val="0"/>
                <w:numId w:val="12"/>
              </w:numPr>
              <w:jc w:val="both"/>
              <w:rPr>
                <w:sz w:val="22"/>
              </w:rPr>
            </w:pPr>
          </w:p>
        </w:tc>
        <w:tc>
          <w:tcPr>
            <w:tcW w:w="1418" w:type="dxa"/>
          </w:tcPr>
          <w:p w14:paraId="4DBCA6C9" w14:textId="77777777" w:rsidR="00BA76A8" w:rsidRPr="00870ACF" w:rsidRDefault="00BA76A8" w:rsidP="00A30C7B">
            <w:pPr>
              <w:numPr>
                <w:ilvl w:val="0"/>
                <w:numId w:val="12"/>
              </w:numPr>
              <w:jc w:val="both"/>
              <w:rPr>
                <w:sz w:val="22"/>
              </w:rPr>
            </w:pPr>
          </w:p>
        </w:tc>
      </w:tr>
      <w:tr w:rsidR="00BA76A8" w:rsidRPr="004A11BC" w14:paraId="03DBB8DB" w14:textId="77777777" w:rsidTr="7AB472EF">
        <w:tc>
          <w:tcPr>
            <w:tcW w:w="2835" w:type="dxa"/>
            <w:shd w:val="clear" w:color="auto" w:fill="auto"/>
          </w:tcPr>
          <w:p w14:paraId="030A05D3" w14:textId="77777777" w:rsidR="00BA76A8" w:rsidRPr="00BA76A8" w:rsidRDefault="00BA76A8" w:rsidP="00DE5FC2">
            <w:pPr>
              <w:ind w:firstLine="567"/>
              <w:jc w:val="both"/>
              <w:rPr>
                <w:bCs/>
                <w:iCs/>
                <w:sz w:val="22"/>
              </w:rPr>
            </w:pPr>
          </w:p>
        </w:tc>
        <w:tc>
          <w:tcPr>
            <w:tcW w:w="2835" w:type="dxa"/>
            <w:shd w:val="clear" w:color="auto" w:fill="auto"/>
          </w:tcPr>
          <w:p w14:paraId="328E1BA3" w14:textId="77777777" w:rsidR="00BA76A8" w:rsidRPr="00BA76A8" w:rsidRDefault="00BA76A8" w:rsidP="00A30C7B">
            <w:pPr>
              <w:ind w:firstLine="567"/>
              <w:jc w:val="both"/>
              <w:rPr>
                <w:sz w:val="22"/>
              </w:rPr>
            </w:pPr>
            <w:r w:rsidRPr="00BA76A8">
              <w:rPr>
                <w:sz w:val="22"/>
              </w:rPr>
              <w:t>papildināt ar 4.</w:t>
            </w:r>
            <w:r w:rsidRPr="00BA76A8">
              <w:rPr>
                <w:sz w:val="22"/>
                <w:vertAlign w:val="superscript"/>
              </w:rPr>
              <w:t>10</w:t>
            </w:r>
            <w:r w:rsidRPr="00BA76A8">
              <w:rPr>
                <w:sz w:val="22"/>
              </w:rPr>
              <w:t xml:space="preserve"> daļu šādā redakcijā:</w:t>
            </w:r>
          </w:p>
          <w:p w14:paraId="10C70799" w14:textId="77777777" w:rsidR="00BA76A8" w:rsidRPr="00BA76A8" w:rsidRDefault="00BA76A8" w:rsidP="00A30C7B">
            <w:pPr>
              <w:numPr>
                <w:ilvl w:val="0"/>
                <w:numId w:val="12"/>
              </w:numPr>
              <w:jc w:val="both"/>
              <w:rPr>
                <w:sz w:val="22"/>
              </w:rPr>
            </w:pPr>
            <w:r w:rsidRPr="00BA76A8">
              <w:rPr>
                <w:sz w:val="22"/>
              </w:rPr>
              <w:t>"(4</w:t>
            </w:r>
            <w:r w:rsidRPr="00BA76A8">
              <w:rPr>
                <w:sz w:val="22"/>
                <w:vertAlign w:val="superscript"/>
              </w:rPr>
              <w:t>10</w:t>
            </w:r>
            <w:r w:rsidRPr="00BA76A8">
              <w:rPr>
                <w:sz w:val="22"/>
              </w:rPr>
              <w:t>) Maksātnespējas kontroles dienests:</w:t>
            </w:r>
          </w:p>
          <w:p w14:paraId="3E7B38B9" w14:textId="77777777" w:rsidR="00BA76A8" w:rsidRPr="00BA76A8" w:rsidRDefault="00BA76A8" w:rsidP="00A30C7B">
            <w:pPr>
              <w:numPr>
                <w:ilvl w:val="0"/>
                <w:numId w:val="12"/>
              </w:numPr>
              <w:jc w:val="both"/>
              <w:rPr>
                <w:sz w:val="22"/>
              </w:rPr>
            </w:pPr>
            <w:r w:rsidRPr="00BA76A8">
              <w:rPr>
                <w:sz w:val="22"/>
              </w:rPr>
              <w:t>1) uzrauga starptautiskajās un nacionālajās sankcijās noteikto ierobežojumu izpildi maksātnespējas procesa administratoru darbā;</w:t>
            </w:r>
          </w:p>
          <w:p w14:paraId="183BD745" w14:textId="77777777" w:rsidR="00BA76A8" w:rsidRPr="00C60285" w:rsidRDefault="00BA76A8" w:rsidP="00A30C7B">
            <w:pPr>
              <w:numPr>
                <w:ilvl w:val="0"/>
                <w:numId w:val="12"/>
              </w:numPr>
              <w:jc w:val="both"/>
              <w:rPr>
                <w:sz w:val="22"/>
                <w:u w:val="single"/>
              </w:rPr>
            </w:pPr>
            <w:r w:rsidRPr="00C60285">
              <w:rPr>
                <w:sz w:val="22"/>
                <w:u w:val="single"/>
              </w:rPr>
              <w:t xml:space="preserve">2) izstrādā vadlīnijas, kurās ir noteikts pasākumu kopums, kas </w:t>
            </w:r>
            <w:r w:rsidRPr="00C60285">
              <w:rPr>
                <w:sz w:val="22"/>
                <w:u w:val="single"/>
              </w:rPr>
              <w:lastRenderedPageBreak/>
              <w:t>maksātnespējas procesa administratoram jāveic šā likuma prasību izpildes nodrošināšanai.";</w:t>
            </w:r>
          </w:p>
        </w:tc>
        <w:tc>
          <w:tcPr>
            <w:tcW w:w="567" w:type="dxa"/>
          </w:tcPr>
          <w:p w14:paraId="4ABE1F2C" w14:textId="77777777" w:rsidR="00BA76A8" w:rsidRPr="00D62866" w:rsidRDefault="00326A86" w:rsidP="00D62866">
            <w:pPr>
              <w:jc w:val="center"/>
              <w:rPr>
                <w:b/>
                <w:sz w:val="22"/>
              </w:rPr>
            </w:pPr>
            <w:r>
              <w:rPr>
                <w:b/>
                <w:sz w:val="22"/>
              </w:rPr>
              <w:lastRenderedPageBreak/>
              <w:t>8</w:t>
            </w:r>
          </w:p>
        </w:tc>
        <w:tc>
          <w:tcPr>
            <w:tcW w:w="2835" w:type="dxa"/>
          </w:tcPr>
          <w:p w14:paraId="7ABEC228" w14:textId="77777777" w:rsidR="00C60285" w:rsidRPr="00C60285" w:rsidRDefault="00C60285" w:rsidP="00C60285">
            <w:pPr>
              <w:ind w:firstLine="567"/>
              <w:jc w:val="both"/>
              <w:rPr>
                <w:b/>
                <w:sz w:val="22"/>
                <w:u w:val="single"/>
              </w:rPr>
            </w:pPr>
            <w:r w:rsidRPr="00C60285">
              <w:rPr>
                <w:b/>
                <w:sz w:val="22"/>
                <w:u w:val="single"/>
              </w:rPr>
              <w:t>Juridiskais birojs</w:t>
            </w:r>
          </w:p>
          <w:p w14:paraId="032B7D4F" w14:textId="77777777" w:rsidR="00C60285" w:rsidRPr="00C60285" w:rsidRDefault="00C60285" w:rsidP="00C60285">
            <w:pPr>
              <w:ind w:firstLine="567"/>
              <w:jc w:val="both"/>
              <w:rPr>
                <w:sz w:val="22"/>
              </w:rPr>
            </w:pPr>
            <w:r w:rsidRPr="00C60285">
              <w:rPr>
                <w:sz w:val="22"/>
              </w:rPr>
              <w:t>Izteikt 13. panta 4.</w:t>
            </w:r>
            <w:r w:rsidRPr="00C60285">
              <w:rPr>
                <w:sz w:val="22"/>
                <w:vertAlign w:val="superscript"/>
              </w:rPr>
              <w:t>10</w:t>
            </w:r>
            <w:r w:rsidRPr="00C60285">
              <w:rPr>
                <w:sz w:val="22"/>
              </w:rPr>
              <w:t> daļas 2. punktu (likumprojekta 10. pants) šādā redakcijā:</w:t>
            </w:r>
          </w:p>
          <w:p w14:paraId="3672EE15" w14:textId="77777777" w:rsidR="00C60285" w:rsidRPr="00C60285" w:rsidRDefault="00C60285" w:rsidP="00C60285">
            <w:pPr>
              <w:ind w:firstLine="567"/>
              <w:jc w:val="both"/>
              <w:rPr>
                <w:sz w:val="22"/>
              </w:rPr>
            </w:pPr>
            <w:r w:rsidRPr="00C60285">
              <w:rPr>
                <w:sz w:val="22"/>
              </w:rPr>
              <w:t>“2) izstrādā vadlīnijas, kurās noteikts pasākumu kopums, ko maksātnespējas procesa administrators veic šā likuma prasību izpildes nodrošināšanai.”.</w:t>
            </w:r>
          </w:p>
          <w:p w14:paraId="72245FD0" w14:textId="77777777" w:rsidR="00BA76A8" w:rsidRPr="00870ACF" w:rsidRDefault="00BA76A8" w:rsidP="00A30C7B">
            <w:pPr>
              <w:ind w:firstLine="567"/>
              <w:jc w:val="both"/>
              <w:rPr>
                <w:sz w:val="22"/>
              </w:rPr>
            </w:pPr>
          </w:p>
        </w:tc>
        <w:tc>
          <w:tcPr>
            <w:tcW w:w="1418" w:type="dxa"/>
          </w:tcPr>
          <w:p w14:paraId="787CAAA4" w14:textId="6DA9A67B" w:rsidR="00BA76A8" w:rsidRPr="005D68C3" w:rsidRDefault="00D06CB5" w:rsidP="005D68C3">
            <w:pPr>
              <w:rPr>
                <w:b/>
                <w:sz w:val="22"/>
              </w:rPr>
            </w:pPr>
            <w:r>
              <w:rPr>
                <w:b/>
                <w:sz w:val="22"/>
              </w:rPr>
              <w:t>Atbalstīt</w:t>
            </w:r>
          </w:p>
        </w:tc>
        <w:tc>
          <w:tcPr>
            <w:tcW w:w="1418" w:type="dxa"/>
          </w:tcPr>
          <w:p w14:paraId="61AB4DFC" w14:textId="77777777" w:rsidR="00BA76A8" w:rsidRPr="00870ACF" w:rsidRDefault="00BA76A8" w:rsidP="00A30C7B">
            <w:pPr>
              <w:ind w:firstLine="567"/>
              <w:jc w:val="both"/>
              <w:rPr>
                <w:sz w:val="22"/>
              </w:rPr>
            </w:pPr>
          </w:p>
        </w:tc>
      </w:tr>
      <w:tr w:rsidR="00BA76A8" w:rsidRPr="004A11BC" w14:paraId="494D330B" w14:textId="77777777" w:rsidTr="7AB472EF">
        <w:tc>
          <w:tcPr>
            <w:tcW w:w="2835" w:type="dxa"/>
            <w:shd w:val="clear" w:color="auto" w:fill="auto"/>
          </w:tcPr>
          <w:p w14:paraId="1F4F6A26" w14:textId="77777777" w:rsidR="00BA76A8" w:rsidRPr="00BA76A8" w:rsidRDefault="00BA76A8" w:rsidP="00A30C7B">
            <w:pPr>
              <w:ind w:firstLine="567"/>
              <w:jc w:val="both"/>
              <w:rPr>
                <w:bCs/>
                <w:iCs/>
                <w:sz w:val="22"/>
              </w:rPr>
            </w:pPr>
            <w:r w:rsidRPr="00BA76A8">
              <w:rPr>
                <w:bCs/>
                <w:iCs/>
                <w:sz w:val="22"/>
              </w:rPr>
              <w:t>(5) Rajona (pilsētas) tiesas zemesgrāmatu nodaļa kā kompetentā institūcija izpilda starptautiskajās vai nacionālajās sankcijās noteikto aizliegumu nostiprināt īpašuma tiesības uz nekustamo īpašumu vai ieraksta aizlieguma atzīmi, kas kavē jebkuru labprātīgu (izņemot mantošanas ceļā iegūtu) tiesību nostiprināšanu attiecībā uz sankciju subjekta īpašumā esošu nekustamo īpašumu.</w:t>
            </w:r>
          </w:p>
        </w:tc>
        <w:tc>
          <w:tcPr>
            <w:tcW w:w="2835" w:type="dxa"/>
            <w:shd w:val="clear" w:color="auto" w:fill="auto"/>
          </w:tcPr>
          <w:p w14:paraId="44A7FD4F" w14:textId="77777777" w:rsidR="00BA76A8" w:rsidRPr="00BA76A8" w:rsidRDefault="00BA76A8" w:rsidP="00870ACF">
            <w:pPr>
              <w:ind w:firstLine="567"/>
              <w:jc w:val="both"/>
              <w:rPr>
                <w:sz w:val="22"/>
              </w:rPr>
            </w:pPr>
          </w:p>
        </w:tc>
        <w:tc>
          <w:tcPr>
            <w:tcW w:w="567" w:type="dxa"/>
          </w:tcPr>
          <w:p w14:paraId="7BADA0CE" w14:textId="77777777" w:rsidR="00BA76A8" w:rsidRPr="00D62866" w:rsidRDefault="00BA76A8" w:rsidP="00D62866">
            <w:pPr>
              <w:jc w:val="center"/>
              <w:rPr>
                <w:b/>
                <w:sz w:val="22"/>
              </w:rPr>
            </w:pPr>
          </w:p>
        </w:tc>
        <w:tc>
          <w:tcPr>
            <w:tcW w:w="2835" w:type="dxa"/>
          </w:tcPr>
          <w:p w14:paraId="4EFEE842" w14:textId="77777777" w:rsidR="00BA76A8" w:rsidRPr="00870ACF" w:rsidRDefault="00BA76A8" w:rsidP="00870ACF">
            <w:pPr>
              <w:ind w:firstLine="567"/>
              <w:jc w:val="both"/>
              <w:rPr>
                <w:sz w:val="22"/>
              </w:rPr>
            </w:pPr>
          </w:p>
        </w:tc>
        <w:tc>
          <w:tcPr>
            <w:tcW w:w="1418" w:type="dxa"/>
          </w:tcPr>
          <w:p w14:paraId="24211BB2" w14:textId="77777777" w:rsidR="00BA76A8" w:rsidRPr="00870ACF" w:rsidRDefault="00BA76A8" w:rsidP="00870ACF">
            <w:pPr>
              <w:ind w:firstLine="567"/>
              <w:jc w:val="both"/>
              <w:rPr>
                <w:sz w:val="22"/>
              </w:rPr>
            </w:pPr>
          </w:p>
        </w:tc>
        <w:tc>
          <w:tcPr>
            <w:tcW w:w="1418" w:type="dxa"/>
          </w:tcPr>
          <w:p w14:paraId="25304ED6" w14:textId="77777777" w:rsidR="00BA76A8" w:rsidRPr="00870ACF" w:rsidRDefault="00BA76A8" w:rsidP="00870ACF">
            <w:pPr>
              <w:ind w:firstLine="567"/>
              <w:jc w:val="both"/>
              <w:rPr>
                <w:sz w:val="22"/>
              </w:rPr>
            </w:pPr>
          </w:p>
        </w:tc>
      </w:tr>
      <w:tr w:rsidR="00BC12E3" w:rsidRPr="004A11BC" w14:paraId="5B171A76" w14:textId="77777777" w:rsidTr="7AB472EF">
        <w:tc>
          <w:tcPr>
            <w:tcW w:w="2835" w:type="dxa"/>
            <w:shd w:val="clear" w:color="auto" w:fill="auto"/>
          </w:tcPr>
          <w:p w14:paraId="31AC1BE4" w14:textId="77777777" w:rsidR="00BC12E3" w:rsidRPr="00BA76A8" w:rsidRDefault="00BC12E3" w:rsidP="00A30C7B">
            <w:pPr>
              <w:ind w:firstLine="567"/>
              <w:jc w:val="both"/>
              <w:rPr>
                <w:bCs/>
                <w:iCs/>
                <w:sz w:val="22"/>
              </w:rPr>
            </w:pPr>
          </w:p>
        </w:tc>
        <w:tc>
          <w:tcPr>
            <w:tcW w:w="2835" w:type="dxa"/>
            <w:shd w:val="clear" w:color="auto" w:fill="auto"/>
          </w:tcPr>
          <w:p w14:paraId="32B6CD13" w14:textId="77777777" w:rsidR="00BC12E3" w:rsidRPr="00BA76A8" w:rsidRDefault="00BC12E3" w:rsidP="00870ACF">
            <w:pPr>
              <w:ind w:firstLine="567"/>
              <w:jc w:val="both"/>
              <w:rPr>
                <w:sz w:val="22"/>
              </w:rPr>
            </w:pPr>
          </w:p>
        </w:tc>
        <w:tc>
          <w:tcPr>
            <w:tcW w:w="567" w:type="dxa"/>
          </w:tcPr>
          <w:p w14:paraId="29E6242D" w14:textId="77777777" w:rsidR="00BC12E3" w:rsidRPr="00D62866" w:rsidRDefault="00326A86" w:rsidP="00D62866">
            <w:pPr>
              <w:jc w:val="center"/>
              <w:rPr>
                <w:b/>
                <w:sz w:val="22"/>
              </w:rPr>
            </w:pPr>
            <w:r>
              <w:rPr>
                <w:b/>
                <w:sz w:val="22"/>
              </w:rPr>
              <w:t>9</w:t>
            </w:r>
          </w:p>
        </w:tc>
        <w:tc>
          <w:tcPr>
            <w:tcW w:w="2835" w:type="dxa"/>
          </w:tcPr>
          <w:p w14:paraId="7D0696C1" w14:textId="77777777" w:rsidR="00BC12E3" w:rsidRDefault="00BC12E3" w:rsidP="00870ACF">
            <w:pPr>
              <w:ind w:firstLine="567"/>
              <w:jc w:val="both"/>
              <w:rPr>
                <w:b/>
                <w:sz w:val="22"/>
                <w:u w:val="single"/>
              </w:rPr>
            </w:pPr>
            <w:r w:rsidRPr="00BC12E3">
              <w:rPr>
                <w:b/>
                <w:sz w:val="22"/>
                <w:u w:val="single"/>
              </w:rPr>
              <w:t xml:space="preserve">Deputāts </w:t>
            </w:r>
            <w:proofErr w:type="spellStart"/>
            <w:r w:rsidRPr="00BC12E3">
              <w:rPr>
                <w:b/>
                <w:sz w:val="22"/>
                <w:u w:val="single"/>
              </w:rPr>
              <w:t>J.Dombrava</w:t>
            </w:r>
            <w:proofErr w:type="spellEnd"/>
          </w:p>
          <w:p w14:paraId="00D2641A" w14:textId="77777777" w:rsidR="00BC12E3" w:rsidRPr="00BC12E3" w:rsidRDefault="00BC12E3" w:rsidP="00BC12E3">
            <w:pPr>
              <w:ind w:firstLine="567"/>
              <w:jc w:val="both"/>
              <w:rPr>
                <w:sz w:val="22"/>
              </w:rPr>
            </w:pPr>
            <w:r w:rsidRPr="00BC12E3">
              <w:rPr>
                <w:sz w:val="22"/>
              </w:rPr>
              <w:t>Papildināt 13. pantu ar 5</w:t>
            </w:r>
            <w:r w:rsidRPr="00BC12E3">
              <w:rPr>
                <w:sz w:val="22"/>
                <w:vertAlign w:val="superscript"/>
              </w:rPr>
              <w:t>1</w:t>
            </w:r>
            <w:r w:rsidRPr="00BC12E3">
              <w:rPr>
                <w:sz w:val="22"/>
              </w:rPr>
              <w:t xml:space="preserve"> daļu šādā redakcijā: </w:t>
            </w:r>
          </w:p>
          <w:p w14:paraId="2256E1D5" w14:textId="77777777" w:rsidR="00BC12E3" w:rsidRPr="00BC12E3" w:rsidRDefault="00BC12E3" w:rsidP="00926825">
            <w:pPr>
              <w:ind w:firstLine="567"/>
              <w:jc w:val="both"/>
              <w:rPr>
                <w:sz w:val="22"/>
              </w:rPr>
            </w:pPr>
            <w:r w:rsidRPr="00BC12E3">
              <w:rPr>
                <w:sz w:val="22"/>
              </w:rPr>
              <w:t>“(5</w:t>
            </w:r>
            <w:r w:rsidRPr="00BC12E3">
              <w:rPr>
                <w:sz w:val="22"/>
                <w:vertAlign w:val="superscript"/>
              </w:rPr>
              <w:t>1</w:t>
            </w:r>
            <w:r w:rsidRPr="00BC12E3">
              <w:rPr>
                <w:sz w:val="22"/>
              </w:rPr>
              <w:t>) Attiecībā uz nekustamo īpašumu, kuram ir ierakstīta šā panta 5. daļā minētā aizlieguma atzīme, nepiešķir nekustamā īpašuma nodokļa atvieglojumus.”</w:t>
            </w:r>
          </w:p>
        </w:tc>
        <w:tc>
          <w:tcPr>
            <w:tcW w:w="1418" w:type="dxa"/>
          </w:tcPr>
          <w:p w14:paraId="7A227E8B" w14:textId="20649D91" w:rsidR="00BC12E3" w:rsidRPr="005D68C3" w:rsidRDefault="005D68C3" w:rsidP="005D68C3">
            <w:pPr>
              <w:rPr>
                <w:b/>
                <w:sz w:val="22"/>
              </w:rPr>
            </w:pPr>
            <w:r w:rsidRPr="005D68C3">
              <w:rPr>
                <w:b/>
                <w:sz w:val="22"/>
              </w:rPr>
              <w:t>Neatbalstīt</w:t>
            </w:r>
          </w:p>
        </w:tc>
        <w:tc>
          <w:tcPr>
            <w:tcW w:w="1418" w:type="dxa"/>
          </w:tcPr>
          <w:p w14:paraId="185DA1DB" w14:textId="77777777" w:rsidR="00BC12E3" w:rsidRPr="00870ACF" w:rsidRDefault="00BC12E3" w:rsidP="00870ACF">
            <w:pPr>
              <w:ind w:firstLine="567"/>
              <w:jc w:val="both"/>
              <w:rPr>
                <w:sz w:val="22"/>
              </w:rPr>
            </w:pPr>
          </w:p>
        </w:tc>
      </w:tr>
      <w:tr w:rsidR="00BC12E3" w:rsidRPr="004A11BC" w14:paraId="18ABFDC3" w14:textId="77777777" w:rsidTr="7AB472EF">
        <w:tc>
          <w:tcPr>
            <w:tcW w:w="2835" w:type="dxa"/>
            <w:shd w:val="clear" w:color="auto" w:fill="auto"/>
          </w:tcPr>
          <w:p w14:paraId="205EFAC9" w14:textId="77777777" w:rsidR="00BC12E3" w:rsidRPr="00BA76A8" w:rsidRDefault="00BC12E3" w:rsidP="00A30C7B">
            <w:pPr>
              <w:ind w:firstLine="567"/>
              <w:jc w:val="both"/>
              <w:rPr>
                <w:bCs/>
                <w:iCs/>
                <w:sz w:val="22"/>
              </w:rPr>
            </w:pPr>
          </w:p>
        </w:tc>
        <w:tc>
          <w:tcPr>
            <w:tcW w:w="2835" w:type="dxa"/>
            <w:shd w:val="clear" w:color="auto" w:fill="auto"/>
          </w:tcPr>
          <w:p w14:paraId="76C7A34B" w14:textId="77777777" w:rsidR="00BC12E3" w:rsidRPr="00BA76A8" w:rsidRDefault="00BC12E3" w:rsidP="00870ACF">
            <w:pPr>
              <w:ind w:firstLine="567"/>
              <w:jc w:val="both"/>
              <w:rPr>
                <w:sz w:val="22"/>
              </w:rPr>
            </w:pPr>
          </w:p>
        </w:tc>
        <w:tc>
          <w:tcPr>
            <w:tcW w:w="567" w:type="dxa"/>
          </w:tcPr>
          <w:p w14:paraId="63D06FE0" w14:textId="77777777" w:rsidR="00BC12E3" w:rsidRPr="00D62866" w:rsidRDefault="00976596" w:rsidP="00326A86">
            <w:pPr>
              <w:jc w:val="center"/>
              <w:rPr>
                <w:b/>
                <w:sz w:val="22"/>
              </w:rPr>
            </w:pPr>
            <w:r>
              <w:rPr>
                <w:b/>
                <w:sz w:val="22"/>
              </w:rPr>
              <w:t>1</w:t>
            </w:r>
            <w:r w:rsidR="00326A86">
              <w:rPr>
                <w:b/>
                <w:sz w:val="22"/>
              </w:rPr>
              <w:t>0</w:t>
            </w:r>
          </w:p>
        </w:tc>
        <w:tc>
          <w:tcPr>
            <w:tcW w:w="2835" w:type="dxa"/>
          </w:tcPr>
          <w:p w14:paraId="4E60D97D" w14:textId="77777777" w:rsidR="00BC12E3" w:rsidRDefault="00BC12E3" w:rsidP="00BC12E3">
            <w:pPr>
              <w:ind w:firstLine="567"/>
              <w:jc w:val="both"/>
              <w:rPr>
                <w:b/>
                <w:sz w:val="22"/>
                <w:u w:val="single"/>
              </w:rPr>
            </w:pPr>
            <w:r w:rsidRPr="00BC12E3">
              <w:rPr>
                <w:b/>
                <w:sz w:val="22"/>
                <w:u w:val="single"/>
              </w:rPr>
              <w:t xml:space="preserve">Deputāts </w:t>
            </w:r>
            <w:proofErr w:type="spellStart"/>
            <w:r w:rsidRPr="00BC12E3">
              <w:rPr>
                <w:b/>
                <w:sz w:val="22"/>
                <w:u w:val="single"/>
              </w:rPr>
              <w:t>J.Dombrava</w:t>
            </w:r>
            <w:proofErr w:type="spellEnd"/>
          </w:p>
          <w:p w14:paraId="74846693" w14:textId="77777777" w:rsidR="00BC12E3" w:rsidRPr="00BC12E3" w:rsidRDefault="00BC12E3" w:rsidP="00BC12E3">
            <w:pPr>
              <w:ind w:firstLine="567"/>
              <w:jc w:val="both"/>
              <w:rPr>
                <w:sz w:val="22"/>
              </w:rPr>
            </w:pPr>
            <w:r w:rsidRPr="00BC12E3">
              <w:rPr>
                <w:sz w:val="22"/>
              </w:rPr>
              <w:t>Papildināt 13. pantu ar 5</w:t>
            </w:r>
            <w:r w:rsidRPr="00BC12E3">
              <w:rPr>
                <w:sz w:val="22"/>
                <w:vertAlign w:val="superscript"/>
              </w:rPr>
              <w:t>2</w:t>
            </w:r>
            <w:r w:rsidRPr="00BC12E3">
              <w:rPr>
                <w:sz w:val="22"/>
              </w:rPr>
              <w:t xml:space="preserve"> daļu šādā redakcijā:</w:t>
            </w:r>
          </w:p>
          <w:p w14:paraId="16601143" w14:textId="77777777" w:rsidR="00BC12E3" w:rsidRPr="00BC12E3" w:rsidRDefault="00BC12E3" w:rsidP="00926825">
            <w:pPr>
              <w:ind w:firstLine="567"/>
              <w:jc w:val="both"/>
              <w:rPr>
                <w:sz w:val="22"/>
              </w:rPr>
            </w:pPr>
            <w:r w:rsidRPr="00BC12E3">
              <w:rPr>
                <w:sz w:val="22"/>
              </w:rPr>
              <w:t>“(5</w:t>
            </w:r>
            <w:r w:rsidRPr="00BC12E3">
              <w:rPr>
                <w:sz w:val="22"/>
                <w:vertAlign w:val="superscript"/>
              </w:rPr>
              <w:t>2</w:t>
            </w:r>
            <w:r w:rsidRPr="00BC12E3">
              <w:rPr>
                <w:sz w:val="22"/>
              </w:rPr>
              <w:t>) Attiecībā uz nekustamo īpašumu, kuram ir ierakstīta šā panta 5. daļā minētā aizlieguma atzīme, nekustamā īpašuma nodokļa likmei tiek piemērots koeficients 10,0.”</w:t>
            </w:r>
          </w:p>
        </w:tc>
        <w:tc>
          <w:tcPr>
            <w:tcW w:w="1418" w:type="dxa"/>
          </w:tcPr>
          <w:p w14:paraId="7E82F48E" w14:textId="4EFD9845" w:rsidR="00BC12E3" w:rsidRPr="005D68C3" w:rsidRDefault="005D68C3" w:rsidP="005D68C3">
            <w:pPr>
              <w:rPr>
                <w:b/>
                <w:sz w:val="22"/>
              </w:rPr>
            </w:pPr>
            <w:r w:rsidRPr="005D68C3">
              <w:rPr>
                <w:b/>
                <w:sz w:val="22"/>
              </w:rPr>
              <w:t>Neatbalstīt</w:t>
            </w:r>
          </w:p>
        </w:tc>
        <w:tc>
          <w:tcPr>
            <w:tcW w:w="1418" w:type="dxa"/>
          </w:tcPr>
          <w:p w14:paraId="00ECD4CA" w14:textId="77777777" w:rsidR="00BC12E3" w:rsidRPr="00870ACF" w:rsidRDefault="00BC12E3" w:rsidP="00870ACF">
            <w:pPr>
              <w:ind w:firstLine="567"/>
              <w:jc w:val="both"/>
              <w:rPr>
                <w:sz w:val="22"/>
              </w:rPr>
            </w:pPr>
          </w:p>
        </w:tc>
      </w:tr>
      <w:tr w:rsidR="00BC12E3" w:rsidRPr="004A11BC" w14:paraId="22B0100C" w14:textId="77777777" w:rsidTr="7AB472EF">
        <w:tc>
          <w:tcPr>
            <w:tcW w:w="2835" w:type="dxa"/>
            <w:shd w:val="clear" w:color="auto" w:fill="auto"/>
          </w:tcPr>
          <w:p w14:paraId="1932D40C" w14:textId="77777777" w:rsidR="00BC12E3" w:rsidRPr="00BA76A8" w:rsidRDefault="00BC12E3" w:rsidP="00A30C7B">
            <w:pPr>
              <w:ind w:firstLine="567"/>
              <w:jc w:val="both"/>
              <w:rPr>
                <w:bCs/>
                <w:iCs/>
                <w:sz w:val="22"/>
              </w:rPr>
            </w:pPr>
          </w:p>
        </w:tc>
        <w:tc>
          <w:tcPr>
            <w:tcW w:w="2835" w:type="dxa"/>
            <w:shd w:val="clear" w:color="auto" w:fill="auto"/>
          </w:tcPr>
          <w:p w14:paraId="4DFD83CC" w14:textId="77777777" w:rsidR="00BC12E3" w:rsidRPr="00BA76A8" w:rsidRDefault="00BC12E3" w:rsidP="00870ACF">
            <w:pPr>
              <w:ind w:firstLine="567"/>
              <w:jc w:val="both"/>
              <w:rPr>
                <w:sz w:val="22"/>
              </w:rPr>
            </w:pPr>
          </w:p>
        </w:tc>
        <w:tc>
          <w:tcPr>
            <w:tcW w:w="567" w:type="dxa"/>
          </w:tcPr>
          <w:p w14:paraId="11B60A7B" w14:textId="77777777" w:rsidR="00BC12E3" w:rsidRPr="00D62866" w:rsidRDefault="00976596" w:rsidP="00326A86">
            <w:pPr>
              <w:jc w:val="center"/>
              <w:rPr>
                <w:b/>
                <w:sz w:val="22"/>
              </w:rPr>
            </w:pPr>
            <w:r>
              <w:rPr>
                <w:b/>
                <w:sz w:val="22"/>
              </w:rPr>
              <w:t>1</w:t>
            </w:r>
            <w:r w:rsidR="00326A86">
              <w:rPr>
                <w:b/>
                <w:sz w:val="22"/>
              </w:rPr>
              <w:t>1</w:t>
            </w:r>
          </w:p>
        </w:tc>
        <w:tc>
          <w:tcPr>
            <w:tcW w:w="2835" w:type="dxa"/>
          </w:tcPr>
          <w:p w14:paraId="0FBCD8EB" w14:textId="77777777" w:rsidR="00BC12E3" w:rsidRDefault="00BC12E3" w:rsidP="00BC12E3">
            <w:pPr>
              <w:ind w:firstLine="567"/>
              <w:jc w:val="both"/>
              <w:rPr>
                <w:b/>
                <w:sz w:val="22"/>
                <w:u w:val="single"/>
              </w:rPr>
            </w:pPr>
            <w:r w:rsidRPr="00BC12E3">
              <w:rPr>
                <w:b/>
                <w:sz w:val="22"/>
                <w:u w:val="single"/>
              </w:rPr>
              <w:t xml:space="preserve">Deputāts </w:t>
            </w:r>
            <w:proofErr w:type="spellStart"/>
            <w:r w:rsidRPr="00BC12E3">
              <w:rPr>
                <w:b/>
                <w:sz w:val="22"/>
                <w:u w:val="single"/>
              </w:rPr>
              <w:t>J.Dombrava</w:t>
            </w:r>
            <w:proofErr w:type="spellEnd"/>
          </w:p>
          <w:p w14:paraId="5ADA66BE" w14:textId="77777777" w:rsidR="00CC298C" w:rsidRPr="00CC298C" w:rsidRDefault="00CC298C" w:rsidP="00CC298C">
            <w:pPr>
              <w:ind w:firstLine="567"/>
              <w:jc w:val="both"/>
              <w:rPr>
                <w:sz w:val="22"/>
              </w:rPr>
            </w:pPr>
            <w:r w:rsidRPr="00CC298C">
              <w:rPr>
                <w:sz w:val="22"/>
              </w:rPr>
              <w:t>Papildināt 13. pantu ar 5</w:t>
            </w:r>
            <w:r w:rsidRPr="00CC298C">
              <w:rPr>
                <w:sz w:val="22"/>
                <w:vertAlign w:val="superscript"/>
              </w:rPr>
              <w:t>3</w:t>
            </w:r>
            <w:r w:rsidRPr="00CC298C">
              <w:rPr>
                <w:sz w:val="22"/>
              </w:rPr>
              <w:t xml:space="preserve"> daļu šādā redakcijā:</w:t>
            </w:r>
          </w:p>
          <w:p w14:paraId="07A469C8" w14:textId="77777777" w:rsidR="00BC12E3" w:rsidRPr="00CC298C" w:rsidRDefault="00CC298C" w:rsidP="00CC298C">
            <w:pPr>
              <w:ind w:firstLine="567"/>
              <w:jc w:val="both"/>
              <w:rPr>
                <w:sz w:val="22"/>
              </w:rPr>
            </w:pPr>
            <w:r w:rsidRPr="00CC298C">
              <w:rPr>
                <w:sz w:val="22"/>
              </w:rPr>
              <w:t>“(5</w:t>
            </w:r>
            <w:r w:rsidRPr="00CC298C">
              <w:rPr>
                <w:sz w:val="22"/>
                <w:vertAlign w:val="superscript"/>
              </w:rPr>
              <w:t>3</w:t>
            </w:r>
            <w:r w:rsidRPr="00CC298C">
              <w:rPr>
                <w:sz w:val="22"/>
              </w:rPr>
              <w:t xml:space="preserve">) Attiecībā uz nekustamo īpašumu, kuram ir ierakstīta šā panta 5. daļā minētā aizlieguma atzīme, pašvaldība trīs mēnešus pēc nodokļa </w:t>
            </w:r>
            <w:r w:rsidRPr="00CC298C">
              <w:rPr>
                <w:sz w:val="22"/>
              </w:rPr>
              <w:lastRenderedPageBreak/>
              <w:t>samaksas termiņa iestāšanās brīža noteiktajā laikā nenomaksāto nodokli piedzen bezstrīda kārtībā atbilstoši likumam “Par nodokļiem un nodevām” un Administratīvā procesa likumā noteiktajai administratīvā akta piespiedu izpildes kārtībai.”</w:t>
            </w:r>
          </w:p>
        </w:tc>
        <w:tc>
          <w:tcPr>
            <w:tcW w:w="1418" w:type="dxa"/>
          </w:tcPr>
          <w:p w14:paraId="497AE091" w14:textId="0A7AB92C" w:rsidR="00BC12E3" w:rsidRPr="005D68C3" w:rsidRDefault="005D68C3" w:rsidP="005D68C3">
            <w:pPr>
              <w:rPr>
                <w:b/>
                <w:sz w:val="22"/>
              </w:rPr>
            </w:pPr>
            <w:r w:rsidRPr="005D68C3">
              <w:rPr>
                <w:b/>
                <w:sz w:val="22"/>
              </w:rPr>
              <w:lastRenderedPageBreak/>
              <w:t>Neatbalstīt</w:t>
            </w:r>
          </w:p>
        </w:tc>
        <w:tc>
          <w:tcPr>
            <w:tcW w:w="1418" w:type="dxa"/>
          </w:tcPr>
          <w:p w14:paraId="0A05FC63" w14:textId="77777777" w:rsidR="00BC12E3" w:rsidRPr="00870ACF" w:rsidRDefault="00BC12E3" w:rsidP="00870ACF">
            <w:pPr>
              <w:ind w:firstLine="567"/>
              <w:jc w:val="both"/>
              <w:rPr>
                <w:sz w:val="22"/>
              </w:rPr>
            </w:pPr>
          </w:p>
        </w:tc>
      </w:tr>
      <w:tr w:rsidR="00BA76A8" w:rsidRPr="004A11BC" w14:paraId="3E1CEBF4" w14:textId="77777777" w:rsidTr="7AB472EF">
        <w:tc>
          <w:tcPr>
            <w:tcW w:w="2835" w:type="dxa"/>
            <w:shd w:val="clear" w:color="auto" w:fill="auto"/>
          </w:tcPr>
          <w:p w14:paraId="57646B08" w14:textId="77777777" w:rsidR="00BA76A8" w:rsidRPr="00BA76A8" w:rsidRDefault="00BA76A8" w:rsidP="00A30C7B">
            <w:pPr>
              <w:ind w:firstLine="567"/>
              <w:jc w:val="both"/>
              <w:rPr>
                <w:bCs/>
                <w:iCs/>
                <w:sz w:val="22"/>
              </w:rPr>
            </w:pPr>
            <w:r w:rsidRPr="00BA76A8">
              <w:rPr>
                <w:bCs/>
                <w:iCs/>
                <w:sz w:val="22"/>
              </w:rPr>
              <w:t>(6) Ja attiecībā uz sankciju subjektu noteiktās sankcijas tiek grozītas vai atceltas, kompetentās institūcijas atbilstoši šīm institūcijām normatīvajos aktos noteiktajai kompetencei veic visas noteikto ierobežojumu grozīšanai vai atcelšanai nepieciešamās darbības.</w:t>
            </w:r>
          </w:p>
        </w:tc>
        <w:tc>
          <w:tcPr>
            <w:tcW w:w="2835" w:type="dxa"/>
            <w:shd w:val="clear" w:color="auto" w:fill="auto"/>
          </w:tcPr>
          <w:p w14:paraId="426B0778" w14:textId="77777777" w:rsidR="00BA76A8" w:rsidRPr="00BA76A8" w:rsidRDefault="00BA76A8" w:rsidP="00870ACF">
            <w:pPr>
              <w:ind w:firstLine="567"/>
              <w:jc w:val="both"/>
              <w:rPr>
                <w:sz w:val="22"/>
              </w:rPr>
            </w:pPr>
            <w:r w:rsidRPr="00BA76A8">
              <w:rPr>
                <w:sz w:val="22"/>
              </w:rPr>
              <w:t>aizstāt sestajā daļā vārdu "kompetentās" ar vārdu "uzraudzības".</w:t>
            </w:r>
          </w:p>
        </w:tc>
        <w:tc>
          <w:tcPr>
            <w:tcW w:w="567" w:type="dxa"/>
          </w:tcPr>
          <w:p w14:paraId="1F0A6036" w14:textId="77777777" w:rsidR="00BA76A8" w:rsidRPr="00D62866" w:rsidRDefault="00BA76A8" w:rsidP="00D62866">
            <w:pPr>
              <w:jc w:val="center"/>
              <w:rPr>
                <w:b/>
                <w:sz w:val="22"/>
              </w:rPr>
            </w:pPr>
          </w:p>
        </w:tc>
        <w:tc>
          <w:tcPr>
            <w:tcW w:w="2835" w:type="dxa"/>
          </w:tcPr>
          <w:p w14:paraId="6C19B462" w14:textId="77777777" w:rsidR="00BA76A8" w:rsidRPr="00870ACF" w:rsidRDefault="00BA76A8" w:rsidP="00870ACF">
            <w:pPr>
              <w:ind w:firstLine="567"/>
              <w:jc w:val="both"/>
              <w:rPr>
                <w:sz w:val="22"/>
              </w:rPr>
            </w:pPr>
          </w:p>
        </w:tc>
        <w:tc>
          <w:tcPr>
            <w:tcW w:w="1418" w:type="dxa"/>
          </w:tcPr>
          <w:p w14:paraId="3129F95B" w14:textId="77777777" w:rsidR="00BA76A8" w:rsidRPr="00870ACF" w:rsidRDefault="00BA76A8" w:rsidP="00870ACF">
            <w:pPr>
              <w:ind w:firstLine="567"/>
              <w:jc w:val="both"/>
              <w:rPr>
                <w:sz w:val="22"/>
              </w:rPr>
            </w:pPr>
          </w:p>
        </w:tc>
        <w:tc>
          <w:tcPr>
            <w:tcW w:w="1418" w:type="dxa"/>
          </w:tcPr>
          <w:p w14:paraId="324FE550" w14:textId="77777777" w:rsidR="00BA76A8" w:rsidRPr="00870ACF" w:rsidRDefault="00BA76A8" w:rsidP="00870ACF">
            <w:pPr>
              <w:ind w:firstLine="567"/>
              <w:jc w:val="both"/>
              <w:rPr>
                <w:sz w:val="22"/>
              </w:rPr>
            </w:pPr>
          </w:p>
        </w:tc>
      </w:tr>
      <w:tr w:rsidR="00BA76A8" w:rsidRPr="004A11BC" w14:paraId="2006D589" w14:textId="77777777" w:rsidTr="7AB472EF">
        <w:tc>
          <w:tcPr>
            <w:tcW w:w="2835" w:type="dxa"/>
            <w:shd w:val="clear" w:color="auto" w:fill="auto"/>
          </w:tcPr>
          <w:p w14:paraId="7694CAD3" w14:textId="77777777" w:rsidR="00BA76A8" w:rsidRPr="00BA76A8" w:rsidRDefault="00BA76A8" w:rsidP="00BF1EAD">
            <w:pPr>
              <w:ind w:firstLine="567"/>
              <w:jc w:val="both"/>
              <w:rPr>
                <w:bCs/>
                <w:iCs/>
                <w:sz w:val="22"/>
              </w:rPr>
            </w:pPr>
            <w:r w:rsidRPr="00BA76A8">
              <w:rPr>
                <w:b/>
                <w:bCs/>
                <w:iCs/>
                <w:sz w:val="22"/>
              </w:rPr>
              <w:t>13.</w:t>
            </w:r>
            <w:r w:rsidRPr="00BA76A8">
              <w:rPr>
                <w:b/>
                <w:bCs/>
                <w:iCs/>
                <w:sz w:val="22"/>
                <w:vertAlign w:val="superscript"/>
              </w:rPr>
              <w:t>1</w:t>
            </w:r>
            <w:r w:rsidRPr="00BA76A8">
              <w:rPr>
                <w:b/>
                <w:bCs/>
                <w:iCs/>
                <w:sz w:val="22"/>
              </w:rPr>
              <w:t> pants. Pienākums veikt sankciju riska novērtējumu un izveidot iekšējās kontroles sistēmu</w:t>
            </w:r>
          </w:p>
          <w:p w14:paraId="45360307" w14:textId="77777777" w:rsidR="00BA76A8" w:rsidRPr="00BA76A8" w:rsidRDefault="00BA76A8" w:rsidP="00BF1EAD">
            <w:pPr>
              <w:ind w:firstLine="567"/>
              <w:jc w:val="both"/>
              <w:rPr>
                <w:bCs/>
                <w:iCs/>
                <w:sz w:val="22"/>
              </w:rPr>
            </w:pPr>
            <w:r w:rsidRPr="00BA76A8">
              <w:rPr>
                <w:bCs/>
                <w:iCs/>
                <w:sz w:val="22"/>
              </w:rPr>
              <w:t xml:space="preserve">(1) Latvijas Bankas, Valsts ieņēmumu dienesta, Patērētāju tiesību aizsardzības centra, Latvijas Zvērinātu advokātu padomes, Latvijas Zvērinātu notāru padomes, Latvijas Zvērinātu revidentu asociācijas, Izložu un azartspēļu uzraudzības inspekcijas un Nacionālā kultūras mantojuma pārvaldes uzraudzībā esošās personas atbilstoši savam darbības veidam veic un dokumentē starptautisko un nacionālo sankciju riska novērtējumu, lai noskaidrotu, novērtētu, izprastu un pārvaldītu savai darbībai vai klientiem noteikto starptautisko un nacionālo sankciju neizpildes riskus. Pamatojoties uz šo novērtējumu, uzraudzībā esošās personas izveido starptautisko un nacionālo sankciju riska pārvaldīšanas iekšējās kontroles </w:t>
            </w:r>
            <w:r w:rsidRPr="00BA76A8">
              <w:rPr>
                <w:bCs/>
                <w:iCs/>
                <w:sz w:val="22"/>
              </w:rPr>
              <w:lastRenderedPageBreak/>
              <w:t>sistēmu, tostarp izstrādājot un dokumentējot attiecīgās politikas un procedūras.</w:t>
            </w:r>
          </w:p>
          <w:p w14:paraId="441EFF7B" w14:textId="77777777" w:rsidR="00BA76A8" w:rsidRPr="00BA76A8" w:rsidRDefault="00BA76A8" w:rsidP="00A30C7B">
            <w:pPr>
              <w:ind w:firstLine="567"/>
              <w:jc w:val="both"/>
              <w:rPr>
                <w:bCs/>
                <w:iCs/>
                <w:sz w:val="22"/>
              </w:rPr>
            </w:pPr>
            <w:r w:rsidRPr="00BA76A8">
              <w:rPr>
                <w:bCs/>
                <w:iCs/>
                <w:sz w:val="22"/>
              </w:rPr>
              <w:t>(2) Iekšējās kontroles sistēma ir pasākumu kopums, kas ietver uz starptautisko un nacionālo sankciju prasību izpildes nodrošināšanu vērstas darbības, paredzot tam atbilstošus resursus un veicot darbinieku apmācību, lai pēc iespējas novērstu Latvijas Bankas, Valsts ieņēmumu dienesta, Patērētāju tiesību aizsardzības centra, Latvijas Zvērinātu advokātu padomes, Latvijas Zvērinātu notāru padomes, Latvijas Zvērinātu revidentu asociācijas, Izložu un azartspēļu uzraudzības inspekcijas un Nacionālā kultūras mantojuma pārvaldes uzraudzībā esošo personu iesaistīšanu starptautisko un nacionālo sankciju prasību pārkāpšanā vai apiešanā vai izvairīšanos no to izpildes.</w:t>
            </w:r>
          </w:p>
        </w:tc>
        <w:tc>
          <w:tcPr>
            <w:tcW w:w="2835" w:type="dxa"/>
            <w:shd w:val="clear" w:color="auto" w:fill="auto"/>
          </w:tcPr>
          <w:p w14:paraId="743BE6A6" w14:textId="77777777" w:rsidR="00BA76A8" w:rsidRPr="00BA76A8" w:rsidRDefault="00BA76A8" w:rsidP="00870ACF">
            <w:pPr>
              <w:ind w:firstLine="567"/>
              <w:jc w:val="both"/>
              <w:rPr>
                <w:sz w:val="22"/>
              </w:rPr>
            </w:pPr>
            <w:r w:rsidRPr="00BA76A8">
              <w:rPr>
                <w:sz w:val="22"/>
              </w:rPr>
              <w:lastRenderedPageBreak/>
              <w:t>11. Aizstāt 13.</w:t>
            </w:r>
            <w:r w:rsidRPr="00BA76A8">
              <w:rPr>
                <w:sz w:val="22"/>
                <w:vertAlign w:val="superscript"/>
              </w:rPr>
              <w:t>1</w:t>
            </w:r>
            <w:r w:rsidRPr="00BA76A8">
              <w:rPr>
                <w:sz w:val="22"/>
              </w:rPr>
              <w:t xml:space="preserve"> pantā vārdus "inspekcijas un Nacionālā kultūras mantojuma pārvaldes" ar vārdiem "inspekcijas, Nacionālās kultūras mantojuma pārvaldes un Maksātnespējas kontroles dienesta".</w:t>
            </w:r>
          </w:p>
          <w:p w14:paraId="390C6DC2" w14:textId="77777777" w:rsidR="00BA76A8" w:rsidRPr="00BA76A8" w:rsidRDefault="00BA76A8" w:rsidP="00870ACF">
            <w:pPr>
              <w:ind w:firstLine="567"/>
              <w:jc w:val="both"/>
              <w:rPr>
                <w:sz w:val="22"/>
              </w:rPr>
            </w:pPr>
          </w:p>
        </w:tc>
        <w:tc>
          <w:tcPr>
            <w:tcW w:w="567" w:type="dxa"/>
          </w:tcPr>
          <w:p w14:paraId="2CDB8445" w14:textId="77777777" w:rsidR="00BA76A8" w:rsidRPr="00D62866" w:rsidRDefault="00BA76A8" w:rsidP="00D62866">
            <w:pPr>
              <w:jc w:val="center"/>
              <w:rPr>
                <w:b/>
                <w:sz w:val="22"/>
              </w:rPr>
            </w:pPr>
          </w:p>
        </w:tc>
        <w:tc>
          <w:tcPr>
            <w:tcW w:w="2835" w:type="dxa"/>
          </w:tcPr>
          <w:p w14:paraId="7C6E07E8" w14:textId="77777777" w:rsidR="00BA76A8" w:rsidRPr="00870ACF" w:rsidRDefault="00BA76A8" w:rsidP="00870ACF">
            <w:pPr>
              <w:ind w:firstLine="567"/>
              <w:jc w:val="both"/>
              <w:rPr>
                <w:sz w:val="22"/>
              </w:rPr>
            </w:pPr>
          </w:p>
        </w:tc>
        <w:tc>
          <w:tcPr>
            <w:tcW w:w="1418" w:type="dxa"/>
          </w:tcPr>
          <w:p w14:paraId="24323C01" w14:textId="77777777" w:rsidR="00BA76A8" w:rsidRPr="00870ACF" w:rsidRDefault="00BA76A8" w:rsidP="00870ACF">
            <w:pPr>
              <w:ind w:firstLine="567"/>
              <w:jc w:val="both"/>
              <w:rPr>
                <w:sz w:val="22"/>
              </w:rPr>
            </w:pPr>
          </w:p>
        </w:tc>
        <w:tc>
          <w:tcPr>
            <w:tcW w:w="1418" w:type="dxa"/>
          </w:tcPr>
          <w:p w14:paraId="3634BB6B" w14:textId="77777777" w:rsidR="00BA76A8" w:rsidRPr="00870ACF" w:rsidRDefault="00BA76A8" w:rsidP="00870ACF">
            <w:pPr>
              <w:ind w:firstLine="567"/>
              <w:jc w:val="both"/>
              <w:rPr>
                <w:sz w:val="22"/>
              </w:rPr>
            </w:pPr>
          </w:p>
        </w:tc>
      </w:tr>
      <w:tr w:rsidR="00BA76A8" w:rsidRPr="004A11BC" w14:paraId="382C572B" w14:textId="77777777" w:rsidTr="7AB472EF">
        <w:tc>
          <w:tcPr>
            <w:tcW w:w="2835" w:type="dxa"/>
            <w:shd w:val="clear" w:color="auto" w:fill="auto"/>
          </w:tcPr>
          <w:p w14:paraId="413A9E32" w14:textId="77777777" w:rsidR="00BA76A8" w:rsidRPr="00BA76A8" w:rsidRDefault="00BA76A8" w:rsidP="00A30C7B">
            <w:pPr>
              <w:ind w:firstLine="567"/>
              <w:jc w:val="both"/>
              <w:rPr>
                <w:bCs/>
                <w:iCs/>
                <w:sz w:val="22"/>
              </w:rPr>
            </w:pPr>
            <w:r w:rsidRPr="00BA76A8">
              <w:rPr>
                <w:b/>
                <w:bCs/>
                <w:iCs/>
                <w:sz w:val="22"/>
              </w:rPr>
              <w:t>13.</w:t>
            </w:r>
            <w:r w:rsidRPr="00BA76A8">
              <w:rPr>
                <w:b/>
                <w:bCs/>
                <w:iCs/>
                <w:sz w:val="22"/>
                <w:vertAlign w:val="superscript"/>
              </w:rPr>
              <w:t>2</w:t>
            </w:r>
            <w:r w:rsidRPr="00BA76A8">
              <w:rPr>
                <w:b/>
                <w:bCs/>
                <w:iCs/>
                <w:sz w:val="22"/>
              </w:rPr>
              <w:t> pants. Atbildība par pārkāpumiem starptautisko un nacionālo sankciju prasību jomā</w:t>
            </w:r>
          </w:p>
          <w:p w14:paraId="00D3AB33" w14:textId="77777777" w:rsidR="00BA76A8" w:rsidRPr="00BA76A8" w:rsidRDefault="00BA76A8" w:rsidP="00A30C7B">
            <w:pPr>
              <w:ind w:firstLine="567"/>
              <w:jc w:val="both"/>
              <w:rPr>
                <w:b/>
                <w:bCs/>
                <w:iCs/>
                <w:sz w:val="22"/>
              </w:rPr>
            </w:pPr>
            <w:r w:rsidRPr="00BA76A8">
              <w:rPr>
                <w:bCs/>
                <w:iCs/>
                <w:sz w:val="22"/>
              </w:rPr>
              <w:t xml:space="preserve">(1) Latvijas Banka, Valsts ieņēmumu dienests, Patērētāju tiesību aizsardzības centrs, Latvijas Zvērinātu advokātu padome, Latvijas Zvērinātu notāru padome, Izložu un azartspēļu uzraudzības inspekcija un Nacionālā kultūras mantojuma pārvalde ir tiesīgi piemērot administratīvās sankcijas un uzraudzības pasākumus to uzraudzībā esošajām personām par starptautisko un nacionālo sankciju prasības regulējošu normatīvo aktu pārkāpumiem attiecībā uz iekšējās </w:t>
            </w:r>
            <w:r w:rsidRPr="00BA76A8">
              <w:rPr>
                <w:bCs/>
                <w:iCs/>
                <w:sz w:val="22"/>
              </w:rPr>
              <w:lastRenderedPageBreak/>
              <w:t>kontroles sistēmu un sankciju riska pārvaldību.</w:t>
            </w:r>
          </w:p>
        </w:tc>
        <w:tc>
          <w:tcPr>
            <w:tcW w:w="2835" w:type="dxa"/>
            <w:shd w:val="clear" w:color="auto" w:fill="auto"/>
          </w:tcPr>
          <w:p w14:paraId="535B7E7F" w14:textId="77777777" w:rsidR="00BA76A8" w:rsidRPr="00BA76A8" w:rsidRDefault="00BA76A8" w:rsidP="00A30C7B">
            <w:pPr>
              <w:ind w:firstLine="567"/>
              <w:jc w:val="both"/>
              <w:rPr>
                <w:sz w:val="22"/>
              </w:rPr>
            </w:pPr>
            <w:r w:rsidRPr="00BA76A8">
              <w:rPr>
                <w:sz w:val="22"/>
              </w:rPr>
              <w:lastRenderedPageBreak/>
              <w:t>12. 13.</w:t>
            </w:r>
            <w:r w:rsidRPr="00BA76A8">
              <w:rPr>
                <w:sz w:val="22"/>
                <w:vertAlign w:val="superscript"/>
              </w:rPr>
              <w:t>2</w:t>
            </w:r>
            <w:r w:rsidRPr="00BA76A8">
              <w:rPr>
                <w:sz w:val="22"/>
              </w:rPr>
              <w:t xml:space="preserve"> pantā:</w:t>
            </w:r>
          </w:p>
          <w:p w14:paraId="7810A61A" w14:textId="77777777" w:rsidR="00BA76A8" w:rsidRPr="00BA76A8" w:rsidRDefault="00BA76A8" w:rsidP="00A30C7B">
            <w:pPr>
              <w:ind w:firstLine="567"/>
              <w:jc w:val="both"/>
              <w:rPr>
                <w:sz w:val="22"/>
              </w:rPr>
            </w:pPr>
            <w:r w:rsidRPr="00BA76A8">
              <w:rPr>
                <w:sz w:val="22"/>
              </w:rPr>
              <w:t>aizstāt pirmajā daļā vārdus "inspekcija un Nacionālā kultūras mantojuma pārvalde" ar vārdiem "inspekcija, Nacionālā kultūras mantojuma pārvalde un Maksātnespējas kontroles dienests";</w:t>
            </w:r>
          </w:p>
          <w:p w14:paraId="31C12231" w14:textId="77777777" w:rsidR="00BA76A8" w:rsidRPr="00BA76A8" w:rsidRDefault="00BA76A8" w:rsidP="00870ACF">
            <w:pPr>
              <w:ind w:firstLine="567"/>
              <w:jc w:val="both"/>
              <w:rPr>
                <w:sz w:val="22"/>
              </w:rPr>
            </w:pPr>
          </w:p>
        </w:tc>
        <w:tc>
          <w:tcPr>
            <w:tcW w:w="567" w:type="dxa"/>
          </w:tcPr>
          <w:p w14:paraId="59497742" w14:textId="77777777" w:rsidR="00BA76A8" w:rsidRPr="00D62866" w:rsidRDefault="00BA76A8" w:rsidP="00D62866">
            <w:pPr>
              <w:jc w:val="center"/>
              <w:rPr>
                <w:b/>
                <w:sz w:val="22"/>
              </w:rPr>
            </w:pPr>
          </w:p>
        </w:tc>
        <w:tc>
          <w:tcPr>
            <w:tcW w:w="2835" w:type="dxa"/>
          </w:tcPr>
          <w:p w14:paraId="7271076D" w14:textId="77777777" w:rsidR="00BA76A8" w:rsidRPr="00870ACF" w:rsidRDefault="00BA76A8" w:rsidP="00A30C7B">
            <w:pPr>
              <w:ind w:firstLine="567"/>
              <w:jc w:val="both"/>
              <w:rPr>
                <w:sz w:val="22"/>
              </w:rPr>
            </w:pPr>
          </w:p>
        </w:tc>
        <w:tc>
          <w:tcPr>
            <w:tcW w:w="1418" w:type="dxa"/>
          </w:tcPr>
          <w:p w14:paraId="7536C260" w14:textId="77777777" w:rsidR="00BA76A8" w:rsidRPr="00870ACF" w:rsidRDefault="00BA76A8" w:rsidP="00A30C7B">
            <w:pPr>
              <w:ind w:firstLine="567"/>
              <w:jc w:val="both"/>
              <w:rPr>
                <w:sz w:val="22"/>
              </w:rPr>
            </w:pPr>
          </w:p>
        </w:tc>
        <w:tc>
          <w:tcPr>
            <w:tcW w:w="1418" w:type="dxa"/>
          </w:tcPr>
          <w:p w14:paraId="50CBDEBA" w14:textId="77777777" w:rsidR="00BA76A8" w:rsidRPr="00870ACF" w:rsidRDefault="00BA76A8" w:rsidP="00A30C7B">
            <w:pPr>
              <w:ind w:firstLine="567"/>
              <w:jc w:val="both"/>
              <w:rPr>
                <w:sz w:val="22"/>
              </w:rPr>
            </w:pPr>
          </w:p>
        </w:tc>
      </w:tr>
      <w:tr w:rsidR="00BA76A8" w:rsidRPr="004A11BC" w14:paraId="2170A233" w14:textId="77777777" w:rsidTr="7AB472EF">
        <w:tc>
          <w:tcPr>
            <w:tcW w:w="2835" w:type="dxa"/>
            <w:shd w:val="clear" w:color="auto" w:fill="auto"/>
          </w:tcPr>
          <w:p w14:paraId="1818DF0C" w14:textId="77777777" w:rsidR="00BA76A8" w:rsidRPr="00BA76A8" w:rsidRDefault="00BA76A8" w:rsidP="009F2326">
            <w:pPr>
              <w:ind w:firstLine="567"/>
              <w:jc w:val="both"/>
              <w:rPr>
                <w:bCs/>
                <w:iCs/>
                <w:sz w:val="22"/>
              </w:rPr>
            </w:pPr>
            <w:r w:rsidRPr="00BA76A8">
              <w:rPr>
                <w:bCs/>
                <w:iCs/>
                <w:sz w:val="22"/>
              </w:rPr>
              <w:t>(2) Par starptautisko un nacionālo sankciju prasības regulējošu normatīvo aktu pārkāpumu attiecībā uz iekšējās kontroles sistēmu un sankciju riska pārvaldību šā panta pirmajā daļā minētās kompetentās institūcijas, izņemot Latvijas Banku, to uzraudzībā esošajām personām var piemērot šādas administratīvās sankcijas:</w:t>
            </w:r>
          </w:p>
          <w:p w14:paraId="0D317B59" w14:textId="77777777" w:rsidR="00BA76A8" w:rsidRPr="00BA76A8" w:rsidRDefault="00BA76A8" w:rsidP="009F2326">
            <w:pPr>
              <w:ind w:firstLine="567"/>
              <w:jc w:val="both"/>
              <w:rPr>
                <w:bCs/>
                <w:iCs/>
                <w:sz w:val="22"/>
              </w:rPr>
            </w:pPr>
            <w:r w:rsidRPr="00BA76A8">
              <w:rPr>
                <w:bCs/>
                <w:iCs/>
                <w:sz w:val="22"/>
              </w:rPr>
              <w:t>1) izteikt brīdinājumu;</w:t>
            </w:r>
          </w:p>
          <w:p w14:paraId="3E55AA59" w14:textId="77777777" w:rsidR="00BA76A8" w:rsidRPr="00BA76A8" w:rsidRDefault="00BA76A8" w:rsidP="009F2326">
            <w:pPr>
              <w:ind w:firstLine="567"/>
              <w:jc w:val="both"/>
              <w:rPr>
                <w:bCs/>
                <w:iCs/>
                <w:sz w:val="22"/>
              </w:rPr>
            </w:pPr>
            <w:r w:rsidRPr="00BA76A8">
              <w:rPr>
                <w:bCs/>
                <w:iCs/>
                <w:sz w:val="22"/>
              </w:rPr>
              <w:t>2) uzlikt par pārkāpumu atbildīgajai fiziskajai vai juridiskajai personai soda naudu līdz 1 000 000 </w:t>
            </w:r>
            <w:proofErr w:type="spellStart"/>
            <w:r w:rsidRPr="00BA76A8">
              <w:rPr>
                <w:bCs/>
                <w:i/>
                <w:iCs/>
                <w:sz w:val="22"/>
              </w:rPr>
              <w:t>euro</w:t>
            </w:r>
            <w:proofErr w:type="spellEnd"/>
            <w:r w:rsidRPr="00BA76A8">
              <w:rPr>
                <w:bCs/>
                <w:iCs/>
                <w:sz w:val="22"/>
              </w:rPr>
              <w:t>;</w:t>
            </w:r>
          </w:p>
          <w:p w14:paraId="7774E7D4" w14:textId="77777777" w:rsidR="00BA76A8" w:rsidRPr="00BA76A8" w:rsidRDefault="00BA76A8" w:rsidP="009F2326">
            <w:pPr>
              <w:ind w:firstLine="567"/>
              <w:jc w:val="both"/>
              <w:rPr>
                <w:bCs/>
                <w:iCs/>
                <w:sz w:val="22"/>
              </w:rPr>
            </w:pPr>
            <w:r w:rsidRPr="00BA76A8">
              <w:rPr>
                <w:bCs/>
                <w:iCs/>
                <w:sz w:val="22"/>
              </w:rPr>
              <w:t>3) apturēt vai pārtraukt darbību, tostarp apturēt vai anulēt licenci (sertifikātu) vai anulēt ierakstu attiecīgajā reģistrā;</w:t>
            </w:r>
          </w:p>
          <w:p w14:paraId="5AEEA580" w14:textId="77777777" w:rsidR="00BA76A8" w:rsidRPr="00BA76A8" w:rsidRDefault="00BA76A8" w:rsidP="009F2326">
            <w:pPr>
              <w:ind w:firstLine="567"/>
              <w:jc w:val="both"/>
              <w:rPr>
                <w:b/>
                <w:bCs/>
                <w:iCs/>
                <w:sz w:val="22"/>
              </w:rPr>
            </w:pPr>
            <w:r w:rsidRPr="00BA76A8">
              <w:rPr>
                <w:bCs/>
                <w:iCs/>
                <w:sz w:val="22"/>
              </w:rPr>
              <w:t>4) uzlikt par pienākumu veikt noteiktu darbību vai atturēties no tās.</w:t>
            </w:r>
          </w:p>
        </w:tc>
        <w:tc>
          <w:tcPr>
            <w:tcW w:w="2835" w:type="dxa"/>
            <w:shd w:val="clear" w:color="auto" w:fill="auto"/>
          </w:tcPr>
          <w:p w14:paraId="10501883" w14:textId="77777777" w:rsidR="00BA76A8" w:rsidRPr="00BA76A8" w:rsidRDefault="00BA76A8" w:rsidP="009F2326">
            <w:pPr>
              <w:ind w:firstLine="567"/>
              <w:jc w:val="both"/>
              <w:rPr>
                <w:sz w:val="22"/>
              </w:rPr>
            </w:pPr>
            <w:r w:rsidRPr="00BA76A8">
              <w:rPr>
                <w:sz w:val="22"/>
              </w:rPr>
              <w:t>aizstāt otrajā daļā vārdu "kompetentās" ar "uzraudzības";</w:t>
            </w:r>
          </w:p>
          <w:p w14:paraId="6BC91A7A" w14:textId="77777777" w:rsidR="00BA76A8" w:rsidRPr="00BA76A8" w:rsidRDefault="00BA76A8" w:rsidP="00A30C7B">
            <w:pPr>
              <w:ind w:firstLine="567"/>
              <w:jc w:val="both"/>
              <w:rPr>
                <w:sz w:val="22"/>
              </w:rPr>
            </w:pPr>
          </w:p>
        </w:tc>
        <w:tc>
          <w:tcPr>
            <w:tcW w:w="567" w:type="dxa"/>
          </w:tcPr>
          <w:p w14:paraId="1D099FB3" w14:textId="77777777" w:rsidR="00BA76A8" w:rsidRPr="00D62866" w:rsidRDefault="00BA76A8" w:rsidP="00D62866">
            <w:pPr>
              <w:jc w:val="center"/>
              <w:rPr>
                <w:b/>
                <w:sz w:val="22"/>
              </w:rPr>
            </w:pPr>
          </w:p>
        </w:tc>
        <w:tc>
          <w:tcPr>
            <w:tcW w:w="2835" w:type="dxa"/>
          </w:tcPr>
          <w:p w14:paraId="154066BA" w14:textId="77777777" w:rsidR="00BA76A8" w:rsidRPr="00870ACF" w:rsidRDefault="00BA76A8" w:rsidP="009F2326">
            <w:pPr>
              <w:ind w:firstLine="567"/>
              <w:jc w:val="both"/>
              <w:rPr>
                <w:sz w:val="22"/>
              </w:rPr>
            </w:pPr>
          </w:p>
        </w:tc>
        <w:tc>
          <w:tcPr>
            <w:tcW w:w="1418" w:type="dxa"/>
          </w:tcPr>
          <w:p w14:paraId="62B1B919" w14:textId="77777777" w:rsidR="00BA76A8" w:rsidRPr="00870ACF" w:rsidRDefault="00BA76A8" w:rsidP="009F2326">
            <w:pPr>
              <w:ind w:firstLine="567"/>
              <w:jc w:val="both"/>
              <w:rPr>
                <w:sz w:val="22"/>
              </w:rPr>
            </w:pPr>
          </w:p>
        </w:tc>
        <w:tc>
          <w:tcPr>
            <w:tcW w:w="1418" w:type="dxa"/>
          </w:tcPr>
          <w:p w14:paraId="5716D184" w14:textId="77777777" w:rsidR="00BA76A8" w:rsidRPr="00870ACF" w:rsidRDefault="00BA76A8" w:rsidP="009F2326">
            <w:pPr>
              <w:ind w:firstLine="567"/>
              <w:jc w:val="both"/>
              <w:rPr>
                <w:sz w:val="22"/>
              </w:rPr>
            </w:pPr>
          </w:p>
        </w:tc>
      </w:tr>
      <w:tr w:rsidR="00BA76A8" w:rsidRPr="004A11BC" w14:paraId="622B3C8E" w14:textId="77777777" w:rsidTr="7AB472EF">
        <w:tc>
          <w:tcPr>
            <w:tcW w:w="2835" w:type="dxa"/>
            <w:shd w:val="clear" w:color="auto" w:fill="auto"/>
          </w:tcPr>
          <w:p w14:paraId="790B51EB" w14:textId="77777777" w:rsidR="00BA76A8" w:rsidRPr="00BA76A8" w:rsidRDefault="00BA76A8" w:rsidP="009F2326">
            <w:pPr>
              <w:ind w:firstLine="567"/>
              <w:jc w:val="both"/>
              <w:rPr>
                <w:bCs/>
                <w:iCs/>
                <w:sz w:val="22"/>
              </w:rPr>
            </w:pPr>
            <w:r w:rsidRPr="00BA76A8">
              <w:rPr>
                <w:bCs/>
                <w:iCs/>
                <w:sz w:val="22"/>
              </w:rPr>
              <w:t xml:space="preserve">(3) Zvērinātiem advokātiem un zvērinātiem notāriem lietas par starptautisko un nacionālo sankciju prasību regulējošu normatīvo aktu pārkāpumiem attiecībā uz iekšējās kontroles sistēmu un sankciju riska pārvaldību izskata atbilstoši procesuālajai kārtībai, kāda noteikta disciplinārlietu izskatīšanai šo personu darbību regulējošos normatīvajos aktos. Zvērinātiem revidentiem un zvērinātu revidentu komercsabiedrībām šā panta otrās daļas 1., 2. un 4. punktā paredzētās administratīvās sankcijas piemēro Valsts ieņēmumu dienests pēc Latvijas </w:t>
            </w:r>
            <w:r w:rsidRPr="00BA76A8">
              <w:rPr>
                <w:bCs/>
                <w:iCs/>
                <w:sz w:val="22"/>
              </w:rPr>
              <w:lastRenderedPageBreak/>
              <w:t>Zvērinātu revidentu asociācijas ierosinājuma, bet zvērinātu revidentu sertifikātus un zvērinātu revidentu komercsabiedrību licences anulē Latvijas Zvērinātu revidentu asociācija normatīvajos aktos par revīzijas pakalpojumiem noteiktajā kārtībā.</w:t>
            </w:r>
          </w:p>
          <w:p w14:paraId="4252AAF1" w14:textId="77777777" w:rsidR="00BA76A8" w:rsidRPr="00BA76A8" w:rsidRDefault="00BA76A8" w:rsidP="009F2326">
            <w:pPr>
              <w:ind w:firstLine="567"/>
              <w:jc w:val="both"/>
              <w:rPr>
                <w:bCs/>
                <w:iCs/>
                <w:sz w:val="22"/>
              </w:rPr>
            </w:pPr>
            <w:r w:rsidRPr="00BA76A8">
              <w:rPr>
                <w:bCs/>
                <w:iCs/>
                <w:sz w:val="22"/>
              </w:rPr>
              <w:t>(4) Latvijas Bankas tās uzraudzībā esošajām personām — finanšu tirgus dalībniekiem — par starptautisko un nacionālo sankciju prasības regulējošu normatīvo aktu pārkāpumu attiecībā uz iekšējās kontroles sistēmu un sankciju riska pārvaldību var piemērot šādas administratīvās sankcijas:</w:t>
            </w:r>
          </w:p>
          <w:p w14:paraId="7874C214" w14:textId="77777777" w:rsidR="00BA76A8" w:rsidRPr="00BA76A8" w:rsidRDefault="00BA76A8" w:rsidP="009F2326">
            <w:pPr>
              <w:ind w:firstLine="567"/>
              <w:jc w:val="both"/>
              <w:rPr>
                <w:bCs/>
                <w:iCs/>
                <w:sz w:val="22"/>
              </w:rPr>
            </w:pPr>
            <w:r w:rsidRPr="00BA76A8">
              <w:rPr>
                <w:bCs/>
                <w:iCs/>
                <w:sz w:val="22"/>
              </w:rPr>
              <w:t>1) izteikt brīdinājumu;</w:t>
            </w:r>
          </w:p>
          <w:p w14:paraId="32467400" w14:textId="77777777" w:rsidR="00BA76A8" w:rsidRPr="00BA76A8" w:rsidRDefault="00BA76A8" w:rsidP="009F2326">
            <w:pPr>
              <w:ind w:firstLine="567"/>
              <w:jc w:val="both"/>
              <w:rPr>
                <w:bCs/>
                <w:iCs/>
                <w:sz w:val="22"/>
              </w:rPr>
            </w:pPr>
            <w:r w:rsidRPr="00BA76A8">
              <w:rPr>
                <w:bCs/>
                <w:iCs/>
                <w:sz w:val="22"/>
              </w:rPr>
              <w:t>2) uzlikt finanšu tirgus dalībniekam soda naudu līdz 10 procentiem no kopējā gada apgrozījuma saskaņā ar pēdējo apstiprināto finanšu pārskatu, kas izstrādāts, apstiprināts un, ja nepieciešams, revidēts saskaņā ar normatīvajiem aktiem par gada pārskatu sagatavošanu. Ja 10 procenti no kopējā gada apgrozījuma, kas noteikts atbilstoši šā punkta pirmajam teikumam, ir mazāk par 5 000 000 </w:t>
            </w:r>
            <w:proofErr w:type="spellStart"/>
            <w:r w:rsidRPr="00BA76A8">
              <w:rPr>
                <w:bCs/>
                <w:i/>
                <w:iCs/>
                <w:sz w:val="22"/>
              </w:rPr>
              <w:t>euro</w:t>
            </w:r>
            <w:proofErr w:type="spellEnd"/>
            <w:r w:rsidRPr="00BA76A8">
              <w:rPr>
                <w:bCs/>
                <w:iCs/>
                <w:sz w:val="22"/>
              </w:rPr>
              <w:t>, Latvijas Banka ir tiesīga uzlikt soda naudu līdz 5 000 000 </w:t>
            </w:r>
            <w:proofErr w:type="spellStart"/>
            <w:r w:rsidRPr="00BA76A8">
              <w:rPr>
                <w:bCs/>
                <w:i/>
                <w:iCs/>
                <w:sz w:val="22"/>
              </w:rPr>
              <w:t>euro</w:t>
            </w:r>
            <w:proofErr w:type="spellEnd"/>
            <w:r w:rsidRPr="00BA76A8">
              <w:rPr>
                <w:bCs/>
                <w:iCs/>
                <w:sz w:val="22"/>
              </w:rPr>
              <w:t xml:space="preserve">. Ja finanšu tirgus dalībnieks ir </w:t>
            </w:r>
            <w:proofErr w:type="spellStart"/>
            <w:r w:rsidRPr="00BA76A8">
              <w:rPr>
                <w:bCs/>
                <w:iCs/>
                <w:sz w:val="22"/>
              </w:rPr>
              <w:t>mātessabiedrība</w:t>
            </w:r>
            <w:proofErr w:type="spellEnd"/>
            <w:r w:rsidRPr="00BA76A8">
              <w:rPr>
                <w:bCs/>
                <w:iCs/>
                <w:sz w:val="22"/>
              </w:rPr>
              <w:t xml:space="preserve"> vai </w:t>
            </w:r>
            <w:proofErr w:type="spellStart"/>
            <w:r w:rsidRPr="00BA76A8">
              <w:rPr>
                <w:bCs/>
                <w:iCs/>
                <w:sz w:val="22"/>
              </w:rPr>
              <w:t>mātessabiedrības</w:t>
            </w:r>
            <w:proofErr w:type="spellEnd"/>
            <w:r w:rsidRPr="00BA76A8">
              <w:rPr>
                <w:bCs/>
                <w:iCs/>
                <w:sz w:val="22"/>
              </w:rPr>
              <w:t xml:space="preserve"> </w:t>
            </w:r>
            <w:proofErr w:type="spellStart"/>
            <w:r w:rsidRPr="00BA76A8">
              <w:rPr>
                <w:bCs/>
                <w:iCs/>
                <w:sz w:val="22"/>
              </w:rPr>
              <w:t>meitassabiedrība</w:t>
            </w:r>
            <w:proofErr w:type="spellEnd"/>
            <w:r w:rsidRPr="00BA76A8">
              <w:rPr>
                <w:bCs/>
                <w:iCs/>
                <w:sz w:val="22"/>
              </w:rPr>
              <w:t xml:space="preserve">, attiecīgais kopējais gada apgrozījums ir kopējais gada apgrozījums vai atbilstoša veida ienākumi saskaņā ar attiecīgajiem normatīvajiem aktiem un pēdējiem </w:t>
            </w:r>
            <w:r w:rsidRPr="00BA76A8">
              <w:rPr>
                <w:bCs/>
                <w:iCs/>
                <w:sz w:val="22"/>
              </w:rPr>
              <w:lastRenderedPageBreak/>
              <w:t xml:space="preserve">pieejamiem konsolidētajiem pārskatiem, kurus apstiprinājusi galvenā </w:t>
            </w:r>
            <w:proofErr w:type="spellStart"/>
            <w:r w:rsidRPr="00BA76A8">
              <w:rPr>
                <w:bCs/>
                <w:iCs/>
                <w:sz w:val="22"/>
              </w:rPr>
              <w:t>mātessabiedrības</w:t>
            </w:r>
            <w:proofErr w:type="spellEnd"/>
            <w:r w:rsidRPr="00BA76A8">
              <w:rPr>
                <w:bCs/>
                <w:iCs/>
                <w:sz w:val="22"/>
              </w:rPr>
              <w:t xml:space="preserve"> vadības struktūra;</w:t>
            </w:r>
          </w:p>
          <w:p w14:paraId="53DCEBDB" w14:textId="77777777" w:rsidR="00BA76A8" w:rsidRPr="00BA76A8" w:rsidRDefault="00BA76A8" w:rsidP="009F2326">
            <w:pPr>
              <w:ind w:firstLine="567"/>
              <w:jc w:val="both"/>
              <w:rPr>
                <w:bCs/>
                <w:iCs/>
                <w:sz w:val="22"/>
              </w:rPr>
            </w:pPr>
            <w:r w:rsidRPr="00BA76A8">
              <w:rPr>
                <w:bCs/>
                <w:iCs/>
                <w:sz w:val="22"/>
              </w:rPr>
              <w:t>3) uzlikt amatpersonai, darbiniekam vai personai, kura pārkāpuma izdarīšanas laikā ir atbildīga par starptautisko un nacionālo sankciju prasību ievērošanu finanšu tirgus dalībnieka uzdevumā vai interesēs, soda naudu līdz 5 000 000 </w:t>
            </w:r>
            <w:proofErr w:type="spellStart"/>
            <w:r w:rsidRPr="00BA76A8">
              <w:rPr>
                <w:bCs/>
                <w:i/>
                <w:iCs/>
                <w:sz w:val="22"/>
              </w:rPr>
              <w:t>euro</w:t>
            </w:r>
            <w:proofErr w:type="spellEnd"/>
            <w:r w:rsidRPr="00BA76A8">
              <w:rPr>
                <w:bCs/>
                <w:iCs/>
                <w:sz w:val="22"/>
              </w:rPr>
              <w:t>;</w:t>
            </w:r>
          </w:p>
          <w:p w14:paraId="5D5111D0" w14:textId="77777777" w:rsidR="00BA76A8" w:rsidRPr="00BA76A8" w:rsidRDefault="00BA76A8" w:rsidP="009F2326">
            <w:pPr>
              <w:ind w:firstLine="567"/>
              <w:jc w:val="both"/>
              <w:rPr>
                <w:bCs/>
                <w:iCs/>
                <w:sz w:val="22"/>
              </w:rPr>
            </w:pPr>
            <w:r w:rsidRPr="00BA76A8">
              <w:rPr>
                <w:bCs/>
                <w:iCs/>
                <w:sz w:val="22"/>
              </w:rPr>
              <w:t>4) apturēt vai pārtraukt darbību, tostarp apturēt vai anulēt licenci (sertifikātu) vai anulēt ierakstu attiecīgajā reģistrā;</w:t>
            </w:r>
          </w:p>
          <w:p w14:paraId="0A254FED" w14:textId="77777777" w:rsidR="00BA76A8" w:rsidRPr="00BA76A8" w:rsidRDefault="00BA76A8" w:rsidP="009F2326">
            <w:pPr>
              <w:ind w:firstLine="567"/>
              <w:jc w:val="both"/>
              <w:rPr>
                <w:bCs/>
                <w:iCs/>
                <w:sz w:val="22"/>
              </w:rPr>
            </w:pPr>
            <w:r w:rsidRPr="00BA76A8">
              <w:rPr>
                <w:bCs/>
                <w:iCs/>
                <w:sz w:val="22"/>
              </w:rPr>
              <w:t>5) noteikt par pārkāpumu atbildīgajai personai pagaidu aizliegumu pildīt finanšu tirgus dalībniekam noteiktos pienākumus;</w:t>
            </w:r>
          </w:p>
          <w:p w14:paraId="5477F822" w14:textId="77777777" w:rsidR="00BA76A8" w:rsidRPr="00BA76A8" w:rsidRDefault="00BA76A8" w:rsidP="009F2326">
            <w:pPr>
              <w:ind w:firstLine="567"/>
              <w:jc w:val="both"/>
              <w:rPr>
                <w:bCs/>
                <w:iCs/>
                <w:sz w:val="22"/>
              </w:rPr>
            </w:pPr>
            <w:r w:rsidRPr="00BA76A8">
              <w:rPr>
                <w:bCs/>
                <w:iCs/>
                <w:sz w:val="22"/>
              </w:rPr>
              <w:t>6) uzlikt par pienākumu finanšu tirgus dalībniekam atcelt par pārkāpumu atbildīgo personu no amata.</w:t>
            </w:r>
          </w:p>
        </w:tc>
        <w:tc>
          <w:tcPr>
            <w:tcW w:w="2835" w:type="dxa"/>
            <w:shd w:val="clear" w:color="auto" w:fill="auto"/>
          </w:tcPr>
          <w:p w14:paraId="197723AB" w14:textId="77777777" w:rsidR="00BA76A8" w:rsidRPr="00BA76A8" w:rsidRDefault="00BA76A8" w:rsidP="009F2326">
            <w:pPr>
              <w:ind w:firstLine="567"/>
              <w:jc w:val="both"/>
              <w:rPr>
                <w:sz w:val="22"/>
              </w:rPr>
            </w:pPr>
          </w:p>
        </w:tc>
        <w:tc>
          <w:tcPr>
            <w:tcW w:w="567" w:type="dxa"/>
          </w:tcPr>
          <w:p w14:paraId="0AA01F81" w14:textId="77777777" w:rsidR="00BA76A8" w:rsidRPr="00D62866" w:rsidRDefault="00BA76A8" w:rsidP="00D62866">
            <w:pPr>
              <w:jc w:val="center"/>
              <w:rPr>
                <w:b/>
                <w:sz w:val="22"/>
              </w:rPr>
            </w:pPr>
          </w:p>
        </w:tc>
        <w:tc>
          <w:tcPr>
            <w:tcW w:w="2835" w:type="dxa"/>
          </w:tcPr>
          <w:p w14:paraId="3BE55D2C" w14:textId="77777777" w:rsidR="00BA76A8" w:rsidRPr="00870ACF" w:rsidRDefault="00BA76A8" w:rsidP="009F2326">
            <w:pPr>
              <w:ind w:firstLine="567"/>
              <w:jc w:val="both"/>
              <w:rPr>
                <w:sz w:val="22"/>
              </w:rPr>
            </w:pPr>
          </w:p>
        </w:tc>
        <w:tc>
          <w:tcPr>
            <w:tcW w:w="1418" w:type="dxa"/>
          </w:tcPr>
          <w:p w14:paraId="69343B7F" w14:textId="77777777" w:rsidR="00BA76A8" w:rsidRPr="00870ACF" w:rsidRDefault="00BA76A8" w:rsidP="009F2326">
            <w:pPr>
              <w:ind w:firstLine="567"/>
              <w:jc w:val="both"/>
              <w:rPr>
                <w:sz w:val="22"/>
              </w:rPr>
            </w:pPr>
          </w:p>
        </w:tc>
        <w:tc>
          <w:tcPr>
            <w:tcW w:w="1418" w:type="dxa"/>
          </w:tcPr>
          <w:p w14:paraId="13DB612A" w14:textId="77777777" w:rsidR="00BA76A8" w:rsidRPr="00870ACF" w:rsidRDefault="00BA76A8" w:rsidP="009F2326">
            <w:pPr>
              <w:ind w:firstLine="567"/>
              <w:jc w:val="both"/>
              <w:rPr>
                <w:sz w:val="22"/>
              </w:rPr>
            </w:pPr>
          </w:p>
        </w:tc>
      </w:tr>
      <w:tr w:rsidR="00BA76A8" w:rsidRPr="004A11BC" w14:paraId="0D37E8DB" w14:textId="77777777" w:rsidTr="7AB472EF">
        <w:tc>
          <w:tcPr>
            <w:tcW w:w="2835" w:type="dxa"/>
            <w:shd w:val="clear" w:color="auto" w:fill="auto"/>
          </w:tcPr>
          <w:p w14:paraId="2FBF0B8C" w14:textId="77777777" w:rsidR="00BA76A8" w:rsidRPr="00BA76A8" w:rsidRDefault="00BA76A8" w:rsidP="009F2326">
            <w:pPr>
              <w:ind w:firstLine="567"/>
              <w:jc w:val="both"/>
              <w:rPr>
                <w:bCs/>
                <w:iCs/>
                <w:sz w:val="22"/>
              </w:rPr>
            </w:pPr>
            <w:r w:rsidRPr="00BA76A8">
              <w:rPr>
                <w:bCs/>
                <w:iCs/>
                <w:sz w:val="22"/>
              </w:rPr>
              <w:lastRenderedPageBreak/>
              <w:t>(5) Latvijas Bankas lēmumus par administratīvo sankciju piemērošanu var pārsūdzēt Administratīvajā apgabaltiesā, bet citu kompetento institūciju lēmumus par administratīvo sankciju piemērošanu — Administratīvajā rajona tiesā Administratīvā procesa likumā noteiktajā kārtībā. Administratīvā akta par administratīvo sankciju piemērošanu, izņemot soda naudas uzlikšanu, pārsūdzēšana neaptur šā akta darbību.</w:t>
            </w:r>
          </w:p>
          <w:p w14:paraId="4F2ACC48" w14:textId="77777777" w:rsidR="00BA76A8" w:rsidRPr="00BA76A8" w:rsidRDefault="00BA76A8" w:rsidP="009F2326">
            <w:pPr>
              <w:ind w:firstLine="567"/>
              <w:jc w:val="both"/>
              <w:rPr>
                <w:bCs/>
                <w:iCs/>
                <w:sz w:val="22"/>
              </w:rPr>
            </w:pPr>
          </w:p>
        </w:tc>
        <w:tc>
          <w:tcPr>
            <w:tcW w:w="2835" w:type="dxa"/>
            <w:shd w:val="clear" w:color="auto" w:fill="auto"/>
          </w:tcPr>
          <w:p w14:paraId="37EBB881" w14:textId="77777777" w:rsidR="00BA76A8" w:rsidRPr="00BA76A8" w:rsidRDefault="00BA76A8" w:rsidP="009F2326">
            <w:pPr>
              <w:ind w:firstLine="567"/>
              <w:jc w:val="both"/>
              <w:rPr>
                <w:sz w:val="22"/>
              </w:rPr>
            </w:pPr>
            <w:r w:rsidRPr="00BA76A8">
              <w:rPr>
                <w:sz w:val="22"/>
              </w:rPr>
              <w:t>izteikt piekto daļu šādā redakcijā:</w:t>
            </w:r>
          </w:p>
          <w:p w14:paraId="6911F83D" w14:textId="77777777" w:rsidR="00BA76A8" w:rsidRPr="00BA76A8" w:rsidRDefault="00BA76A8" w:rsidP="009F2326">
            <w:pPr>
              <w:numPr>
                <w:ilvl w:val="0"/>
                <w:numId w:val="13"/>
              </w:numPr>
              <w:jc w:val="both"/>
              <w:rPr>
                <w:sz w:val="22"/>
              </w:rPr>
            </w:pPr>
            <w:r w:rsidRPr="00BA76A8">
              <w:rPr>
                <w:sz w:val="22"/>
              </w:rPr>
              <w:t xml:space="preserve">"(5) Latvijas Bankas lēmumus par administratīvo sankciju piemērošanu var pārsūdzēt Administratīvajā apgabaltiesā. Tiesa triju tiesnešu sastāvā lietu izskata kā pirmās instances tiesa. Administratīvās apgabaltiesas spriedumu var pārsūdzēt, iesniedzot kasācijas sūdzību. Citu šā panta pirmajā daļā minēto uzraudzības institūciju lēmumus par administratīvo sankciju piemērošanu var pārsūdzēt Administratīvajā rajona tiesā </w:t>
            </w:r>
            <w:r w:rsidRPr="00BA76A8">
              <w:rPr>
                <w:sz w:val="22"/>
              </w:rPr>
              <w:lastRenderedPageBreak/>
              <w:t>Administratīvā procesa likumā noteiktajā kārtībā. Lēmuma par administratīvo sankciju piemērošanu (izņemot soda naudas uzlikšanu) pārsūdzēšana neaptur šā lēmuma darbību.";</w:t>
            </w:r>
          </w:p>
        </w:tc>
        <w:tc>
          <w:tcPr>
            <w:tcW w:w="567" w:type="dxa"/>
          </w:tcPr>
          <w:p w14:paraId="716D3205" w14:textId="77777777" w:rsidR="00BA76A8" w:rsidRPr="00D62866" w:rsidRDefault="00BA76A8" w:rsidP="00D62866">
            <w:pPr>
              <w:jc w:val="center"/>
              <w:rPr>
                <w:b/>
                <w:sz w:val="22"/>
              </w:rPr>
            </w:pPr>
          </w:p>
        </w:tc>
        <w:tc>
          <w:tcPr>
            <w:tcW w:w="2835" w:type="dxa"/>
          </w:tcPr>
          <w:p w14:paraId="0524DF4F" w14:textId="77777777" w:rsidR="00BA76A8" w:rsidRPr="00870ACF" w:rsidRDefault="00BA76A8" w:rsidP="009F2326">
            <w:pPr>
              <w:ind w:firstLine="567"/>
              <w:jc w:val="both"/>
              <w:rPr>
                <w:sz w:val="22"/>
              </w:rPr>
            </w:pPr>
          </w:p>
        </w:tc>
        <w:tc>
          <w:tcPr>
            <w:tcW w:w="1418" w:type="dxa"/>
          </w:tcPr>
          <w:p w14:paraId="729785FB" w14:textId="77777777" w:rsidR="00BA76A8" w:rsidRPr="00870ACF" w:rsidRDefault="00BA76A8" w:rsidP="009F2326">
            <w:pPr>
              <w:ind w:firstLine="567"/>
              <w:jc w:val="both"/>
              <w:rPr>
                <w:sz w:val="22"/>
              </w:rPr>
            </w:pPr>
          </w:p>
        </w:tc>
        <w:tc>
          <w:tcPr>
            <w:tcW w:w="1418" w:type="dxa"/>
          </w:tcPr>
          <w:p w14:paraId="39FBD56F" w14:textId="77777777" w:rsidR="00BA76A8" w:rsidRPr="00870ACF" w:rsidRDefault="00BA76A8" w:rsidP="009F2326">
            <w:pPr>
              <w:ind w:firstLine="567"/>
              <w:jc w:val="both"/>
              <w:rPr>
                <w:sz w:val="22"/>
              </w:rPr>
            </w:pPr>
          </w:p>
        </w:tc>
      </w:tr>
      <w:tr w:rsidR="00BA76A8" w:rsidRPr="004A11BC" w14:paraId="16FF5FBE" w14:textId="77777777" w:rsidTr="7AB472EF">
        <w:tc>
          <w:tcPr>
            <w:tcW w:w="2835" w:type="dxa"/>
            <w:shd w:val="clear" w:color="auto" w:fill="auto"/>
          </w:tcPr>
          <w:p w14:paraId="34ECD1C1" w14:textId="77777777" w:rsidR="00BA76A8" w:rsidRPr="00BA76A8" w:rsidRDefault="00BA76A8" w:rsidP="00BF1EAD">
            <w:pPr>
              <w:ind w:firstLine="567"/>
              <w:jc w:val="both"/>
              <w:rPr>
                <w:bCs/>
                <w:iCs/>
                <w:sz w:val="22"/>
              </w:rPr>
            </w:pPr>
            <w:r w:rsidRPr="00BA76A8">
              <w:rPr>
                <w:bCs/>
                <w:iCs/>
                <w:sz w:val="22"/>
              </w:rPr>
              <w:t xml:space="preserve"> (6) Lēmumu par administratīvo sankciju un uzraudzības pasākumu piemērošanu kompetentā institūcija publicē savā tīmekļvietnē nekavējoties pēc tam, kad persona, kurai piemērota administratīvā sankcija vai uzraudzības pasākums, tiek informēta par šo lēmumu.</w:t>
            </w:r>
          </w:p>
          <w:p w14:paraId="7C37BBCA" w14:textId="77777777" w:rsidR="00BA76A8" w:rsidRPr="00BA76A8" w:rsidRDefault="00BA76A8" w:rsidP="00BF1EAD">
            <w:pPr>
              <w:ind w:firstLine="567"/>
              <w:jc w:val="both"/>
              <w:rPr>
                <w:bCs/>
                <w:iCs/>
                <w:sz w:val="22"/>
              </w:rPr>
            </w:pPr>
            <w:r w:rsidRPr="00BA76A8">
              <w:rPr>
                <w:bCs/>
                <w:iCs/>
                <w:sz w:val="22"/>
              </w:rPr>
              <w:t>(7) Kompetentā institūcija, publicējot lēmumu, ar kuru piemēro administratīvās sankcijas un uzraudzības pasākumus, ievēro šādus noteikumus:</w:t>
            </w:r>
          </w:p>
          <w:p w14:paraId="012C3D0E" w14:textId="77777777" w:rsidR="00BA76A8" w:rsidRPr="00BA76A8" w:rsidRDefault="00BA76A8" w:rsidP="00BF1EAD">
            <w:pPr>
              <w:ind w:firstLine="567"/>
              <w:jc w:val="both"/>
              <w:rPr>
                <w:bCs/>
                <w:iCs/>
                <w:sz w:val="22"/>
              </w:rPr>
            </w:pPr>
            <w:r w:rsidRPr="00BA76A8">
              <w:rPr>
                <w:bCs/>
                <w:iCs/>
                <w:sz w:val="22"/>
              </w:rPr>
              <w:t>1) publikācijā iekļauj informāciju vismaz par pārkāpuma veidu, būtību un atbildīgo personu identitāti, izņemot šīs daļas 2. punktā noteikto, kā arī par lēmuma pārsūdzēšanu un pieņemto nolēmumu;</w:t>
            </w:r>
          </w:p>
          <w:p w14:paraId="192F018E" w14:textId="77777777" w:rsidR="00BA76A8" w:rsidRPr="00BA76A8" w:rsidRDefault="00BA76A8" w:rsidP="00BF1EAD">
            <w:pPr>
              <w:ind w:firstLine="567"/>
              <w:jc w:val="both"/>
              <w:rPr>
                <w:bCs/>
                <w:iCs/>
                <w:sz w:val="22"/>
              </w:rPr>
            </w:pPr>
            <w:r w:rsidRPr="00BA76A8">
              <w:rPr>
                <w:bCs/>
                <w:iCs/>
                <w:sz w:val="22"/>
              </w:rPr>
              <w:t xml:space="preserve">2) publikācijā var neidentificēt fizisko personu, ja pēc sākotnējā </w:t>
            </w:r>
            <w:proofErr w:type="spellStart"/>
            <w:r w:rsidRPr="00BA76A8">
              <w:rPr>
                <w:bCs/>
                <w:iCs/>
                <w:sz w:val="22"/>
              </w:rPr>
              <w:t>izvērtējuma</w:t>
            </w:r>
            <w:proofErr w:type="spellEnd"/>
            <w:r w:rsidRPr="00BA76A8">
              <w:rPr>
                <w:bCs/>
                <w:iCs/>
                <w:sz w:val="22"/>
              </w:rPr>
              <w:t xml:space="preserve"> veikšanas konstatē, ka tās datu atklāšana var apdraudēt finanšu tirgus stabilitāti vai uzsāktā kriminālprocesa norisi vai radīt nesamērīgu kaitējumu iesaistītajām personām;</w:t>
            </w:r>
          </w:p>
          <w:p w14:paraId="3B5B524B" w14:textId="77777777" w:rsidR="00BA76A8" w:rsidRPr="00BA76A8" w:rsidRDefault="00BA76A8" w:rsidP="009F2326">
            <w:pPr>
              <w:ind w:firstLine="567"/>
              <w:jc w:val="both"/>
              <w:rPr>
                <w:bCs/>
                <w:iCs/>
                <w:sz w:val="22"/>
              </w:rPr>
            </w:pPr>
            <w:r w:rsidRPr="00BA76A8">
              <w:rPr>
                <w:bCs/>
                <w:iCs/>
                <w:sz w:val="22"/>
              </w:rPr>
              <w:t>3) ja paredzams, ka šīs daļas 2. punktā minētie apstākļi saprātīgā laikposmā var izbeigties, informācijas publiskošanu var uz laiku atlikt;</w:t>
            </w:r>
          </w:p>
        </w:tc>
        <w:tc>
          <w:tcPr>
            <w:tcW w:w="2835" w:type="dxa"/>
            <w:shd w:val="clear" w:color="auto" w:fill="auto"/>
          </w:tcPr>
          <w:p w14:paraId="3970E4F2" w14:textId="77777777" w:rsidR="00BA76A8" w:rsidRPr="00BA76A8" w:rsidRDefault="00BA76A8" w:rsidP="00E6770E">
            <w:pPr>
              <w:ind w:firstLine="567"/>
              <w:jc w:val="both"/>
              <w:rPr>
                <w:sz w:val="22"/>
              </w:rPr>
            </w:pPr>
            <w:r w:rsidRPr="00BA76A8">
              <w:rPr>
                <w:sz w:val="22"/>
              </w:rPr>
              <w:t>aizstāt sestajā un septītajā daļā vārdus "kompetentā institūcija" ar vārdiem "šā panta pirmajā daļā minētās uzraudzības institūcijas";</w:t>
            </w:r>
          </w:p>
        </w:tc>
        <w:tc>
          <w:tcPr>
            <w:tcW w:w="567" w:type="dxa"/>
          </w:tcPr>
          <w:p w14:paraId="3B0BE40B" w14:textId="77777777" w:rsidR="00BA76A8" w:rsidRPr="00D62866" w:rsidRDefault="00BA76A8" w:rsidP="00D62866">
            <w:pPr>
              <w:jc w:val="center"/>
              <w:rPr>
                <w:b/>
                <w:sz w:val="22"/>
              </w:rPr>
            </w:pPr>
          </w:p>
        </w:tc>
        <w:tc>
          <w:tcPr>
            <w:tcW w:w="2835" w:type="dxa"/>
          </w:tcPr>
          <w:p w14:paraId="52384273" w14:textId="77777777" w:rsidR="00BA76A8" w:rsidRPr="00870ACF" w:rsidRDefault="00BA76A8" w:rsidP="00E6770E">
            <w:pPr>
              <w:ind w:firstLine="567"/>
              <w:jc w:val="both"/>
              <w:rPr>
                <w:sz w:val="22"/>
              </w:rPr>
            </w:pPr>
          </w:p>
        </w:tc>
        <w:tc>
          <w:tcPr>
            <w:tcW w:w="1418" w:type="dxa"/>
          </w:tcPr>
          <w:p w14:paraId="535A286B" w14:textId="77777777" w:rsidR="00BA76A8" w:rsidRPr="00870ACF" w:rsidRDefault="00BA76A8" w:rsidP="00E6770E">
            <w:pPr>
              <w:ind w:firstLine="567"/>
              <w:jc w:val="both"/>
              <w:rPr>
                <w:sz w:val="22"/>
              </w:rPr>
            </w:pPr>
          </w:p>
        </w:tc>
        <w:tc>
          <w:tcPr>
            <w:tcW w:w="1418" w:type="dxa"/>
          </w:tcPr>
          <w:p w14:paraId="44CD6743" w14:textId="77777777" w:rsidR="00BA76A8" w:rsidRPr="00870ACF" w:rsidRDefault="00BA76A8" w:rsidP="00E6770E">
            <w:pPr>
              <w:ind w:firstLine="567"/>
              <w:jc w:val="both"/>
              <w:rPr>
                <w:sz w:val="22"/>
              </w:rPr>
            </w:pPr>
          </w:p>
        </w:tc>
      </w:tr>
      <w:tr w:rsidR="00BA76A8" w:rsidRPr="004A11BC" w14:paraId="2F0BBE1C" w14:textId="77777777" w:rsidTr="7AB472EF">
        <w:tc>
          <w:tcPr>
            <w:tcW w:w="2835" w:type="dxa"/>
            <w:shd w:val="clear" w:color="auto" w:fill="auto"/>
          </w:tcPr>
          <w:p w14:paraId="5E08ACCD" w14:textId="77777777" w:rsidR="00BA76A8" w:rsidRPr="00BA76A8" w:rsidRDefault="00BA76A8" w:rsidP="00E6770E">
            <w:pPr>
              <w:ind w:firstLine="567"/>
              <w:jc w:val="both"/>
              <w:rPr>
                <w:bCs/>
                <w:iCs/>
                <w:sz w:val="22"/>
              </w:rPr>
            </w:pPr>
            <w:r w:rsidRPr="00BA76A8">
              <w:rPr>
                <w:bCs/>
                <w:iCs/>
                <w:sz w:val="22"/>
              </w:rPr>
              <w:lastRenderedPageBreak/>
              <w:t>4) publikācija ir pieejama kompetentās institūcijas tīmekļvietnē piecus gadus saskaņā ar fizisko personu datu aizsardzības prasībām.</w:t>
            </w:r>
          </w:p>
        </w:tc>
        <w:tc>
          <w:tcPr>
            <w:tcW w:w="2835" w:type="dxa"/>
            <w:shd w:val="clear" w:color="auto" w:fill="auto"/>
          </w:tcPr>
          <w:p w14:paraId="0DDA17D5" w14:textId="77777777" w:rsidR="00BA76A8" w:rsidRPr="00BA76A8" w:rsidRDefault="00BA76A8" w:rsidP="009F2326">
            <w:pPr>
              <w:ind w:firstLine="567"/>
              <w:jc w:val="both"/>
              <w:rPr>
                <w:sz w:val="22"/>
              </w:rPr>
            </w:pPr>
            <w:r w:rsidRPr="00BA76A8">
              <w:rPr>
                <w:sz w:val="22"/>
              </w:rPr>
              <w:t>aizstāt septītās daļas 4. punktā vārdu "kompetentās" ar vārdu "uzraudzības".</w:t>
            </w:r>
          </w:p>
          <w:p w14:paraId="02D0F450" w14:textId="77777777" w:rsidR="00BA76A8" w:rsidRPr="00BA76A8" w:rsidRDefault="00BA76A8" w:rsidP="00870ACF">
            <w:pPr>
              <w:ind w:firstLine="567"/>
              <w:jc w:val="both"/>
              <w:rPr>
                <w:sz w:val="22"/>
              </w:rPr>
            </w:pPr>
          </w:p>
        </w:tc>
        <w:tc>
          <w:tcPr>
            <w:tcW w:w="567" w:type="dxa"/>
          </w:tcPr>
          <w:p w14:paraId="253961CD" w14:textId="77777777" w:rsidR="00BA76A8" w:rsidRPr="00D62866" w:rsidRDefault="00BA76A8" w:rsidP="00D62866">
            <w:pPr>
              <w:jc w:val="center"/>
              <w:rPr>
                <w:b/>
                <w:sz w:val="22"/>
              </w:rPr>
            </w:pPr>
          </w:p>
        </w:tc>
        <w:tc>
          <w:tcPr>
            <w:tcW w:w="2835" w:type="dxa"/>
          </w:tcPr>
          <w:p w14:paraId="2569CCEB" w14:textId="77777777" w:rsidR="00BA76A8" w:rsidRPr="00870ACF" w:rsidRDefault="00BA76A8" w:rsidP="009F2326">
            <w:pPr>
              <w:ind w:firstLine="567"/>
              <w:jc w:val="both"/>
              <w:rPr>
                <w:sz w:val="22"/>
              </w:rPr>
            </w:pPr>
          </w:p>
        </w:tc>
        <w:tc>
          <w:tcPr>
            <w:tcW w:w="1418" w:type="dxa"/>
          </w:tcPr>
          <w:p w14:paraId="66E71CE0" w14:textId="77777777" w:rsidR="00BA76A8" w:rsidRPr="00870ACF" w:rsidRDefault="00BA76A8" w:rsidP="009F2326">
            <w:pPr>
              <w:ind w:firstLine="567"/>
              <w:jc w:val="both"/>
              <w:rPr>
                <w:sz w:val="22"/>
              </w:rPr>
            </w:pPr>
          </w:p>
        </w:tc>
        <w:tc>
          <w:tcPr>
            <w:tcW w:w="1418" w:type="dxa"/>
          </w:tcPr>
          <w:p w14:paraId="4B4B9E7B" w14:textId="77777777" w:rsidR="00BA76A8" w:rsidRPr="00870ACF" w:rsidRDefault="00BA76A8" w:rsidP="009F2326">
            <w:pPr>
              <w:ind w:firstLine="567"/>
              <w:jc w:val="both"/>
              <w:rPr>
                <w:sz w:val="22"/>
              </w:rPr>
            </w:pPr>
          </w:p>
        </w:tc>
      </w:tr>
      <w:tr w:rsidR="00BA76A8" w:rsidRPr="004A11BC" w14:paraId="0F318FE3" w14:textId="77777777" w:rsidTr="7AB472EF">
        <w:tc>
          <w:tcPr>
            <w:tcW w:w="2835" w:type="dxa"/>
            <w:shd w:val="clear" w:color="auto" w:fill="auto"/>
          </w:tcPr>
          <w:p w14:paraId="70890173" w14:textId="77777777" w:rsidR="00BA76A8" w:rsidRPr="00BA76A8" w:rsidRDefault="00BA76A8" w:rsidP="00BF1EAD">
            <w:pPr>
              <w:ind w:firstLine="567"/>
              <w:jc w:val="both"/>
              <w:rPr>
                <w:bCs/>
                <w:iCs/>
                <w:sz w:val="22"/>
              </w:rPr>
            </w:pPr>
            <w:r w:rsidRPr="00BA76A8">
              <w:rPr>
                <w:b/>
                <w:bCs/>
                <w:iCs/>
                <w:sz w:val="22"/>
              </w:rPr>
              <w:t>13.</w:t>
            </w:r>
            <w:r w:rsidRPr="00BA76A8">
              <w:rPr>
                <w:b/>
                <w:bCs/>
                <w:iCs/>
                <w:sz w:val="22"/>
                <w:vertAlign w:val="superscript"/>
              </w:rPr>
              <w:t>4 </w:t>
            </w:r>
            <w:r w:rsidRPr="00BA76A8">
              <w:rPr>
                <w:b/>
                <w:bCs/>
                <w:iCs/>
                <w:sz w:val="22"/>
              </w:rPr>
              <w:t>pants. Noilgums</w:t>
            </w:r>
          </w:p>
          <w:p w14:paraId="53098B58" w14:textId="77777777" w:rsidR="00BA76A8" w:rsidRPr="00BA76A8" w:rsidRDefault="00BA76A8" w:rsidP="00BF1EAD">
            <w:pPr>
              <w:ind w:firstLine="567"/>
              <w:jc w:val="both"/>
              <w:rPr>
                <w:bCs/>
                <w:iCs/>
                <w:sz w:val="22"/>
              </w:rPr>
            </w:pPr>
            <w:r w:rsidRPr="00BA76A8">
              <w:rPr>
                <w:bCs/>
                <w:iCs/>
                <w:sz w:val="22"/>
              </w:rPr>
              <w:t>(1) Kompetentā institūcija par šā likuma 13.</w:t>
            </w:r>
            <w:r w:rsidRPr="00BA76A8">
              <w:rPr>
                <w:bCs/>
                <w:iCs/>
                <w:sz w:val="22"/>
                <w:vertAlign w:val="superscript"/>
              </w:rPr>
              <w:t>2 </w:t>
            </w:r>
            <w:r w:rsidRPr="00BA76A8">
              <w:rPr>
                <w:bCs/>
                <w:iCs/>
                <w:sz w:val="22"/>
              </w:rPr>
              <w:t>panta pirmajā daļā noteiktajiem pārkāpumiem ir tiesīga ierosināt administratīvo lietu ne vēlāk kā 10 gadu laikā no pārkāpuma izdarīšanas dienas, bet, ja pārkāpums ir ilgstošs, — no pārkāpuma izbeigšanas dienas. Noilguma termiņa skaitīšanu lietas ierosināšanai aptur ar lietas ierosināšanas dienu.</w:t>
            </w:r>
          </w:p>
          <w:p w14:paraId="30337E78" w14:textId="77777777" w:rsidR="00BA76A8" w:rsidRPr="00BA76A8" w:rsidRDefault="00BA76A8" w:rsidP="00BF1EAD">
            <w:pPr>
              <w:ind w:firstLine="567"/>
              <w:jc w:val="both"/>
              <w:rPr>
                <w:bCs/>
                <w:iCs/>
                <w:sz w:val="22"/>
              </w:rPr>
            </w:pPr>
            <w:r w:rsidRPr="00BA76A8">
              <w:rPr>
                <w:bCs/>
                <w:iCs/>
                <w:sz w:val="22"/>
              </w:rPr>
              <w:t>(2) Lēmumu par šā likuma 13.</w:t>
            </w:r>
            <w:r w:rsidRPr="00BA76A8">
              <w:rPr>
                <w:bCs/>
                <w:iCs/>
                <w:sz w:val="22"/>
                <w:vertAlign w:val="superscript"/>
              </w:rPr>
              <w:t>2 </w:t>
            </w:r>
            <w:r w:rsidRPr="00BA76A8">
              <w:rPr>
                <w:bCs/>
                <w:iCs/>
                <w:sz w:val="22"/>
              </w:rPr>
              <w:t>pantā noteikto sodu piemērošanu kompetentā institūcija var pieņemt divu gadu laikā no administratīvās lietas ierosināšanas dienas.</w:t>
            </w:r>
          </w:p>
          <w:p w14:paraId="428790B8" w14:textId="77777777" w:rsidR="00BA76A8" w:rsidRPr="00BA76A8" w:rsidRDefault="00BA76A8" w:rsidP="00BF1EAD">
            <w:pPr>
              <w:ind w:firstLine="567"/>
              <w:jc w:val="both"/>
              <w:rPr>
                <w:bCs/>
                <w:iCs/>
                <w:sz w:val="22"/>
              </w:rPr>
            </w:pPr>
            <w:r w:rsidRPr="00BA76A8">
              <w:rPr>
                <w:bCs/>
                <w:iCs/>
                <w:sz w:val="22"/>
              </w:rPr>
              <w:t>(3) Objektīvu iemeslu dēļ, tostarp tad, ja lietā nepieciešama ilgstoša faktu konstatācija, kompetentā institūcija, pieņemot lēmumu, var pagarināt šā panta otrajā daļā noteikto lēmuma pieņemšanas termiņu uz laiku, kas nepārsniedz trīs gadus no administratīvās lietas ierosināšanas dienas. Lēmums par termiņa pagarināšanu nav pārsūdzams.</w:t>
            </w:r>
          </w:p>
          <w:p w14:paraId="65C7B57D" w14:textId="77777777" w:rsidR="00BA76A8" w:rsidRPr="00BA76A8" w:rsidRDefault="00BA76A8" w:rsidP="007675AF">
            <w:pPr>
              <w:ind w:firstLine="567"/>
              <w:jc w:val="both"/>
              <w:rPr>
                <w:bCs/>
                <w:iCs/>
                <w:sz w:val="22"/>
              </w:rPr>
            </w:pPr>
            <w:r w:rsidRPr="00BA76A8">
              <w:rPr>
                <w:bCs/>
                <w:iCs/>
                <w:sz w:val="22"/>
              </w:rPr>
              <w:t>(4) Kompetentā institūcija izbeidz lietu, ja šā panta otrajā vai trešajā daļā noteiktajā termiņā nav pieņemts lēmums par šā likuma 13.</w:t>
            </w:r>
            <w:r w:rsidRPr="00BA76A8">
              <w:rPr>
                <w:bCs/>
                <w:iCs/>
                <w:sz w:val="22"/>
                <w:vertAlign w:val="superscript"/>
              </w:rPr>
              <w:t>2 </w:t>
            </w:r>
            <w:r w:rsidRPr="00BA76A8">
              <w:rPr>
                <w:bCs/>
                <w:iCs/>
                <w:sz w:val="22"/>
              </w:rPr>
              <w:t>pantā noteikto sankciju piemērošanu.</w:t>
            </w:r>
          </w:p>
        </w:tc>
        <w:tc>
          <w:tcPr>
            <w:tcW w:w="2835" w:type="dxa"/>
            <w:shd w:val="clear" w:color="auto" w:fill="auto"/>
          </w:tcPr>
          <w:p w14:paraId="398A63A9" w14:textId="77777777" w:rsidR="00BA76A8" w:rsidRPr="00BA76A8" w:rsidRDefault="00BA76A8" w:rsidP="00870ACF">
            <w:pPr>
              <w:ind w:firstLine="567"/>
              <w:jc w:val="both"/>
              <w:rPr>
                <w:sz w:val="22"/>
              </w:rPr>
            </w:pPr>
            <w:r w:rsidRPr="00BA76A8">
              <w:rPr>
                <w:sz w:val="22"/>
              </w:rPr>
              <w:t>13. Aizstāt 13.</w:t>
            </w:r>
            <w:r w:rsidRPr="00BA76A8">
              <w:rPr>
                <w:sz w:val="22"/>
                <w:vertAlign w:val="superscript"/>
              </w:rPr>
              <w:t>4</w:t>
            </w:r>
            <w:r w:rsidRPr="00BA76A8">
              <w:rPr>
                <w:sz w:val="22"/>
              </w:rPr>
              <w:t xml:space="preserve"> pantā vārdu "kompetentā" ar vārdiem un skaitli "šā likuma 13. pantā minētā uzraudzības".</w:t>
            </w:r>
          </w:p>
          <w:p w14:paraId="0D1E2FC7" w14:textId="77777777" w:rsidR="00BA76A8" w:rsidRPr="00BA76A8" w:rsidRDefault="00BA76A8" w:rsidP="00870ACF">
            <w:pPr>
              <w:ind w:firstLine="567"/>
              <w:jc w:val="both"/>
              <w:rPr>
                <w:sz w:val="22"/>
              </w:rPr>
            </w:pPr>
          </w:p>
        </w:tc>
        <w:tc>
          <w:tcPr>
            <w:tcW w:w="567" w:type="dxa"/>
          </w:tcPr>
          <w:p w14:paraId="5A1B8F8D" w14:textId="77777777" w:rsidR="00BA76A8" w:rsidRPr="00D62866" w:rsidRDefault="00BA76A8" w:rsidP="00D62866">
            <w:pPr>
              <w:jc w:val="center"/>
              <w:rPr>
                <w:b/>
                <w:sz w:val="22"/>
              </w:rPr>
            </w:pPr>
          </w:p>
        </w:tc>
        <w:tc>
          <w:tcPr>
            <w:tcW w:w="2835" w:type="dxa"/>
          </w:tcPr>
          <w:p w14:paraId="6E5EFF25" w14:textId="77777777" w:rsidR="00BA76A8" w:rsidRPr="00870ACF" w:rsidRDefault="00BA76A8" w:rsidP="00870ACF">
            <w:pPr>
              <w:ind w:firstLine="567"/>
              <w:jc w:val="both"/>
              <w:rPr>
                <w:sz w:val="22"/>
              </w:rPr>
            </w:pPr>
          </w:p>
        </w:tc>
        <w:tc>
          <w:tcPr>
            <w:tcW w:w="1418" w:type="dxa"/>
          </w:tcPr>
          <w:p w14:paraId="4D6F0FFF" w14:textId="77777777" w:rsidR="00BA76A8" w:rsidRPr="00870ACF" w:rsidRDefault="00BA76A8" w:rsidP="00870ACF">
            <w:pPr>
              <w:ind w:firstLine="567"/>
              <w:jc w:val="both"/>
              <w:rPr>
                <w:sz w:val="22"/>
              </w:rPr>
            </w:pPr>
          </w:p>
        </w:tc>
        <w:tc>
          <w:tcPr>
            <w:tcW w:w="1418" w:type="dxa"/>
          </w:tcPr>
          <w:p w14:paraId="38C596A8" w14:textId="77777777" w:rsidR="00BA76A8" w:rsidRPr="00870ACF" w:rsidRDefault="00BA76A8" w:rsidP="00870ACF">
            <w:pPr>
              <w:ind w:firstLine="567"/>
              <w:jc w:val="both"/>
              <w:rPr>
                <w:sz w:val="22"/>
              </w:rPr>
            </w:pPr>
          </w:p>
        </w:tc>
      </w:tr>
      <w:tr w:rsidR="00BA76A8" w:rsidRPr="004A11BC" w14:paraId="12F9AE65" w14:textId="77777777" w:rsidTr="7AB472EF">
        <w:tc>
          <w:tcPr>
            <w:tcW w:w="2835" w:type="dxa"/>
            <w:shd w:val="clear" w:color="auto" w:fill="auto"/>
          </w:tcPr>
          <w:p w14:paraId="7B69BDAB" w14:textId="77777777" w:rsidR="00BA76A8" w:rsidRPr="00BA76A8" w:rsidRDefault="00BA76A8" w:rsidP="00BF1EAD">
            <w:pPr>
              <w:ind w:firstLine="567"/>
              <w:jc w:val="both"/>
              <w:rPr>
                <w:bCs/>
                <w:iCs/>
                <w:sz w:val="22"/>
              </w:rPr>
            </w:pPr>
            <w:r w:rsidRPr="00BA76A8">
              <w:rPr>
                <w:b/>
                <w:bCs/>
                <w:iCs/>
                <w:sz w:val="22"/>
              </w:rPr>
              <w:lastRenderedPageBreak/>
              <w:t>13.</w:t>
            </w:r>
            <w:r w:rsidRPr="00BA76A8">
              <w:rPr>
                <w:b/>
                <w:bCs/>
                <w:iCs/>
                <w:sz w:val="22"/>
                <w:vertAlign w:val="superscript"/>
              </w:rPr>
              <w:t>5</w:t>
            </w:r>
            <w:r w:rsidRPr="00BA76A8">
              <w:rPr>
                <w:b/>
                <w:bCs/>
                <w:iCs/>
                <w:sz w:val="22"/>
              </w:rPr>
              <w:t> pants. Personas atbrīvošana no atbildības</w:t>
            </w:r>
          </w:p>
          <w:p w14:paraId="229E50E5" w14:textId="77777777" w:rsidR="00BA76A8" w:rsidRPr="00BA76A8" w:rsidRDefault="00BA76A8" w:rsidP="00BF1EAD">
            <w:pPr>
              <w:ind w:firstLine="567"/>
              <w:jc w:val="both"/>
              <w:rPr>
                <w:bCs/>
                <w:iCs/>
                <w:sz w:val="22"/>
              </w:rPr>
            </w:pPr>
            <w:r w:rsidRPr="00BA76A8">
              <w:rPr>
                <w:bCs/>
                <w:iCs/>
                <w:sz w:val="22"/>
              </w:rPr>
              <w:t>(1) Informācijas sniegšana Valsts drošības dienestam un kompetentajām institūcijām par iespējamiem starptautisko vai nacionālo sankciju vai būtiskas finanšu tirgus intereses ietekmējošu Eiropas Savienības vai Ziemeļatlantijas līguma organizācijas dalībvalsts sankciju pārkāpumiem un pārkāpumiem neatkarīgi no citu normatīvo aktu vai līgumu noteikumiem nav uzskatāma par neizpaužamu ziņu izpaušanu, un minētās informācijas sniegšanas dēļ fiziskajai vai juridiskajai personai vai publisko tiesību subjektam vai tā vadībai (tai skaitā padomes un valdes locekļiem) un darbiniekiem par to neiestājas juridiskā atbildība, tai skaitā civiltiesiskā atbildība.</w:t>
            </w:r>
          </w:p>
          <w:p w14:paraId="2E9219C3" w14:textId="77777777" w:rsidR="00BA76A8" w:rsidRPr="00BA76A8" w:rsidRDefault="00BA76A8" w:rsidP="00E6770E">
            <w:pPr>
              <w:ind w:firstLine="567"/>
              <w:jc w:val="both"/>
              <w:rPr>
                <w:bCs/>
                <w:iCs/>
                <w:sz w:val="22"/>
              </w:rPr>
            </w:pPr>
            <w:r w:rsidRPr="00BA76A8">
              <w:rPr>
                <w:bCs/>
                <w:iCs/>
                <w:sz w:val="22"/>
              </w:rPr>
              <w:t xml:space="preserve">(2) Ja persona, piemērojot šā likuma vai citu normatīvo aktu prasības starptautisko vai nacionālo sankciju vai būtiskas finanšu tirgus intereses ietekmējošu Eiropas Savienības vai Ziemeļatlantijas līguma organizācijas dalībvalsts sankciju jomā, atturējusies no darījuma veikšanas, izbeigusi darījuma attiecības vai pieprasījusi saistību pirmstermiņa izpildi, šīs atturēšanās vai darījuma aizkavēšanas, darījuma attiecību izbeigšanas vai saistību pirmstermiņa izpildes pieprasījuma dēļ attiecīgajai personai vai tās vadībai (tai skaitā padomes un valdes locekļiem) un darbiniekiem </w:t>
            </w:r>
            <w:r w:rsidRPr="00BA76A8">
              <w:rPr>
                <w:bCs/>
                <w:iCs/>
                <w:sz w:val="22"/>
              </w:rPr>
              <w:lastRenderedPageBreak/>
              <w:t>neiestājas juridiskā atbildība, tai skaitā civiltiesiskā atbildība.</w:t>
            </w:r>
          </w:p>
        </w:tc>
        <w:tc>
          <w:tcPr>
            <w:tcW w:w="2835" w:type="dxa"/>
            <w:shd w:val="clear" w:color="auto" w:fill="auto"/>
          </w:tcPr>
          <w:p w14:paraId="35F32D00" w14:textId="77777777" w:rsidR="00BA76A8" w:rsidRPr="00BA76A8" w:rsidRDefault="00BA76A8" w:rsidP="00AA69AB">
            <w:pPr>
              <w:ind w:firstLine="567"/>
              <w:jc w:val="both"/>
              <w:rPr>
                <w:sz w:val="22"/>
              </w:rPr>
            </w:pPr>
            <w:r w:rsidRPr="00BA76A8">
              <w:rPr>
                <w:sz w:val="22"/>
              </w:rPr>
              <w:lastRenderedPageBreak/>
              <w:t>14. 13.</w:t>
            </w:r>
            <w:r w:rsidRPr="00BA76A8">
              <w:rPr>
                <w:sz w:val="22"/>
                <w:vertAlign w:val="superscript"/>
              </w:rPr>
              <w:t>5</w:t>
            </w:r>
            <w:r w:rsidRPr="00BA76A8">
              <w:rPr>
                <w:sz w:val="22"/>
              </w:rPr>
              <w:t xml:space="preserve"> pantā:</w:t>
            </w:r>
          </w:p>
          <w:p w14:paraId="4D1226B3" w14:textId="77777777" w:rsidR="00BA76A8" w:rsidRPr="00BA76A8" w:rsidRDefault="00BA76A8" w:rsidP="00AA69AB">
            <w:pPr>
              <w:ind w:firstLine="567"/>
              <w:jc w:val="both"/>
              <w:rPr>
                <w:sz w:val="22"/>
              </w:rPr>
            </w:pPr>
            <w:r w:rsidRPr="00BA76A8">
              <w:rPr>
                <w:sz w:val="22"/>
              </w:rPr>
              <w:t>papildināt pēc vārdiem "būtiskas finanšu tirgus intereses ietekmējošu Eiropas Savienības" ar vārdu "dalībvalsts";</w:t>
            </w:r>
          </w:p>
          <w:p w14:paraId="4C6388BA" w14:textId="77777777" w:rsidR="00BA76A8" w:rsidRPr="00BA76A8" w:rsidRDefault="00BA76A8" w:rsidP="00AA69AB">
            <w:pPr>
              <w:ind w:firstLine="567"/>
              <w:jc w:val="both"/>
              <w:rPr>
                <w:sz w:val="22"/>
              </w:rPr>
            </w:pPr>
            <w:r w:rsidRPr="00BA76A8">
              <w:rPr>
                <w:sz w:val="22"/>
              </w:rPr>
              <w:t>aizstāt pirmajā daļā vārdus "un kompetentajām institūcijām" ar vārdiem un skaitli "Finanšu izlūkošanas dienestam un šā likuma 13. pantā minētajām uzraudzības institūcijām".</w:t>
            </w:r>
          </w:p>
          <w:p w14:paraId="21813066" w14:textId="77777777" w:rsidR="00BA76A8" w:rsidRPr="00BA76A8" w:rsidRDefault="00BA76A8" w:rsidP="00870ACF">
            <w:pPr>
              <w:ind w:firstLine="567"/>
              <w:jc w:val="both"/>
              <w:rPr>
                <w:sz w:val="22"/>
              </w:rPr>
            </w:pPr>
          </w:p>
        </w:tc>
        <w:tc>
          <w:tcPr>
            <w:tcW w:w="567" w:type="dxa"/>
          </w:tcPr>
          <w:p w14:paraId="742A70F3" w14:textId="77777777" w:rsidR="00BA76A8" w:rsidRPr="00D62866" w:rsidRDefault="00BA76A8" w:rsidP="00D62866">
            <w:pPr>
              <w:jc w:val="center"/>
              <w:rPr>
                <w:b/>
                <w:sz w:val="22"/>
              </w:rPr>
            </w:pPr>
          </w:p>
        </w:tc>
        <w:tc>
          <w:tcPr>
            <w:tcW w:w="2835" w:type="dxa"/>
          </w:tcPr>
          <w:p w14:paraId="1B3C0773" w14:textId="77777777" w:rsidR="00BA76A8" w:rsidRPr="00AA69AB" w:rsidRDefault="00BA76A8" w:rsidP="00AA69AB">
            <w:pPr>
              <w:ind w:firstLine="567"/>
              <w:jc w:val="both"/>
              <w:rPr>
                <w:sz w:val="22"/>
              </w:rPr>
            </w:pPr>
          </w:p>
        </w:tc>
        <w:tc>
          <w:tcPr>
            <w:tcW w:w="1418" w:type="dxa"/>
          </w:tcPr>
          <w:p w14:paraId="68F69347" w14:textId="77777777" w:rsidR="00BA76A8" w:rsidRPr="00AA69AB" w:rsidRDefault="00BA76A8" w:rsidP="00AA69AB">
            <w:pPr>
              <w:ind w:firstLine="567"/>
              <w:jc w:val="both"/>
              <w:rPr>
                <w:sz w:val="22"/>
              </w:rPr>
            </w:pPr>
          </w:p>
        </w:tc>
        <w:tc>
          <w:tcPr>
            <w:tcW w:w="1418" w:type="dxa"/>
          </w:tcPr>
          <w:p w14:paraId="567CF617" w14:textId="77777777" w:rsidR="00BA76A8" w:rsidRPr="00AA69AB" w:rsidRDefault="00BA76A8" w:rsidP="00AA69AB">
            <w:pPr>
              <w:ind w:firstLine="567"/>
              <w:jc w:val="both"/>
              <w:rPr>
                <w:sz w:val="22"/>
              </w:rPr>
            </w:pPr>
          </w:p>
        </w:tc>
      </w:tr>
      <w:tr w:rsidR="00BA76A8" w:rsidRPr="004A11BC" w14:paraId="446BA3B7" w14:textId="77777777" w:rsidTr="7AB472EF">
        <w:tc>
          <w:tcPr>
            <w:tcW w:w="2835" w:type="dxa"/>
            <w:shd w:val="clear" w:color="auto" w:fill="auto"/>
          </w:tcPr>
          <w:p w14:paraId="0FA40A99" w14:textId="77777777" w:rsidR="00BA76A8" w:rsidRPr="00BA76A8" w:rsidRDefault="00BA76A8" w:rsidP="00BF1EAD">
            <w:pPr>
              <w:ind w:firstLine="567"/>
              <w:jc w:val="both"/>
              <w:rPr>
                <w:bCs/>
                <w:iCs/>
                <w:sz w:val="22"/>
              </w:rPr>
            </w:pPr>
            <w:r w:rsidRPr="00BA76A8">
              <w:rPr>
                <w:b/>
                <w:bCs/>
                <w:iCs/>
                <w:sz w:val="22"/>
              </w:rPr>
              <w:t>15.pants. Nacionālo sankciju pārsūdzēšana un pārskatīšana</w:t>
            </w:r>
          </w:p>
          <w:p w14:paraId="23374203" w14:textId="77777777" w:rsidR="00BA76A8" w:rsidRPr="00BA76A8" w:rsidRDefault="00BA76A8" w:rsidP="00E6770E">
            <w:pPr>
              <w:ind w:firstLine="567"/>
              <w:jc w:val="both"/>
              <w:rPr>
                <w:bCs/>
                <w:iCs/>
                <w:sz w:val="22"/>
              </w:rPr>
            </w:pPr>
            <w:r w:rsidRPr="00BA76A8">
              <w:rPr>
                <w:bCs/>
                <w:iCs/>
                <w:sz w:val="22"/>
              </w:rPr>
              <w:t>(1) Uz Ministru kabineta noteikumu par nacionālajām sankcijām pamata izdotais Ministru kabineta rīkojums, ciktāl tas attiecas uz sankciju subjektu, pārsūdzams Administratīvajā apgabaltiesā likumā noteiktajā kārtībā. Ministru kabineta rīkojuma pārsūdzēšana neaptur šā rīkojuma darbību.</w:t>
            </w:r>
          </w:p>
        </w:tc>
        <w:tc>
          <w:tcPr>
            <w:tcW w:w="2835" w:type="dxa"/>
            <w:shd w:val="clear" w:color="auto" w:fill="auto"/>
          </w:tcPr>
          <w:p w14:paraId="19EC29EF" w14:textId="77777777" w:rsidR="00BA76A8" w:rsidRPr="00BA76A8" w:rsidRDefault="00BA76A8" w:rsidP="00AA69AB">
            <w:pPr>
              <w:ind w:firstLine="567"/>
              <w:jc w:val="both"/>
              <w:rPr>
                <w:sz w:val="22"/>
              </w:rPr>
            </w:pPr>
            <w:r w:rsidRPr="00BA76A8">
              <w:rPr>
                <w:sz w:val="22"/>
              </w:rPr>
              <w:t>15. 15. panta pirmajā daļā:</w:t>
            </w:r>
          </w:p>
          <w:p w14:paraId="14117C2F" w14:textId="77777777" w:rsidR="00BA76A8" w:rsidRPr="00BA76A8" w:rsidRDefault="00BA76A8" w:rsidP="00AA69AB">
            <w:pPr>
              <w:ind w:firstLine="567"/>
              <w:jc w:val="both"/>
              <w:rPr>
                <w:sz w:val="22"/>
              </w:rPr>
            </w:pPr>
            <w:r w:rsidRPr="00BA76A8">
              <w:rPr>
                <w:sz w:val="22"/>
              </w:rPr>
              <w:t>izslēgt vārdus "likumā noteiktajā kārtībā";</w:t>
            </w:r>
          </w:p>
          <w:p w14:paraId="7DD5E00D" w14:textId="77777777" w:rsidR="00BA76A8" w:rsidRPr="00BA76A8" w:rsidRDefault="00BA76A8" w:rsidP="00AA69AB">
            <w:pPr>
              <w:numPr>
                <w:ilvl w:val="0"/>
                <w:numId w:val="14"/>
              </w:numPr>
              <w:jc w:val="both"/>
              <w:rPr>
                <w:sz w:val="22"/>
              </w:rPr>
            </w:pPr>
            <w:r w:rsidRPr="00BA76A8">
              <w:rPr>
                <w:sz w:val="22"/>
              </w:rPr>
              <w:t>papildināt ar jaunu otro un trešo teikumu šādā redakcijā:</w:t>
            </w:r>
          </w:p>
          <w:p w14:paraId="11014FC8" w14:textId="77777777" w:rsidR="00BA76A8" w:rsidRPr="00BA76A8" w:rsidRDefault="00BA76A8" w:rsidP="00E6770E">
            <w:pPr>
              <w:numPr>
                <w:ilvl w:val="0"/>
                <w:numId w:val="15"/>
              </w:numPr>
              <w:jc w:val="both"/>
              <w:rPr>
                <w:sz w:val="22"/>
              </w:rPr>
            </w:pPr>
            <w:r w:rsidRPr="00BA76A8">
              <w:rPr>
                <w:sz w:val="22"/>
              </w:rPr>
              <w:t>"Tiesa triju tiesnešu sastāvā lietu izskata kā pirmās instances tiesa. Administratīvās apgabaltiesas spriedumu var pārsūdzēt, iesniedzot kasācijas sūdzību."</w:t>
            </w:r>
          </w:p>
        </w:tc>
        <w:tc>
          <w:tcPr>
            <w:tcW w:w="567" w:type="dxa"/>
          </w:tcPr>
          <w:p w14:paraId="7A5E6546" w14:textId="77777777" w:rsidR="00BA76A8" w:rsidRPr="00D62866" w:rsidRDefault="00BA76A8" w:rsidP="00D62866">
            <w:pPr>
              <w:jc w:val="center"/>
              <w:rPr>
                <w:b/>
                <w:sz w:val="22"/>
              </w:rPr>
            </w:pPr>
          </w:p>
        </w:tc>
        <w:tc>
          <w:tcPr>
            <w:tcW w:w="2835" w:type="dxa"/>
          </w:tcPr>
          <w:p w14:paraId="1260226C" w14:textId="77777777" w:rsidR="00BA76A8" w:rsidRPr="00AA69AB" w:rsidRDefault="00BA76A8" w:rsidP="00AA69AB">
            <w:pPr>
              <w:ind w:firstLine="567"/>
              <w:jc w:val="both"/>
              <w:rPr>
                <w:sz w:val="22"/>
              </w:rPr>
            </w:pPr>
          </w:p>
        </w:tc>
        <w:tc>
          <w:tcPr>
            <w:tcW w:w="1418" w:type="dxa"/>
          </w:tcPr>
          <w:p w14:paraId="0D15439B" w14:textId="77777777" w:rsidR="00BA76A8" w:rsidRPr="00AA69AB" w:rsidRDefault="00BA76A8" w:rsidP="00AA69AB">
            <w:pPr>
              <w:ind w:firstLine="567"/>
              <w:jc w:val="both"/>
              <w:rPr>
                <w:sz w:val="22"/>
              </w:rPr>
            </w:pPr>
          </w:p>
        </w:tc>
        <w:tc>
          <w:tcPr>
            <w:tcW w:w="1418" w:type="dxa"/>
          </w:tcPr>
          <w:p w14:paraId="03CF57E5" w14:textId="77777777" w:rsidR="00BA76A8" w:rsidRPr="00AA69AB" w:rsidRDefault="00BA76A8" w:rsidP="00AA69AB">
            <w:pPr>
              <w:ind w:firstLine="567"/>
              <w:jc w:val="both"/>
              <w:rPr>
                <w:sz w:val="22"/>
              </w:rPr>
            </w:pPr>
          </w:p>
        </w:tc>
      </w:tr>
      <w:tr w:rsidR="00BA76A8" w:rsidRPr="004A11BC" w14:paraId="417973A7" w14:textId="77777777" w:rsidTr="7AB472EF">
        <w:tc>
          <w:tcPr>
            <w:tcW w:w="2835" w:type="dxa"/>
            <w:shd w:val="clear" w:color="auto" w:fill="auto"/>
          </w:tcPr>
          <w:p w14:paraId="70746DCF" w14:textId="77777777" w:rsidR="00BA76A8" w:rsidRPr="00BA76A8" w:rsidRDefault="00BA76A8" w:rsidP="00E6770E">
            <w:pPr>
              <w:ind w:firstLine="567"/>
              <w:jc w:val="both"/>
              <w:rPr>
                <w:b/>
                <w:bCs/>
                <w:iCs/>
                <w:sz w:val="22"/>
              </w:rPr>
            </w:pPr>
            <w:r w:rsidRPr="00BA76A8">
              <w:rPr>
                <w:bCs/>
                <w:iCs/>
                <w:sz w:val="22"/>
              </w:rPr>
              <w:t>(2) Ministru kabinets ne retāk kā vienu reizi gadā pārskata šā likuma 11.panta trešajā daļā noteiktajā kārtībā izdotos Ministru kabineta noteikumus un Ministru kabineta rīkojumus ar sankciju subjektu sarakstiem un, ja nepieciešams, tos groza vai atceļ daļēji vai pilnīgi.</w:t>
            </w:r>
          </w:p>
        </w:tc>
        <w:tc>
          <w:tcPr>
            <w:tcW w:w="2835" w:type="dxa"/>
            <w:shd w:val="clear" w:color="auto" w:fill="auto"/>
          </w:tcPr>
          <w:p w14:paraId="3DA57F3B" w14:textId="77777777" w:rsidR="00BA76A8" w:rsidRPr="00BA76A8" w:rsidRDefault="00BA76A8" w:rsidP="00AA69AB">
            <w:pPr>
              <w:ind w:firstLine="567"/>
              <w:jc w:val="both"/>
              <w:rPr>
                <w:sz w:val="22"/>
              </w:rPr>
            </w:pPr>
          </w:p>
        </w:tc>
        <w:tc>
          <w:tcPr>
            <w:tcW w:w="567" w:type="dxa"/>
          </w:tcPr>
          <w:p w14:paraId="110EDCF8" w14:textId="77777777" w:rsidR="00BA76A8" w:rsidRPr="00D62866" w:rsidRDefault="00BA76A8" w:rsidP="00D62866">
            <w:pPr>
              <w:jc w:val="center"/>
              <w:rPr>
                <w:b/>
                <w:sz w:val="22"/>
              </w:rPr>
            </w:pPr>
          </w:p>
        </w:tc>
        <w:tc>
          <w:tcPr>
            <w:tcW w:w="2835" w:type="dxa"/>
          </w:tcPr>
          <w:p w14:paraId="023FC41B" w14:textId="77777777" w:rsidR="00BA76A8" w:rsidRPr="00AA69AB" w:rsidRDefault="00BA76A8" w:rsidP="00AA69AB">
            <w:pPr>
              <w:ind w:firstLine="567"/>
              <w:jc w:val="both"/>
              <w:rPr>
                <w:sz w:val="22"/>
              </w:rPr>
            </w:pPr>
          </w:p>
        </w:tc>
        <w:tc>
          <w:tcPr>
            <w:tcW w:w="1418" w:type="dxa"/>
          </w:tcPr>
          <w:p w14:paraId="6352E126" w14:textId="77777777" w:rsidR="00BA76A8" w:rsidRPr="00AA69AB" w:rsidRDefault="00BA76A8" w:rsidP="00AA69AB">
            <w:pPr>
              <w:ind w:firstLine="567"/>
              <w:jc w:val="both"/>
              <w:rPr>
                <w:sz w:val="22"/>
              </w:rPr>
            </w:pPr>
          </w:p>
        </w:tc>
        <w:tc>
          <w:tcPr>
            <w:tcW w:w="1418" w:type="dxa"/>
          </w:tcPr>
          <w:p w14:paraId="7D94687D" w14:textId="77777777" w:rsidR="00BA76A8" w:rsidRPr="00AA69AB" w:rsidRDefault="00BA76A8" w:rsidP="00AA69AB">
            <w:pPr>
              <w:ind w:firstLine="567"/>
              <w:jc w:val="both"/>
              <w:rPr>
                <w:sz w:val="22"/>
              </w:rPr>
            </w:pPr>
          </w:p>
        </w:tc>
      </w:tr>
      <w:tr w:rsidR="00BA76A8" w:rsidRPr="004A11BC" w14:paraId="279480B4" w14:textId="77777777" w:rsidTr="7AB472EF">
        <w:tc>
          <w:tcPr>
            <w:tcW w:w="2835" w:type="dxa"/>
            <w:shd w:val="clear" w:color="auto" w:fill="auto"/>
          </w:tcPr>
          <w:p w14:paraId="6B56AB67" w14:textId="77777777" w:rsidR="00BA76A8" w:rsidRPr="00BA76A8" w:rsidRDefault="00BA76A8" w:rsidP="00BF1EAD">
            <w:pPr>
              <w:ind w:firstLine="567"/>
              <w:jc w:val="both"/>
              <w:rPr>
                <w:bCs/>
                <w:iCs/>
                <w:sz w:val="22"/>
              </w:rPr>
            </w:pPr>
            <w:r w:rsidRPr="00BA76A8">
              <w:rPr>
                <w:b/>
                <w:bCs/>
                <w:iCs/>
                <w:sz w:val="22"/>
              </w:rPr>
              <w:t>16. pants. Sankciju koordinācijas padome</w:t>
            </w:r>
          </w:p>
          <w:p w14:paraId="76FA712C" w14:textId="77777777" w:rsidR="00BA76A8" w:rsidRPr="00BA76A8" w:rsidRDefault="00BA76A8" w:rsidP="00BF1EAD">
            <w:pPr>
              <w:ind w:firstLine="567"/>
              <w:jc w:val="both"/>
              <w:rPr>
                <w:bCs/>
                <w:iCs/>
                <w:sz w:val="22"/>
              </w:rPr>
            </w:pPr>
            <w:r w:rsidRPr="00BA76A8">
              <w:rPr>
                <w:bCs/>
                <w:iCs/>
                <w:sz w:val="22"/>
              </w:rPr>
              <w:t>(1) Sankciju koordinācijas padome ir Ministru kabineta izveidota konsultatīva institūcija, kuras mērķis ir koordinēt kompetento institūciju darbību un veicināt vienotu pieeju normatīvo aktu piemērošanai.</w:t>
            </w:r>
          </w:p>
          <w:p w14:paraId="00D48E6A" w14:textId="77777777" w:rsidR="00BA76A8" w:rsidRPr="00BA76A8" w:rsidRDefault="00BA76A8" w:rsidP="00970990">
            <w:pPr>
              <w:ind w:firstLine="567"/>
              <w:jc w:val="both"/>
              <w:rPr>
                <w:bCs/>
                <w:iCs/>
                <w:sz w:val="22"/>
              </w:rPr>
            </w:pPr>
            <w:r w:rsidRPr="00BA76A8">
              <w:rPr>
                <w:bCs/>
                <w:iCs/>
                <w:sz w:val="22"/>
              </w:rPr>
              <w:t>(2) Sankciju koordinācijas padomes nolikumu apstiprina Ministru kabinets.</w:t>
            </w:r>
          </w:p>
        </w:tc>
        <w:tc>
          <w:tcPr>
            <w:tcW w:w="2835" w:type="dxa"/>
            <w:shd w:val="clear" w:color="auto" w:fill="auto"/>
          </w:tcPr>
          <w:p w14:paraId="75681B7F" w14:textId="77777777" w:rsidR="00BA76A8" w:rsidRPr="00BA76A8" w:rsidRDefault="00BA76A8" w:rsidP="00AA69AB">
            <w:pPr>
              <w:ind w:firstLine="567"/>
              <w:jc w:val="both"/>
              <w:rPr>
                <w:sz w:val="22"/>
              </w:rPr>
            </w:pPr>
            <w:r w:rsidRPr="00BA76A8">
              <w:rPr>
                <w:sz w:val="22"/>
              </w:rPr>
              <w:t>16. Izslēgt 16. panta pirmajā daļā vārdu "kompetento".</w:t>
            </w:r>
          </w:p>
          <w:p w14:paraId="35F3D0AC" w14:textId="77777777" w:rsidR="00BA76A8" w:rsidRPr="00BA76A8" w:rsidRDefault="00BA76A8" w:rsidP="00AA69AB">
            <w:pPr>
              <w:ind w:firstLine="567"/>
              <w:jc w:val="both"/>
              <w:rPr>
                <w:sz w:val="22"/>
              </w:rPr>
            </w:pPr>
          </w:p>
        </w:tc>
        <w:tc>
          <w:tcPr>
            <w:tcW w:w="567" w:type="dxa"/>
          </w:tcPr>
          <w:p w14:paraId="65992D53" w14:textId="77777777" w:rsidR="00BA76A8" w:rsidRPr="00D62866" w:rsidRDefault="00BA76A8" w:rsidP="00D62866">
            <w:pPr>
              <w:jc w:val="center"/>
              <w:rPr>
                <w:b/>
                <w:sz w:val="22"/>
              </w:rPr>
            </w:pPr>
          </w:p>
        </w:tc>
        <w:tc>
          <w:tcPr>
            <w:tcW w:w="2835" w:type="dxa"/>
          </w:tcPr>
          <w:p w14:paraId="406CB6FF" w14:textId="77777777" w:rsidR="00BA76A8" w:rsidRPr="00AA69AB" w:rsidRDefault="00BA76A8" w:rsidP="00AA69AB">
            <w:pPr>
              <w:ind w:firstLine="567"/>
              <w:jc w:val="both"/>
              <w:rPr>
                <w:sz w:val="22"/>
              </w:rPr>
            </w:pPr>
          </w:p>
        </w:tc>
        <w:tc>
          <w:tcPr>
            <w:tcW w:w="1418" w:type="dxa"/>
          </w:tcPr>
          <w:p w14:paraId="25B5396B" w14:textId="77777777" w:rsidR="00BA76A8" w:rsidRPr="00AA69AB" w:rsidRDefault="00BA76A8" w:rsidP="00AA69AB">
            <w:pPr>
              <w:ind w:firstLine="567"/>
              <w:jc w:val="both"/>
              <w:rPr>
                <w:sz w:val="22"/>
              </w:rPr>
            </w:pPr>
          </w:p>
        </w:tc>
        <w:tc>
          <w:tcPr>
            <w:tcW w:w="1418" w:type="dxa"/>
          </w:tcPr>
          <w:p w14:paraId="34687D1D" w14:textId="77777777" w:rsidR="00BA76A8" w:rsidRPr="00AA69AB" w:rsidRDefault="00BA76A8" w:rsidP="00AA69AB">
            <w:pPr>
              <w:ind w:firstLine="567"/>
              <w:jc w:val="both"/>
              <w:rPr>
                <w:sz w:val="22"/>
              </w:rPr>
            </w:pPr>
          </w:p>
        </w:tc>
      </w:tr>
      <w:tr w:rsidR="00BA76A8" w:rsidRPr="004A11BC" w14:paraId="6E0BEFF5" w14:textId="77777777" w:rsidTr="7AB472EF">
        <w:tc>
          <w:tcPr>
            <w:tcW w:w="2835" w:type="dxa"/>
            <w:shd w:val="clear" w:color="auto" w:fill="auto"/>
          </w:tcPr>
          <w:p w14:paraId="071A3197" w14:textId="77777777" w:rsidR="00BA76A8" w:rsidRPr="00BA76A8" w:rsidRDefault="00BA76A8" w:rsidP="00BF1EAD">
            <w:pPr>
              <w:ind w:firstLine="567"/>
              <w:jc w:val="both"/>
              <w:rPr>
                <w:bCs/>
                <w:iCs/>
                <w:sz w:val="22"/>
              </w:rPr>
            </w:pPr>
            <w:r w:rsidRPr="00BA76A8">
              <w:rPr>
                <w:b/>
                <w:bCs/>
                <w:iCs/>
                <w:sz w:val="22"/>
              </w:rPr>
              <w:t>17. pants. Ziņošanas pienākums</w:t>
            </w:r>
          </w:p>
          <w:p w14:paraId="12ED2A2D" w14:textId="77777777" w:rsidR="00BA76A8" w:rsidRPr="00BA76A8" w:rsidRDefault="00BA76A8" w:rsidP="00BF1EAD">
            <w:pPr>
              <w:ind w:firstLine="567"/>
              <w:jc w:val="both"/>
              <w:rPr>
                <w:bCs/>
                <w:iCs/>
                <w:sz w:val="22"/>
              </w:rPr>
            </w:pPr>
            <w:r w:rsidRPr="00BA76A8">
              <w:rPr>
                <w:bCs/>
                <w:iCs/>
                <w:sz w:val="22"/>
              </w:rPr>
              <w:t>Kompetento institūciju uzraudzībā esošajām personām ir pienākums:</w:t>
            </w:r>
          </w:p>
          <w:p w14:paraId="2F77BC4B" w14:textId="77777777" w:rsidR="00BA76A8" w:rsidRPr="00BA76A8" w:rsidRDefault="00BA76A8" w:rsidP="00BF1EAD">
            <w:pPr>
              <w:ind w:firstLine="567"/>
              <w:jc w:val="both"/>
              <w:rPr>
                <w:bCs/>
                <w:iCs/>
                <w:sz w:val="22"/>
              </w:rPr>
            </w:pPr>
            <w:r w:rsidRPr="00BA76A8">
              <w:rPr>
                <w:bCs/>
                <w:iCs/>
                <w:sz w:val="22"/>
              </w:rPr>
              <w:lastRenderedPageBreak/>
              <w:t>1) nekavējoties, bet ne vēlāk kā nākamajā darbdienā ziņot Valsts drošības dienestam par starptautisko vai nacionālo sankciju pārkāpšanu vai tās mēģinājumu un tā rezultātā iesaldētiem līdzekļiem un informēt par to attiecīgo kompetento institūciju;</w:t>
            </w:r>
          </w:p>
          <w:p w14:paraId="1F7F48B6" w14:textId="77777777" w:rsidR="00BA76A8" w:rsidRPr="00BA76A8" w:rsidRDefault="00BA76A8" w:rsidP="00E6770E">
            <w:pPr>
              <w:ind w:firstLine="567"/>
              <w:jc w:val="both"/>
              <w:rPr>
                <w:bCs/>
                <w:iCs/>
                <w:sz w:val="22"/>
              </w:rPr>
            </w:pPr>
            <w:r w:rsidRPr="00BA76A8">
              <w:rPr>
                <w:bCs/>
                <w:iCs/>
                <w:sz w:val="22"/>
              </w:rPr>
              <w:t xml:space="preserve">2) ja ir aizdomas par starptautisko un nacionālo sankciju apiešanu vai apiešanas mēģinājumu finanšu ierobežojumu izpildē, ziņot par to Finanšu izlūkošanas dienestam Noziedzīgi iegūtu līdzekļu legalizācijas un terorisma un </w:t>
            </w:r>
            <w:proofErr w:type="spellStart"/>
            <w:r w:rsidRPr="00BA76A8">
              <w:rPr>
                <w:bCs/>
                <w:iCs/>
                <w:sz w:val="22"/>
              </w:rPr>
              <w:t>proliferācijas</w:t>
            </w:r>
            <w:proofErr w:type="spellEnd"/>
            <w:r w:rsidRPr="00BA76A8">
              <w:rPr>
                <w:bCs/>
                <w:iCs/>
                <w:sz w:val="22"/>
              </w:rPr>
              <w:t xml:space="preserve"> finansēšanas novēršanas likumā noteiktajā kārtībā.</w:t>
            </w:r>
          </w:p>
        </w:tc>
        <w:tc>
          <w:tcPr>
            <w:tcW w:w="2835" w:type="dxa"/>
            <w:shd w:val="clear" w:color="auto" w:fill="auto"/>
          </w:tcPr>
          <w:p w14:paraId="7115422F" w14:textId="77777777" w:rsidR="00BA76A8" w:rsidRPr="00BA76A8" w:rsidRDefault="00BA76A8" w:rsidP="00AA69AB">
            <w:pPr>
              <w:ind w:firstLine="567"/>
              <w:jc w:val="both"/>
              <w:rPr>
                <w:sz w:val="22"/>
              </w:rPr>
            </w:pPr>
            <w:r w:rsidRPr="00BA76A8">
              <w:rPr>
                <w:sz w:val="22"/>
              </w:rPr>
              <w:lastRenderedPageBreak/>
              <w:t>17. 17. pantā:</w:t>
            </w:r>
          </w:p>
          <w:p w14:paraId="5798FDA2" w14:textId="77777777" w:rsidR="00BA76A8" w:rsidRPr="00C60285" w:rsidRDefault="00BA76A8" w:rsidP="00AA69AB">
            <w:pPr>
              <w:ind w:firstLine="567"/>
              <w:jc w:val="both"/>
              <w:rPr>
                <w:sz w:val="22"/>
                <w:u w:val="single"/>
              </w:rPr>
            </w:pPr>
            <w:r w:rsidRPr="00C60285">
              <w:rPr>
                <w:sz w:val="22"/>
                <w:u w:val="single"/>
              </w:rPr>
              <w:t>aizstāt vārdu "kompetento" ar vārdiem un skaitli "šā likuma 13. pantā minēto";</w:t>
            </w:r>
          </w:p>
          <w:p w14:paraId="234713BC" w14:textId="77777777" w:rsidR="00BA76A8" w:rsidRPr="00BA76A8" w:rsidRDefault="00BA76A8" w:rsidP="00AA69AB">
            <w:pPr>
              <w:ind w:firstLine="567"/>
              <w:jc w:val="both"/>
              <w:rPr>
                <w:sz w:val="22"/>
              </w:rPr>
            </w:pPr>
            <w:r w:rsidRPr="00BA76A8">
              <w:rPr>
                <w:sz w:val="22"/>
              </w:rPr>
              <w:lastRenderedPageBreak/>
              <w:t>izslēgt 1. punktā vārdus "un informēt par to attiecīgo kompetento institūciju".</w:t>
            </w:r>
          </w:p>
          <w:p w14:paraId="78CCCBA4" w14:textId="77777777" w:rsidR="00BA76A8" w:rsidRPr="00BA76A8" w:rsidRDefault="00BA76A8" w:rsidP="00AA69AB">
            <w:pPr>
              <w:ind w:firstLine="567"/>
              <w:jc w:val="both"/>
              <w:rPr>
                <w:sz w:val="22"/>
              </w:rPr>
            </w:pPr>
          </w:p>
        </w:tc>
        <w:tc>
          <w:tcPr>
            <w:tcW w:w="567" w:type="dxa"/>
          </w:tcPr>
          <w:p w14:paraId="63AD4332" w14:textId="77777777" w:rsidR="00BA76A8" w:rsidRPr="00D62866" w:rsidRDefault="00976596" w:rsidP="00326A86">
            <w:pPr>
              <w:jc w:val="center"/>
              <w:rPr>
                <w:b/>
                <w:sz w:val="22"/>
              </w:rPr>
            </w:pPr>
            <w:r>
              <w:rPr>
                <w:b/>
                <w:sz w:val="22"/>
              </w:rPr>
              <w:lastRenderedPageBreak/>
              <w:t>1</w:t>
            </w:r>
            <w:r w:rsidR="00326A86">
              <w:rPr>
                <w:b/>
                <w:sz w:val="22"/>
              </w:rPr>
              <w:t>2</w:t>
            </w:r>
          </w:p>
        </w:tc>
        <w:tc>
          <w:tcPr>
            <w:tcW w:w="2835" w:type="dxa"/>
          </w:tcPr>
          <w:p w14:paraId="08F7AF4E" w14:textId="77777777" w:rsidR="00C60285" w:rsidRPr="00C60285" w:rsidRDefault="00C60285" w:rsidP="00C60285">
            <w:pPr>
              <w:ind w:firstLine="567"/>
              <w:jc w:val="both"/>
              <w:rPr>
                <w:b/>
                <w:sz w:val="22"/>
                <w:u w:val="single"/>
              </w:rPr>
            </w:pPr>
            <w:r w:rsidRPr="00C60285">
              <w:rPr>
                <w:b/>
                <w:sz w:val="22"/>
                <w:u w:val="single"/>
              </w:rPr>
              <w:t>Juridiskais birojs</w:t>
            </w:r>
          </w:p>
          <w:p w14:paraId="210D0A85" w14:textId="77777777" w:rsidR="00C60285" w:rsidRPr="00C60285" w:rsidRDefault="00C60285" w:rsidP="00C60285">
            <w:pPr>
              <w:ind w:firstLine="567"/>
              <w:jc w:val="both"/>
              <w:rPr>
                <w:sz w:val="22"/>
              </w:rPr>
            </w:pPr>
            <w:r w:rsidRPr="00C60285">
              <w:rPr>
                <w:sz w:val="22"/>
              </w:rPr>
              <w:t>Izteikt likumprojekta 17. panta pirmo daļu šādā redakcijā:</w:t>
            </w:r>
          </w:p>
          <w:p w14:paraId="0C59593A" w14:textId="77777777" w:rsidR="00C60285" w:rsidRPr="00C60285" w:rsidRDefault="00C60285" w:rsidP="00C60285">
            <w:pPr>
              <w:ind w:firstLine="567"/>
              <w:jc w:val="both"/>
              <w:rPr>
                <w:sz w:val="22"/>
              </w:rPr>
            </w:pPr>
            <w:r w:rsidRPr="00C60285">
              <w:rPr>
                <w:sz w:val="22"/>
              </w:rPr>
              <w:t>“aizstāt vārdu “Kompetento” ar vārdiem “Šā likuma 13. pantā minēto uzraudzības””.</w:t>
            </w:r>
          </w:p>
          <w:p w14:paraId="5AC0AF6E" w14:textId="77777777" w:rsidR="00BA76A8" w:rsidRPr="00AA69AB" w:rsidRDefault="00BA76A8" w:rsidP="00AA69AB">
            <w:pPr>
              <w:ind w:firstLine="567"/>
              <w:jc w:val="both"/>
              <w:rPr>
                <w:sz w:val="22"/>
              </w:rPr>
            </w:pPr>
          </w:p>
        </w:tc>
        <w:tc>
          <w:tcPr>
            <w:tcW w:w="1418" w:type="dxa"/>
          </w:tcPr>
          <w:p w14:paraId="2D16F2FE" w14:textId="211E8110" w:rsidR="00BA76A8" w:rsidRPr="005D68C3" w:rsidRDefault="005D68C3" w:rsidP="005D68C3">
            <w:pPr>
              <w:rPr>
                <w:b/>
                <w:sz w:val="22"/>
              </w:rPr>
            </w:pPr>
            <w:r w:rsidRPr="005D68C3">
              <w:rPr>
                <w:b/>
                <w:sz w:val="22"/>
              </w:rPr>
              <w:lastRenderedPageBreak/>
              <w:t>Atbalstīt</w:t>
            </w:r>
          </w:p>
        </w:tc>
        <w:tc>
          <w:tcPr>
            <w:tcW w:w="1418" w:type="dxa"/>
          </w:tcPr>
          <w:p w14:paraId="6474C08E" w14:textId="77777777" w:rsidR="00BA76A8" w:rsidRPr="00AA69AB" w:rsidRDefault="00BA76A8" w:rsidP="00AA69AB">
            <w:pPr>
              <w:ind w:firstLine="567"/>
              <w:jc w:val="both"/>
              <w:rPr>
                <w:sz w:val="22"/>
              </w:rPr>
            </w:pPr>
          </w:p>
        </w:tc>
      </w:tr>
      <w:tr w:rsidR="009B0C30" w:rsidRPr="004A11BC" w14:paraId="1688CEA8" w14:textId="77777777" w:rsidTr="7AB472EF">
        <w:tc>
          <w:tcPr>
            <w:tcW w:w="2835" w:type="dxa"/>
            <w:shd w:val="clear" w:color="auto" w:fill="auto"/>
          </w:tcPr>
          <w:p w14:paraId="5B018B2E" w14:textId="77777777" w:rsidR="009B0C30" w:rsidRPr="00BA76A8" w:rsidRDefault="009B0C30" w:rsidP="009B0C30">
            <w:pPr>
              <w:ind w:firstLine="567"/>
              <w:jc w:val="both"/>
              <w:rPr>
                <w:b/>
                <w:bCs/>
                <w:iCs/>
                <w:sz w:val="22"/>
              </w:rPr>
            </w:pPr>
            <w:r w:rsidRPr="00BA76A8">
              <w:rPr>
                <w:b/>
                <w:bCs/>
                <w:iCs/>
                <w:sz w:val="22"/>
              </w:rPr>
              <w:t>Pārejas noteikumi</w:t>
            </w:r>
          </w:p>
          <w:p w14:paraId="6545433E" w14:textId="77777777" w:rsidR="009B0C30" w:rsidRPr="00BA76A8" w:rsidRDefault="009B0C30" w:rsidP="009B0C30">
            <w:pPr>
              <w:ind w:firstLine="567"/>
              <w:jc w:val="both"/>
              <w:rPr>
                <w:b/>
                <w:bCs/>
                <w:iCs/>
                <w:sz w:val="22"/>
              </w:rPr>
            </w:pPr>
            <w:r w:rsidRPr="00BA76A8">
              <w:rPr>
                <w:bCs/>
                <w:iCs/>
                <w:sz w:val="22"/>
              </w:rPr>
              <w:t>7. Uz šā likuma pamata līdz Latvijas Bankas likuma spēkā stāšanās dienai izdotie Finanšu un kapitāla tirgus komisijas normatīvie noteikumi piemērojami līdz dienai, kad stājas spēkā attiecīgie Latvijas Bankas noteikumi, bet ne ilgāk kā līdz 2024. gada 31. decembrim.</w:t>
            </w:r>
          </w:p>
        </w:tc>
        <w:tc>
          <w:tcPr>
            <w:tcW w:w="2835" w:type="dxa"/>
            <w:shd w:val="clear" w:color="auto" w:fill="auto"/>
          </w:tcPr>
          <w:p w14:paraId="2D319211" w14:textId="77777777" w:rsidR="009B0C30" w:rsidRPr="00BA76A8" w:rsidRDefault="009B0C30" w:rsidP="009B0C30">
            <w:pPr>
              <w:ind w:firstLine="567"/>
              <w:jc w:val="both"/>
              <w:rPr>
                <w:sz w:val="22"/>
              </w:rPr>
            </w:pPr>
            <w:r w:rsidRPr="00BA76A8">
              <w:rPr>
                <w:sz w:val="22"/>
              </w:rPr>
              <w:t>18. Papildināt pārejas noteikumus ar 8., 9. un 10. punktu šādā redakcijā:</w:t>
            </w:r>
          </w:p>
          <w:p w14:paraId="61BD6945" w14:textId="77777777" w:rsidR="009B0C30" w:rsidRPr="00801775" w:rsidRDefault="009B0C30" w:rsidP="00976596">
            <w:pPr>
              <w:numPr>
                <w:ilvl w:val="0"/>
                <w:numId w:val="16"/>
              </w:numPr>
              <w:jc w:val="both"/>
              <w:rPr>
                <w:sz w:val="22"/>
              </w:rPr>
            </w:pPr>
            <w:r w:rsidRPr="00801775">
              <w:rPr>
                <w:sz w:val="22"/>
              </w:rPr>
              <w:t>"8. Ministru kabinets līdz 2024. gada 1. aprīlim izdod šā likuma 10. panta ceturtajā daļā, 11. panta sestajā un septītajā daļā minētos noteikumus. Līdz minēto Ministru kabineta noteikumu izdošanai, bet ne vēlāk kā līdz 2024. gada 31. martam ir spēkā Finanšu un kapitāla tirgus komisijas 2020. gada 11. augusta noteikumi Nr. 126 "Sankciju riska pārvaldīšanas normatīvie noteikumi".</w:t>
            </w:r>
          </w:p>
        </w:tc>
        <w:tc>
          <w:tcPr>
            <w:tcW w:w="567" w:type="dxa"/>
          </w:tcPr>
          <w:p w14:paraId="3A7C66C4" w14:textId="77777777" w:rsidR="009B0C30" w:rsidRPr="00D62866" w:rsidRDefault="00976596" w:rsidP="00326A86">
            <w:pPr>
              <w:jc w:val="center"/>
              <w:rPr>
                <w:b/>
                <w:sz w:val="22"/>
              </w:rPr>
            </w:pPr>
            <w:r>
              <w:rPr>
                <w:b/>
                <w:sz w:val="22"/>
              </w:rPr>
              <w:t>1</w:t>
            </w:r>
            <w:r w:rsidR="00326A86">
              <w:rPr>
                <w:b/>
                <w:sz w:val="22"/>
              </w:rPr>
              <w:t>3</w:t>
            </w:r>
          </w:p>
        </w:tc>
        <w:tc>
          <w:tcPr>
            <w:tcW w:w="2835" w:type="dxa"/>
          </w:tcPr>
          <w:p w14:paraId="517F39DB" w14:textId="77777777" w:rsidR="009B0C30" w:rsidRPr="00C60285" w:rsidRDefault="009B0C30" w:rsidP="009B0C30">
            <w:pPr>
              <w:ind w:firstLine="567"/>
              <w:jc w:val="both"/>
              <w:rPr>
                <w:b/>
                <w:sz w:val="22"/>
                <w:u w:val="single"/>
              </w:rPr>
            </w:pPr>
            <w:r w:rsidRPr="00C60285">
              <w:rPr>
                <w:b/>
                <w:sz w:val="22"/>
                <w:u w:val="single"/>
              </w:rPr>
              <w:t>Juridiskais birojs</w:t>
            </w:r>
          </w:p>
          <w:p w14:paraId="18DB596F" w14:textId="77777777" w:rsidR="009B0C30" w:rsidRDefault="009B0C30" w:rsidP="009B0C30">
            <w:pPr>
              <w:ind w:firstLine="567"/>
              <w:jc w:val="both"/>
              <w:rPr>
                <w:sz w:val="22"/>
              </w:rPr>
            </w:pPr>
            <w:r w:rsidRPr="00C60285">
              <w:rPr>
                <w:sz w:val="22"/>
              </w:rPr>
              <w:t>Izslēgt pārejas noteikumu 8. punktu (likumprojekta 18. pants), mainot turpmāko pārejas noteikumu punktu numerāciju.</w:t>
            </w:r>
          </w:p>
          <w:p w14:paraId="3202A6C1" w14:textId="77777777" w:rsidR="009B0C30" w:rsidRPr="00C60285" w:rsidRDefault="009B0C30" w:rsidP="00C60285">
            <w:pPr>
              <w:ind w:firstLine="567"/>
              <w:jc w:val="both"/>
              <w:rPr>
                <w:b/>
                <w:sz w:val="22"/>
                <w:u w:val="single"/>
              </w:rPr>
            </w:pPr>
          </w:p>
        </w:tc>
        <w:tc>
          <w:tcPr>
            <w:tcW w:w="1418" w:type="dxa"/>
          </w:tcPr>
          <w:p w14:paraId="2AC41321" w14:textId="2A49FF82" w:rsidR="009B0C30" w:rsidRPr="007A6D5C" w:rsidRDefault="005D68C3" w:rsidP="005D68C3">
            <w:pPr>
              <w:jc w:val="both"/>
              <w:rPr>
                <w:b/>
                <w:sz w:val="22"/>
              </w:rPr>
            </w:pPr>
            <w:r w:rsidRPr="007A6D5C">
              <w:rPr>
                <w:b/>
                <w:sz w:val="22"/>
              </w:rPr>
              <w:t>Neatbalstīt</w:t>
            </w:r>
          </w:p>
        </w:tc>
        <w:tc>
          <w:tcPr>
            <w:tcW w:w="1418" w:type="dxa"/>
          </w:tcPr>
          <w:p w14:paraId="3F1EAABC" w14:textId="77777777" w:rsidR="009B0C30" w:rsidRPr="00AA69AB" w:rsidRDefault="009B0C30" w:rsidP="00AA69AB">
            <w:pPr>
              <w:ind w:firstLine="567"/>
              <w:jc w:val="both"/>
              <w:rPr>
                <w:sz w:val="22"/>
              </w:rPr>
            </w:pPr>
          </w:p>
        </w:tc>
      </w:tr>
      <w:tr w:rsidR="009B0C30" w:rsidRPr="004A11BC" w14:paraId="224C1A38" w14:textId="77777777" w:rsidTr="7AB472EF">
        <w:tc>
          <w:tcPr>
            <w:tcW w:w="2835" w:type="dxa"/>
            <w:shd w:val="clear" w:color="auto" w:fill="auto"/>
          </w:tcPr>
          <w:p w14:paraId="196CCD23" w14:textId="77777777" w:rsidR="009B0C30" w:rsidRPr="00BA76A8" w:rsidRDefault="009B0C30" w:rsidP="009B0C30">
            <w:pPr>
              <w:ind w:firstLine="567"/>
              <w:jc w:val="both"/>
              <w:rPr>
                <w:b/>
                <w:bCs/>
                <w:iCs/>
                <w:sz w:val="22"/>
              </w:rPr>
            </w:pPr>
          </w:p>
        </w:tc>
        <w:tc>
          <w:tcPr>
            <w:tcW w:w="2835" w:type="dxa"/>
            <w:shd w:val="clear" w:color="auto" w:fill="auto"/>
          </w:tcPr>
          <w:p w14:paraId="7E0683D7" w14:textId="77777777" w:rsidR="009B0C30" w:rsidRPr="00BA76A8" w:rsidRDefault="00976596" w:rsidP="00976596">
            <w:pPr>
              <w:numPr>
                <w:ilvl w:val="0"/>
                <w:numId w:val="16"/>
              </w:numPr>
              <w:jc w:val="both"/>
              <w:rPr>
                <w:sz w:val="22"/>
              </w:rPr>
            </w:pPr>
            <w:r w:rsidRPr="00BA76A8">
              <w:rPr>
                <w:sz w:val="22"/>
              </w:rPr>
              <w:t xml:space="preserve">9. Latvijas Banka līdz 2024. gada 1. aprīlim izdod noteikumus, kuros noteiktas šā likuma 13. panta ceturtās daļas 3. punktā minētās prasības. Latvijas Bankas un Finanšu un kapitāla tirgus komisijas izdotās atļaujas finanšu darījumu izpildei </w:t>
            </w:r>
            <w:r w:rsidRPr="00B36ADE">
              <w:rPr>
                <w:sz w:val="22"/>
                <w:u w:val="single"/>
              </w:rPr>
              <w:t>ir spēkā līdz 2024. gada 31. decembrim</w:t>
            </w:r>
            <w:r w:rsidRPr="00BA76A8">
              <w:rPr>
                <w:sz w:val="22"/>
              </w:rPr>
              <w:t xml:space="preserve"> </w:t>
            </w:r>
            <w:r w:rsidRPr="00BA76A8">
              <w:rPr>
                <w:sz w:val="22"/>
              </w:rPr>
              <w:lastRenderedPageBreak/>
              <w:t>vai līdz brīdim, kad Latvijas Banka tās atceļ.</w:t>
            </w:r>
          </w:p>
        </w:tc>
        <w:tc>
          <w:tcPr>
            <w:tcW w:w="567" w:type="dxa"/>
          </w:tcPr>
          <w:p w14:paraId="5AFCBDEC" w14:textId="77777777" w:rsidR="009B0C30" w:rsidRPr="00D62866" w:rsidRDefault="00976596" w:rsidP="00326A86">
            <w:pPr>
              <w:jc w:val="center"/>
              <w:rPr>
                <w:b/>
                <w:sz w:val="22"/>
              </w:rPr>
            </w:pPr>
            <w:r>
              <w:rPr>
                <w:b/>
                <w:sz w:val="22"/>
              </w:rPr>
              <w:lastRenderedPageBreak/>
              <w:t>1</w:t>
            </w:r>
            <w:r w:rsidR="00326A86">
              <w:rPr>
                <w:b/>
                <w:sz w:val="22"/>
              </w:rPr>
              <w:t>4</w:t>
            </w:r>
          </w:p>
        </w:tc>
        <w:tc>
          <w:tcPr>
            <w:tcW w:w="2835" w:type="dxa"/>
          </w:tcPr>
          <w:p w14:paraId="2D0EF973" w14:textId="77777777" w:rsidR="00976596" w:rsidRPr="00C60285" w:rsidRDefault="00976596" w:rsidP="00976596">
            <w:pPr>
              <w:ind w:firstLine="567"/>
              <w:jc w:val="both"/>
              <w:rPr>
                <w:b/>
                <w:sz w:val="22"/>
                <w:u w:val="single"/>
              </w:rPr>
            </w:pPr>
            <w:r w:rsidRPr="00C60285">
              <w:rPr>
                <w:b/>
                <w:sz w:val="22"/>
                <w:u w:val="single"/>
              </w:rPr>
              <w:t>Juridiskais birojs</w:t>
            </w:r>
          </w:p>
          <w:p w14:paraId="32848E24" w14:textId="77777777" w:rsidR="009B0C30" w:rsidRPr="00C60285" w:rsidRDefault="00976596" w:rsidP="00976596">
            <w:pPr>
              <w:ind w:firstLine="567"/>
              <w:jc w:val="both"/>
              <w:rPr>
                <w:b/>
                <w:sz w:val="22"/>
                <w:u w:val="single"/>
              </w:rPr>
            </w:pPr>
            <w:r w:rsidRPr="00C60285">
              <w:rPr>
                <w:sz w:val="22"/>
              </w:rPr>
              <w:t xml:space="preserve">Aizstāt pārejas noteikumu 9. punktā (likumprojekta 18. pants) vārdus “ir spēkā līdz 2024. gada 31. decembrim vai līdz brīdim, kad Latvijas Banka tās atceļ” ar vārdiem </w:t>
            </w:r>
            <w:r w:rsidRPr="00B36ADE">
              <w:rPr>
                <w:sz w:val="22"/>
                <w:u w:val="single"/>
              </w:rPr>
              <w:t xml:space="preserve">“ir spēkā līdz brīdim, kad Latvijas Banka </w:t>
            </w:r>
            <w:r w:rsidRPr="00B36ADE">
              <w:rPr>
                <w:sz w:val="22"/>
                <w:u w:val="single"/>
              </w:rPr>
              <w:lastRenderedPageBreak/>
              <w:t>tās atceļ, bet ne ilgāk kā līdz 2024. gada 31. decembrim”.</w:t>
            </w:r>
          </w:p>
        </w:tc>
        <w:tc>
          <w:tcPr>
            <w:tcW w:w="1418" w:type="dxa"/>
          </w:tcPr>
          <w:p w14:paraId="224DBAFE" w14:textId="53C66F87" w:rsidR="009B0C30" w:rsidRPr="005D68C3" w:rsidRDefault="005D68C3" w:rsidP="005D68C3">
            <w:pPr>
              <w:rPr>
                <w:b/>
                <w:sz w:val="22"/>
              </w:rPr>
            </w:pPr>
            <w:r w:rsidRPr="005D68C3">
              <w:rPr>
                <w:b/>
                <w:sz w:val="22"/>
              </w:rPr>
              <w:lastRenderedPageBreak/>
              <w:t>Atbalstīt</w:t>
            </w:r>
          </w:p>
        </w:tc>
        <w:tc>
          <w:tcPr>
            <w:tcW w:w="1418" w:type="dxa"/>
          </w:tcPr>
          <w:p w14:paraId="1B0B79CB" w14:textId="77777777" w:rsidR="009B0C30" w:rsidRPr="00AA69AB" w:rsidRDefault="009B0C30" w:rsidP="00AA69AB">
            <w:pPr>
              <w:ind w:firstLine="567"/>
              <w:jc w:val="both"/>
              <w:rPr>
                <w:sz w:val="22"/>
              </w:rPr>
            </w:pPr>
          </w:p>
        </w:tc>
      </w:tr>
      <w:tr w:rsidR="00BA76A8" w:rsidRPr="004A11BC" w14:paraId="25ED81B5" w14:textId="77777777" w:rsidTr="7AB472EF">
        <w:tc>
          <w:tcPr>
            <w:tcW w:w="2835" w:type="dxa"/>
            <w:shd w:val="clear" w:color="auto" w:fill="auto"/>
          </w:tcPr>
          <w:p w14:paraId="5C969608" w14:textId="77777777" w:rsidR="00BA76A8" w:rsidRPr="00BA76A8" w:rsidRDefault="00BA76A8" w:rsidP="00F67C13">
            <w:pPr>
              <w:ind w:firstLine="567"/>
              <w:jc w:val="both"/>
              <w:rPr>
                <w:bCs/>
                <w:iCs/>
                <w:sz w:val="22"/>
              </w:rPr>
            </w:pPr>
            <w:bookmarkStart w:id="4" w:name="_Hlk151478165"/>
          </w:p>
        </w:tc>
        <w:tc>
          <w:tcPr>
            <w:tcW w:w="2835" w:type="dxa"/>
            <w:shd w:val="clear" w:color="auto" w:fill="auto"/>
          </w:tcPr>
          <w:p w14:paraId="180699E2" w14:textId="77777777" w:rsidR="00BA76A8" w:rsidRPr="00BA76A8" w:rsidRDefault="00BA76A8" w:rsidP="00E6770E">
            <w:pPr>
              <w:numPr>
                <w:ilvl w:val="0"/>
                <w:numId w:val="16"/>
              </w:numPr>
              <w:jc w:val="both"/>
              <w:rPr>
                <w:sz w:val="22"/>
              </w:rPr>
            </w:pPr>
            <w:r w:rsidRPr="00801775">
              <w:rPr>
                <w:sz w:val="22"/>
              </w:rPr>
              <w:t>10. Grozījumu šā likuma 1. pantā attiecībā uz 3. punkta izslēgšanu, grozījumus 10. panta pirmajā un otrajā daļā, grozījumus 10. pantā attiecībā uz papildināšanu ar 1.</w:t>
            </w:r>
            <w:r w:rsidRPr="00801775">
              <w:rPr>
                <w:sz w:val="22"/>
                <w:vertAlign w:val="superscript"/>
              </w:rPr>
              <w:t>1</w:t>
            </w:r>
            <w:r w:rsidRPr="00801775">
              <w:rPr>
                <w:sz w:val="22"/>
              </w:rPr>
              <w:t>, 1.</w:t>
            </w:r>
            <w:r w:rsidRPr="00801775">
              <w:rPr>
                <w:sz w:val="22"/>
                <w:vertAlign w:val="superscript"/>
              </w:rPr>
              <w:t>2</w:t>
            </w:r>
            <w:r w:rsidRPr="00801775">
              <w:rPr>
                <w:sz w:val="22"/>
              </w:rPr>
              <w:t>, 1.</w:t>
            </w:r>
            <w:r w:rsidRPr="00801775">
              <w:rPr>
                <w:sz w:val="22"/>
                <w:vertAlign w:val="superscript"/>
              </w:rPr>
              <w:t>3</w:t>
            </w:r>
            <w:r w:rsidRPr="00801775">
              <w:rPr>
                <w:sz w:val="22"/>
              </w:rPr>
              <w:t>, 1.</w:t>
            </w:r>
            <w:r w:rsidRPr="00801775">
              <w:rPr>
                <w:sz w:val="22"/>
                <w:vertAlign w:val="superscript"/>
              </w:rPr>
              <w:t>4</w:t>
            </w:r>
            <w:r w:rsidRPr="00801775">
              <w:rPr>
                <w:sz w:val="22"/>
              </w:rPr>
              <w:t xml:space="preserve"> un 2.</w:t>
            </w:r>
            <w:r w:rsidRPr="00801775">
              <w:rPr>
                <w:sz w:val="22"/>
                <w:vertAlign w:val="superscript"/>
              </w:rPr>
              <w:t>1</w:t>
            </w:r>
            <w:r w:rsidRPr="00801775">
              <w:rPr>
                <w:sz w:val="22"/>
              </w:rPr>
              <w:t xml:space="preserve"> daļu, grozījumus 11. panta 1.</w:t>
            </w:r>
            <w:r w:rsidRPr="00801775">
              <w:rPr>
                <w:sz w:val="22"/>
                <w:vertAlign w:val="superscript"/>
              </w:rPr>
              <w:t>1</w:t>
            </w:r>
            <w:r w:rsidRPr="00801775">
              <w:rPr>
                <w:sz w:val="22"/>
              </w:rPr>
              <w:t xml:space="preserve"> daļā attiecībā uz vārda "kompetentajām" aizstāšanu ar vārdiem un skaitli "Finanšu izlūkošanas dienestam un šā likuma 13. pantā minētajām uzraudzības", grozījumus 12. panta pirmās daļas 1. un 3. punktā, otrajā un trešajā daļā, grozījumus 12. pantā attiecībā uz papildināšanu ar 2.</w:t>
            </w:r>
            <w:r w:rsidRPr="00801775">
              <w:rPr>
                <w:sz w:val="22"/>
                <w:vertAlign w:val="superscript"/>
              </w:rPr>
              <w:t>1</w:t>
            </w:r>
            <w:r w:rsidRPr="00801775">
              <w:rPr>
                <w:sz w:val="22"/>
              </w:rPr>
              <w:t>, 2.</w:t>
            </w:r>
            <w:r w:rsidRPr="00801775">
              <w:rPr>
                <w:sz w:val="22"/>
                <w:vertAlign w:val="superscript"/>
              </w:rPr>
              <w:t>2</w:t>
            </w:r>
            <w:r w:rsidRPr="00801775">
              <w:rPr>
                <w:sz w:val="22"/>
              </w:rPr>
              <w:t>, ceturto un piekto daļu, grozījumu attiecībā uz likuma papildināšanu ar 12.</w:t>
            </w:r>
            <w:r w:rsidRPr="00801775">
              <w:rPr>
                <w:sz w:val="22"/>
                <w:vertAlign w:val="superscript"/>
              </w:rPr>
              <w:t>1</w:t>
            </w:r>
            <w:r w:rsidRPr="00801775">
              <w:rPr>
                <w:sz w:val="22"/>
              </w:rPr>
              <w:t xml:space="preserve"> pantu, grozījumu 13. panta nosaukumā, grozījumus 13. panta pirmajā daļā</w:t>
            </w:r>
            <w:r w:rsidRPr="00B36ADE">
              <w:rPr>
                <w:sz w:val="22"/>
                <w:u w:val="single"/>
              </w:rPr>
              <w:t xml:space="preserve">, </w:t>
            </w:r>
            <w:r w:rsidRPr="00801775">
              <w:rPr>
                <w:sz w:val="22"/>
              </w:rPr>
              <w:t>sestajā daļā, 13.</w:t>
            </w:r>
            <w:r w:rsidRPr="00801775">
              <w:rPr>
                <w:sz w:val="22"/>
                <w:vertAlign w:val="superscript"/>
              </w:rPr>
              <w:t>2</w:t>
            </w:r>
            <w:r w:rsidRPr="00801775">
              <w:rPr>
                <w:sz w:val="22"/>
              </w:rPr>
              <w:t xml:space="preserve"> panta otrajā daļā un septītās daļas 4. punktā attiecībā uz vārda "kompetentā" (attiecīgā locījumā) aizstāšanu ar vārdu "uzraudzības" (attiecīgā locījumā), grozījumu 13. panta otrajā daļā, grozījumus 13. panta ceturtajā daļā, 4.</w:t>
            </w:r>
            <w:r w:rsidRPr="00801775">
              <w:rPr>
                <w:sz w:val="22"/>
                <w:vertAlign w:val="superscript"/>
              </w:rPr>
              <w:t>2</w:t>
            </w:r>
            <w:r w:rsidRPr="00801775">
              <w:rPr>
                <w:sz w:val="22"/>
              </w:rPr>
              <w:t>, 4.</w:t>
            </w:r>
            <w:r w:rsidRPr="00801775">
              <w:rPr>
                <w:sz w:val="22"/>
                <w:vertAlign w:val="superscript"/>
              </w:rPr>
              <w:t>3</w:t>
            </w:r>
            <w:r w:rsidRPr="00801775">
              <w:rPr>
                <w:sz w:val="22"/>
              </w:rPr>
              <w:t>, 4.</w:t>
            </w:r>
            <w:r w:rsidRPr="00801775">
              <w:rPr>
                <w:sz w:val="22"/>
                <w:vertAlign w:val="superscript"/>
              </w:rPr>
              <w:t>4</w:t>
            </w:r>
            <w:r w:rsidRPr="00801775">
              <w:rPr>
                <w:sz w:val="22"/>
              </w:rPr>
              <w:t>, 4.</w:t>
            </w:r>
            <w:r w:rsidRPr="00801775">
              <w:rPr>
                <w:sz w:val="22"/>
                <w:vertAlign w:val="superscript"/>
              </w:rPr>
              <w:t>5</w:t>
            </w:r>
            <w:r w:rsidRPr="00801775">
              <w:rPr>
                <w:sz w:val="22"/>
              </w:rPr>
              <w:t>, 4.</w:t>
            </w:r>
            <w:r w:rsidRPr="00801775">
              <w:rPr>
                <w:sz w:val="22"/>
                <w:vertAlign w:val="superscript"/>
              </w:rPr>
              <w:t>6</w:t>
            </w:r>
            <w:r w:rsidRPr="00801775">
              <w:rPr>
                <w:sz w:val="22"/>
              </w:rPr>
              <w:t>, 4.</w:t>
            </w:r>
            <w:r w:rsidRPr="00801775">
              <w:rPr>
                <w:sz w:val="22"/>
                <w:vertAlign w:val="superscript"/>
              </w:rPr>
              <w:t>7</w:t>
            </w:r>
            <w:r w:rsidRPr="00801775">
              <w:rPr>
                <w:sz w:val="22"/>
              </w:rPr>
              <w:t>, 4.</w:t>
            </w:r>
            <w:r w:rsidRPr="00801775">
              <w:rPr>
                <w:sz w:val="22"/>
                <w:vertAlign w:val="superscript"/>
              </w:rPr>
              <w:t xml:space="preserve">8 </w:t>
            </w:r>
            <w:r w:rsidRPr="00801775">
              <w:rPr>
                <w:sz w:val="22"/>
              </w:rPr>
              <w:t>un piektajā daļā attiecībā uz vārdu "kā kompetentā institūcija" izslēgšanu, grozījumu 13. panta ceturtās daļas 1. punktā attiecībā uz tā izteikšanu jaunā redakcijā, grozījumus 13. panta ceturtajā daļā attiecībā uz 2., 4. un 5. punkta izslēgšanu, grozījumu 13. pantā attiecībā uz 4.</w:t>
            </w:r>
            <w:r w:rsidRPr="00801775">
              <w:rPr>
                <w:sz w:val="22"/>
                <w:vertAlign w:val="superscript"/>
              </w:rPr>
              <w:t>1</w:t>
            </w:r>
            <w:r w:rsidRPr="00801775">
              <w:rPr>
                <w:sz w:val="22"/>
              </w:rPr>
              <w:t xml:space="preserve"> daļas izslēgšanu, grozījumu 13. panta 4.</w:t>
            </w:r>
            <w:r w:rsidRPr="00801775">
              <w:rPr>
                <w:sz w:val="22"/>
                <w:vertAlign w:val="superscript"/>
              </w:rPr>
              <w:t>10</w:t>
            </w:r>
            <w:r w:rsidRPr="00801775">
              <w:rPr>
                <w:sz w:val="22"/>
              </w:rPr>
              <w:t xml:space="preserve"> daļā attiecībā </w:t>
            </w:r>
            <w:r w:rsidRPr="00801775">
              <w:rPr>
                <w:sz w:val="22"/>
              </w:rPr>
              <w:lastRenderedPageBreak/>
              <w:t>uz Maksātnespējas kontroles dienesta</w:t>
            </w:r>
            <w:r w:rsidRPr="00B36ADE">
              <w:rPr>
                <w:sz w:val="22"/>
                <w:u w:val="single"/>
              </w:rPr>
              <w:t xml:space="preserve"> </w:t>
            </w:r>
            <w:r w:rsidRPr="00801775">
              <w:rPr>
                <w:sz w:val="22"/>
              </w:rPr>
              <w:t>pienākumu izstrādāt vadlīnijas, grozījumu 13.</w:t>
            </w:r>
            <w:r w:rsidRPr="00801775">
              <w:rPr>
                <w:sz w:val="22"/>
                <w:vertAlign w:val="superscript"/>
              </w:rPr>
              <w:t>2</w:t>
            </w:r>
            <w:r w:rsidRPr="00801775">
              <w:rPr>
                <w:sz w:val="22"/>
              </w:rPr>
              <w:t xml:space="preserve"> panta piektajā daļā attiecībā uz tās izteikšanu jaunā redakcijā, grozījumu 13.</w:t>
            </w:r>
            <w:r w:rsidRPr="00801775">
              <w:rPr>
                <w:sz w:val="22"/>
                <w:vertAlign w:val="superscript"/>
              </w:rPr>
              <w:t>2</w:t>
            </w:r>
            <w:r w:rsidRPr="00801775">
              <w:rPr>
                <w:sz w:val="22"/>
              </w:rPr>
              <w:t xml:space="preserve"> panta sestajā un septītajā daļā attiecībā uz vārdu "kompetentā institūcija" aizstāšanu ar vārdiem "šā panta pirmajā daļā minētās uzraudzības institūcijas", grozījumus 13.</w:t>
            </w:r>
            <w:r w:rsidRPr="00801775">
              <w:rPr>
                <w:sz w:val="22"/>
                <w:vertAlign w:val="superscript"/>
              </w:rPr>
              <w:t>4</w:t>
            </w:r>
            <w:r w:rsidRPr="00801775">
              <w:rPr>
                <w:sz w:val="22"/>
              </w:rPr>
              <w:t xml:space="preserve"> panta pirmajā, otrajā, trešajā un ceturtajā daļā attiecībā uz vārda "kompetentā" aizstāšanu ar vārdiem un skaitli "šā likuma 13. pantā minētā uzraudzības", grozījumu 13.</w:t>
            </w:r>
            <w:r w:rsidRPr="00801775">
              <w:rPr>
                <w:sz w:val="22"/>
                <w:vertAlign w:val="superscript"/>
              </w:rPr>
              <w:t>5</w:t>
            </w:r>
            <w:r w:rsidRPr="00801775">
              <w:rPr>
                <w:sz w:val="22"/>
              </w:rPr>
              <w:t xml:space="preserve"> panta pirmajā daļā attiecībā uz vārdu "un kompetentajām institūcijām" aizstāšanu ar vārdiem un skaitli "Finanšu izlūkošanas dienestam un šā likuma 13. pantā minētajām</w:t>
            </w:r>
            <w:r w:rsidRPr="00B36ADE">
              <w:rPr>
                <w:sz w:val="22"/>
                <w:u w:val="single"/>
              </w:rPr>
              <w:t xml:space="preserve"> </w:t>
            </w:r>
            <w:r w:rsidRPr="00801775">
              <w:rPr>
                <w:sz w:val="22"/>
              </w:rPr>
              <w:t>uzraudzības institūcijām", grozījumu 16. panta pirmajā daļā attiecībā uz vārda "kompetento" izslēgšanu, kā arī grozījumu 17. pantā attiecībā uz vārda "kompetento" aizstāšanu ar vārdiem un skaitli "šā likuma 13. pantā minēto" piemēro, sākot ar 2024. gada 1. aprīli."</w:t>
            </w:r>
          </w:p>
        </w:tc>
        <w:tc>
          <w:tcPr>
            <w:tcW w:w="567" w:type="dxa"/>
          </w:tcPr>
          <w:p w14:paraId="504A38EF" w14:textId="77777777" w:rsidR="00BA76A8" w:rsidRPr="00D62866" w:rsidRDefault="00976596" w:rsidP="00326A86">
            <w:pPr>
              <w:jc w:val="center"/>
              <w:rPr>
                <w:b/>
                <w:sz w:val="22"/>
              </w:rPr>
            </w:pPr>
            <w:r>
              <w:rPr>
                <w:b/>
                <w:sz w:val="22"/>
              </w:rPr>
              <w:lastRenderedPageBreak/>
              <w:t>1</w:t>
            </w:r>
            <w:r w:rsidR="00326A86">
              <w:rPr>
                <w:b/>
                <w:sz w:val="22"/>
              </w:rPr>
              <w:t>5</w:t>
            </w:r>
          </w:p>
        </w:tc>
        <w:tc>
          <w:tcPr>
            <w:tcW w:w="2835" w:type="dxa"/>
          </w:tcPr>
          <w:p w14:paraId="4A770DC1" w14:textId="77777777" w:rsidR="00B36ADE" w:rsidRPr="00C60285" w:rsidRDefault="00B36ADE" w:rsidP="00B36ADE">
            <w:pPr>
              <w:ind w:firstLine="567"/>
              <w:jc w:val="both"/>
              <w:rPr>
                <w:b/>
                <w:sz w:val="22"/>
                <w:u w:val="single"/>
              </w:rPr>
            </w:pPr>
            <w:r w:rsidRPr="00C60285">
              <w:rPr>
                <w:b/>
                <w:sz w:val="22"/>
                <w:u w:val="single"/>
              </w:rPr>
              <w:t>Juridiskais birojs</w:t>
            </w:r>
          </w:p>
          <w:p w14:paraId="5457724A" w14:textId="77777777" w:rsidR="00B36ADE" w:rsidRPr="00B36ADE" w:rsidRDefault="00B36ADE" w:rsidP="00B36ADE">
            <w:pPr>
              <w:ind w:firstLine="567"/>
              <w:jc w:val="both"/>
              <w:rPr>
                <w:sz w:val="22"/>
              </w:rPr>
            </w:pPr>
            <w:r w:rsidRPr="00B36ADE">
              <w:rPr>
                <w:sz w:val="22"/>
              </w:rPr>
              <w:t>Izslēgt pārejas noteikumu 10. punktu (likumprojekta 18. pants).</w:t>
            </w:r>
          </w:p>
          <w:p w14:paraId="39C85E2B" w14:textId="77777777" w:rsidR="00B36ADE" w:rsidRPr="00B36ADE" w:rsidRDefault="00B36ADE" w:rsidP="00C60285">
            <w:pPr>
              <w:ind w:firstLine="567"/>
              <w:jc w:val="both"/>
              <w:rPr>
                <w:sz w:val="22"/>
              </w:rPr>
            </w:pPr>
          </w:p>
          <w:p w14:paraId="56D176EE" w14:textId="77777777" w:rsidR="00C60285" w:rsidRPr="00AA69AB" w:rsidRDefault="00C60285" w:rsidP="00AA69AB">
            <w:pPr>
              <w:ind w:firstLine="567"/>
              <w:jc w:val="both"/>
              <w:rPr>
                <w:sz w:val="22"/>
              </w:rPr>
            </w:pPr>
          </w:p>
        </w:tc>
        <w:tc>
          <w:tcPr>
            <w:tcW w:w="1418" w:type="dxa"/>
          </w:tcPr>
          <w:p w14:paraId="5826DEF5" w14:textId="7EB163FB" w:rsidR="00045C88" w:rsidRPr="005D68C3" w:rsidRDefault="005D68C3" w:rsidP="00045C88">
            <w:pPr>
              <w:jc w:val="both"/>
              <w:rPr>
                <w:b/>
                <w:sz w:val="22"/>
              </w:rPr>
            </w:pPr>
            <w:r w:rsidRPr="005D68C3">
              <w:rPr>
                <w:b/>
                <w:sz w:val="22"/>
              </w:rPr>
              <w:t>Neatbalstīt</w:t>
            </w:r>
          </w:p>
          <w:p w14:paraId="104E5E5F" w14:textId="298713D1" w:rsidR="008D5720" w:rsidRPr="005D68C3" w:rsidRDefault="008D5720" w:rsidP="00045C88">
            <w:pPr>
              <w:jc w:val="both"/>
              <w:rPr>
                <w:b/>
                <w:sz w:val="22"/>
              </w:rPr>
            </w:pPr>
          </w:p>
          <w:p w14:paraId="3CCC6419" w14:textId="5143F45B" w:rsidR="00F875AA" w:rsidRPr="005D68C3" w:rsidRDefault="00F875AA" w:rsidP="008D5720">
            <w:pPr>
              <w:jc w:val="both"/>
              <w:rPr>
                <w:b/>
                <w:sz w:val="22"/>
              </w:rPr>
            </w:pPr>
          </w:p>
        </w:tc>
        <w:tc>
          <w:tcPr>
            <w:tcW w:w="1418" w:type="dxa"/>
          </w:tcPr>
          <w:p w14:paraId="0828F28B" w14:textId="77777777" w:rsidR="00BA76A8" w:rsidRPr="00AA69AB" w:rsidRDefault="00BA76A8" w:rsidP="00AA69AB">
            <w:pPr>
              <w:ind w:firstLine="567"/>
              <w:jc w:val="both"/>
              <w:rPr>
                <w:sz w:val="22"/>
              </w:rPr>
            </w:pPr>
          </w:p>
        </w:tc>
      </w:tr>
      <w:bookmarkEnd w:id="4"/>
      <w:tr w:rsidR="00BA76A8" w:rsidRPr="004A11BC" w14:paraId="58C1F8FC" w14:textId="77777777" w:rsidTr="7AB472EF">
        <w:tc>
          <w:tcPr>
            <w:tcW w:w="2835" w:type="dxa"/>
            <w:shd w:val="clear" w:color="auto" w:fill="auto"/>
          </w:tcPr>
          <w:p w14:paraId="2395D3F9" w14:textId="77777777" w:rsidR="00BA76A8" w:rsidRPr="00BA76A8" w:rsidRDefault="00BA76A8" w:rsidP="00F67C13">
            <w:pPr>
              <w:ind w:firstLine="567"/>
              <w:jc w:val="both"/>
              <w:rPr>
                <w:bCs/>
                <w:iCs/>
                <w:sz w:val="22"/>
              </w:rPr>
            </w:pPr>
          </w:p>
        </w:tc>
        <w:tc>
          <w:tcPr>
            <w:tcW w:w="2835" w:type="dxa"/>
            <w:shd w:val="clear" w:color="auto" w:fill="auto"/>
          </w:tcPr>
          <w:p w14:paraId="45F1BB6B" w14:textId="77777777" w:rsidR="00BA76A8" w:rsidRPr="00B36ADE" w:rsidRDefault="00BA76A8" w:rsidP="00970990">
            <w:pPr>
              <w:ind w:firstLine="567"/>
              <w:jc w:val="both"/>
              <w:rPr>
                <w:sz w:val="22"/>
                <w:u w:val="single"/>
              </w:rPr>
            </w:pPr>
            <w:r w:rsidRPr="00B36ADE">
              <w:rPr>
                <w:sz w:val="22"/>
                <w:u w:val="single"/>
              </w:rPr>
              <w:t>Likums stājas spēkā 2024. gada 1. janvārī.</w:t>
            </w:r>
          </w:p>
        </w:tc>
        <w:tc>
          <w:tcPr>
            <w:tcW w:w="567" w:type="dxa"/>
          </w:tcPr>
          <w:p w14:paraId="65AFC80B" w14:textId="77777777" w:rsidR="00BA76A8" w:rsidRPr="00D62866" w:rsidRDefault="00976596" w:rsidP="00326A86">
            <w:pPr>
              <w:jc w:val="center"/>
              <w:rPr>
                <w:b/>
                <w:sz w:val="22"/>
              </w:rPr>
            </w:pPr>
            <w:r>
              <w:rPr>
                <w:b/>
                <w:sz w:val="22"/>
              </w:rPr>
              <w:t>1</w:t>
            </w:r>
            <w:r w:rsidR="00326A86">
              <w:rPr>
                <w:b/>
                <w:sz w:val="22"/>
              </w:rPr>
              <w:t>6</w:t>
            </w:r>
          </w:p>
        </w:tc>
        <w:tc>
          <w:tcPr>
            <w:tcW w:w="2835" w:type="dxa"/>
          </w:tcPr>
          <w:p w14:paraId="239A3579" w14:textId="77777777" w:rsidR="00B36ADE" w:rsidRPr="00C60285" w:rsidRDefault="00B36ADE" w:rsidP="00B36ADE">
            <w:pPr>
              <w:ind w:firstLine="567"/>
              <w:jc w:val="both"/>
              <w:rPr>
                <w:b/>
                <w:sz w:val="22"/>
                <w:u w:val="single"/>
              </w:rPr>
            </w:pPr>
            <w:r w:rsidRPr="00C60285">
              <w:rPr>
                <w:b/>
                <w:sz w:val="22"/>
                <w:u w:val="single"/>
              </w:rPr>
              <w:t>Juridiskais birojs</w:t>
            </w:r>
          </w:p>
          <w:p w14:paraId="6E0236E0" w14:textId="77777777" w:rsidR="00B36ADE" w:rsidRPr="00B36ADE" w:rsidRDefault="00B36ADE" w:rsidP="00B36ADE">
            <w:pPr>
              <w:ind w:firstLine="567"/>
              <w:jc w:val="both"/>
              <w:rPr>
                <w:sz w:val="22"/>
              </w:rPr>
            </w:pPr>
            <w:r w:rsidRPr="00B36ADE">
              <w:rPr>
                <w:sz w:val="22"/>
              </w:rPr>
              <w:t>Izteikt norādi par likuma spēkā stāšanos šādā redakcijā:</w:t>
            </w:r>
          </w:p>
          <w:p w14:paraId="660019FF" w14:textId="77777777" w:rsidR="00BA76A8" w:rsidRPr="00AA69AB" w:rsidRDefault="00B36ADE" w:rsidP="00B36ADE">
            <w:pPr>
              <w:ind w:firstLine="567"/>
              <w:jc w:val="both"/>
              <w:rPr>
                <w:sz w:val="22"/>
              </w:rPr>
            </w:pPr>
            <w:r w:rsidRPr="00B36ADE">
              <w:rPr>
                <w:sz w:val="22"/>
              </w:rPr>
              <w:t>“Likums stājas spēkā 2024. gada 1. aprīlī.”</w:t>
            </w:r>
          </w:p>
        </w:tc>
        <w:tc>
          <w:tcPr>
            <w:tcW w:w="1418" w:type="dxa"/>
          </w:tcPr>
          <w:p w14:paraId="1F2FFDC9" w14:textId="7655A17F" w:rsidR="00BA76A8" w:rsidRPr="005D68C3" w:rsidRDefault="005D68C3" w:rsidP="00960287">
            <w:pPr>
              <w:jc w:val="both"/>
              <w:rPr>
                <w:b/>
                <w:sz w:val="22"/>
              </w:rPr>
            </w:pPr>
            <w:r w:rsidRPr="005D68C3">
              <w:rPr>
                <w:b/>
                <w:sz w:val="22"/>
              </w:rPr>
              <w:t>Neatbalstīt</w:t>
            </w:r>
          </w:p>
          <w:p w14:paraId="2CF237C2" w14:textId="12F8F97A" w:rsidR="00F875AA" w:rsidRPr="005D68C3" w:rsidRDefault="00F875AA" w:rsidP="00045C88">
            <w:pPr>
              <w:jc w:val="both"/>
              <w:rPr>
                <w:b/>
                <w:sz w:val="22"/>
              </w:rPr>
            </w:pPr>
          </w:p>
        </w:tc>
        <w:tc>
          <w:tcPr>
            <w:tcW w:w="1418" w:type="dxa"/>
          </w:tcPr>
          <w:p w14:paraId="6351EB6F" w14:textId="77777777" w:rsidR="00BA76A8" w:rsidRPr="005D68C3" w:rsidRDefault="00BA76A8" w:rsidP="00970990">
            <w:pPr>
              <w:ind w:firstLine="567"/>
              <w:jc w:val="both"/>
              <w:rPr>
                <w:b/>
                <w:sz w:val="22"/>
              </w:rPr>
            </w:pPr>
          </w:p>
        </w:tc>
      </w:tr>
    </w:tbl>
    <w:p w14:paraId="2479B876" w14:textId="77777777" w:rsidR="008A2DDB" w:rsidRDefault="00970990" w:rsidP="00190D37">
      <w:r>
        <w:rPr>
          <w:i/>
          <w:sz w:val="20"/>
          <w:szCs w:val="20"/>
        </w:rPr>
        <w:t>B</w:t>
      </w:r>
      <w:r w:rsidR="008A2DDB" w:rsidRPr="008A2DDB">
        <w:rPr>
          <w:i/>
          <w:sz w:val="20"/>
          <w:szCs w:val="20"/>
        </w:rPr>
        <w:t xml:space="preserve">FNK konsultante </w:t>
      </w:r>
      <w:proofErr w:type="spellStart"/>
      <w:r w:rsidR="008A2DDB" w:rsidRPr="008A2DDB">
        <w:rPr>
          <w:i/>
          <w:sz w:val="20"/>
          <w:szCs w:val="20"/>
        </w:rPr>
        <w:t>S.Grava</w:t>
      </w:r>
      <w:proofErr w:type="spellEnd"/>
      <w:r w:rsidR="008A2DDB" w:rsidRPr="008A2DDB">
        <w:rPr>
          <w:i/>
          <w:sz w:val="20"/>
          <w:szCs w:val="20"/>
        </w:rPr>
        <w:t xml:space="preserve"> (t.7318)</w:t>
      </w:r>
    </w:p>
    <w:sectPr w:rsidR="008A2DDB" w:rsidSect="00495B31">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5209A" w14:textId="77777777" w:rsidR="00C308C0" w:rsidRDefault="00C308C0">
      <w:r>
        <w:separator/>
      </w:r>
    </w:p>
  </w:endnote>
  <w:endnote w:type="continuationSeparator" w:id="0">
    <w:p w14:paraId="0629FC1E" w14:textId="77777777" w:rsidR="00C308C0" w:rsidRDefault="00C308C0">
      <w:r>
        <w:continuationSeparator/>
      </w:r>
    </w:p>
  </w:endnote>
  <w:endnote w:type="continuationNotice" w:id="1">
    <w:p w14:paraId="5D92FEFC" w14:textId="77777777" w:rsidR="00D72549" w:rsidRDefault="00D725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FCDB0"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22AE6F" w14:textId="77777777" w:rsidR="00190D37" w:rsidRDefault="00190D37"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4D877"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26A86">
      <w:rPr>
        <w:rStyle w:val="PageNumber"/>
        <w:noProof/>
      </w:rPr>
      <w:t>34</w:t>
    </w:r>
    <w:r>
      <w:rPr>
        <w:rStyle w:val="PageNumber"/>
      </w:rPr>
      <w:fldChar w:fldCharType="end"/>
    </w:r>
  </w:p>
  <w:p w14:paraId="724105B9" w14:textId="77777777" w:rsidR="00190D37" w:rsidRDefault="00190D37"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64355" w14:textId="77777777" w:rsidR="00C308C0" w:rsidRDefault="00C308C0">
      <w:r>
        <w:separator/>
      </w:r>
    </w:p>
  </w:footnote>
  <w:footnote w:type="continuationSeparator" w:id="0">
    <w:p w14:paraId="4E14F6FF" w14:textId="77777777" w:rsidR="00C308C0" w:rsidRDefault="00C308C0">
      <w:r>
        <w:continuationSeparator/>
      </w:r>
    </w:p>
  </w:footnote>
  <w:footnote w:type="continuationNotice" w:id="1">
    <w:p w14:paraId="19B6AACF" w14:textId="77777777" w:rsidR="00D72549" w:rsidRDefault="00D725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A38FE"/>
    <w:multiLevelType w:val="hybridMultilevel"/>
    <w:tmpl w:val="69EACA86"/>
    <w:lvl w:ilvl="0" w:tplc="0C185FC6">
      <w:start w:val="1"/>
      <w:numFmt w:val="bullet"/>
      <w:lvlRestart w:val="0"/>
      <w:lvlText w:val=""/>
      <w:lvlJc w:val="left"/>
      <w:pPr>
        <w:ind w:left="0" w:firstLine="705"/>
      </w:pPr>
      <w:rPr>
        <w:u w:val="none"/>
      </w:rPr>
    </w:lvl>
    <w:lvl w:ilvl="1" w:tplc="C720AB74">
      <w:numFmt w:val="decimal"/>
      <w:lvlText w:val=""/>
      <w:lvlJc w:val="left"/>
    </w:lvl>
    <w:lvl w:ilvl="2" w:tplc="34A61EBC">
      <w:numFmt w:val="decimal"/>
      <w:lvlText w:val=""/>
      <w:lvlJc w:val="left"/>
    </w:lvl>
    <w:lvl w:ilvl="3" w:tplc="77DEF27C">
      <w:numFmt w:val="decimal"/>
      <w:lvlText w:val=""/>
      <w:lvlJc w:val="left"/>
    </w:lvl>
    <w:lvl w:ilvl="4" w:tplc="1CA40A8E">
      <w:numFmt w:val="decimal"/>
      <w:lvlText w:val=""/>
      <w:lvlJc w:val="left"/>
    </w:lvl>
    <w:lvl w:ilvl="5" w:tplc="63786096">
      <w:numFmt w:val="decimal"/>
      <w:lvlText w:val=""/>
      <w:lvlJc w:val="left"/>
    </w:lvl>
    <w:lvl w:ilvl="6" w:tplc="C9C28B70">
      <w:numFmt w:val="decimal"/>
      <w:lvlText w:val=""/>
      <w:lvlJc w:val="left"/>
    </w:lvl>
    <w:lvl w:ilvl="7" w:tplc="C99E59BC">
      <w:numFmt w:val="decimal"/>
      <w:lvlText w:val=""/>
      <w:lvlJc w:val="left"/>
    </w:lvl>
    <w:lvl w:ilvl="8" w:tplc="11ECFA64">
      <w:numFmt w:val="decimal"/>
      <w:lvlText w:val=""/>
      <w:lvlJc w:val="left"/>
    </w:lvl>
  </w:abstractNum>
  <w:abstractNum w:abstractNumId="1" w15:restartNumberingAfterBreak="0">
    <w:nsid w:val="1DC004FA"/>
    <w:multiLevelType w:val="hybridMultilevel"/>
    <w:tmpl w:val="11042C1A"/>
    <w:lvl w:ilvl="0" w:tplc="3DA0A3EC">
      <w:start w:val="1"/>
      <w:numFmt w:val="bullet"/>
      <w:lvlRestart w:val="0"/>
      <w:lvlText w:val=""/>
      <w:lvlJc w:val="left"/>
      <w:pPr>
        <w:ind w:left="0" w:firstLine="705"/>
      </w:pPr>
      <w:rPr>
        <w:u w:val="none"/>
      </w:rPr>
    </w:lvl>
    <w:lvl w:ilvl="1" w:tplc="25768C46">
      <w:numFmt w:val="decimal"/>
      <w:lvlText w:val=""/>
      <w:lvlJc w:val="left"/>
    </w:lvl>
    <w:lvl w:ilvl="2" w:tplc="F6C0A848">
      <w:numFmt w:val="decimal"/>
      <w:lvlText w:val=""/>
      <w:lvlJc w:val="left"/>
    </w:lvl>
    <w:lvl w:ilvl="3" w:tplc="6806361A">
      <w:numFmt w:val="decimal"/>
      <w:lvlText w:val=""/>
      <w:lvlJc w:val="left"/>
    </w:lvl>
    <w:lvl w:ilvl="4" w:tplc="E190D342">
      <w:numFmt w:val="decimal"/>
      <w:lvlText w:val=""/>
      <w:lvlJc w:val="left"/>
    </w:lvl>
    <w:lvl w:ilvl="5" w:tplc="1622550A">
      <w:numFmt w:val="decimal"/>
      <w:lvlText w:val=""/>
      <w:lvlJc w:val="left"/>
    </w:lvl>
    <w:lvl w:ilvl="6" w:tplc="E41C92D6">
      <w:numFmt w:val="decimal"/>
      <w:lvlText w:val=""/>
      <w:lvlJc w:val="left"/>
    </w:lvl>
    <w:lvl w:ilvl="7" w:tplc="84508CC2">
      <w:numFmt w:val="decimal"/>
      <w:lvlText w:val=""/>
      <w:lvlJc w:val="left"/>
    </w:lvl>
    <w:lvl w:ilvl="8" w:tplc="8FCC069C">
      <w:numFmt w:val="decimal"/>
      <w:lvlText w:val=""/>
      <w:lvlJc w:val="left"/>
    </w:lvl>
  </w:abstractNum>
  <w:abstractNum w:abstractNumId="2" w15:restartNumberingAfterBreak="0">
    <w:nsid w:val="24C430B8"/>
    <w:multiLevelType w:val="hybridMultilevel"/>
    <w:tmpl w:val="5DC815CA"/>
    <w:lvl w:ilvl="0" w:tplc="5686EEE6">
      <w:start w:val="1"/>
      <w:numFmt w:val="bullet"/>
      <w:lvlRestart w:val="0"/>
      <w:lvlText w:val=""/>
      <w:lvlJc w:val="left"/>
      <w:pPr>
        <w:ind w:left="0" w:firstLine="705"/>
      </w:pPr>
      <w:rPr>
        <w:u w:val="none"/>
      </w:rPr>
    </w:lvl>
    <w:lvl w:ilvl="1" w:tplc="8530268C">
      <w:numFmt w:val="decimal"/>
      <w:lvlText w:val=""/>
      <w:lvlJc w:val="left"/>
    </w:lvl>
    <w:lvl w:ilvl="2" w:tplc="46EEAEBE">
      <w:numFmt w:val="decimal"/>
      <w:lvlText w:val=""/>
      <w:lvlJc w:val="left"/>
    </w:lvl>
    <w:lvl w:ilvl="3" w:tplc="4198C4D8">
      <w:numFmt w:val="decimal"/>
      <w:lvlText w:val=""/>
      <w:lvlJc w:val="left"/>
    </w:lvl>
    <w:lvl w:ilvl="4" w:tplc="20D85D94">
      <w:numFmt w:val="decimal"/>
      <w:lvlText w:val=""/>
      <w:lvlJc w:val="left"/>
    </w:lvl>
    <w:lvl w:ilvl="5" w:tplc="69CC2632">
      <w:numFmt w:val="decimal"/>
      <w:lvlText w:val=""/>
      <w:lvlJc w:val="left"/>
    </w:lvl>
    <w:lvl w:ilvl="6" w:tplc="8F30A086">
      <w:numFmt w:val="decimal"/>
      <w:lvlText w:val=""/>
      <w:lvlJc w:val="left"/>
    </w:lvl>
    <w:lvl w:ilvl="7" w:tplc="AD4E2ADC">
      <w:numFmt w:val="decimal"/>
      <w:lvlText w:val=""/>
      <w:lvlJc w:val="left"/>
    </w:lvl>
    <w:lvl w:ilvl="8" w:tplc="A7587EFA">
      <w:numFmt w:val="decimal"/>
      <w:lvlText w:val=""/>
      <w:lvlJc w:val="left"/>
    </w:lvl>
  </w:abstractNum>
  <w:abstractNum w:abstractNumId="3" w15:restartNumberingAfterBreak="0">
    <w:nsid w:val="27D60279"/>
    <w:multiLevelType w:val="hybridMultilevel"/>
    <w:tmpl w:val="39CA4826"/>
    <w:lvl w:ilvl="0" w:tplc="2EBE7F88">
      <w:start w:val="1"/>
      <w:numFmt w:val="bullet"/>
      <w:lvlRestart w:val="0"/>
      <w:lvlText w:val=""/>
      <w:lvlJc w:val="left"/>
      <w:pPr>
        <w:ind w:left="0" w:firstLine="705"/>
      </w:pPr>
      <w:rPr>
        <w:u w:val="none"/>
      </w:rPr>
    </w:lvl>
    <w:lvl w:ilvl="1" w:tplc="EB9ED3C8">
      <w:numFmt w:val="decimal"/>
      <w:lvlText w:val=""/>
      <w:lvlJc w:val="left"/>
    </w:lvl>
    <w:lvl w:ilvl="2" w:tplc="51802F3C">
      <w:numFmt w:val="decimal"/>
      <w:lvlText w:val=""/>
      <w:lvlJc w:val="left"/>
    </w:lvl>
    <w:lvl w:ilvl="3" w:tplc="910E4A1C">
      <w:numFmt w:val="decimal"/>
      <w:lvlText w:val=""/>
      <w:lvlJc w:val="left"/>
    </w:lvl>
    <w:lvl w:ilvl="4" w:tplc="941A1910">
      <w:numFmt w:val="decimal"/>
      <w:lvlText w:val=""/>
      <w:lvlJc w:val="left"/>
    </w:lvl>
    <w:lvl w:ilvl="5" w:tplc="E3CA576E">
      <w:numFmt w:val="decimal"/>
      <w:lvlText w:val=""/>
      <w:lvlJc w:val="left"/>
    </w:lvl>
    <w:lvl w:ilvl="6" w:tplc="6C8EEEEA">
      <w:numFmt w:val="decimal"/>
      <w:lvlText w:val=""/>
      <w:lvlJc w:val="left"/>
    </w:lvl>
    <w:lvl w:ilvl="7" w:tplc="2AAEDD28">
      <w:numFmt w:val="decimal"/>
      <w:lvlText w:val=""/>
      <w:lvlJc w:val="left"/>
    </w:lvl>
    <w:lvl w:ilvl="8" w:tplc="C590B8D4">
      <w:numFmt w:val="decimal"/>
      <w:lvlText w:val=""/>
      <w:lvlJc w:val="left"/>
    </w:lvl>
  </w:abstractNum>
  <w:abstractNum w:abstractNumId="4" w15:restartNumberingAfterBreak="0">
    <w:nsid w:val="283F4582"/>
    <w:multiLevelType w:val="hybridMultilevel"/>
    <w:tmpl w:val="B95C742A"/>
    <w:lvl w:ilvl="0" w:tplc="03460750">
      <w:start w:val="1"/>
      <w:numFmt w:val="bullet"/>
      <w:lvlRestart w:val="0"/>
      <w:lvlText w:val=""/>
      <w:lvlJc w:val="left"/>
      <w:pPr>
        <w:ind w:left="0" w:firstLine="705"/>
      </w:pPr>
      <w:rPr>
        <w:u w:val="none"/>
      </w:rPr>
    </w:lvl>
    <w:lvl w:ilvl="1" w:tplc="059222AC">
      <w:numFmt w:val="decimal"/>
      <w:lvlText w:val=""/>
      <w:lvlJc w:val="left"/>
    </w:lvl>
    <w:lvl w:ilvl="2" w:tplc="72E2B410">
      <w:numFmt w:val="decimal"/>
      <w:lvlText w:val=""/>
      <w:lvlJc w:val="left"/>
    </w:lvl>
    <w:lvl w:ilvl="3" w:tplc="7F7408FC">
      <w:numFmt w:val="decimal"/>
      <w:lvlText w:val=""/>
      <w:lvlJc w:val="left"/>
    </w:lvl>
    <w:lvl w:ilvl="4" w:tplc="074665D0">
      <w:numFmt w:val="decimal"/>
      <w:lvlText w:val=""/>
      <w:lvlJc w:val="left"/>
    </w:lvl>
    <w:lvl w:ilvl="5" w:tplc="3F983A48">
      <w:numFmt w:val="decimal"/>
      <w:lvlText w:val=""/>
      <w:lvlJc w:val="left"/>
    </w:lvl>
    <w:lvl w:ilvl="6" w:tplc="302EC2B4">
      <w:numFmt w:val="decimal"/>
      <w:lvlText w:val=""/>
      <w:lvlJc w:val="left"/>
    </w:lvl>
    <w:lvl w:ilvl="7" w:tplc="1FE61B22">
      <w:numFmt w:val="decimal"/>
      <w:lvlText w:val=""/>
      <w:lvlJc w:val="left"/>
    </w:lvl>
    <w:lvl w:ilvl="8" w:tplc="680ABCE6">
      <w:numFmt w:val="decimal"/>
      <w:lvlText w:val=""/>
      <w:lvlJc w:val="left"/>
    </w:lvl>
  </w:abstractNum>
  <w:abstractNum w:abstractNumId="5" w15:restartNumberingAfterBreak="0">
    <w:nsid w:val="28C12404"/>
    <w:multiLevelType w:val="hybridMultilevel"/>
    <w:tmpl w:val="C2ACE0A6"/>
    <w:lvl w:ilvl="0" w:tplc="BF42BF2C">
      <w:start w:val="1"/>
      <w:numFmt w:val="bullet"/>
      <w:lvlRestart w:val="0"/>
      <w:lvlText w:val=""/>
      <w:lvlJc w:val="left"/>
      <w:pPr>
        <w:ind w:left="0" w:firstLine="705"/>
      </w:pPr>
      <w:rPr>
        <w:u w:val="none"/>
      </w:rPr>
    </w:lvl>
    <w:lvl w:ilvl="1" w:tplc="71EE25DA">
      <w:numFmt w:val="decimal"/>
      <w:lvlText w:val=""/>
      <w:lvlJc w:val="left"/>
    </w:lvl>
    <w:lvl w:ilvl="2" w:tplc="88CC70B2">
      <w:numFmt w:val="decimal"/>
      <w:lvlText w:val=""/>
      <w:lvlJc w:val="left"/>
    </w:lvl>
    <w:lvl w:ilvl="3" w:tplc="B8A65972">
      <w:numFmt w:val="decimal"/>
      <w:lvlText w:val=""/>
      <w:lvlJc w:val="left"/>
    </w:lvl>
    <w:lvl w:ilvl="4" w:tplc="C53AF8AC">
      <w:numFmt w:val="decimal"/>
      <w:lvlText w:val=""/>
      <w:lvlJc w:val="left"/>
    </w:lvl>
    <w:lvl w:ilvl="5" w:tplc="92CADA16">
      <w:numFmt w:val="decimal"/>
      <w:lvlText w:val=""/>
      <w:lvlJc w:val="left"/>
    </w:lvl>
    <w:lvl w:ilvl="6" w:tplc="09020CD2">
      <w:numFmt w:val="decimal"/>
      <w:lvlText w:val=""/>
      <w:lvlJc w:val="left"/>
    </w:lvl>
    <w:lvl w:ilvl="7" w:tplc="4B16DF3A">
      <w:numFmt w:val="decimal"/>
      <w:lvlText w:val=""/>
      <w:lvlJc w:val="left"/>
    </w:lvl>
    <w:lvl w:ilvl="8" w:tplc="3E00FA7A">
      <w:numFmt w:val="decimal"/>
      <w:lvlText w:val=""/>
      <w:lvlJc w:val="left"/>
    </w:lvl>
  </w:abstractNum>
  <w:abstractNum w:abstractNumId="6" w15:restartNumberingAfterBreak="0">
    <w:nsid w:val="28E6360E"/>
    <w:multiLevelType w:val="hybridMultilevel"/>
    <w:tmpl w:val="E8C8CD42"/>
    <w:lvl w:ilvl="0" w:tplc="EC5E8F32">
      <w:start w:val="1"/>
      <w:numFmt w:val="bullet"/>
      <w:lvlRestart w:val="0"/>
      <w:lvlText w:val=""/>
      <w:lvlJc w:val="left"/>
      <w:pPr>
        <w:ind w:left="0" w:firstLine="705"/>
      </w:pPr>
      <w:rPr>
        <w:u w:val="none"/>
      </w:rPr>
    </w:lvl>
    <w:lvl w:ilvl="1" w:tplc="DB2CCC98">
      <w:numFmt w:val="decimal"/>
      <w:lvlText w:val=""/>
      <w:lvlJc w:val="left"/>
    </w:lvl>
    <w:lvl w:ilvl="2" w:tplc="93689B48">
      <w:numFmt w:val="decimal"/>
      <w:lvlText w:val=""/>
      <w:lvlJc w:val="left"/>
    </w:lvl>
    <w:lvl w:ilvl="3" w:tplc="80025C42">
      <w:numFmt w:val="decimal"/>
      <w:lvlText w:val=""/>
      <w:lvlJc w:val="left"/>
    </w:lvl>
    <w:lvl w:ilvl="4" w:tplc="B732756C">
      <w:numFmt w:val="decimal"/>
      <w:lvlText w:val=""/>
      <w:lvlJc w:val="left"/>
    </w:lvl>
    <w:lvl w:ilvl="5" w:tplc="1C320D66">
      <w:numFmt w:val="decimal"/>
      <w:lvlText w:val=""/>
      <w:lvlJc w:val="left"/>
    </w:lvl>
    <w:lvl w:ilvl="6" w:tplc="51EC1A68">
      <w:numFmt w:val="decimal"/>
      <w:lvlText w:val=""/>
      <w:lvlJc w:val="left"/>
    </w:lvl>
    <w:lvl w:ilvl="7" w:tplc="4D9CEBEE">
      <w:numFmt w:val="decimal"/>
      <w:lvlText w:val=""/>
      <w:lvlJc w:val="left"/>
    </w:lvl>
    <w:lvl w:ilvl="8" w:tplc="A7FABB82">
      <w:numFmt w:val="decimal"/>
      <w:lvlText w:val=""/>
      <w:lvlJc w:val="left"/>
    </w:lvl>
  </w:abstractNum>
  <w:abstractNum w:abstractNumId="7" w15:restartNumberingAfterBreak="0">
    <w:nsid w:val="2A2179FB"/>
    <w:multiLevelType w:val="hybridMultilevel"/>
    <w:tmpl w:val="C1B259D8"/>
    <w:lvl w:ilvl="0" w:tplc="072210D4">
      <w:start w:val="1"/>
      <w:numFmt w:val="bullet"/>
      <w:lvlRestart w:val="0"/>
      <w:lvlText w:val=""/>
      <w:lvlJc w:val="left"/>
      <w:pPr>
        <w:ind w:left="0" w:firstLine="705"/>
      </w:pPr>
      <w:rPr>
        <w:u w:val="none"/>
      </w:rPr>
    </w:lvl>
    <w:lvl w:ilvl="1" w:tplc="E41CAB2E">
      <w:numFmt w:val="decimal"/>
      <w:lvlText w:val=""/>
      <w:lvlJc w:val="left"/>
    </w:lvl>
    <w:lvl w:ilvl="2" w:tplc="AF7C96A6">
      <w:numFmt w:val="decimal"/>
      <w:lvlText w:val=""/>
      <w:lvlJc w:val="left"/>
    </w:lvl>
    <w:lvl w:ilvl="3" w:tplc="D9788FB6">
      <w:numFmt w:val="decimal"/>
      <w:lvlText w:val=""/>
      <w:lvlJc w:val="left"/>
    </w:lvl>
    <w:lvl w:ilvl="4" w:tplc="BA8C25BA">
      <w:numFmt w:val="decimal"/>
      <w:lvlText w:val=""/>
      <w:lvlJc w:val="left"/>
    </w:lvl>
    <w:lvl w:ilvl="5" w:tplc="A112E13C">
      <w:numFmt w:val="decimal"/>
      <w:lvlText w:val=""/>
      <w:lvlJc w:val="left"/>
    </w:lvl>
    <w:lvl w:ilvl="6" w:tplc="5FB2C59E">
      <w:numFmt w:val="decimal"/>
      <w:lvlText w:val=""/>
      <w:lvlJc w:val="left"/>
    </w:lvl>
    <w:lvl w:ilvl="7" w:tplc="B8E0DFC6">
      <w:numFmt w:val="decimal"/>
      <w:lvlText w:val=""/>
      <w:lvlJc w:val="left"/>
    </w:lvl>
    <w:lvl w:ilvl="8" w:tplc="2892E456">
      <w:numFmt w:val="decimal"/>
      <w:lvlText w:val=""/>
      <w:lvlJc w:val="left"/>
    </w:lvl>
  </w:abstractNum>
  <w:abstractNum w:abstractNumId="8" w15:restartNumberingAfterBreak="0">
    <w:nsid w:val="34A85B1D"/>
    <w:multiLevelType w:val="hybridMultilevel"/>
    <w:tmpl w:val="554EF3AA"/>
    <w:lvl w:ilvl="0" w:tplc="66C87530">
      <w:start w:val="1"/>
      <w:numFmt w:val="bullet"/>
      <w:lvlRestart w:val="0"/>
      <w:lvlText w:val=""/>
      <w:lvlJc w:val="left"/>
      <w:pPr>
        <w:ind w:left="0" w:firstLine="705"/>
      </w:pPr>
      <w:rPr>
        <w:u w:val="none"/>
      </w:rPr>
    </w:lvl>
    <w:lvl w:ilvl="1" w:tplc="2A86A10E">
      <w:numFmt w:val="decimal"/>
      <w:lvlText w:val=""/>
      <w:lvlJc w:val="left"/>
    </w:lvl>
    <w:lvl w:ilvl="2" w:tplc="1AD83754">
      <w:numFmt w:val="decimal"/>
      <w:lvlText w:val=""/>
      <w:lvlJc w:val="left"/>
    </w:lvl>
    <w:lvl w:ilvl="3" w:tplc="F35A5542">
      <w:numFmt w:val="decimal"/>
      <w:lvlText w:val=""/>
      <w:lvlJc w:val="left"/>
    </w:lvl>
    <w:lvl w:ilvl="4" w:tplc="25EE851C">
      <w:numFmt w:val="decimal"/>
      <w:lvlText w:val=""/>
      <w:lvlJc w:val="left"/>
    </w:lvl>
    <w:lvl w:ilvl="5" w:tplc="0F1C235E">
      <w:numFmt w:val="decimal"/>
      <w:lvlText w:val=""/>
      <w:lvlJc w:val="left"/>
    </w:lvl>
    <w:lvl w:ilvl="6" w:tplc="4E78B2BA">
      <w:numFmt w:val="decimal"/>
      <w:lvlText w:val=""/>
      <w:lvlJc w:val="left"/>
    </w:lvl>
    <w:lvl w:ilvl="7" w:tplc="0D4C9C4E">
      <w:numFmt w:val="decimal"/>
      <w:lvlText w:val=""/>
      <w:lvlJc w:val="left"/>
    </w:lvl>
    <w:lvl w:ilvl="8" w:tplc="030A0C54">
      <w:numFmt w:val="decimal"/>
      <w:lvlText w:val=""/>
      <w:lvlJc w:val="left"/>
    </w:lvl>
  </w:abstractNum>
  <w:abstractNum w:abstractNumId="9" w15:restartNumberingAfterBreak="0">
    <w:nsid w:val="38112E63"/>
    <w:multiLevelType w:val="hybridMultilevel"/>
    <w:tmpl w:val="9D229BE0"/>
    <w:lvl w:ilvl="0" w:tplc="62E217D8">
      <w:start w:val="1"/>
      <w:numFmt w:val="bullet"/>
      <w:lvlRestart w:val="0"/>
      <w:lvlText w:val=""/>
      <w:lvlJc w:val="left"/>
      <w:pPr>
        <w:ind w:left="0" w:firstLine="705"/>
      </w:pPr>
      <w:rPr>
        <w:u w:val="none"/>
      </w:rPr>
    </w:lvl>
    <w:lvl w:ilvl="1" w:tplc="0C8237C4">
      <w:numFmt w:val="decimal"/>
      <w:lvlText w:val=""/>
      <w:lvlJc w:val="left"/>
    </w:lvl>
    <w:lvl w:ilvl="2" w:tplc="C5BC4448">
      <w:numFmt w:val="decimal"/>
      <w:lvlText w:val=""/>
      <w:lvlJc w:val="left"/>
    </w:lvl>
    <w:lvl w:ilvl="3" w:tplc="E13C5A1C">
      <w:numFmt w:val="decimal"/>
      <w:lvlText w:val=""/>
      <w:lvlJc w:val="left"/>
    </w:lvl>
    <w:lvl w:ilvl="4" w:tplc="7F3A5F92">
      <w:numFmt w:val="decimal"/>
      <w:lvlText w:val=""/>
      <w:lvlJc w:val="left"/>
    </w:lvl>
    <w:lvl w:ilvl="5" w:tplc="CA7CA3B4">
      <w:numFmt w:val="decimal"/>
      <w:lvlText w:val=""/>
      <w:lvlJc w:val="left"/>
    </w:lvl>
    <w:lvl w:ilvl="6" w:tplc="D88C2ADA">
      <w:numFmt w:val="decimal"/>
      <w:lvlText w:val=""/>
      <w:lvlJc w:val="left"/>
    </w:lvl>
    <w:lvl w:ilvl="7" w:tplc="540812DC">
      <w:numFmt w:val="decimal"/>
      <w:lvlText w:val=""/>
      <w:lvlJc w:val="left"/>
    </w:lvl>
    <w:lvl w:ilvl="8" w:tplc="DE922A56">
      <w:numFmt w:val="decimal"/>
      <w:lvlText w:val=""/>
      <w:lvlJc w:val="left"/>
    </w:lvl>
  </w:abstractNum>
  <w:abstractNum w:abstractNumId="10" w15:restartNumberingAfterBreak="0">
    <w:nsid w:val="3AED4A45"/>
    <w:multiLevelType w:val="hybridMultilevel"/>
    <w:tmpl w:val="02CC9B1E"/>
    <w:lvl w:ilvl="0" w:tplc="55B0AAFC">
      <w:start w:val="1"/>
      <w:numFmt w:val="bullet"/>
      <w:lvlRestart w:val="0"/>
      <w:lvlText w:val=""/>
      <w:lvlJc w:val="left"/>
      <w:pPr>
        <w:ind w:left="0" w:firstLine="705"/>
      </w:pPr>
      <w:rPr>
        <w:u w:val="none"/>
      </w:rPr>
    </w:lvl>
    <w:lvl w:ilvl="1" w:tplc="06FC631E">
      <w:numFmt w:val="decimal"/>
      <w:lvlText w:val=""/>
      <w:lvlJc w:val="left"/>
    </w:lvl>
    <w:lvl w:ilvl="2" w:tplc="027A4340">
      <w:numFmt w:val="decimal"/>
      <w:lvlText w:val=""/>
      <w:lvlJc w:val="left"/>
    </w:lvl>
    <w:lvl w:ilvl="3" w:tplc="5A363340">
      <w:numFmt w:val="decimal"/>
      <w:lvlText w:val=""/>
      <w:lvlJc w:val="left"/>
    </w:lvl>
    <w:lvl w:ilvl="4" w:tplc="834806D6">
      <w:numFmt w:val="decimal"/>
      <w:lvlText w:val=""/>
      <w:lvlJc w:val="left"/>
    </w:lvl>
    <w:lvl w:ilvl="5" w:tplc="C1846C38">
      <w:numFmt w:val="decimal"/>
      <w:lvlText w:val=""/>
      <w:lvlJc w:val="left"/>
    </w:lvl>
    <w:lvl w:ilvl="6" w:tplc="437C4BEE">
      <w:numFmt w:val="decimal"/>
      <w:lvlText w:val=""/>
      <w:lvlJc w:val="left"/>
    </w:lvl>
    <w:lvl w:ilvl="7" w:tplc="38FA4B5C">
      <w:numFmt w:val="decimal"/>
      <w:lvlText w:val=""/>
      <w:lvlJc w:val="left"/>
    </w:lvl>
    <w:lvl w:ilvl="8" w:tplc="6428AA92">
      <w:numFmt w:val="decimal"/>
      <w:lvlText w:val=""/>
      <w:lvlJc w:val="left"/>
    </w:lvl>
  </w:abstractNum>
  <w:abstractNum w:abstractNumId="11" w15:restartNumberingAfterBreak="0">
    <w:nsid w:val="3F06096B"/>
    <w:multiLevelType w:val="hybridMultilevel"/>
    <w:tmpl w:val="F7E817AA"/>
    <w:lvl w:ilvl="0" w:tplc="55DE8DF8">
      <w:start w:val="1"/>
      <w:numFmt w:val="bullet"/>
      <w:lvlRestart w:val="0"/>
      <w:lvlText w:val=""/>
      <w:lvlJc w:val="left"/>
      <w:pPr>
        <w:ind w:left="0" w:firstLine="705"/>
      </w:pPr>
      <w:rPr>
        <w:u w:val="none"/>
      </w:rPr>
    </w:lvl>
    <w:lvl w:ilvl="1" w:tplc="0898FB1A">
      <w:numFmt w:val="decimal"/>
      <w:lvlText w:val=""/>
      <w:lvlJc w:val="left"/>
    </w:lvl>
    <w:lvl w:ilvl="2" w:tplc="A33244EC">
      <w:numFmt w:val="decimal"/>
      <w:lvlText w:val=""/>
      <w:lvlJc w:val="left"/>
    </w:lvl>
    <w:lvl w:ilvl="3" w:tplc="6C76489A">
      <w:numFmt w:val="decimal"/>
      <w:lvlText w:val=""/>
      <w:lvlJc w:val="left"/>
    </w:lvl>
    <w:lvl w:ilvl="4" w:tplc="C8BED8A4">
      <w:numFmt w:val="decimal"/>
      <w:lvlText w:val=""/>
      <w:lvlJc w:val="left"/>
    </w:lvl>
    <w:lvl w:ilvl="5" w:tplc="8AE28FA0">
      <w:numFmt w:val="decimal"/>
      <w:lvlText w:val=""/>
      <w:lvlJc w:val="left"/>
    </w:lvl>
    <w:lvl w:ilvl="6" w:tplc="8EA25C28">
      <w:numFmt w:val="decimal"/>
      <w:lvlText w:val=""/>
      <w:lvlJc w:val="left"/>
    </w:lvl>
    <w:lvl w:ilvl="7" w:tplc="F5961B20">
      <w:numFmt w:val="decimal"/>
      <w:lvlText w:val=""/>
      <w:lvlJc w:val="left"/>
    </w:lvl>
    <w:lvl w:ilvl="8" w:tplc="01E2ABB4">
      <w:numFmt w:val="decimal"/>
      <w:lvlText w:val=""/>
      <w:lvlJc w:val="left"/>
    </w:lvl>
  </w:abstractNum>
  <w:abstractNum w:abstractNumId="12" w15:restartNumberingAfterBreak="0">
    <w:nsid w:val="473F7F06"/>
    <w:multiLevelType w:val="hybridMultilevel"/>
    <w:tmpl w:val="CEBEDF80"/>
    <w:lvl w:ilvl="0" w:tplc="DE4C9650">
      <w:start w:val="1"/>
      <w:numFmt w:val="bullet"/>
      <w:lvlRestart w:val="0"/>
      <w:lvlText w:val=""/>
      <w:lvlJc w:val="left"/>
      <w:pPr>
        <w:ind w:left="0" w:firstLine="705"/>
      </w:pPr>
      <w:rPr>
        <w:u w:val="none"/>
      </w:rPr>
    </w:lvl>
    <w:lvl w:ilvl="1" w:tplc="EA30E9D2">
      <w:numFmt w:val="decimal"/>
      <w:lvlText w:val=""/>
      <w:lvlJc w:val="left"/>
    </w:lvl>
    <w:lvl w:ilvl="2" w:tplc="AE78A8A0">
      <w:numFmt w:val="decimal"/>
      <w:lvlText w:val=""/>
      <w:lvlJc w:val="left"/>
    </w:lvl>
    <w:lvl w:ilvl="3" w:tplc="AB3A41EA">
      <w:numFmt w:val="decimal"/>
      <w:lvlText w:val=""/>
      <w:lvlJc w:val="left"/>
    </w:lvl>
    <w:lvl w:ilvl="4" w:tplc="1D189C74">
      <w:numFmt w:val="decimal"/>
      <w:lvlText w:val=""/>
      <w:lvlJc w:val="left"/>
    </w:lvl>
    <w:lvl w:ilvl="5" w:tplc="B9EC1CF8">
      <w:numFmt w:val="decimal"/>
      <w:lvlText w:val=""/>
      <w:lvlJc w:val="left"/>
    </w:lvl>
    <w:lvl w:ilvl="6" w:tplc="C0307064">
      <w:numFmt w:val="decimal"/>
      <w:lvlText w:val=""/>
      <w:lvlJc w:val="left"/>
    </w:lvl>
    <w:lvl w:ilvl="7" w:tplc="23A60620">
      <w:numFmt w:val="decimal"/>
      <w:lvlText w:val=""/>
      <w:lvlJc w:val="left"/>
    </w:lvl>
    <w:lvl w:ilvl="8" w:tplc="712AC15A">
      <w:numFmt w:val="decimal"/>
      <w:lvlText w:val=""/>
      <w:lvlJc w:val="left"/>
    </w:lvl>
  </w:abstractNum>
  <w:abstractNum w:abstractNumId="13" w15:restartNumberingAfterBreak="0">
    <w:nsid w:val="54824B1D"/>
    <w:multiLevelType w:val="hybridMultilevel"/>
    <w:tmpl w:val="C5643AB6"/>
    <w:lvl w:ilvl="0" w:tplc="C3A06098">
      <w:start w:val="1"/>
      <w:numFmt w:val="bullet"/>
      <w:lvlRestart w:val="0"/>
      <w:lvlText w:val=""/>
      <w:lvlJc w:val="left"/>
      <w:pPr>
        <w:ind w:left="0" w:firstLine="705"/>
      </w:pPr>
      <w:rPr>
        <w:u w:val="none"/>
      </w:rPr>
    </w:lvl>
    <w:lvl w:ilvl="1" w:tplc="0950C204">
      <w:numFmt w:val="decimal"/>
      <w:lvlText w:val=""/>
      <w:lvlJc w:val="left"/>
    </w:lvl>
    <w:lvl w:ilvl="2" w:tplc="BC627A46">
      <w:numFmt w:val="decimal"/>
      <w:lvlText w:val=""/>
      <w:lvlJc w:val="left"/>
    </w:lvl>
    <w:lvl w:ilvl="3" w:tplc="39668E56">
      <w:numFmt w:val="decimal"/>
      <w:lvlText w:val=""/>
      <w:lvlJc w:val="left"/>
    </w:lvl>
    <w:lvl w:ilvl="4" w:tplc="EEBAED54">
      <w:numFmt w:val="decimal"/>
      <w:lvlText w:val=""/>
      <w:lvlJc w:val="left"/>
    </w:lvl>
    <w:lvl w:ilvl="5" w:tplc="48A8AD2C">
      <w:numFmt w:val="decimal"/>
      <w:lvlText w:val=""/>
      <w:lvlJc w:val="left"/>
    </w:lvl>
    <w:lvl w:ilvl="6" w:tplc="EC7C1824">
      <w:numFmt w:val="decimal"/>
      <w:lvlText w:val=""/>
      <w:lvlJc w:val="left"/>
    </w:lvl>
    <w:lvl w:ilvl="7" w:tplc="9CCE0A92">
      <w:numFmt w:val="decimal"/>
      <w:lvlText w:val=""/>
      <w:lvlJc w:val="left"/>
    </w:lvl>
    <w:lvl w:ilvl="8" w:tplc="D9DC629A">
      <w:numFmt w:val="decimal"/>
      <w:lvlText w:val=""/>
      <w:lvlJc w:val="left"/>
    </w:lvl>
  </w:abstractNum>
  <w:abstractNum w:abstractNumId="14" w15:restartNumberingAfterBreak="0">
    <w:nsid w:val="667D135A"/>
    <w:multiLevelType w:val="hybridMultilevel"/>
    <w:tmpl w:val="33D022D0"/>
    <w:lvl w:ilvl="0" w:tplc="D54EB6E4">
      <w:start w:val="1"/>
      <w:numFmt w:val="bullet"/>
      <w:lvlRestart w:val="0"/>
      <w:lvlText w:val=""/>
      <w:lvlJc w:val="left"/>
      <w:pPr>
        <w:ind w:left="0" w:firstLine="705"/>
      </w:pPr>
      <w:rPr>
        <w:u w:val="none"/>
      </w:rPr>
    </w:lvl>
    <w:lvl w:ilvl="1" w:tplc="CCB61032">
      <w:numFmt w:val="decimal"/>
      <w:lvlText w:val=""/>
      <w:lvlJc w:val="left"/>
    </w:lvl>
    <w:lvl w:ilvl="2" w:tplc="99B43922">
      <w:numFmt w:val="decimal"/>
      <w:lvlText w:val=""/>
      <w:lvlJc w:val="left"/>
    </w:lvl>
    <w:lvl w:ilvl="3" w:tplc="4ED83BA4">
      <w:numFmt w:val="decimal"/>
      <w:lvlText w:val=""/>
      <w:lvlJc w:val="left"/>
    </w:lvl>
    <w:lvl w:ilvl="4" w:tplc="76C49E7A">
      <w:numFmt w:val="decimal"/>
      <w:lvlText w:val=""/>
      <w:lvlJc w:val="left"/>
    </w:lvl>
    <w:lvl w:ilvl="5" w:tplc="2068786A">
      <w:numFmt w:val="decimal"/>
      <w:lvlText w:val=""/>
      <w:lvlJc w:val="left"/>
    </w:lvl>
    <w:lvl w:ilvl="6" w:tplc="D80618FA">
      <w:numFmt w:val="decimal"/>
      <w:lvlText w:val=""/>
      <w:lvlJc w:val="left"/>
    </w:lvl>
    <w:lvl w:ilvl="7" w:tplc="6D164CE2">
      <w:numFmt w:val="decimal"/>
      <w:lvlText w:val=""/>
      <w:lvlJc w:val="left"/>
    </w:lvl>
    <w:lvl w:ilvl="8" w:tplc="DC8447DC">
      <w:numFmt w:val="decimal"/>
      <w:lvlText w:val=""/>
      <w:lvlJc w:val="left"/>
    </w:lvl>
  </w:abstractNum>
  <w:abstractNum w:abstractNumId="15" w15:restartNumberingAfterBreak="0">
    <w:nsid w:val="72B670F2"/>
    <w:multiLevelType w:val="hybridMultilevel"/>
    <w:tmpl w:val="98BCD3EC"/>
    <w:lvl w:ilvl="0" w:tplc="7FC87C96">
      <w:start w:val="1"/>
      <w:numFmt w:val="bullet"/>
      <w:lvlRestart w:val="0"/>
      <w:lvlText w:val=""/>
      <w:lvlJc w:val="left"/>
      <w:pPr>
        <w:ind w:left="0" w:firstLine="705"/>
      </w:pPr>
      <w:rPr>
        <w:u w:val="none"/>
      </w:rPr>
    </w:lvl>
    <w:lvl w:ilvl="1" w:tplc="255CC4E2">
      <w:numFmt w:val="decimal"/>
      <w:lvlText w:val=""/>
      <w:lvlJc w:val="left"/>
    </w:lvl>
    <w:lvl w:ilvl="2" w:tplc="BABA06BC">
      <w:numFmt w:val="decimal"/>
      <w:lvlText w:val=""/>
      <w:lvlJc w:val="left"/>
    </w:lvl>
    <w:lvl w:ilvl="3" w:tplc="A258B6D4">
      <w:numFmt w:val="decimal"/>
      <w:lvlText w:val=""/>
      <w:lvlJc w:val="left"/>
    </w:lvl>
    <w:lvl w:ilvl="4" w:tplc="75907F74">
      <w:numFmt w:val="decimal"/>
      <w:lvlText w:val=""/>
      <w:lvlJc w:val="left"/>
    </w:lvl>
    <w:lvl w:ilvl="5" w:tplc="23EEA34C">
      <w:numFmt w:val="decimal"/>
      <w:lvlText w:val=""/>
      <w:lvlJc w:val="left"/>
    </w:lvl>
    <w:lvl w:ilvl="6" w:tplc="3B160630">
      <w:numFmt w:val="decimal"/>
      <w:lvlText w:val=""/>
      <w:lvlJc w:val="left"/>
    </w:lvl>
    <w:lvl w:ilvl="7" w:tplc="9E0E2706">
      <w:numFmt w:val="decimal"/>
      <w:lvlText w:val=""/>
      <w:lvlJc w:val="left"/>
    </w:lvl>
    <w:lvl w:ilvl="8" w:tplc="74B4AFCA">
      <w:numFmt w:val="decimal"/>
      <w:lvlText w:val=""/>
      <w:lvlJc w:val="left"/>
    </w:lvl>
  </w:abstractNum>
  <w:num w:numId="1" w16cid:durableId="1058551977">
    <w:abstractNumId w:val="8"/>
  </w:num>
  <w:num w:numId="2" w16cid:durableId="370807295">
    <w:abstractNumId w:val="4"/>
  </w:num>
  <w:num w:numId="3" w16cid:durableId="1348553997">
    <w:abstractNumId w:val="9"/>
  </w:num>
  <w:num w:numId="4" w16cid:durableId="630942046">
    <w:abstractNumId w:val="10"/>
  </w:num>
  <w:num w:numId="5" w16cid:durableId="1589848919">
    <w:abstractNumId w:val="7"/>
  </w:num>
  <w:num w:numId="6" w16cid:durableId="2055230050">
    <w:abstractNumId w:val="2"/>
  </w:num>
  <w:num w:numId="7" w16cid:durableId="1689985024">
    <w:abstractNumId w:val="15"/>
  </w:num>
  <w:num w:numId="8" w16cid:durableId="260336095">
    <w:abstractNumId w:val="3"/>
  </w:num>
  <w:num w:numId="9" w16cid:durableId="1331832189">
    <w:abstractNumId w:val="5"/>
  </w:num>
  <w:num w:numId="10" w16cid:durableId="321393959">
    <w:abstractNumId w:val="13"/>
  </w:num>
  <w:num w:numId="11" w16cid:durableId="1523200054">
    <w:abstractNumId w:val="0"/>
  </w:num>
  <w:num w:numId="12" w16cid:durableId="193855894">
    <w:abstractNumId w:val="11"/>
  </w:num>
  <w:num w:numId="13" w16cid:durableId="15081628">
    <w:abstractNumId w:val="12"/>
  </w:num>
  <w:num w:numId="14" w16cid:durableId="1553886408">
    <w:abstractNumId w:val="1"/>
  </w:num>
  <w:num w:numId="15" w16cid:durableId="1054624280">
    <w:abstractNumId w:val="14"/>
  </w:num>
  <w:num w:numId="16" w16cid:durableId="319887743">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4B"/>
    <w:rsid w:val="00004E02"/>
    <w:rsid w:val="00006229"/>
    <w:rsid w:val="00040BC6"/>
    <w:rsid w:val="00045C88"/>
    <w:rsid w:val="00073547"/>
    <w:rsid w:val="0008137C"/>
    <w:rsid w:val="000939D0"/>
    <w:rsid w:val="000A473F"/>
    <w:rsid w:val="000C39B1"/>
    <w:rsid w:val="000D02A9"/>
    <w:rsid w:val="000D117E"/>
    <w:rsid w:val="000F3017"/>
    <w:rsid w:val="00120C05"/>
    <w:rsid w:val="001424CA"/>
    <w:rsid w:val="001526B8"/>
    <w:rsid w:val="001741D5"/>
    <w:rsid w:val="0018018A"/>
    <w:rsid w:val="001822ED"/>
    <w:rsid w:val="00190D37"/>
    <w:rsid w:val="00193E6E"/>
    <w:rsid w:val="001A58CB"/>
    <w:rsid w:val="001D5E3F"/>
    <w:rsid w:val="001D7432"/>
    <w:rsid w:val="001E4D99"/>
    <w:rsid w:val="002034B2"/>
    <w:rsid w:val="00210E62"/>
    <w:rsid w:val="00210E75"/>
    <w:rsid w:val="00215F12"/>
    <w:rsid w:val="00217FE5"/>
    <w:rsid w:val="00226EF7"/>
    <w:rsid w:val="00227843"/>
    <w:rsid w:val="00243227"/>
    <w:rsid w:val="00261503"/>
    <w:rsid w:val="0027245E"/>
    <w:rsid w:val="00274A23"/>
    <w:rsid w:val="0028315F"/>
    <w:rsid w:val="002952D5"/>
    <w:rsid w:val="002B2163"/>
    <w:rsid w:val="002B4B97"/>
    <w:rsid w:val="002B6A74"/>
    <w:rsid w:val="00300A3E"/>
    <w:rsid w:val="00304411"/>
    <w:rsid w:val="0031575B"/>
    <w:rsid w:val="003179C6"/>
    <w:rsid w:val="00326A86"/>
    <w:rsid w:val="00336331"/>
    <w:rsid w:val="003520A6"/>
    <w:rsid w:val="00387261"/>
    <w:rsid w:val="003A412E"/>
    <w:rsid w:val="003A6CA7"/>
    <w:rsid w:val="003B78AC"/>
    <w:rsid w:val="003C0FBB"/>
    <w:rsid w:val="003C1FD2"/>
    <w:rsid w:val="003C2F2B"/>
    <w:rsid w:val="003E5DE0"/>
    <w:rsid w:val="0040751C"/>
    <w:rsid w:val="00417FC3"/>
    <w:rsid w:val="00430FB6"/>
    <w:rsid w:val="004312CB"/>
    <w:rsid w:val="0043696A"/>
    <w:rsid w:val="004370C7"/>
    <w:rsid w:val="00440A13"/>
    <w:rsid w:val="0045481B"/>
    <w:rsid w:val="00455DF8"/>
    <w:rsid w:val="00461F75"/>
    <w:rsid w:val="00466A3B"/>
    <w:rsid w:val="00481645"/>
    <w:rsid w:val="00495B31"/>
    <w:rsid w:val="004A11BC"/>
    <w:rsid w:val="004B3190"/>
    <w:rsid w:val="004B3E55"/>
    <w:rsid w:val="004C0EFF"/>
    <w:rsid w:val="004C453F"/>
    <w:rsid w:val="004E0C3E"/>
    <w:rsid w:val="004F73F2"/>
    <w:rsid w:val="00506F2E"/>
    <w:rsid w:val="00511D34"/>
    <w:rsid w:val="00512BAA"/>
    <w:rsid w:val="00512C86"/>
    <w:rsid w:val="0053568B"/>
    <w:rsid w:val="005401DF"/>
    <w:rsid w:val="00543C78"/>
    <w:rsid w:val="00560C58"/>
    <w:rsid w:val="00560FD3"/>
    <w:rsid w:val="005946AB"/>
    <w:rsid w:val="005B6065"/>
    <w:rsid w:val="005C5D22"/>
    <w:rsid w:val="005D68C3"/>
    <w:rsid w:val="005F50FC"/>
    <w:rsid w:val="006131C4"/>
    <w:rsid w:val="00614CB6"/>
    <w:rsid w:val="00631DD1"/>
    <w:rsid w:val="00632874"/>
    <w:rsid w:val="00642565"/>
    <w:rsid w:val="0064423B"/>
    <w:rsid w:val="00663327"/>
    <w:rsid w:val="00681BB6"/>
    <w:rsid w:val="00685EBA"/>
    <w:rsid w:val="00693252"/>
    <w:rsid w:val="00694F8F"/>
    <w:rsid w:val="006A4CC3"/>
    <w:rsid w:val="006B3262"/>
    <w:rsid w:val="006C0F40"/>
    <w:rsid w:val="006D73A8"/>
    <w:rsid w:val="006F2124"/>
    <w:rsid w:val="006F5BA1"/>
    <w:rsid w:val="00704FA5"/>
    <w:rsid w:val="00716D03"/>
    <w:rsid w:val="00722AF5"/>
    <w:rsid w:val="007317D2"/>
    <w:rsid w:val="007674E9"/>
    <w:rsid w:val="007675AF"/>
    <w:rsid w:val="00770CE2"/>
    <w:rsid w:val="0078336C"/>
    <w:rsid w:val="00792620"/>
    <w:rsid w:val="007A6D5C"/>
    <w:rsid w:val="007B12DD"/>
    <w:rsid w:val="007B65CB"/>
    <w:rsid w:val="007C4845"/>
    <w:rsid w:val="007D78F3"/>
    <w:rsid w:val="007F1346"/>
    <w:rsid w:val="00801775"/>
    <w:rsid w:val="0081373E"/>
    <w:rsid w:val="00832927"/>
    <w:rsid w:val="00832D77"/>
    <w:rsid w:val="00832FF1"/>
    <w:rsid w:val="0084269C"/>
    <w:rsid w:val="00870ACF"/>
    <w:rsid w:val="0087465C"/>
    <w:rsid w:val="00892EC1"/>
    <w:rsid w:val="008969A8"/>
    <w:rsid w:val="008A2DDB"/>
    <w:rsid w:val="008A3344"/>
    <w:rsid w:val="008D1BC6"/>
    <w:rsid w:val="008D5720"/>
    <w:rsid w:val="0090403F"/>
    <w:rsid w:val="00921F5B"/>
    <w:rsid w:val="00926825"/>
    <w:rsid w:val="00947C54"/>
    <w:rsid w:val="00960287"/>
    <w:rsid w:val="00970990"/>
    <w:rsid w:val="00970F1F"/>
    <w:rsid w:val="00976596"/>
    <w:rsid w:val="009834C0"/>
    <w:rsid w:val="00993550"/>
    <w:rsid w:val="009964E7"/>
    <w:rsid w:val="009B0C30"/>
    <w:rsid w:val="009B4F6F"/>
    <w:rsid w:val="009C2C5C"/>
    <w:rsid w:val="009E408E"/>
    <w:rsid w:val="009E7689"/>
    <w:rsid w:val="009F2326"/>
    <w:rsid w:val="00A00389"/>
    <w:rsid w:val="00A0756D"/>
    <w:rsid w:val="00A24FB1"/>
    <w:rsid w:val="00A25BDB"/>
    <w:rsid w:val="00A30C7B"/>
    <w:rsid w:val="00A4301E"/>
    <w:rsid w:val="00A71B48"/>
    <w:rsid w:val="00A7672C"/>
    <w:rsid w:val="00AA69AB"/>
    <w:rsid w:val="00AB4CEC"/>
    <w:rsid w:val="00AD662F"/>
    <w:rsid w:val="00AF57E0"/>
    <w:rsid w:val="00AF7BE4"/>
    <w:rsid w:val="00B12962"/>
    <w:rsid w:val="00B23146"/>
    <w:rsid w:val="00B27AE4"/>
    <w:rsid w:val="00B36ADE"/>
    <w:rsid w:val="00B36B38"/>
    <w:rsid w:val="00B40847"/>
    <w:rsid w:val="00B40E01"/>
    <w:rsid w:val="00B50E3A"/>
    <w:rsid w:val="00B758BD"/>
    <w:rsid w:val="00B76D8A"/>
    <w:rsid w:val="00B823B1"/>
    <w:rsid w:val="00B82A7B"/>
    <w:rsid w:val="00B82ED6"/>
    <w:rsid w:val="00B90A46"/>
    <w:rsid w:val="00BA4CE3"/>
    <w:rsid w:val="00BA4F5A"/>
    <w:rsid w:val="00BA76A8"/>
    <w:rsid w:val="00BA7DF2"/>
    <w:rsid w:val="00BC12E3"/>
    <w:rsid w:val="00BC1BB8"/>
    <w:rsid w:val="00BC34D4"/>
    <w:rsid w:val="00BD7BCA"/>
    <w:rsid w:val="00BF1EAD"/>
    <w:rsid w:val="00BF2769"/>
    <w:rsid w:val="00C22CFF"/>
    <w:rsid w:val="00C23625"/>
    <w:rsid w:val="00C2373E"/>
    <w:rsid w:val="00C259EA"/>
    <w:rsid w:val="00C308C0"/>
    <w:rsid w:val="00C31E3B"/>
    <w:rsid w:val="00C33407"/>
    <w:rsid w:val="00C36647"/>
    <w:rsid w:val="00C43E4B"/>
    <w:rsid w:val="00C442EB"/>
    <w:rsid w:val="00C500AC"/>
    <w:rsid w:val="00C52DCC"/>
    <w:rsid w:val="00C601BE"/>
    <w:rsid w:val="00C60285"/>
    <w:rsid w:val="00C62F8B"/>
    <w:rsid w:val="00C76C19"/>
    <w:rsid w:val="00C80115"/>
    <w:rsid w:val="00C83A61"/>
    <w:rsid w:val="00C960A7"/>
    <w:rsid w:val="00CB361C"/>
    <w:rsid w:val="00CB67C3"/>
    <w:rsid w:val="00CC298C"/>
    <w:rsid w:val="00CC29B7"/>
    <w:rsid w:val="00CD3383"/>
    <w:rsid w:val="00D06CB5"/>
    <w:rsid w:val="00D155E1"/>
    <w:rsid w:val="00D20306"/>
    <w:rsid w:val="00D212DD"/>
    <w:rsid w:val="00D226D7"/>
    <w:rsid w:val="00D62866"/>
    <w:rsid w:val="00D72549"/>
    <w:rsid w:val="00D8275C"/>
    <w:rsid w:val="00D845C0"/>
    <w:rsid w:val="00D871B6"/>
    <w:rsid w:val="00D931C8"/>
    <w:rsid w:val="00DA06E2"/>
    <w:rsid w:val="00DD1C81"/>
    <w:rsid w:val="00DD52D6"/>
    <w:rsid w:val="00DE5FC2"/>
    <w:rsid w:val="00E23F5B"/>
    <w:rsid w:val="00E30570"/>
    <w:rsid w:val="00E31EDD"/>
    <w:rsid w:val="00E33E08"/>
    <w:rsid w:val="00E409FC"/>
    <w:rsid w:val="00E6770E"/>
    <w:rsid w:val="00E7458D"/>
    <w:rsid w:val="00E75D71"/>
    <w:rsid w:val="00E936D3"/>
    <w:rsid w:val="00EA509E"/>
    <w:rsid w:val="00EE074F"/>
    <w:rsid w:val="00EE308A"/>
    <w:rsid w:val="00EE684E"/>
    <w:rsid w:val="00EF257D"/>
    <w:rsid w:val="00EF7860"/>
    <w:rsid w:val="00F0054C"/>
    <w:rsid w:val="00F247DD"/>
    <w:rsid w:val="00F503AD"/>
    <w:rsid w:val="00F5476D"/>
    <w:rsid w:val="00F6581D"/>
    <w:rsid w:val="00F67C13"/>
    <w:rsid w:val="00F70417"/>
    <w:rsid w:val="00F83172"/>
    <w:rsid w:val="00F875AA"/>
    <w:rsid w:val="00F977C5"/>
    <w:rsid w:val="00FB4870"/>
    <w:rsid w:val="00FD32B3"/>
    <w:rsid w:val="00FE5899"/>
    <w:rsid w:val="00FF5F0C"/>
    <w:rsid w:val="04AB165E"/>
    <w:rsid w:val="0F28A625"/>
    <w:rsid w:val="10AC3C49"/>
    <w:rsid w:val="339DF20C"/>
    <w:rsid w:val="44649F86"/>
    <w:rsid w:val="5458EE33"/>
    <w:rsid w:val="54B68B19"/>
    <w:rsid w:val="56CC57FD"/>
    <w:rsid w:val="71387EB8"/>
    <w:rsid w:val="736116D1"/>
    <w:rsid w:val="7903564A"/>
    <w:rsid w:val="7AB472E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D7D15"/>
  <w15:chartTrackingRefBased/>
  <w15:docId w15:val="{F821C9BC-CCC6-4791-AAD9-5D6F31E6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9C6"/>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43E4B"/>
    <w:rPr>
      <w:i/>
      <w:iCs/>
    </w:rPr>
  </w:style>
  <w:style w:type="paragraph" w:styleId="Footer">
    <w:name w:val="footer"/>
    <w:basedOn w:val="Normal"/>
    <w:link w:val="FooterChar"/>
    <w:rsid w:val="00C43E4B"/>
    <w:pPr>
      <w:tabs>
        <w:tab w:val="center" w:pos="4153"/>
        <w:tab w:val="right" w:pos="8306"/>
      </w:tabs>
    </w:pPr>
    <w:rPr>
      <w:rFonts w:eastAsia="Times New Roman"/>
      <w:szCs w:val="24"/>
      <w:lang w:val="en-GB"/>
    </w:rPr>
  </w:style>
  <w:style w:type="character" w:customStyle="1" w:styleId="FooterChar">
    <w:name w:val="Footer Char"/>
    <w:link w:val="Footer"/>
    <w:rsid w:val="00C43E4B"/>
    <w:rPr>
      <w:rFonts w:eastAsia="Times New Roman"/>
      <w:sz w:val="24"/>
      <w:szCs w:val="24"/>
      <w:lang w:val="en-GB" w:eastAsia="en-US"/>
    </w:rPr>
  </w:style>
  <w:style w:type="character" w:styleId="PageNumber">
    <w:name w:val="page number"/>
    <w:rsid w:val="00C43E4B"/>
  </w:style>
  <w:style w:type="paragraph" w:customStyle="1" w:styleId="naisvisr">
    <w:name w:val="naisvisr"/>
    <w:basedOn w:val="Normal"/>
    <w:rsid w:val="00C43E4B"/>
    <w:pPr>
      <w:spacing w:before="100" w:beforeAutospacing="1" w:after="100" w:afterAutospacing="1"/>
    </w:pPr>
    <w:rPr>
      <w:rFonts w:eastAsia="Times New Roman"/>
      <w:szCs w:val="24"/>
      <w:lang w:eastAsia="lv-LV"/>
    </w:rPr>
  </w:style>
  <w:style w:type="paragraph" w:styleId="BodyTextIndent">
    <w:name w:val="Body Text Indent"/>
    <w:basedOn w:val="Normal"/>
    <w:link w:val="BodyTextIndentChar"/>
    <w:uiPriority w:val="99"/>
    <w:semiHidden/>
    <w:unhideWhenUsed/>
    <w:rsid w:val="00C43E4B"/>
    <w:pPr>
      <w:spacing w:before="100" w:beforeAutospacing="1" w:after="100" w:afterAutospacing="1"/>
    </w:pPr>
    <w:rPr>
      <w:rFonts w:eastAsia="Times New Roman"/>
      <w:color w:val="000000"/>
      <w:szCs w:val="24"/>
      <w:lang w:eastAsia="lv-LV"/>
    </w:rPr>
  </w:style>
  <w:style w:type="character" w:customStyle="1" w:styleId="BodyTextIndentChar">
    <w:name w:val="Body Text Indent Char"/>
    <w:link w:val="BodyTextIndent"/>
    <w:uiPriority w:val="99"/>
    <w:semiHidden/>
    <w:rsid w:val="00C43E4B"/>
    <w:rPr>
      <w:rFonts w:eastAsia="Times New Roman"/>
      <w:color w:val="000000"/>
      <w:sz w:val="24"/>
      <w:szCs w:val="24"/>
    </w:rPr>
  </w:style>
  <w:style w:type="paragraph" w:customStyle="1" w:styleId="naisf">
    <w:name w:val="naisf"/>
    <w:basedOn w:val="Normal"/>
    <w:rsid w:val="00792620"/>
    <w:pPr>
      <w:spacing w:before="75" w:after="75"/>
      <w:ind w:firstLine="375"/>
      <w:jc w:val="both"/>
    </w:pPr>
    <w:rPr>
      <w:rFonts w:eastAsia="Times New Roman"/>
      <w:szCs w:val="24"/>
      <w:lang w:eastAsia="lv-LV"/>
    </w:rPr>
  </w:style>
  <w:style w:type="paragraph" w:styleId="NormalWeb">
    <w:name w:val="Normal (Web)"/>
    <w:basedOn w:val="Normal"/>
    <w:rsid w:val="00C62F8B"/>
    <w:pPr>
      <w:spacing w:before="100" w:beforeAutospacing="1" w:after="100" w:afterAutospacing="1"/>
    </w:pPr>
    <w:rPr>
      <w:rFonts w:ascii="Verdana" w:eastAsia="Times New Roman" w:hAnsi="Verdana"/>
      <w:sz w:val="14"/>
      <w:szCs w:val="14"/>
      <w:lang w:eastAsia="lv-LV"/>
    </w:rPr>
  </w:style>
  <w:style w:type="paragraph" w:styleId="BalloonText">
    <w:name w:val="Balloon Text"/>
    <w:basedOn w:val="Normal"/>
    <w:link w:val="BalloonTextChar"/>
    <w:uiPriority w:val="99"/>
    <w:semiHidden/>
    <w:unhideWhenUsed/>
    <w:rsid w:val="00D845C0"/>
    <w:rPr>
      <w:rFonts w:ascii="Tahoma" w:hAnsi="Tahoma" w:cs="Tahoma"/>
      <w:sz w:val="16"/>
      <w:szCs w:val="16"/>
    </w:rPr>
  </w:style>
  <w:style w:type="character" w:customStyle="1" w:styleId="BalloonTextChar">
    <w:name w:val="Balloon Text Char"/>
    <w:link w:val="BalloonText"/>
    <w:uiPriority w:val="99"/>
    <w:semiHidden/>
    <w:rsid w:val="00D845C0"/>
    <w:rPr>
      <w:rFonts w:ascii="Tahoma" w:hAnsi="Tahoma" w:cs="Tahoma"/>
      <w:sz w:val="16"/>
      <w:szCs w:val="16"/>
      <w:lang w:eastAsia="en-US"/>
    </w:rPr>
  </w:style>
  <w:style w:type="character" w:styleId="Hyperlink">
    <w:name w:val="Hyperlink"/>
    <w:uiPriority w:val="99"/>
    <w:unhideWhenUsed/>
    <w:rsid w:val="003A412E"/>
    <w:rPr>
      <w:color w:val="0000FF"/>
      <w:u w:val="single"/>
    </w:rPr>
  </w:style>
  <w:style w:type="paragraph" w:styleId="Header">
    <w:name w:val="header"/>
    <w:basedOn w:val="Normal"/>
    <w:link w:val="HeaderChar"/>
    <w:uiPriority w:val="99"/>
    <w:semiHidden/>
    <w:unhideWhenUsed/>
    <w:rsid w:val="0027245E"/>
    <w:pPr>
      <w:tabs>
        <w:tab w:val="center" w:pos="4153"/>
        <w:tab w:val="right" w:pos="8306"/>
      </w:tabs>
    </w:pPr>
  </w:style>
  <w:style w:type="character" w:customStyle="1" w:styleId="HeaderChar">
    <w:name w:val="Header Char"/>
    <w:link w:val="Header"/>
    <w:uiPriority w:val="99"/>
    <w:semiHidden/>
    <w:rsid w:val="0027245E"/>
    <w:rPr>
      <w:sz w:val="24"/>
      <w:szCs w:val="22"/>
      <w:lang w:eastAsia="en-US"/>
    </w:rPr>
  </w:style>
  <w:style w:type="paragraph" w:styleId="Revision">
    <w:name w:val="Revision"/>
    <w:hidden/>
    <w:uiPriority w:val="99"/>
    <w:semiHidden/>
    <w:rsid w:val="00BA4CE3"/>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8139">
      <w:bodyDiv w:val="1"/>
      <w:marLeft w:val="0"/>
      <w:marRight w:val="0"/>
      <w:marTop w:val="0"/>
      <w:marBottom w:val="0"/>
      <w:divBdr>
        <w:top w:val="none" w:sz="0" w:space="0" w:color="auto"/>
        <w:left w:val="none" w:sz="0" w:space="0" w:color="auto"/>
        <w:bottom w:val="none" w:sz="0" w:space="0" w:color="auto"/>
        <w:right w:val="none" w:sz="0" w:space="0" w:color="auto"/>
      </w:divBdr>
    </w:div>
    <w:div w:id="46339851">
      <w:bodyDiv w:val="1"/>
      <w:marLeft w:val="0"/>
      <w:marRight w:val="0"/>
      <w:marTop w:val="0"/>
      <w:marBottom w:val="0"/>
      <w:divBdr>
        <w:top w:val="none" w:sz="0" w:space="0" w:color="auto"/>
        <w:left w:val="none" w:sz="0" w:space="0" w:color="auto"/>
        <w:bottom w:val="none" w:sz="0" w:space="0" w:color="auto"/>
        <w:right w:val="none" w:sz="0" w:space="0" w:color="auto"/>
      </w:divBdr>
    </w:div>
    <w:div w:id="89130769">
      <w:bodyDiv w:val="1"/>
      <w:marLeft w:val="0"/>
      <w:marRight w:val="0"/>
      <w:marTop w:val="0"/>
      <w:marBottom w:val="0"/>
      <w:divBdr>
        <w:top w:val="none" w:sz="0" w:space="0" w:color="auto"/>
        <w:left w:val="none" w:sz="0" w:space="0" w:color="auto"/>
        <w:bottom w:val="none" w:sz="0" w:space="0" w:color="auto"/>
        <w:right w:val="none" w:sz="0" w:space="0" w:color="auto"/>
      </w:divBdr>
    </w:div>
    <w:div w:id="90323068">
      <w:bodyDiv w:val="1"/>
      <w:marLeft w:val="0"/>
      <w:marRight w:val="0"/>
      <w:marTop w:val="0"/>
      <w:marBottom w:val="0"/>
      <w:divBdr>
        <w:top w:val="none" w:sz="0" w:space="0" w:color="auto"/>
        <w:left w:val="none" w:sz="0" w:space="0" w:color="auto"/>
        <w:bottom w:val="none" w:sz="0" w:space="0" w:color="auto"/>
        <w:right w:val="none" w:sz="0" w:space="0" w:color="auto"/>
      </w:divBdr>
    </w:div>
    <w:div w:id="110587914">
      <w:bodyDiv w:val="1"/>
      <w:marLeft w:val="0"/>
      <w:marRight w:val="0"/>
      <w:marTop w:val="0"/>
      <w:marBottom w:val="0"/>
      <w:divBdr>
        <w:top w:val="none" w:sz="0" w:space="0" w:color="auto"/>
        <w:left w:val="none" w:sz="0" w:space="0" w:color="auto"/>
        <w:bottom w:val="none" w:sz="0" w:space="0" w:color="auto"/>
        <w:right w:val="none" w:sz="0" w:space="0" w:color="auto"/>
      </w:divBdr>
    </w:div>
    <w:div w:id="114717815">
      <w:bodyDiv w:val="1"/>
      <w:marLeft w:val="0"/>
      <w:marRight w:val="0"/>
      <w:marTop w:val="0"/>
      <w:marBottom w:val="0"/>
      <w:divBdr>
        <w:top w:val="none" w:sz="0" w:space="0" w:color="auto"/>
        <w:left w:val="none" w:sz="0" w:space="0" w:color="auto"/>
        <w:bottom w:val="none" w:sz="0" w:space="0" w:color="auto"/>
        <w:right w:val="none" w:sz="0" w:space="0" w:color="auto"/>
      </w:divBdr>
    </w:div>
    <w:div w:id="142091013">
      <w:bodyDiv w:val="1"/>
      <w:marLeft w:val="0"/>
      <w:marRight w:val="0"/>
      <w:marTop w:val="0"/>
      <w:marBottom w:val="0"/>
      <w:divBdr>
        <w:top w:val="none" w:sz="0" w:space="0" w:color="auto"/>
        <w:left w:val="none" w:sz="0" w:space="0" w:color="auto"/>
        <w:bottom w:val="none" w:sz="0" w:space="0" w:color="auto"/>
        <w:right w:val="none" w:sz="0" w:space="0" w:color="auto"/>
      </w:divBdr>
    </w:div>
    <w:div w:id="172690778">
      <w:bodyDiv w:val="1"/>
      <w:marLeft w:val="0"/>
      <w:marRight w:val="0"/>
      <w:marTop w:val="0"/>
      <w:marBottom w:val="0"/>
      <w:divBdr>
        <w:top w:val="none" w:sz="0" w:space="0" w:color="auto"/>
        <w:left w:val="none" w:sz="0" w:space="0" w:color="auto"/>
        <w:bottom w:val="none" w:sz="0" w:space="0" w:color="auto"/>
        <w:right w:val="none" w:sz="0" w:space="0" w:color="auto"/>
      </w:divBdr>
    </w:div>
    <w:div w:id="195580701">
      <w:bodyDiv w:val="1"/>
      <w:marLeft w:val="0"/>
      <w:marRight w:val="0"/>
      <w:marTop w:val="0"/>
      <w:marBottom w:val="0"/>
      <w:divBdr>
        <w:top w:val="none" w:sz="0" w:space="0" w:color="auto"/>
        <w:left w:val="none" w:sz="0" w:space="0" w:color="auto"/>
        <w:bottom w:val="none" w:sz="0" w:space="0" w:color="auto"/>
        <w:right w:val="none" w:sz="0" w:space="0" w:color="auto"/>
      </w:divBdr>
    </w:div>
    <w:div w:id="198863095">
      <w:bodyDiv w:val="1"/>
      <w:marLeft w:val="0"/>
      <w:marRight w:val="0"/>
      <w:marTop w:val="0"/>
      <w:marBottom w:val="0"/>
      <w:divBdr>
        <w:top w:val="none" w:sz="0" w:space="0" w:color="auto"/>
        <w:left w:val="none" w:sz="0" w:space="0" w:color="auto"/>
        <w:bottom w:val="none" w:sz="0" w:space="0" w:color="auto"/>
        <w:right w:val="none" w:sz="0" w:space="0" w:color="auto"/>
      </w:divBdr>
      <w:divsChild>
        <w:div w:id="1615598480">
          <w:marLeft w:val="0"/>
          <w:marRight w:val="0"/>
          <w:marTop w:val="0"/>
          <w:marBottom w:val="0"/>
          <w:divBdr>
            <w:top w:val="none" w:sz="0" w:space="0" w:color="auto"/>
            <w:left w:val="none" w:sz="0" w:space="0" w:color="auto"/>
            <w:bottom w:val="none" w:sz="0" w:space="0" w:color="auto"/>
            <w:right w:val="none" w:sz="0" w:space="0" w:color="auto"/>
          </w:divBdr>
          <w:divsChild>
            <w:div w:id="14157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238210">
      <w:bodyDiv w:val="1"/>
      <w:marLeft w:val="0"/>
      <w:marRight w:val="0"/>
      <w:marTop w:val="0"/>
      <w:marBottom w:val="0"/>
      <w:divBdr>
        <w:top w:val="none" w:sz="0" w:space="0" w:color="auto"/>
        <w:left w:val="none" w:sz="0" w:space="0" w:color="auto"/>
        <w:bottom w:val="none" w:sz="0" w:space="0" w:color="auto"/>
        <w:right w:val="none" w:sz="0" w:space="0" w:color="auto"/>
      </w:divBdr>
    </w:div>
    <w:div w:id="238098194">
      <w:bodyDiv w:val="1"/>
      <w:marLeft w:val="0"/>
      <w:marRight w:val="0"/>
      <w:marTop w:val="0"/>
      <w:marBottom w:val="0"/>
      <w:divBdr>
        <w:top w:val="none" w:sz="0" w:space="0" w:color="auto"/>
        <w:left w:val="none" w:sz="0" w:space="0" w:color="auto"/>
        <w:bottom w:val="none" w:sz="0" w:space="0" w:color="auto"/>
        <w:right w:val="none" w:sz="0" w:space="0" w:color="auto"/>
      </w:divBdr>
    </w:div>
    <w:div w:id="268319294">
      <w:bodyDiv w:val="1"/>
      <w:marLeft w:val="0"/>
      <w:marRight w:val="0"/>
      <w:marTop w:val="0"/>
      <w:marBottom w:val="0"/>
      <w:divBdr>
        <w:top w:val="none" w:sz="0" w:space="0" w:color="auto"/>
        <w:left w:val="none" w:sz="0" w:space="0" w:color="auto"/>
        <w:bottom w:val="none" w:sz="0" w:space="0" w:color="auto"/>
        <w:right w:val="none" w:sz="0" w:space="0" w:color="auto"/>
      </w:divBdr>
    </w:div>
    <w:div w:id="274599174">
      <w:bodyDiv w:val="1"/>
      <w:marLeft w:val="0"/>
      <w:marRight w:val="0"/>
      <w:marTop w:val="0"/>
      <w:marBottom w:val="0"/>
      <w:divBdr>
        <w:top w:val="none" w:sz="0" w:space="0" w:color="auto"/>
        <w:left w:val="none" w:sz="0" w:space="0" w:color="auto"/>
        <w:bottom w:val="none" w:sz="0" w:space="0" w:color="auto"/>
        <w:right w:val="none" w:sz="0" w:space="0" w:color="auto"/>
      </w:divBdr>
    </w:div>
    <w:div w:id="312414339">
      <w:bodyDiv w:val="1"/>
      <w:marLeft w:val="0"/>
      <w:marRight w:val="0"/>
      <w:marTop w:val="0"/>
      <w:marBottom w:val="0"/>
      <w:divBdr>
        <w:top w:val="none" w:sz="0" w:space="0" w:color="auto"/>
        <w:left w:val="none" w:sz="0" w:space="0" w:color="auto"/>
        <w:bottom w:val="none" w:sz="0" w:space="0" w:color="auto"/>
        <w:right w:val="none" w:sz="0" w:space="0" w:color="auto"/>
      </w:divBdr>
    </w:div>
    <w:div w:id="325474505">
      <w:bodyDiv w:val="1"/>
      <w:marLeft w:val="0"/>
      <w:marRight w:val="0"/>
      <w:marTop w:val="0"/>
      <w:marBottom w:val="0"/>
      <w:divBdr>
        <w:top w:val="none" w:sz="0" w:space="0" w:color="auto"/>
        <w:left w:val="none" w:sz="0" w:space="0" w:color="auto"/>
        <w:bottom w:val="none" w:sz="0" w:space="0" w:color="auto"/>
        <w:right w:val="none" w:sz="0" w:space="0" w:color="auto"/>
      </w:divBdr>
    </w:div>
    <w:div w:id="338581646">
      <w:bodyDiv w:val="1"/>
      <w:marLeft w:val="0"/>
      <w:marRight w:val="0"/>
      <w:marTop w:val="0"/>
      <w:marBottom w:val="0"/>
      <w:divBdr>
        <w:top w:val="none" w:sz="0" w:space="0" w:color="auto"/>
        <w:left w:val="none" w:sz="0" w:space="0" w:color="auto"/>
        <w:bottom w:val="none" w:sz="0" w:space="0" w:color="auto"/>
        <w:right w:val="none" w:sz="0" w:space="0" w:color="auto"/>
      </w:divBdr>
    </w:div>
    <w:div w:id="353504679">
      <w:bodyDiv w:val="1"/>
      <w:marLeft w:val="0"/>
      <w:marRight w:val="0"/>
      <w:marTop w:val="0"/>
      <w:marBottom w:val="0"/>
      <w:divBdr>
        <w:top w:val="none" w:sz="0" w:space="0" w:color="auto"/>
        <w:left w:val="none" w:sz="0" w:space="0" w:color="auto"/>
        <w:bottom w:val="none" w:sz="0" w:space="0" w:color="auto"/>
        <w:right w:val="none" w:sz="0" w:space="0" w:color="auto"/>
      </w:divBdr>
      <w:divsChild>
        <w:div w:id="385882901">
          <w:marLeft w:val="0"/>
          <w:marRight w:val="0"/>
          <w:marTop w:val="0"/>
          <w:marBottom w:val="0"/>
          <w:divBdr>
            <w:top w:val="none" w:sz="0" w:space="0" w:color="auto"/>
            <w:left w:val="none" w:sz="0" w:space="0" w:color="auto"/>
            <w:bottom w:val="none" w:sz="0" w:space="0" w:color="auto"/>
            <w:right w:val="none" w:sz="0" w:space="0" w:color="auto"/>
          </w:divBdr>
        </w:div>
        <w:div w:id="753165750">
          <w:marLeft w:val="0"/>
          <w:marRight w:val="0"/>
          <w:marTop w:val="0"/>
          <w:marBottom w:val="0"/>
          <w:divBdr>
            <w:top w:val="none" w:sz="0" w:space="0" w:color="auto"/>
            <w:left w:val="none" w:sz="0" w:space="0" w:color="auto"/>
            <w:bottom w:val="none" w:sz="0" w:space="0" w:color="auto"/>
            <w:right w:val="none" w:sz="0" w:space="0" w:color="auto"/>
          </w:divBdr>
        </w:div>
        <w:div w:id="2067221340">
          <w:marLeft w:val="0"/>
          <w:marRight w:val="0"/>
          <w:marTop w:val="0"/>
          <w:marBottom w:val="0"/>
          <w:divBdr>
            <w:top w:val="none" w:sz="0" w:space="0" w:color="auto"/>
            <w:left w:val="none" w:sz="0" w:space="0" w:color="auto"/>
            <w:bottom w:val="none" w:sz="0" w:space="0" w:color="auto"/>
            <w:right w:val="none" w:sz="0" w:space="0" w:color="auto"/>
          </w:divBdr>
        </w:div>
      </w:divsChild>
    </w:div>
    <w:div w:id="367222753">
      <w:bodyDiv w:val="1"/>
      <w:marLeft w:val="0"/>
      <w:marRight w:val="0"/>
      <w:marTop w:val="0"/>
      <w:marBottom w:val="0"/>
      <w:divBdr>
        <w:top w:val="none" w:sz="0" w:space="0" w:color="auto"/>
        <w:left w:val="none" w:sz="0" w:space="0" w:color="auto"/>
        <w:bottom w:val="none" w:sz="0" w:space="0" w:color="auto"/>
        <w:right w:val="none" w:sz="0" w:space="0" w:color="auto"/>
      </w:divBdr>
    </w:div>
    <w:div w:id="389963882">
      <w:bodyDiv w:val="1"/>
      <w:marLeft w:val="0"/>
      <w:marRight w:val="0"/>
      <w:marTop w:val="0"/>
      <w:marBottom w:val="0"/>
      <w:divBdr>
        <w:top w:val="none" w:sz="0" w:space="0" w:color="auto"/>
        <w:left w:val="none" w:sz="0" w:space="0" w:color="auto"/>
        <w:bottom w:val="none" w:sz="0" w:space="0" w:color="auto"/>
        <w:right w:val="none" w:sz="0" w:space="0" w:color="auto"/>
      </w:divBdr>
    </w:div>
    <w:div w:id="390351572">
      <w:bodyDiv w:val="1"/>
      <w:marLeft w:val="0"/>
      <w:marRight w:val="0"/>
      <w:marTop w:val="0"/>
      <w:marBottom w:val="0"/>
      <w:divBdr>
        <w:top w:val="none" w:sz="0" w:space="0" w:color="auto"/>
        <w:left w:val="none" w:sz="0" w:space="0" w:color="auto"/>
        <w:bottom w:val="none" w:sz="0" w:space="0" w:color="auto"/>
        <w:right w:val="none" w:sz="0" w:space="0" w:color="auto"/>
      </w:divBdr>
    </w:div>
    <w:div w:id="414981032">
      <w:bodyDiv w:val="1"/>
      <w:marLeft w:val="0"/>
      <w:marRight w:val="0"/>
      <w:marTop w:val="0"/>
      <w:marBottom w:val="0"/>
      <w:divBdr>
        <w:top w:val="none" w:sz="0" w:space="0" w:color="auto"/>
        <w:left w:val="none" w:sz="0" w:space="0" w:color="auto"/>
        <w:bottom w:val="none" w:sz="0" w:space="0" w:color="auto"/>
        <w:right w:val="none" w:sz="0" w:space="0" w:color="auto"/>
      </w:divBdr>
    </w:div>
    <w:div w:id="417094557">
      <w:bodyDiv w:val="1"/>
      <w:marLeft w:val="0"/>
      <w:marRight w:val="0"/>
      <w:marTop w:val="0"/>
      <w:marBottom w:val="0"/>
      <w:divBdr>
        <w:top w:val="none" w:sz="0" w:space="0" w:color="auto"/>
        <w:left w:val="none" w:sz="0" w:space="0" w:color="auto"/>
        <w:bottom w:val="none" w:sz="0" w:space="0" w:color="auto"/>
        <w:right w:val="none" w:sz="0" w:space="0" w:color="auto"/>
      </w:divBdr>
    </w:div>
    <w:div w:id="417871740">
      <w:bodyDiv w:val="1"/>
      <w:marLeft w:val="0"/>
      <w:marRight w:val="0"/>
      <w:marTop w:val="0"/>
      <w:marBottom w:val="0"/>
      <w:divBdr>
        <w:top w:val="none" w:sz="0" w:space="0" w:color="auto"/>
        <w:left w:val="none" w:sz="0" w:space="0" w:color="auto"/>
        <w:bottom w:val="none" w:sz="0" w:space="0" w:color="auto"/>
        <w:right w:val="none" w:sz="0" w:space="0" w:color="auto"/>
      </w:divBdr>
    </w:div>
    <w:div w:id="447048330">
      <w:bodyDiv w:val="1"/>
      <w:marLeft w:val="0"/>
      <w:marRight w:val="0"/>
      <w:marTop w:val="0"/>
      <w:marBottom w:val="0"/>
      <w:divBdr>
        <w:top w:val="none" w:sz="0" w:space="0" w:color="auto"/>
        <w:left w:val="none" w:sz="0" w:space="0" w:color="auto"/>
        <w:bottom w:val="none" w:sz="0" w:space="0" w:color="auto"/>
        <w:right w:val="none" w:sz="0" w:space="0" w:color="auto"/>
      </w:divBdr>
    </w:div>
    <w:div w:id="449325477">
      <w:bodyDiv w:val="1"/>
      <w:marLeft w:val="0"/>
      <w:marRight w:val="0"/>
      <w:marTop w:val="0"/>
      <w:marBottom w:val="0"/>
      <w:divBdr>
        <w:top w:val="none" w:sz="0" w:space="0" w:color="auto"/>
        <w:left w:val="none" w:sz="0" w:space="0" w:color="auto"/>
        <w:bottom w:val="none" w:sz="0" w:space="0" w:color="auto"/>
        <w:right w:val="none" w:sz="0" w:space="0" w:color="auto"/>
      </w:divBdr>
      <w:divsChild>
        <w:div w:id="287323562">
          <w:marLeft w:val="0"/>
          <w:marRight w:val="0"/>
          <w:marTop w:val="0"/>
          <w:marBottom w:val="0"/>
          <w:divBdr>
            <w:top w:val="none" w:sz="0" w:space="0" w:color="auto"/>
            <w:left w:val="none" w:sz="0" w:space="0" w:color="auto"/>
            <w:bottom w:val="none" w:sz="0" w:space="0" w:color="auto"/>
            <w:right w:val="none" w:sz="0" w:space="0" w:color="auto"/>
          </w:divBdr>
        </w:div>
        <w:div w:id="1205601171">
          <w:marLeft w:val="0"/>
          <w:marRight w:val="0"/>
          <w:marTop w:val="0"/>
          <w:marBottom w:val="0"/>
          <w:divBdr>
            <w:top w:val="none" w:sz="0" w:space="0" w:color="auto"/>
            <w:left w:val="none" w:sz="0" w:space="0" w:color="auto"/>
            <w:bottom w:val="none" w:sz="0" w:space="0" w:color="auto"/>
            <w:right w:val="none" w:sz="0" w:space="0" w:color="auto"/>
          </w:divBdr>
        </w:div>
      </w:divsChild>
    </w:div>
    <w:div w:id="470369148">
      <w:bodyDiv w:val="1"/>
      <w:marLeft w:val="0"/>
      <w:marRight w:val="0"/>
      <w:marTop w:val="0"/>
      <w:marBottom w:val="0"/>
      <w:divBdr>
        <w:top w:val="none" w:sz="0" w:space="0" w:color="auto"/>
        <w:left w:val="none" w:sz="0" w:space="0" w:color="auto"/>
        <w:bottom w:val="none" w:sz="0" w:space="0" w:color="auto"/>
        <w:right w:val="none" w:sz="0" w:space="0" w:color="auto"/>
      </w:divBdr>
    </w:div>
    <w:div w:id="486674152">
      <w:bodyDiv w:val="1"/>
      <w:marLeft w:val="0"/>
      <w:marRight w:val="0"/>
      <w:marTop w:val="0"/>
      <w:marBottom w:val="0"/>
      <w:divBdr>
        <w:top w:val="none" w:sz="0" w:space="0" w:color="auto"/>
        <w:left w:val="none" w:sz="0" w:space="0" w:color="auto"/>
        <w:bottom w:val="none" w:sz="0" w:space="0" w:color="auto"/>
        <w:right w:val="none" w:sz="0" w:space="0" w:color="auto"/>
      </w:divBdr>
    </w:div>
    <w:div w:id="548223143">
      <w:bodyDiv w:val="1"/>
      <w:marLeft w:val="0"/>
      <w:marRight w:val="0"/>
      <w:marTop w:val="0"/>
      <w:marBottom w:val="0"/>
      <w:divBdr>
        <w:top w:val="none" w:sz="0" w:space="0" w:color="auto"/>
        <w:left w:val="none" w:sz="0" w:space="0" w:color="auto"/>
        <w:bottom w:val="none" w:sz="0" w:space="0" w:color="auto"/>
        <w:right w:val="none" w:sz="0" w:space="0" w:color="auto"/>
      </w:divBdr>
    </w:div>
    <w:div w:id="573783848">
      <w:bodyDiv w:val="1"/>
      <w:marLeft w:val="0"/>
      <w:marRight w:val="0"/>
      <w:marTop w:val="0"/>
      <w:marBottom w:val="0"/>
      <w:divBdr>
        <w:top w:val="none" w:sz="0" w:space="0" w:color="auto"/>
        <w:left w:val="none" w:sz="0" w:space="0" w:color="auto"/>
        <w:bottom w:val="none" w:sz="0" w:space="0" w:color="auto"/>
        <w:right w:val="none" w:sz="0" w:space="0" w:color="auto"/>
      </w:divBdr>
    </w:div>
    <w:div w:id="606817809">
      <w:bodyDiv w:val="1"/>
      <w:marLeft w:val="0"/>
      <w:marRight w:val="0"/>
      <w:marTop w:val="0"/>
      <w:marBottom w:val="0"/>
      <w:divBdr>
        <w:top w:val="none" w:sz="0" w:space="0" w:color="auto"/>
        <w:left w:val="none" w:sz="0" w:space="0" w:color="auto"/>
        <w:bottom w:val="none" w:sz="0" w:space="0" w:color="auto"/>
        <w:right w:val="none" w:sz="0" w:space="0" w:color="auto"/>
      </w:divBdr>
    </w:div>
    <w:div w:id="618611962">
      <w:bodyDiv w:val="1"/>
      <w:marLeft w:val="0"/>
      <w:marRight w:val="0"/>
      <w:marTop w:val="0"/>
      <w:marBottom w:val="0"/>
      <w:divBdr>
        <w:top w:val="none" w:sz="0" w:space="0" w:color="auto"/>
        <w:left w:val="none" w:sz="0" w:space="0" w:color="auto"/>
        <w:bottom w:val="none" w:sz="0" w:space="0" w:color="auto"/>
        <w:right w:val="none" w:sz="0" w:space="0" w:color="auto"/>
      </w:divBdr>
    </w:div>
    <w:div w:id="670719335">
      <w:bodyDiv w:val="1"/>
      <w:marLeft w:val="0"/>
      <w:marRight w:val="0"/>
      <w:marTop w:val="0"/>
      <w:marBottom w:val="0"/>
      <w:divBdr>
        <w:top w:val="none" w:sz="0" w:space="0" w:color="auto"/>
        <w:left w:val="none" w:sz="0" w:space="0" w:color="auto"/>
        <w:bottom w:val="none" w:sz="0" w:space="0" w:color="auto"/>
        <w:right w:val="none" w:sz="0" w:space="0" w:color="auto"/>
      </w:divBdr>
    </w:div>
    <w:div w:id="694385700">
      <w:bodyDiv w:val="1"/>
      <w:marLeft w:val="0"/>
      <w:marRight w:val="0"/>
      <w:marTop w:val="0"/>
      <w:marBottom w:val="0"/>
      <w:divBdr>
        <w:top w:val="none" w:sz="0" w:space="0" w:color="auto"/>
        <w:left w:val="none" w:sz="0" w:space="0" w:color="auto"/>
        <w:bottom w:val="none" w:sz="0" w:space="0" w:color="auto"/>
        <w:right w:val="none" w:sz="0" w:space="0" w:color="auto"/>
      </w:divBdr>
    </w:div>
    <w:div w:id="720400914">
      <w:bodyDiv w:val="1"/>
      <w:marLeft w:val="0"/>
      <w:marRight w:val="0"/>
      <w:marTop w:val="0"/>
      <w:marBottom w:val="0"/>
      <w:divBdr>
        <w:top w:val="none" w:sz="0" w:space="0" w:color="auto"/>
        <w:left w:val="none" w:sz="0" w:space="0" w:color="auto"/>
        <w:bottom w:val="none" w:sz="0" w:space="0" w:color="auto"/>
        <w:right w:val="none" w:sz="0" w:space="0" w:color="auto"/>
      </w:divBdr>
    </w:div>
    <w:div w:id="740756209">
      <w:bodyDiv w:val="1"/>
      <w:marLeft w:val="0"/>
      <w:marRight w:val="0"/>
      <w:marTop w:val="0"/>
      <w:marBottom w:val="0"/>
      <w:divBdr>
        <w:top w:val="none" w:sz="0" w:space="0" w:color="auto"/>
        <w:left w:val="none" w:sz="0" w:space="0" w:color="auto"/>
        <w:bottom w:val="none" w:sz="0" w:space="0" w:color="auto"/>
        <w:right w:val="none" w:sz="0" w:space="0" w:color="auto"/>
      </w:divBdr>
      <w:divsChild>
        <w:div w:id="2002656623">
          <w:marLeft w:val="0"/>
          <w:marRight w:val="0"/>
          <w:marTop w:val="0"/>
          <w:marBottom w:val="0"/>
          <w:divBdr>
            <w:top w:val="none" w:sz="0" w:space="0" w:color="auto"/>
            <w:left w:val="none" w:sz="0" w:space="0" w:color="auto"/>
            <w:bottom w:val="none" w:sz="0" w:space="0" w:color="auto"/>
            <w:right w:val="none" w:sz="0" w:space="0" w:color="auto"/>
          </w:divBdr>
          <w:divsChild>
            <w:div w:id="2084915472">
              <w:marLeft w:val="0"/>
              <w:marRight w:val="0"/>
              <w:marTop w:val="0"/>
              <w:marBottom w:val="0"/>
              <w:divBdr>
                <w:top w:val="none" w:sz="0" w:space="0" w:color="auto"/>
                <w:left w:val="none" w:sz="0" w:space="0" w:color="auto"/>
                <w:bottom w:val="none" w:sz="0" w:space="0" w:color="auto"/>
                <w:right w:val="none" w:sz="0" w:space="0" w:color="auto"/>
              </w:divBdr>
              <w:divsChild>
                <w:div w:id="1222836801">
                  <w:marLeft w:val="0"/>
                  <w:marRight w:val="0"/>
                  <w:marTop w:val="0"/>
                  <w:marBottom w:val="0"/>
                  <w:divBdr>
                    <w:top w:val="none" w:sz="0" w:space="0" w:color="auto"/>
                    <w:left w:val="none" w:sz="0" w:space="0" w:color="auto"/>
                    <w:bottom w:val="none" w:sz="0" w:space="0" w:color="auto"/>
                    <w:right w:val="none" w:sz="0" w:space="0" w:color="auto"/>
                  </w:divBdr>
                  <w:divsChild>
                    <w:div w:id="2059668816">
                      <w:marLeft w:val="0"/>
                      <w:marRight w:val="0"/>
                      <w:marTop w:val="0"/>
                      <w:marBottom w:val="0"/>
                      <w:divBdr>
                        <w:top w:val="none" w:sz="0" w:space="0" w:color="auto"/>
                        <w:left w:val="none" w:sz="0" w:space="0" w:color="auto"/>
                        <w:bottom w:val="none" w:sz="0" w:space="0" w:color="auto"/>
                        <w:right w:val="none" w:sz="0" w:space="0" w:color="auto"/>
                      </w:divBdr>
                      <w:divsChild>
                        <w:div w:id="2133936290">
                          <w:marLeft w:val="0"/>
                          <w:marRight w:val="0"/>
                          <w:marTop w:val="0"/>
                          <w:marBottom w:val="0"/>
                          <w:divBdr>
                            <w:top w:val="none" w:sz="0" w:space="0" w:color="auto"/>
                            <w:left w:val="none" w:sz="0" w:space="0" w:color="auto"/>
                            <w:bottom w:val="none" w:sz="0" w:space="0" w:color="auto"/>
                            <w:right w:val="none" w:sz="0" w:space="0" w:color="auto"/>
                          </w:divBdr>
                          <w:divsChild>
                            <w:div w:id="850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87567">
      <w:bodyDiv w:val="1"/>
      <w:marLeft w:val="0"/>
      <w:marRight w:val="0"/>
      <w:marTop w:val="0"/>
      <w:marBottom w:val="0"/>
      <w:divBdr>
        <w:top w:val="none" w:sz="0" w:space="0" w:color="auto"/>
        <w:left w:val="none" w:sz="0" w:space="0" w:color="auto"/>
        <w:bottom w:val="none" w:sz="0" w:space="0" w:color="auto"/>
        <w:right w:val="none" w:sz="0" w:space="0" w:color="auto"/>
      </w:divBdr>
    </w:div>
    <w:div w:id="769548633">
      <w:bodyDiv w:val="1"/>
      <w:marLeft w:val="0"/>
      <w:marRight w:val="0"/>
      <w:marTop w:val="0"/>
      <w:marBottom w:val="0"/>
      <w:divBdr>
        <w:top w:val="none" w:sz="0" w:space="0" w:color="auto"/>
        <w:left w:val="none" w:sz="0" w:space="0" w:color="auto"/>
        <w:bottom w:val="none" w:sz="0" w:space="0" w:color="auto"/>
        <w:right w:val="none" w:sz="0" w:space="0" w:color="auto"/>
      </w:divBdr>
    </w:div>
    <w:div w:id="789977667">
      <w:bodyDiv w:val="1"/>
      <w:marLeft w:val="0"/>
      <w:marRight w:val="0"/>
      <w:marTop w:val="0"/>
      <w:marBottom w:val="0"/>
      <w:divBdr>
        <w:top w:val="none" w:sz="0" w:space="0" w:color="auto"/>
        <w:left w:val="none" w:sz="0" w:space="0" w:color="auto"/>
        <w:bottom w:val="none" w:sz="0" w:space="0" w:color="auto"/>
        <w:right w:val="none" w:sz="0" w:space="0" w:color="auto"/>
      </w:divBdr>
    </w:div>
    <w:div w:id="811362994">
      <w:bodyDiv w:val="1"/>
      <w:marLeft w:val="0"/>
      <w:marRight w:val="0"/>
      <w:marTop w:val="0"/>
      <w:marBottom w:val="0"/>
      <w:divBdr>
        <w:top w:val="none" w:sz="0" w:space="0" w:color="auto"/>
        <w:left w:val="none" w:sz="0" w:space="0" w:color="auto"/>
        <w:bottom w:val="none" w:sz="0" w:space="0" w:color="auto"/>
        <w:right w:val="none" w:sz="0" w:space="0" w:color="auto"/>
      </w:divBdr>
    </w:div>
    <w:div w:id="854804147">
      <w:bodyDiv w:val="1"/>
      <w:marLeft w:val="0"/>
      <w:marRight w:val="0"/>
      <w:marTop w:val="0"/>
      <w:marBottom w:val="0"/>
      <w:divBdr>
        <w:top w:val="none" w:sz="0" w:space="0" w:color="auto"/>
        <w:left w:val="none" w:sz="0" w:space="0" w:color="auto"/>
        <w:bottom w:val="none" w:sz="0" w:space="0" w:color="auto"/>
        <w:right w:val="none" w:sz="0" w:space="0" w:color="auto"/>
      </w:divBdr>
    </w:div>
    <w:div w:id="862942060">
      <w:bodyDiv w:val="1"/>
      <w:marLeft w:val="0"/>
      <w:marRight w:val="0"/>
      <w:marTop w:val="0"/>
      <w:marBottom w:val="0"/>
      <w:divBdr>
        <w:top w:val="none" w:sz="0" w:space="0" w:color="auto"/>
        <w:left w:val="none" w:sz="0" w:space="0" w:color="auto"/>
        <w:bottom w:val="none" w:sz="0" w:space="0" w:color="auto"/>
        <w:right w:val="none" w:sz="0" w:space="0" w:color="auto"/>
      </w:divBdr>
    </w:div>
    <w:div w:id="863784456">
      <w:bodyDiv w:val="1"/>
      <w:marLeft w:val="0"/>
      <w:marRight w:val="0"/>
      <w:marTop w:val="0"/>
      <w:marBottom w:val="0"/>
      <w:divBdr>
        <w:top w:val="none" w:sz="0" w:space="0" w:color="auto"/>
        <w:left w:val="none" w:sz="0" w:space="0" w:color="auto"/>
        <w:bottom w:val="none" w:sz="0" w:space="0" w:color="auto"/>
        <w:right w:val="none" w:sz="0" w:space="0" w:color="auto"/>
      </w:divBdr>
    </w:div>
    <w:div w:id="892885340">
      <w:bodyDiv w:val="1"/>
      <w:marLeft w:val="0"/>
      <w:marRight w:val="0"/>
      <w:marTop w:val="0"/>
      <w:marBottom w:val="0"/>
      <w:divBdr>
        <w:top w:val="none" w:sz="0" w:space="0" w:color="auto"/>
        <w:left w:val="none" w:sz="0" w:space="0" w:color="auto"/>
        <w:bottom w:val="none" w:sz="0" w:space="0" w:color="auto"/>
        <w:right w:val="none" w:sz="0" w:space="0" w:color="auto"/>
      </w:divBdr>
    </w:div>
    <w:div w:id="893781391">
      <w:bodyDiv w:val="1"/>
      <w:marLeft w:val="0"/>
      <w:marRight w:val="0"/>
      <w:marTop w:val="0"/>
      <w:marBottom w:val="0"/>
      <w:divBdr>
        <w:top w:val="none" w:sz="0" w:space="0" w:color="auto"/>
        <w:left w:val="none" w:sz="0" w:space="0" w:color="auto"/>
        <w:bottom w:val="none" w:sz="0" w:space="0" w:color="auto"/>
        <w:right w:val="none" w:sz="0" w:space="0" w:color="auto"/>
      </w:divBdr>
    </w:div>
    <w:div w:id="895511948">
      <w:bodyDiv w:val="1"/>
      <w:marLeft w:val="0"/>
      <w:marRight w:val="0"/>
      <w:marTop w:val="0"/>
      <w:marBottom w:val="0"/>
      <w:divBdr>
        <w:top w:val="none" w:sz="0" w:space="0" w:color="auto"/>
        <w:left w:val="none" w:sz="0" w:space="0" w:color="auto"/>
        <w:bottom w:val="none" w:sz="0" w:space="0" w:color="auto"/>
        <w:right w:val="none" w:sz="0" w:space="0" w:color="auto"/>
      </w:divBdr>
    </w:div>
    <w:div w:id="904605207">
      <w:bodyDiv w:val="1"/>
      <w:marLeft w:val="0"/>
      <w:marRight w:val="0"/>
      <w:marTop w:val="0"/>
      <w:marBottom w:val="0"/>
      <w:divBdr>
        <w:top w:val="none" w:sz="0" w:space="0" w:color="auto"/>
        <w:left w:val="none" w:sz="0" w:space="0" w:color="auto"/>
        <w:bottom w:val="none" w:sz="0" w:space="0" w:color="auto"/>
        <w:right w:val="none" w:sz="0" w:space="0" w:color="auto"/>
      </w:divBdr>
    </w:div>
    <w:div w:id="941112505">
      <w:bodyDiv w:val="1"/>
      <w:marLeft w:val="0"/>
      <w:marRight w:val="0"/>
      <w:marTop w:val="0"/>
      <w:marBottom w:val="0"/>
      <w:divBdr>
        <w:top w:val="none" w:sz="0" w:space="0" w:color="auto"/>
        <w:left w:val="none" w:sz="0" w:space="0" w:color="auto"/>
        <w:bottom w:val="none" w:sz="0" w:space="0" w:color="auto"/>
        <w:right w:val="none" w:sz="0" w:space="0" w:color="auto"/>
      </w:divBdr>
    </w:div>
    <w:div w:id="959647223">
      <w:bodyDiv w:val="1"/>
      <w:marLeft w:val="0"/>
      <w:marRight w:val="0"/>
      <w:marTop w:val="0"/>
      <w:marBottom w:val="0"/>
      <w:divBdr>
        <w:top w:val="none" w:sz="0" w:space="0" w:color="auto"/>
        <w:left w:val="none" w:sz="0" w:space="0" w:color="auto"/>
        <w:bottom w:val="none" w:sz="0" w:space="0" w:color="auto"/>
        <w:right w:val="none" w:sz="0" w:space="0" w:color="auto"/>
      </w:divBdr>
    </w:div>
    <w:div w:id="973486680">
      <w:bodyDiv w:val="1"/>
      <w:marLeft w:val="0"/>
      <w:marRight w:val="0"/>
      <w:marTop w:val="0"/>
      <w:marBottom w:val="0"/>
      <w:divBdr>
        <w:top w:val="none" w:sz="0" w:space="0" w:color="auto"/>
        <w:left w:val="none" w:sz="0" w:space="0" w:color="auto"/>
        <w:bottom w:val="none" w:sz="0" w:space="0" w:color="auto"/>
        <w:right w:val="none" w:sz="0" w:space="0" w:color="auto"/>
      </w:divBdr>
    </w:div>
    <w:div w:id="991639481">
      <w:bodyDiv w:val="1"/>
      <w:marLeft w:val="0"/>
      <w:marRight w:val="0"/>
      <w:marTop w:val="0"/>
      <w:marBottom w:val="0"/>
      <w:divBdr>
        <w:top w:val="none" w:sz="0" w:space="0" w:color="auto"/>
        <w:left w:val="none" w:sz="0" w:space="0" w:color="auto"/>
        <w:bottom w:val="none" w:sz="0" w:space="0" w:color="auto"/>
        <w:right w:val="none" w:sz="0" w:space="0" w:color="auto"/>
      </w:divBdr>
    </w:div>
    <w:div w:id="1005060679">
      <w:bodyDiv w:val="1"/>
      <w:marLeft w:val="0"/>
      <w:marRight w:val="0"/>
      <w:marTop w:val="0"/>
      <w:marBottom w:val="0"/>
      <w:divBdr>
        <w:top w:val="none" w:sz="0" w:space="0" w:color="auto"/>
        <w:left w:val="none" w:sz="0" w:space="0" w:color="auto"/>
        <w:bottom w:val="none" w:sz="0" w:space="0" w:color="auto"/>
        <w:right w:val="none" w:sz="0" w:space="0" w:color="auto"/>
      </w:divBdr>
    </w:div>
    <w:div w:id="1018655354">
      <w:bodyDiv w:val="1"/>
      <w:marLeft w:val="0"/>
      <w:marRight w:val="0"/>
      <w:marTop w:val="0"/>
      <w:marBottom w:val="0"/>
      <w:divBdr>
        <w:top w:val="none" w:sz="0" w:space="0" w:color="auto"/>
        <w:left w:val="none" w:sz="0" w:space="0" w:color="auto"/>
        <w:bottom w:val="none" w:sz="0" w:space="0" w:color="auto"/>
        <w:right w:val="none" w:sz="0" w:space="0" w:color="auto"/>
      </w:divBdr>
    </w:div>
    <w:div w:id="1070469294">
      <w:bodyDiv w:val="1"/>
      <w:marLeft w:val="0"/>
      <w:marRight w:val="0"/>
      <w:marTop w:val="0"/>
      <w:marBottom w:val="0"/>
      <w:divBdr>
        <w:top w:val="none" w:sz="0" w:space="0" w:color="auto"/>
        <w:left w:val="none" w:sz="0" w:space="0" w:color="auto"/>
        <w:bottom w:val="none" w:sz="0" w:space="0" w:color="auto"/>
        <w:right w:val="none" w:sz="0" w:space="0" w:color="auto"/>
      </w:divBdr>
    </w:div>
    <w:div w:id="1088579538">
      <w:bodyDiv w:val="1"/>
      <w:marLeft w:val="0"/>
      <w:marRight w:val="0"/>
      <w:marTop w:val="0"/>
      <w:marBottom w:val="0"/>
      <w:divBdr>
        <w:top w:val="none" w:sz="0" w:space="0" w:color="auto"/>
        <w:left w:val="none" w:sz="0" w:space="0" w:color="auto"/>
        <w:bottom w:val="none" w:sz="0" w:space="0" w:color="auto"/>
        <w:right w:val="none" w:sz="0" w:space="0" w:color="auto"/>
      </w:divBdr>
    </w:div>
    <w:div w:id="1106731072">
      <w:bodyDiv w:val="1"/>
      <w:marLeft w:val="0"/>
      <w:marRight w:val="0"/>
      <w:marTop w:val="0"/>
      <w:marBottom w:val="0"/>
      <w:divBdr>
        <w:top w:val="none" w:sz="0" w:space="0" w:color="auto"/>
        <w:left w:val="none" w:sz="0" w:space="0" w:color="auto"/>
        <w:bottom w:val="none" w:sz="0" w:space="0" w:color="auto"/>
        <w:right w:val="none" w:sz="0" w:space="0" w:color="auto"/>
      </w:divBdr>
    </w:div>
    <w:div w:id="1109542748">
      <w:bodyDiv w:val="1"/>
      <w:marLeft w:val="0"/>
      <w:marRight w:val="0"/>
      <w:marTop w:val="0"/>
      <w:marBottom w:val="0"/>
      <w:divBdr>
        <w:top w:val="none" w:sz="0" w:space="0" w:color="auto"/>
        <w:left w:val="none" w:sz="0" w:space="0" w:color="auto"/>
        <w:bottom w:val="none" w:sz="0" w:space="0" w:color="auto"/>
        <w:right w:val="none" w:sz="0" w:space="0" w:color="auto"/>
      </w:divBdr>
    </w:div>
    <w:div w:id="1127697857">
      <w:bodyDiv w:val="1"/>
      <w:marLeft w:val="0"/>
      <w:marRight w:val="0"/>
      <w:marTop w:val="0"/>
      <w:marBottom w:val="0"/>
      <w:divBdr>
        <w:top w:val="none" w:sz="0" w:space="0" w:color="auto"/>
        <w:left w:val="none" w:sz="0" w:space="0" w:color="auto"/>
        <w:bottom w:val="none" w:sz="0" w:space="0" w:color="auto"/>
        <w:right w:val="none" w:sz="0" w:space="0" w:color="auto"/>
      </w:divBdr>
      <w:divsChild>
        <w:div w:id="404690954">
          <w:marLeft w:val="0"/>
          <w:marRight w:val="0"/>
          <w:marTop w:val="0"/>
          <w:marBottom w:val="0"/>
          <w:divBdr>
            <w:top w:val="none" w:sz="0" w:space="0" w:color="auto"/>
            <w:left w:val="none" w:sz="0" w:space="0" w:color="auto"/>
            <w:bottom w:val="none" w:sz="0" w:space="0" w:color="auto"/>
            <w:right w:val="none" w:sz="0" w:space="0" w:color="auto"/>
          </w:divBdr>
        </w:div>
      </w:divsChild>
    </w:div>
    <w:div w:id="1136483652">
      <w:bodyDiv w:val="1"/>
      <w:marLeft w:val="0"/>
      <w:marRight w:val="0"/>
      <w:marTop w:val="0"/>
      <w:marBottom w:val="0"/>
      <w:divBdr>
        <w:top w:val="none" w:sz="0" w:space="0" w:color="auto"/>
        <w:left w:val="none" w:sz="0" w:space="0" w:color="auto"/>
        <w:bottom w:val="none" w:sz="0" w:space="0" w:color="auto"/>
        <w:right w:val="none" w:sz="0" w:space="0" w:color="auto"/>
      </w:divBdr>
    </w:div>
    <w:div w:id="1182744533">
      <w:bodyDiv w:val="1"/>
      <w:marLeft w:val="0"/>
      <w:marRight w:val="0"/>
      <w:marTop w:val="0"/>
      <w:marBottom w:val="0"/>
      <w:divBdr>
        <w:top w:val="none" w:sz="0" w:space="0" w:color="auto"/>
        <w:left w:val="none" w:sz="0" w:space="0" w:color="auto"/>
        <w:bottom w:val="none" w:sz="0" w:space="0" w:color="auto"/>
        <w:right w:val="none" w:sz="0" w:space="0" w:color="auto"/>
      </w:divBdr>
    </w:div>
    <w:div w:id="1183935211">
      <w:bodyDiv w:val="1"/>
      <w:marLeft w:val="0"/>
      <w:marRight w:val="0"/>
      <w:marTop w:val="0"/>
      <w:marBottom w:val="0"/>
      <w:divBdr>
        <w:top w:val="none" w:sz="0" w:space="0" w:color="auto"/>
        <w:left w:val="none" w:sz="0" w:space="0" w:color="auto"/>
        <w:bottom w:val="none" w:sz="0" w:space="0" w:color="auto"/>
        <w:right w:val="none" w:sz="0" w:space="0" w:color="auto"/>
      </w:divBdr>
    </w:div>
    <w:div w:id="1240598330">
      <w:bodyDiv w:val="1"/>
      <w:marLeft w:val="0"/>
      <w:marRight w:val="0"/>
      <w:marTop w:val="0"/>
      <w:marBottom w:val="0"/>
      <w:divBdr>
        <w:top w:val="none" w:sz="0" w:space="0" w:color="auto"/>
        <w:left w:val="none" w:sz="0" w:space="0" w:color="auto"/>
        <w:bottom w:val="none" w:sz="0" w:space="0" w:color="auto"/>
        <w:right w:val="none" w:sz="0" w:space="0" w:color="auto"/>
      </w:divBdr>
    </w:div>
    <w:div w:id="1244529062">
      <w:bodyDiv w:val="1"/>
      <w:marLeft w:val="0"/>
      <w:marRight w:val="0"/>
      <w:marTop w:val="0"/>
      <w:marBottom w:val="0"/>
      <w:divBdr>
        <w:top w:val="none" w:sz="0" w:space="0" w:color="auto"/>
        <w:left w:val="none" w:sz="0" w:space="0" w:color="auto"/>
        <w:bottom w:val="none" w:sz="0" w:space="0" w:color="auto"/>
        <w:right w:val="none" w:sz="0" w:space="0" w:color="auto"/>
      </w:divBdr>
    </w:div>
    <w:div w:id="1249119045">
      <w:bodyDiv w:val="1"/>
      <w:marLeft w:val="0"/>
      <w:marRight w:val="0"/>
      <w:marTop w:val="0"/>
      <w:marBottom w:val="0"/>
      <w:divBdr>
        <w:top w:val="none" w:sz="0" w:space="0" w:color="auto"/>
        <w:left w:val="none" w:sz="0" w:space="0" w:color="auto"/>
        <w:bottom w:val="none" w:sz="0" w:space="0" w:color="auto"/>
        <w:right w:val="none" w:sz="0" w:space="0" w:color="auto"/>
      </w:divBdr>
    </w:div>
    <w:div w:id="1250428493">
      <w:bodyDiv w:val="1"/>
      <w:marLeft w:val="0"/>
      <w:marRight w:val="0"/>
      <w:marTop w:val="0"/>
      <w:marBottom w:val="0"/>
      <w:divBdr>
        <w:top w:val="none" w:sz="0" w:space="0" w:color="auto"/>
        <w:left w:val="none" w:sz="0" w:space="0" w:color="auto"/>
        <w:bottom w:val="none" w:sz="0" w:space="0" w:color="auto"/>
        <w:right w:val="none" w:sz="0" w:space="0" w:color="auto"/>
      </w:divBdr>
    </w:div>
    <w:div w:id="1252273962">
      <w:bodyDiv w:val="1"/>
      <w:marLeft w:val="0"/>
      <w:marRight w:val="0"/>
      <w:marTop w:val="0"/>
      <w:marBottom w:val="0"/>
      <w:divBdr>
        <w:top w:val="none" w:sz="0" w:space="0" w:color="auto"/>
        <w:left w:val="none" w:sz="0" w:space="0" w:color="auto"/>
        <w:bottom w:val="none" w:sz="0" w:space="0" w:color="auto"/>
        <w:right w:val="none" w:sz="0" w:space="0" w:color="auto"/>
      </w:divBdr>
      <w:divsChild>
        <w:div w:id="1013260249">
          <w:marLeft w:val="0"/>
          <w:marRight w:val="0"/>
          <w:marTop w:val="0"/>
          <w:marBottom w:val="0"/>
          <w:divBdr>
            <w:top w:val="none" w:sz="0" w:space="0" w:color="auto"/>
            <w:left w:val="none" w:sz="0" w:space="0" w:color="auto"/>
            <w:bottom w:val="none" w:sz="0" w:space="0" w:color="auto"/>
            <w:right w:val="none" w:sz="0" w:space="0" w:color="auto"/>
          </w:divBdr>
          <w:divsChild>
            <w:div w:id="11494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0175">
      <w:bodyDiv w:val="1"/>
      <w:marLeft w:val="0"/>
      <w:marRight w:val="0"/>
      <w:marTop w:val="0"/>
      <w:marBottom w:val="0"/>
      <w:divBdr>
        <w:top w:val="none" w:sz="0" w:space="0" w:color="auto"/>
        <w:left w:val="none" w:sz="0" w:space="0" w:color="auto"/>
        <w:bottom w:val="none" w:sz="0" w:space="0" w:color="auto"/>
        <w:right w:val="none" w:sz="0" w:space="0" w:color="auto"/>
      </w:divBdr>
    </w:div>
    <w:div w:id="1283997435">
      <w:bodyDiv w:val="1"/>
      <w:marLeft w:val="0"/>
      <w:marRight w:val="0"/>
      <w:marTop w:val="0"/>
      <w:marBottom w:val="0"/>
      <w:divBdr>
        <w:top w:val="none" w:sz="0" w:space="0" w:color="auto"/>
        <w:left w:val="none" w:sz="0" w:space="0" w:color="auto"/>
        <w:bottom w:val="none" w:sz="0" w:space="0" w:color="auto"/>
        <w:right w:val="none" w:sz="0" w:space="0" w:color="auto"/>
      </w:divBdr>
    </w:div>
    <w:div w:id="1316841751">
      <w:bodyDiv w:val="1"/>
      <w:marLeft w:val="0"/>
      <w:marRight w:val="0"/>
      <w:marTop w:val="0"/>
      <w:marBottom w:val="0"/>
      <w:divBdr>
        <w:top w:val="none" w:sz="0" w:space="0" w:color="auto"/>
        <w:left w:val="none" w:sz="0" w:space="0" w:color="auto"/>
        <w:bottom w:val="none" w:sz="0" w:space="0" w:color="auto"/>
        <w:right w:val="none" w:sz="0" w:space="0" w:color="auto"/>
      </w:divBdr>
    </w:div>
    <w:div w:id="1356227465">
      <w:bodyDiv w:val="1"/>
      <w:marLeft w:val="0"/>
      <w:marRight w:val="0"/>
      <w:marTop w:val="0"/>
      <w:marBottom w:val="0"/>
      <w:divBdr>
        <w:top w:val="none" w:sz="0" w:space="0" w:color="auto"/>
        <w:left w:val="none" w:sz="0" w:space="0" w:color="auto"/>
        <w:bottom w:val="none" w:sz="0" w:space="0" w:color="auto"/>
        <w:right w:val="none" w:sz="0" w:space="0" w:color="auto"/>
      </w:divBdr>
    </w:div>
    <w:div w:id="1405295921">
      <w:bodyDiv w:val="1"/>
      <w:marLeft w:val="0"/>
      <w:marRight w:val="0"/>
      <w:marTop w:val="0"/>
      <w:marBottom w:val="0"/>
      <w:divBdr>
        <w:top w:val="none" w:sz="0" w:space="0" w:color="auto"/>
        <w:left w:val="none" w:sz="0" w:space="0" w:color="auto"/>
        <w:bottom w:val="none" w:sz="0" w:space="0" w:color="auto"/>
        <w:right w:val="none" w:sz="0" w:space="0" w:color="auto"/>
      </w:divBdr>
    </w:div>
    <w:div w:id="1426000157">
      <w:bodyDiv w:val="1"/>
      <w:marLeft w:val="0"/>
      <w:marRight w:val="0"/>
      <w:marTop w:val="0"/>
      <w:marBottom w:val="0"/>
      <w:divBdr>
        <w:top w:val="none" w:sz="0" w:space="0" w:color="auto"/>
        <w:left w:val="none" w:sz="0" w:space="0" w:color="auto"/>
        <w:bottom w:val="none" w:sz="0" w:space="0" w:color="auto"/>
        <w:right w:val="none" w:sz="0" w:space="0" w:color="auto"/>
      </w:divBdr>
    </w:div>
    <w:div w:id="1444034733">
      <w:bodyDiv w:val="1"/>
      <w:marLeft w:val="0"/>
      <w:marRight w:val="0"/>
      <w:marTop w:val="0"/>
      <w:marBottom w:val="0"/>
      <w:divBdr>
        <w:top w:val="none" w:sz="0" w:space="0" w:color="auto"/>
        <w:left w:val="none" w:sz="0" w:space="0" w:color="auto"/>
        <w:bottom w:val="none" w:sz="0" w:space="0" w:color="auto"/>
        <w:right w:val="none" w:sz="0" w:space="0" w:color="auto"/>
      </w:divBdr>
    </w:div>
    <w:div w:id="1457598762">
      <w:bodyDiv w:val="1"/>
      <w:marLeft w:val="0"/>
      <w:marRight w:val="0"/>
      <w:marTop w:val="0"/>
      <w:marBottom w:val="0"/>
      <w:divBdr>
        <w:top w:val="none" w:sz="0" w:space="0" w:color="auto"/>
        <w:left w:val="none" w:sz="0" w:space="0" w:color="auto"/>
        <w:bottom w:val="none" w:sz="0" w:space="0" w:color="auto"/>
        <w:right w:val="none" w:sz="0" w:space="0" w:color="auto"/>
      </w:divBdr>
    </w:div>
    <w:div w:id="1467968618">
      <w:bodyDiv w:val="1"/>
      <w:marLeft w:val="0"/>
      <w:marRight w:val="0"/>
      <w:marTop w:val="0"/>
      <w:marBottom w:val="0"/>
      <w:divBdr>
        <w:top w:val="none" w:sz="0" w:space="0" w:color="auto"/>
        <w:left w:val="none" w:sz="0" w:space="0" w:color="auto"/>
        <w:bottom w:val="none" w:sz="0" w:space="0" w:color="auto"/>
        <w:right w:val="none" w:sz="0" w:space="0" w:color="auto"/>
      </w:divBdr>
    </w:div>
    <w:div w:id="1469275166">
      <w:bodyDiv w:val="1"/>
      <w:marLeft w:val="0"/>
      <w:marRight w:val="0"/>
      <w:marTop w:val="0"/>
      <w:marBottom w:val="0"/>
      <w:divBdr>
        <w:top w:val="none" w:sz="0" w:space="0" w:color="auto"/>
        <w:left w:val="none" w:sz="0" w:space="0" w:color="auto"/>
        <w:bottom w:val="none" w:sz="0" w:space="0" w:color="auto"/>
        <w:right w:val="none" w:sz="0" w:space="0" w:color="auto"/>
      </w:divBdr>
    </w:div>
    <w:div w:id="1471166588">
      <w:bodyDiv w:val="1"/>
      <w:marLeft w:val="0"/>
      <w:marRight w:val="0"/>
      <w:marTop w:val="0"/>
      <w:marBottom w:val="0"/>
      <w:divBdr>
        <w:top w:val="none" w:sz="0" w:space="0" w:color="auto"/>
        <w:left w:val="none" w:sz="0" w:space="0" w:color="auto"/>
        <w:bottom w:val="none" w:sz="0" w:space="0" w:color="auto"/>
        <w:right w:val="none" w:sz="0" w:space="0" w:color="auto"/>
      </w:divBdr>
    </w:div>
    <w:div w:id="1501311789">
      <w:bodyDiv w:val="1"/>
      <w:marLeft w:val="0"/>
      <w:marRight w:val="0"/>
      <w:marTop w:val="0"/>
      <w:marBottom w:val="0"/>
      <w:divBdr>
        <w:top w:val="none" w:sz="0" w:space="0" w:color="auto"/>
        <w:left w:val="none" w:sz="0" w:space="0" w:color="auto"/>
        <w:bottom w:val="none" w:sz="0" w:space="0" w:color="auto"/>
        <w:right w:val="none" w:sz="0" w:space="0" w:color="auto"/>
      </w:divBdr>
    </w:div>
    <w:div w:id="1503818412">
      <w:bodyDiv w:val="1"/>
      <w:marLeft w:val="0"/>
      <w:marRight w:val="0"/>
      <w:marTop w:val="0"/>
      <w:marBottom w:val="0"/>
      <w:divBdr>
        <w:top w:val="none" w:sz="0" w:space="0" w:color="auto"/>
        <w:left w:val="none" w:sz="0" w:space="0" w:color="auto"/>
        <w:bottom w:val="none" w:sz="0" w:space="0" w:color="auto"/>
        <w:right w:val="none" w:sz="0" w:space="0" w:color="auto"/>
      </w:divBdr>
    </w:div>
    <w:div w:id="15206562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372">
          <w:marLeft w:val="0"/>
          <w:marRight w:val="0"/>
          <w:marTop w:val="0"/>
          <w:marBottom w:val="0"/>
          <w:divBdr>
            <w:top w:val="none" w:sz="0" w:space="0" w:color="auto"/>
            <w:left w:val="none" w:sz="0" w:space="0" w:color="auto"/>
            <w:bottom w:val="none" w:sz="0" w:space="0" w:color="auto"/>
            <w:right w:val="none" w:sz="0" w:space="0" w:color="auto"/>
          </w:divBdr>
          <w:divsChild>
            <w:div w:id="980690232">
              <w:marLeft w:val="0"/>
              <w:marRight w:val="0"/>
              <w:marTop w:val="0"/>
              <w:marBottom w:val="0"/>
              <w:divBdr>
                <w:top w:val="none" w:sz="0" w:space="0" w:color="auto"/>
                <w:left w:val="none" w:sz="0" w:space="0" w:color="auto"/>
                <w:bottom w:val="none" w:sz="0" w:space="0" w:color="auto"/>
                <w:right w:val="none" w:sz="0" w:space="0" w:color="auto"/>
              </w:divBdr>
              <w:divsChild>
                <w:div w:id="2100523881">
                  <w:marLeft w:val="0"/>
                  <w:marRight w:val="0"/>
                  <w:marTop w:val="0"/>
                  <w:marBottom w:val="0"/>
                  <w:divBdr>
                    <w:top w:val="none" w:sz="0" w:space="0" w:color="auto"/>
                    <w:left w:val="none" w:sz="0" w:space="0" w:color="auto"/>
                    <w:bottom w:val="none" w:sz="0" w:space="0" w:color="auto"/>
                    <w:right w:val="none" w:sz="0" w:space="0" w:color="auto"/>
                  </w:divBdr>
                  <w:divsChild>
                    <w:div w:id="2004624650">
                      <w:marLeft w:val="0"/>
                      <w:marRight w:val="0"/>
                      <w:marTop w:val="0"/>
                      <w:marBottom w:val="0"/>
                      <w:divBdr>
                        <w:top w:val="none" w:sz="0" w:space="0" w:color="auto"/>
                        <w:left w:val="none" w:sz="0" w:space="0" w:color="auto"/>
                        <w:bottom w:val="none" w:sz="0" w:space="0" w:color="auto"/>
                        <w:right w:val="none" w:sz="0" w:space="0" w:color="auto"/>
                      </w:divBdr>
                      <w:divsChild>
                        <w:div w:id="495849472">
                          <w:marLeft w:val="0"/>
                          <w:marRight w:val="0"/>
                          <w:marTop w:val="0"/>
                          <w:marBottom w:val="0"/>
                          <w:divBdr>
                            <w:top w:val="none" w:sz="0" w:space="0" w:color="auto"/>
                            <w:left w:val="none" w:sz="0" w:space="0" w:color="auto"/>
                            <w:bottom w:val="none" w:sz="0" w:space="0" w:color="auto"/>
                            <w:right w:val="none" w:sz="0" w:space="0" w:color="auto"/>
                          </w:divBdr>
                          <w:divsChild>
                            <w:div w:id="1587958861">
                              <w:marLeft w:val="0"/>
                              <w:marRight w:val="0"/>
                              <w:marTop w:val="0"/>
                              <w:marBottom w:val="0"/>
                              <w:divBdr>
                                <w:top w:val="none" w:sz="0" w:space="0" w:color="auto"/>
                                <w:left w:val="none" w:sz="0" w:space="0" w:color="auto"/>
                                <w:bottom w:val="none" w:sz="0" w:space="0" w:color="auto"/>
                                <w:right w:val="none" w:sz="0" w:space="0" w:color="auto"/>
                              </w:divBdr>
                              <w:divsChild>
                                <w:div w:id="11409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857981">
      <w:bodyDiv w:val="1"/>
      <w:marLeft w:val="0"/>
      <w:marRight w:val="0"/>
      <w:marTop w:val="0"/>
      <w:marBottom w:val="0"/>
      <w:divBdr>
        <w:top w:val="none" w:sz="0" w:space="0" w:color="auto"/>
        <w:left w:val="none" w:sz="0" w:space="0" w:color="auto"/>
        <w:bottom w:val="none" w:sz="0" w:space="0" w:color="auto"/>
        <w:right w:val="none" w:sz="0" w:space="0" w:color="auto"/>
      </w:divBdr>
    </w:div>
    <w:div w:id="1556888136">
      <w:bodyDiv w:val="1"/>
      <w:marLeft w:val="0"/>
      <w:marRight w:val="0"/>
      <w:marTop w:val="0"/>
      <w:marBottom w:val="0"/>
      <w:divBdr>
        <w:top w:val="none" w:sz="0" w:space="0" w:color="auto"/>
        <w:left w:val="none" w:sz="0" w:space="0" w:color="auto"/>
        <w:bottom w:val="none" w:sz="0" w:space="0" w:color="auto"/>
        <w:right w:val="none" w:sz="0" w:space="0" w:color="auto"/>
      </w:divBdr>
    </w:div>
    <w:div w:id="1557397971">
      <w:bodyDiv w:val="1"/>
      <w:marLeft w:val="0"/>
      <w:marRight w:val="0"/>
      <w:marTop w:val="0"/>
      <w:marBottom w:val="0"/>
      <w:divBdr>
        <w:top w:val="none" w:sz="0" w:space="0" w:color="auto"/>
        <w:left w:val="none" w:sz="0" w:space="0" w:color="auto"/>
        <w:bottom w:val="none" w:sz="0" w:space="0" w:color="auto"/>
        <w:right w:val="none" w:sz="0" w:space="0" w:color="auto"/>
      </w:divBdr>
    </w:div>
    <w:div w:id="1560091005">
      <w:bodyDiv w:val="1"/>
      <w:marLeft w:val="0"/>
      <w:marRight w:val="0"/>
      <w:marTop w:val="0"/>
      <w:marBottom w:val="0"/>
      <w:divBdr>
        <w:top w:val="none" w:sz="0" w:space="0" w:color="auto"/>
        <w:left w:val="none" w:sz="0" w:space="0" w:color="auto"/>
        <w:bottom w:val="none" w:sz="0" w:space="0" w:color="auto"/>
        <w:right w:val="none" w:sz="0" w:space="0" w:color="auto"/>
      </w:divBdr>
    </w:div>
    <w:div w:id="1565680697">
      <w:bodyDiv w:val="1"/>
      <w:marLeft w:val="0"/>
      <w:marRight w:val="0"/>
      <w:marTop w:val="0"/>
      <w:marBottom w:val="0"/>
      <w:divBdr>
        <w:top w:val="none" w:sz="0" w:space="0" w:color="auto"/>
        <w:left w:val="none" w:sz="0" w:space="0" w:color="auto"/>
        <w:bottom w:val="none" w:sz="0" w:space="0" w:color="auto"/>
        <w:right w:val="none" w:sz="0" w:space="0" w:color="auto"/>
      </w:divBdr>
    </w:div>
    <w:div w:id="1580629983">
      <w:bodyDiv w:val="1"/>
      <w:marLeft w:val="0"/>
      <w:marRight w:val="0"/>
      <w:marTop w:val="0"/>
      <w:marBottom w:val="0"/>
      <w:divBdr>
        <w:top w:val="none" w:sz="0" w:space="0" w:color="auto"/>
        <w:left w:val="none" w:sz="0" w:space="0" w:color="auto"/>
        <w:bottom w:val="none" w:sz="0" w:space="0" w:color="auto"/>
        <w:right w:val="none" w:sz="0" w:space="0" w:color="auto"/>
      </w:divBdr>
      <w:divsChild>
        <w:div w:id="1890526833">
          <w:marLeft w:val="0"/>
          <w:marRight w:val="0"/>
          <w:marTop w:val="0"/>
          <w:marBottom w:val="0"/>
          <w:divBdr>
            <w:top w:val="none" w:sz="0" w:space="0" w:color="auto"/>
            <w:left w:val="none" w:sz="0" w:space="0" w:color="auto"/>
            <w:bottom w:val="none" w:sz="0" w:space="0" w:color="auto"/>
            <w:right w:val="none" w:sz="0" w:space="0" w:color="auto"/>
          </w:divBdr>
        </w:div>
      </w:divsChild>
    </w:div>
    <w:div w:id="1600797561">
      <w:bodyDiv w:val="1"/>
      <w:marLeft w:val="0"/>
      <w:marRight w:val="0"/>
      <w:marTop w:val="0"/>
      <w:marBottom w:val="0"/>
      <w:divBdr>
        <w:top w:val="none" w:sz="0" w:space="0" w:color="auto"/>
        <w:left w:val="none" w:sz="0" w:space="0" w:color="auto"/>
        <w:bottom w:val="none" w:sz="0" w:space="0" w:color="auto"/>
        <w:right w:val="none" w:sz="0" w:space="0" w:color="auto"/>
      </w:divBdr>
    </w:div>
    <w:div w:id="1706101069">
      <w:bodyDiv w:val="1"/>
      <w:marLeft w:val="0"/>
      <w:marRight w:val="0"/>
      <w:marTop w:val="0"/>
      <w:marBottom w:val="0"/>
      <w:divBdr>
        <w:top w:val="none" w:sz="0" w:space="0" w:color="auto"/>
        <w:left w:val="none" w:sz="0" w:space="0" w:color="auto"/>
        <w:bottom w:val="none" w:sz="0" w:space="0" w:color="auto"/>
        <w:right w:val="none" w:sz="0" w:space="0" w:color="auto"/>
      </w:divBdr>
      <w:divsChild>
        <w:div w:id="413210351">
          <w:marLeft w:val="0"/>
          <w:marRight w:val="0"/>
          <w:marTop w:val="0"/>
          <w:marBottom w:val="0"/>
          <w:divBdr>
            <w:top w:val="none" w:sz="0" w:space="0" w:color="auto"/>
            <w:left w:val="none" w:sz="0" w:space="0" w:color="auto"/>
            <w:bottom w:val="none" w:sz="0" w:space="0" w:color="auto"/>
            <w:right w:val="none" w:sz="0" w:space="0" w:color="auto"/>
          </w:divBdr>
          <w:divsChild>
            <w:div w:id="9236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6497">
      <w:bodyDiv w:val="1"/>
      <w:marLeft w:val="0"/>
      <w:marRight w:val="0"/>
      <w:marTop w:val="0"/>
      <w:marBottom w:val="0"/>
      <w:divBdr>
        <w:top w:val="none" w:sz="0" w:space="0" w:color="auto"/>
        <w:left w:val="none" w:sz="0" w:space="0" w:color="auto"/>
        <w:bottom w:val="none" w:sz="0" w:space="0" w:color="auto"/>
        <w:right w:val="none" w:sz="0" w:space="0" w:color="auto"/>
      </w:divBdr>
    </w:div>
    <w:div w:id="1731465958">
      <w:bodyDiv w:val="1"/>
      <w:marLeft w:val="0"/>
      <w:marRight w:val="0"/>
      <w:marTop w:val="0"/>
      <w:marBottom w:val="0"/>
      <w:divBdr>
        <w:top w:val="none" w:sz="0" w:space="0" w:color="auto"/>
        <w:left w:val="none" w:sz="0" w:space="0" w:color="auto"/>
        <w:bottom w:val="none" w:sz="0" w:space="0" w:color="auto"/>
        <w:right w:val="none" w:sz="0" w:space="0" w:color="auto"/>
      </w:divBdr>
    </w:div>
    <w:div w:id="1758861881">
      <w:bodyDiv w:val="1"/>
      <w:marLeft w:val="0"/>
      <w:marRight w:val="0"/>
      <w:marTop w:val="0"/>
      <w:marBottom w:val="0"/>
      <w:divBdr>
        <w:top w:val="none" w:sz="0" w:space="0" w:color="auto"/>
        <w:left w:val="none" w:sz="0" w:space="0" w:color="auto"/>
        <w:bottom w:val="none" w:sz="0" w:space="0" w:color="auto"/>
        <w:right w:val="none" w:sz="0" w:space="0" w:color="auto"/>
      </w:divBdr>
    </w:div>
    <w:div w:id="1778137594">
      <w:bodyDiv w:val="1"/>
      <w:marLeft w:val="0"/>
      <w:marRight w:val="0"/>
      <w:marTop w:val="0"/>
      <w:marBottom w:val="0"/>
      <w:divBdr>
        <w:top w:val="none" w:sz="0" w:space="0" w:color="auto"/>
        <w:left w:val="none" w:sz="0" w:space="0" w:color="auto"/>
        <w:bottom w:val="none" w:sz="0" w:space="0" w:color="auto"/>
        <w:right w:val="none" w:sz="0" w:space="0" w:color="auto"/>
      </w:divBdr>
    </w:div>
    <w:div w:id="1787038945">
      <w:bodyDiv w:val="1"/>
      <w:marLeft w:val="0"/>
      <w:marRight w:val="0"/>
      <w:marTop w:val="0"/>
      <w:marBottom w:val="0"/>
      <w:divBdr>
        <w:top w:val="none" w:sz="0" w:space="0" w:color="auto"/>
        <w:left w:val="none" w:sz="0" w:space="0" w:color="auto"/>
        <w:bottom w:val="none" w:sz="0" w:space="0" w:color="auto"/>
        <w:right w:val="none" w:sz="0" w:space="0" w:color="auto"/>
      </w:divBdr>
    </w:div>
    <w:div w:id="1803310318">
      <w:bodyDiv w:val="1"/>
      <w:marLeft w:val="0"/>
      <w:marRight w:val="0"/>
      <w:marTop w:val="0"/>
      <w:marBottom w:val="0"/>
      <w:divBdr>
        <w:top w:val="none" w:sz="0" w:space="0" w:color="auto"/>
        <w:left w:val="none" w:sz="0" w:space="0" w:color="auto"/>
        <w:bottom w:val="none" w:sz="0" w:space="0" w:color="auto"/>
        <w:right w:val="none" w:sz="0" w:space="0" w:color="auto"/>
      </w:divBdr>
    </w:div>
    <w:div w:id="1807312533">
      <w:bodyDiv w:val="1"/>
      <w:marLeft w:val="0"/>
      <w:marRight w:val="0"/>
      <w:marTop w:val="0"/>
      <w:marBottom w:val="0"/>
      <w:divBdr>
        <w:top w:val="none" w:sz="0" w:space="0" w:color="auto"/>
        <w:left w:val="none" w:sz="0" w:space="0" w:color="auto"/>
        <w:bottom w:val="none" w:sz="0" w:space="0" w:color="auto"/>
        <w:right w:val="none" w:sz="0" w:space="0" w:color="auto"/>
      </w:divBdr>
    </w:div>
    <w:div w:id="1810049826">
      <w:bodyDiv w:val="1"/>
      <w:marLeft w:val="0"/>
      <w:marRight w:val="0"/>
      <w:marTop w:val="0"/>
      <w:marBottom w:val="0"/>
      <w:divBdr>
        <w:top w:val="none" w:sz="0" w:space="0" w:color="auto"/>
        <w:left w:val="none" w:sz="0" w:space="0" w:color="auto"/>
        <w:bottom w:val="none" w:sz="0" w:space="0" w:color="auto"/>
        <w:right w:val="none" w:sz="0" w:space="0" w:color="auto"/>
      </w:divBdr>
    </w:div>
    <w:div w:id="1817063026">
      <w:bodyDiv w:val="1"/>
      <w:marLeft w:val="0"/>
      <w:marRight w:val="0"/>
      <w:marTop w:val="0"/>
      <w:marBottom w:val="0"/>
      <w:divBdr>
        <w:top w:val="none" w:sz="0" w:space="0" w:color="auto"/>
        <w:left w:val="none" w:sz="0" w:space="0" w:color="auto"/>
        <w:bottom w:val="none" w:sz="0" w:space="0" w:color="auto"/>
        <w:right w:val="none" w:sz="0" w:space="0" w:color="auto"/>
      </w:divBdr>
      <w:divsChild>
        <w:div w:id="1593850670">
          <w:marLeft w:val="0"/>
          <w:marRight w:val="0"/>
          <w:marTop w:val="0"/>
          <w:marBottom w:val="0"/>
          <w:divBdr>
            <w:top w:val="none" w:sz="0" w:space="0" w:color="auto"/>
            <w:left w:val="none" w:sz="0" w:space="0" w:color="auto"/>
            <w:bottom w:val="none" w:sz="0" w:space="0" w:color="auto"/>
            <w:right w:val="none" w:sz="0" w:space="0" w:color="auto"/>
          </w:divBdr>
        </w:div>
        <w:div w:id="1740395822">
          <w:marLeft w:val="0"/>
          <w:marRight w:val="0"/>
          <w:marTop w:val="0"/>
          <w:marBottom w:val="0"/>
          <w:divBdr>
            <w:top w:val="none" w:sz="0" w:space="0" w:color="auto"/>
            <w:left w:val="none" w:sz="0" w:space="0" w:color="auto"/>
            <w:bottom w:val="none" w:sz="0" w:space="0" w:color="auto"/>
            <w:right w:val="none" w:sz="0" w:space="0" w:color="auto"/>
          </w:divBdr>
        </w:div>
        <w:div w:id="1806578634">
          <w:marLeft w:val="0"/>
          <w:marRight w:val="0"/>
          <w:marTop w:val="0"/>
          <w:marBottom w:val="0"/>
          <w:divBdr>
            <w:top w:val="none" w:sz="0" w:space="0" w:color="auto"/>
            <w:left w:val="none" w:sz="0" w:space="0" w:color="auto"/>
            <w:bottom w:val="none" w:sz="0" w:space="0" w:color="auto"/>
            <w:right w:val="none" w:sz="0" w:space="0" w:color="auto"/>
          </w:divBdr>
        </w:div>
        <w:div w:id="1937861085">
          <w:marLeft w:val="0"/>
          <w:marRight w:val="0"/>
          <w:marTop w:val="0"/>
          <w:marBottom w:val="0"/>
          <w:divBdr>
            <w:top w:val="none" w:sz="0" w:space="0" w:color="auto"/>
            <w:left w:val="none" w:sz="0" w:space="0" w:color="auto"/>
            <w:bottom w:val="none" w:sz="0" w:space="0" w:color="auto"/>
            <w:right w:val="none" w:sz="0" w:space="0" w:color="auto"/>
          </w:divBdr>
        </w:div>
      </w:divsChild>
    </w:div>
    <w:div w:id="1827353424">
      <w:bodyDiv w:val="1"/>
      <w:marLeft w:val="0"/>
      <w:marRight w:val="0"/>
      <w:marTop w:val="0"/>
      <w:marBottom w:val="0"/>
      <w:divBdr>
        <w:top w:val="none" w:sz="0" w:space="0" w:color="auto"/>
        <w:left w:val="none" w:sz="0" w:space="0" w:color="auto"/>
        <w:bottom w:val="none" w:sz="0" w:space="0" w:color="auto"/>
        <w:right w:val="none" w:sz="0" w:space="0" w:color="auto"/>
      </w:divBdr>
    </w:div>
    <w:div w:id="1827814934">
      <w:bodyDiv w:val="1"/>
      <w:marLeft w:val="0"/>
      <w:marRight w:val="0"/>
      <w:marTop w:val="0"/>
      <w:marBottom w:val="0"/>
      <w:divBdr>
        <w:top w:val="none" w:sz="0" w:space="0" w:color="auto"/>
        <w:left w:val="none" w:sz="0" w:space="0" w:color="auto"/>
        <w:bottom w:val="none" w:sz="0" w:space="0" w:color="auto"/>
        <w:right w:val="none" w:sz="0" w:space="0" w:color="auto"/>
      </w:divBdr>
    </w:div>
    <w:div w:id="1848904806">
      <w:bodyDiv w:val="1"/>
      <w:marLeft w:val="0"/>
      <w:marRight w:val="0"/>
      <w:marTop w:val="0"/>
      <w:marBottom w:val="0"/>
      <w:divBdr>
        <w:top w:val="none" w:sz="0" w:space="0" w:color="auto"/>
        <w:left w:val="none" w:sz="0" w:space="0" w:color="auto"/>
        <w:bottom w:val="none" w:sz="0" w:space="0" w:color="auto"/>
        <w:right w:val="none" w:sz="0" w:space="0" w:color="auto"/>
      </w:divBdr>
    </w:div>
    <w:div w:id="1855075732">
      <w:bodyDiv w:val="1"/>
      <w:marLeft w:val="0"/>
      <w:marRight w:val="0"/>
      <w:marTop w:val="0"/>
      <w:marBottom w:val="0"/>
      <w:divBdr>
        <w:top w:val="none" w:sz="0" w:space="0" w:color="auto"/>
        <w:left w:val="none" w:sz="0" w:space="0" w:color="auto"/>
        <w:bottom w:val="none" w:sz="0" w:space="0" w:color="auto"/>
        <w:right w:val="none" w:sz="0" w:space="0" w:color="auto"/>
      </w:divBdr>
    </w:div>
    <w:div w:id="1856768342">
      <w:bodyDiv w:val="1"/>
      <w:marLeft w:val="0"/>
      <w:marRight w:val="0"/>
      <w:marTop w:val="0"/>
      <w:marBottom w:val="0"/>
      <w:divBdr>
        <w:top w:val="none" w:sz="0" w:space="0" w:color="auto"/>
        <w:left w:val="none" w:sz="0" w:space="0" w:color="auto"/>
        <w:bottom w:val="none" w:sz="0" w:space="0" w:color="auto"/>
        <w:right w:val="none" w:sz="0" w:space="0" w:color="auto"/>
      </w:divBdr>
    </w:div>
    <w:div w:id="1901087219">
      <w:bodyDiv w:val="1"/>
      <w:marLeft w:val="0"/>
      <w:marRight w:val="0"/>
      <w:marTop w:val="0"/>
      <w:marBottom w:val="0"/>
      <w:divBdr>
        <w:top w:val="none" w:sz="0" w:space="0" w:color="auto"/>
        <w:left w:val="none" w:sz="0" w:space="0" w:color="auto"/>
        <w:bottom w:val="none" w:sz="0" w:space="0" w:color="auto"/>
        <w:right w:val="none" w:sz="0" w:space="0" w:color="auto"/>
      </w:divBdr>
    </w:div>
    <w:div w:id="1955751112">
      <w:bodyDiv w:val="1"/>
      <w:marLeft w:val="0"/>
      <w:marRight w:val="0"/>
      <w:marTop w:val="0"/>
      <w:marBottom w:val="0"/>
      <w:divBdr>
        <w:top w:val="none" w:sz="0" w:space="0" w:color="auto"/>
        <w:left w:val="none" w:sz="0" w:space="0" w:color="auto"/>
        <w:bottom w:val="none" w:sz="0" w:space="0" w:color="auto"/>
        <w:right w:val="none" w:sz="0" w:space="0" w:color="auto"/>
      </w:divBdr>
    </w:div>
    <w:div w:id="2031486388">
      <w:bodyDiv w:val="1"/>
      <w:marLeft w:val="0"/>
      <w:marRight w:val="0"/>
      <w:marTop w:val="0"/>
      <w:marBottom w:val="0"/>
      <w:divBdr>
        <w:top w:val="none" w:sz="0" w:space="0" w:color="auto"/>
        <w:left w:val="none" w:sz="0" w:space="0" w:color="auto"/>
        <w:bottom w:val="none" w:sz="0" w:space="0" w:color="auto"/>
        <w:right w:val="none" w:sz="0" w:space="0" w:color="auto"/>
      </w:divBdr>
    </w:div>
    <w:div w:id="2069300317">
      <w:bodyDiv w:val="1"/>
      <w:marLeft w:val="0"/>
      <w:marRight w:val="0"/>
      <w:marTop w:val="0"/>
      <w:marBottom w:val="0"/>
      <w:divBdr>
        <w:top w:val="none" w:sz="0" w:space="0" w:color="auto"/>
        <w:left w:val="none" w:sz="0" w:space="0" w:color="auto"/>
        <w:bottom w:val="none" w:sz="0" w:space="0" w:color="auto"/>
        <w:right w:val="none" w:sz="0" w:space="0" w:color="auto"/>
      </w:divBdr>
    </w:div>
    <w:div w:id="2078820980">
      <w:bodyDiv w:val="1"/>
      <w:marLeft w:val="0"/>
      <w:marRight w:val="0"/>
      <w:marTop w:val="0"/>
      <w:marBottom w:val="0"/>
      <w:divBdr>
        <w:top w:val="none" w:sz="0" w:space="0" w:color="auto"/>
        <w:left w:val="none" w:sz="0" w:space="0" w:color="auto"/>
        <w:bottom w:val="none" w:sz="0" w:space="0" w:color="auto"/>
        <w:right w:val="none" w:sz="0" w:space="0" w:color="auto"/>
      </w:divBdr>
    </w:div>
    <w:div w:id="2115788286">
      <w:bodyDiv w:val="1"/>
      <w:marLeft w:val="0"/>
      <w:marRight w:val="0"/>
      <w:marTop w:val="0"/>
      <w:marBottom w:val="0"/>
      <w:divBdr>
        <w:top w:val="none" w:sz="0" w:space="0" w:color="auto"/>
        <w:left w:val="none" w:sz="0" w:space="0" w:color="auto"/>
        <w:bottom w:val="none" w:sz="0" w:space="0" w:color="auto"/>
        <w:right w:val="none" w:sz="0" w:space="0" w:color="auto"/>
      </w:divBdr>
    </w:div>
    <w:div w:id="21250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35</Pages>
  <Words>32626</Words>
  <Characters>18597</Characters>
  <Application>Microsoft Office Word</Application>
  <DocSecurity>0</DocSecurity>
  <Lines>154</Lines>
  <Paragraphs>102</Paragraphs>
  <ScaleCrop>false</ScaleCrop>
  <Company>Hewlett-Packard Company</Company>
  <LinksUpToDate>false</LinksUpToDate>
  <CharactersWithSpaces>51121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Grava</dc:creator>
  <cp:keywords/>
  <cp:lastModifiedBy>BMN</cp:lastModifiedBy>
  <cp:revision>2</cp:revision>
  <cp:lastPrinted>2022-08-29T11:31:00Z</cp:lastPrinted>
  <dcterms:created xsi:type="dcterms:W3CDTF">2023-11-23T17:27:00Z</dcterms:created>
  <dcterms:modified xsi:type="dcterms:W3CDTF">2023-11-23T17:27:00Z</dcterms:modified>
</cp:coreProperties>
</file>