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19CD4A" w14:textId="77777777" w:rsidR="00225AE9" w:rsidRDefault="00225AE9" w:rsidP="00225AE9">
      <w:pPr>
        <w:spacing w:after="0"/>
        <w:rPr>
          <w:rFonts w:ascii="Times New Roman" w:hAnsi="Times New Roman" w:cs="Times New Roman"/>
          <w:sz w:val="24"/>
          <w:szCs w:val="24"/>
          <w:lang w:eastAsia="en-US"/>
        </w:rPr>
      </w:pPr>
    </w:p>
    <w:p w14:paraId="44E573B0" w14:textId="77777777" w:rsidR="00225AE9" w:rsidRPr="00225AE9" w:rsidRDefault="00225AE9" w:rsidP="00225AE9">
      <w:pPr>
        <w:spacing w:after="0"/>
        <w:rPr>
          <w:rFonts w:ascii="Times New Roman" w:hAnsi="Times New Roman" w:cs="Times New Roman"/>
          <w:sz w:val="24"/>
          <w:szCs w:val="24"/>
          <w:lang w:eastAsia="en-US"/>
        </w:rPr>
      </w:pPr>
    </w:p>
    <w:tbl>
      <w:tblPr>
        <w:tblW w:w="0" w:type="auto"/>
        <w:tblLook w:val="04A0" w:firstRow="1" w:lastRow="0" w:firstColumn="1" w:lastColumn="0" w:noHBand="0" w:noVBand="1"/>
      </w:tblPr>
      <w:tblGrid>
        <w:gridCol w:w="497"/>
        <w:gridCol w:w="2305"/>
        <w:gridCol w:w="530"/>
        <w:gridCol w:w="2328"/>
      </w:tblGrid>
      <w:tr w:rsidR="00544DDC" w14:paraId="114173D5" w14:textId="77777777" w:rsidTr="004246CA">
        <w:tc>
          <w:tcPr>
            <w:tcW w:w="497" w:type="dxa"/>
          </w:tcPr>
          <w:p w14:paraId="3193FEAE" w14:textId="77777777" w:rsidR="00225AE9" w:rsidRDefault="00225AE9">
            <w:pPr>
              <w:spacing w:after="0"/>
              <w:rPr>
                <w:rFonts w:ascii="Times New Roman" w:hAnsi="Times New Roman"/>
                <w:sz w:val="24"/>
                <w:szCs w:val="24"/>
                <w:u w:val="single"/>
              </w:rPr>
            </w:pPr>
          </w:p>
        </w:tc>
        <w:tc>
          <w:tcPr>
            <w:tcW w:w="2305" w:type="dxa"/>
            <w:tcBorders>
              <w:top w:val="nil"/>
              <w:left w:val="nil"/>
              <w:right w:val="nil"/>
            </w:tcBorders>
            <w:hideMark/>
          </w:tcPr>
          <w:p w14:paraId="159E2797" w14:textId="77777777" w:rsidR="00225AE9" w:rsidRPr="004246CA" w:rsidRDefault="005B0E0A">
            <w:pPr>
              <w:spacing w:after="0"/>
              <w:rPr>
                <w:rFonts w:ascii="Times New Roman" w:hAnsi="Times New Roman"/>
                <w:sz w:val="24"/>
                <w:szCs w:val="24"/>
              </w:rPr>
            </w:pPr>
            <w:r w:rsidRPr="0051770B">
              <w:rPr>
                <w:rFonts w:ascii="Times New Roman" w:hAnsi="Times New Roman"/>
                <w:noProof/>
                <w:sz w:val="24"/>
                <w:szCs w:val="24"/>
              </w:rPr>
              <w:t>22.06.2021</w:t>
            </w:r>
          </w:p>
        </w:tc>
        <w:tc>
          <w:tcPr>
            <w:tcW w:w="530" w:type="dxa"/>
            <w:hideMark/>
          </w:tcPr>
          <w:p w14:paraId="6F617F2E" w14:textId="77777777" w:rsidR="00225AE9" w:rsidRDefault="005B0E0A">
            <w:pPr>
              <w:spacing w:after="0"/>
              <w:rPr>
                <w:rFonts w:ascii="Times New Roman" w:hAnsi="Times New Roman"/>
                <w:sz w:val="24"/>
                <w:szCs w:val="24"/>
              </w:rPr>
            </w:pPr>
            <w:r>
              <w:rPr>
                <w:rFonts w:ascii="Times New Roman" w:hAnsi="Times New Roman"/>
                <w:sz w:val="24"/>
                <w:szCs w:val="24"/>
              </w:rPr>
              <w:t>Nr.</w:t>
            </w:r>
          </w:p>
        </w:tc>
        <w:tc>
          <w:tcPr>
            <w:tcW w:w="2328" w:type="dxa"/>
            <w:tcBorders>
              <w:top w:val="nil"/>
              <w:left w:val="nil"/>
              <w:right w:val="nil"/>
            </w:tcBorders>
            <w:hideMark/>
          </w:tcPr>
          <w:p w14:paraId="0A58F1D0" w14:textId="77777777" w:rsidR="00225AE9" w:rsidRPr="004246CA" w:rsidRDefault="005B0E0A">
            <w:pPr>
              <w:spacing w:after="0"/>
              <w:rPr>
                <w:rFonts w:ascii="Times New Roman" w:hAnsi="Times New Roman"/>
                <w:sz w:val="24"/>
                <w:szCs w:val="24"/>
              </w:rPr>
            </w:pPr>
            <w:r w:rsidRPr="004246CA">
              <w:rPr>
                <w:rFonts w:ascii="Times New Roman" w:hAnsi="Times New Roman"/>
                <w:noProof/>
                <w:sz w:val="24"/>
                <w:szCs w:val="24"/>
              </w:rPr>
              <w:t>1-7.2/2021/1879-nd</w:t>
            </w:r>
          </w:p>
        </w:tc>
      </w:tr>
      <w:tr w:rsidR="00544DDC" w14:paraId="449B8088" w14:textId="77777777" w:rsidTr="005E2C35">
        <w:tc>
          <w:tcPr>
            <w:tcW w:w="497" w:type="dxa"/>
          </w:tcPr>
          <w:p w14:paraId="17057FDC" w14:textId="77777777" w:rsidR="005E2C35" w:rsidRPr="00067BC8" w:rsidRDefault="005B0E0A" w:rsidP="005E2C35">
            <w:pPr>
              <w:spacing w:after="0"/>
              <w:rPr>
                <w:rFonts w:ascii="Times New Roman" w:hAnsi="Times New Roman"/>
                <w:sz w:val="24"/>
                <w:szCs w:val="24"/>
              </w:rPr>
            </w:pPr>
            <w:r w:rsidRPr="00067BC8">
              <w:rPr>
                <w:rFonts w:ascii="Times New Roman" w:hAnsi="Times New Roman"/>
                <w:sz w:val="24"/>
                <w:szCs w:val="24"/>
              </w:rPr>
              <w:t>Uz</w:t>
            </w:r>
          </w:p>
        </w:tc>
        <w:tc>
          <w:tcPr>
            <w:tcW w:w="2305" w:type="dxa"/>
            <w:tcBorders>
              <w:top w:val="nil"/>
              <w:left w:val="nil"/>
              <w:right w:val="nil"/>
            </w:tcBorders>
            <w:hideMark/>
          </w:tcPr>
          <w:p w14:paraId="4906C75B" w14:textId="77777777" w:rsidR="005E2C35" w:rsidRPr="00067BC8" w:rsidRDefault="005B0E0A" w:rsidP="005E2C35">
            <w:pPr>
              <w:spacing w:after="0"/>
              <w:rPr>
                <w:rFonts w:ascii="Times New Roman" w:hAnsi="Times New Roman"/>
                <w:sz w:val="24"/>
                <w:szCs w:val="24"/>
              </w:rPr>
            </w:pPr>
            <w:r w:rsidRPr="00067BC8">
              <w:rPr>
                <w:rFonts w:ascii="Times New Roman" w:hAnsi="Times New Roman" w:cs="Times New Roman"/>
                <w:sz w:val="24"/>
                <w:szCs w:val="24"/>
              </w:rPr>
              <w:t>14.06.2021.</w:t>
            </w:r>
          </w:p>
        </w:tc>
        <w:tc>
          <w:tcPr>
            <w:tcW w:w="530" w:type="dxa"/>
            <w:hideMark/>
          </w:tcPr>
          <w:p w14:paraId="241ABCE3" w14:textId="77777777" w:rsidR="005E2C35" w:rsidRPr="00067BC8" w:rsidRDefault="005B0E0A" w:rsidP="005E2C35">
            <w:pPr>
              <w:spacing w:after="0"/>
              <w:rPr>
                <w:rFonts w:ascii="Times New Roman" w:hAnsi="Times New Roman"/>
                <w:sz w:val="24"/>
                <w:szCs w:val="24"/>
              </w:rPr>
            </w:pPr>
            <w:r w:rsidRPr="00067BC8">
              <w:rPr>
                <w:rFonts w:ascii="Times New Roman" w:hAnsi="Times New Roman"/>
                <w:sz w:val="24"/>
                <w:szCs w:val="24"/>
              </w:rPr>
              <w:t>Nr.</w:t>
            </w:r>
          </w:p>
        </w:tc>
        <w:tc>
          <w:tcPr>
            <w:tcW w:w="2328" w:type="dxa"/>
            <w:tcBorders>
              <w:top w:val="nil"/>
              <w:left w:val="nil"/>
              <w:right w:val="nil"/>
            </w:tcBorders>
            <w:hideMark/>
          </w:tcPr>
          <w:p w14:paraId="30CD073D" w14:textId="77777777" w:rsidR="005E2C35" w:rsidRPr="00067BC8" w:rsidRDefault="005B0E0A" w:rsidP="005E2C35">
            <w:pPr>
              <w:spacing w:after="0"/>
              <w:rPr>
                <w:rFonts w:ascii="Times New Roman" w:hAnsi="Times New Roman"/>
                <w:sz w:val="24"/>
                <w:szCs w:val="24"/>
              </w:rPr>
            </w:pPr>
            <w:r w:rsidRPr="00067BC8">
              <w:rPr>
                <w:rFonts w:ascii="Times New Roman" w:eastAsiaTheme="minorHAnsi" w:hAnsi="Times New Roman" w:cs="Times New Roman"/>
                <w:sz w:val="24"/>
                <w:szCs w:val="24"/>
                <w:lang w:eastAsia="en-US"/>
              </w:rPr>
              <w:t>3.3</w:t>
            </w:r>
            <w:r w:rsidRPr="00067BC8">
              <w:rPr>
                <w:rFonts w:ascii="Times New Roman" w:eastAsiaTheme="minorHAnsi" w:hAnsi="Times New Roman" w:cs="Times New Roman"/>
                <w:sz w:val="24"/>
                <w:szCs w:val="24"/>
                <w:lang w:eastAsia="en-US"/>
              </w:rPr>
              <w:noBreakHyphen/>
              <w:t>8/2021/4712N</w:t>
            </w:r>
          </w:p>
        </w:tc>
      </w:tr>
    </w:tbl>
    <w:p w14:paraId="1C9EC54A" w14:textId="77777777" w:rsidR="00225AE9" w:rsidRPr="00D9033C" w:rsidRDefault="00225AE9" w:rsidP="00081060">
      <w:pPr>
        <w:spacing w:after="0" w:line="240" w:lineRule="auto"/>
        <w:rPr>
          <w:rFonts w:ascii="Times New Roman" w:hAnsi="Times New Roman" w:cs="Times New Roman"/>
          <w:sz w:val="24"/>
          <w:szCs w:val="24"/>
          <w:lang w:eastAsia="en-US"/>
        </w:rPr>
      </w:pPr>
    </w:p>
    <w:p w14:paraId="1203603B" w14:textId="77777777" w:rsidR="00081060" w:rsidRPr="00081060" w:rsidRDefault="005B0E0A" w:rsidP="00081060">
      <w:pPr>
        <w:spacing w:after="0" w:line="240" w:lineRule="auto"/>
        <w:jc w:val="right"/>
        <w:rPr>
          <w:rFonts w:ascii="Times New Roman" w:hAnsi="Times New Roman" w:cs="Times New Roman"/>
          <w:b/>
          <w:bCs/>
          <w:sz w:val="24"/>
          <w:szCs w:val="24"/>
          <w:lang w:eastAsia="en-US"/>
        </w:rPr>
      </w:pPr>
      <w:r w:rsidRPr="00081060">
        <w:rPr>
          <w:rFonts w:ascii="Times New Roman" w:hAnsi="Times New Roman" w:cs="Times New Roman"/>
          <w:b/>
          <w:bCs/>
          <w:sz w:val="24"/>
          <w:szCs w:val="24"/>
          <w:lang w:eastAsia="en-US"/>
        </w:rPr>
        <w:t>Ekonomikas ministrijai</w:t>
      </w:r>
    </w:p>
    <w:p w14:paraId="268F81B0" w14:textId="77777777" w:rsidR="00081060" w:rsidRPr="00081060" w:rsidRDefault="005B0E0A" w:rsidP="00081060">
      <w:pPr>
        <w:spacing w:after="0" w:line="240" w:lineRule="auto"/>
        <w:jc w:val="right"/>
        <w:rPr>
          <w:rFonts w:ascii="Times New Roman" w:hAnsi="Times New Roman" w:cs="Times New Roman"/>
          <w:sz w:val="24"/>
          <w:szCs w:val="24"/>
          <w:lang w:eastAsia="en-US"/>
        </w:rPr>
      </w:pPr>
      <w:hyperlink r:id="rId8" w:history="1">
        <w:r w:rsidRPr="00081060">
          <w:rPr>
            <w:rStyle w:val="Hyperlink"/>
            <w:rFonts w:ascii="Times New Roman" w:hAnsi="Times New Roman" w:cs="Times New Roman"/>
            <w:sz w:val="24"/>
            <w:szCs w:val="24"/>
            <w:lang w:eastAsia="en-US"/>
          </w:rPr>
          <w:t>pasts@em.gov.lv</w:t>
        </w:r>
      </w:hyperlink>
    </w:p>
    <w:p w14:paraId="6A6F1700" w14:textId="77777777" w:rsidR="00081060" w:rsidRPr="00081060" w:rsidRDefault="00081060" w:rsidP="00081060">
      <w:pPr>
        <w:spacing w:after="0" w:line="240" w:lineRule="auto"/>
        <w:rPr>
          <w:rFonts w:ascii="Times New Roman" w:hAnsi="Times New Roman" w:cs="Times New Roman"/>
          <w:b/>
          <w:bCs/>
          <w:sz w:val="24"/>
          <w:szCs w:val="24"/>
          <w:lang w:eastAsia="en-US"/>
        </w:rPr>
      </w:pPr>
    </w:p>
    <w:p w14:paraId="42D24194" w14:textId="77777777" w:rsidR="00081060" w:rsidRPr="00081060" w:rsidRDefault="005B0E0A" w:rsidP="00081060">
      <w:pPr>
        <w:spacing w:after="0" w:line="240" w:lineRule="auto"/>
        <w:rPr>
          <w:rFonts w:ascii="Times New Roman" w:hAnsi="Times New Roman" w:cs="Times New Roman"/>
          <w:b/>
          <w:bCs/>
          <w:i/>
          <w:iCs/>
          <w:sz w:val="24"/>
          <w:szCs w:val="24"/>
          <w:lang w:eastAsia="en-US"/>
        </w:rPr>
      </w:pPr>
      <w:r w:rsidRPr="00081060">
        <w:rPr>
          <w:rFonts w:ascii="Times New Roman" w:hAnsi="Times New Roman" w:cs="Times New Roman"/>
          <w:b/>
          <w:bCs/>
          <w:i/>
          <w:iCs/>
          <w:sz w:val="24"/>
          <w:szCs w:val="24"/>
          <w:lang w:eastAsia="en-US"/>
        </w:rPr>
        <w:t>Par Ministru kabineta noteikumu projektiem</w:t>
      </w:r>
    </w:p>
    <w:p w14:paraId="172A97CB" w14:textId="77777777" w:rsidR="00081060" w:rsidRPr="00081060" w:rsidRDefault="005B0E0A" w:rsidP="00081060">
      <w:pPr>
        <w:spacing w:after="0" w:line="240" w:lineRule="auto"/>
        <w:rPr>
          <w:rFonts w:ascii="Times New Roman" w:hAnsi="Times New Roman" w:cs="Times New Roman"/>
          <w:b/>
          <w:bCs/>
          <w:i/>
          <w:iCs/>
          <w:sz w:val="24"/>
          <w:szCs w:val="24"/>
          <w:lang w:eastAsia="en-US"/>
        </w:rPr>
      </w:pPr>
      <w:r w:rsidRPr="00081060">
        <w:rPr>
          <w:rFonts w:ascii="Times New Roman" w:hAnsi="Times New Roman" w:cs="Times New Roman"/>
          <w:b/>
          <w:bCs/>
          <w:i/>
          <w:iCs/>
          <w:sz w:val="24"/>
          <w:szCs w:val="24"/>
          <w:lang w:eastAsia="en-US"/>
        </w:rPr>
        <w:t>(VSS-37 un VSS-38)</w:t>
      </w:r>
    </w:p>
    <w:p w14:paraId="580E1618" w14:textId="77777777" w:rsidR="00081060" w:rsidRPr="00081060" w:rsidRDefault="00081060" w:rsidP="00081060">
      <w:pPr>
        <w:spacing w:after="0" w:line="240" w:lineRule="auto"/>
        <w:jc w:val="both"/>
        <w:rPr>
          <w:rFonts w:ascii="Times New Roman" w:hAnsi="Times New Roman" w:cs="Times New Roman"/>
          <w:sz w:val="24"/>
          <w:szCs w:val="24"/>
          <w:lang w:eastAsia="en-US"/>
        </w:rPr>
      </w:pPr>
    </w:p>
    <w:p w14:paraId="2F727E45" w14:textId="77777777" w:rsidR="00081060" w:rsidRPr="00081060" w:rsidRDefault="005B0E0A" w:rsidP="00081060">
      <w:pPr>
        <w:widowControl/>
        <w:suppressAutoHyphens w:val="0"/>
        <w:spacing w:after="0" w:line="240" w:lineRule="auto"/>
        <w:ind w:firstLine="709"/>
        <w:jc w:val="both"/>
        <w:rPr>
          <w:rFonts w:ascii="Times New Roman" w:eastAsiaTheme="minorHAnsi" w:hAnsi="Times New Roman" w:cs="Times New Roman"/>
          <w:sz w:val="24"/>
          <w:szCs w:val="24"/>
          <w:lang w:eastAsia="en-US"/>
        </w:rPr>
      </w:pPr>
      <w:r w:rsidRPr="00081060">
        <w:rPr>
          <w:rFonts w:ascii="Times New Roman" w:eastAsiaTheme="minorHAnsi" w:hAnsi="Times New Roman" w:cs="Times New Roman"/>
          <w:sz w:val="24"/>
          <w:szCs w:val="24"/>
          <w:lang w:eastAsia="en-US"/>
        </w:rPr>
        <w:t xml:space="preserve">Būvniecības valsts kontroles </w:t>
      </w:r>
      <w:r w:rsidRPr="00081060">
        <w:rPr>
          <w:rFonts w:ascii="Times New Roman" w:eastAsiaTheme="minorHAnsi" w:hAnsi="Times New Roman" w:cs="Times New Roman"/>
          <w:sz w:val="24"/>
          <w:szCs w:val="24"/>
          <w:lang w:eastAsia="en-US"/>
        </w:rPr>
        <w:t>birojs (turpmāk – Birojs) 2021.gada 14.jūnijā saņēma Ekonomikas ministrijas 2021.gada 14.jūnija elektroniskā pasta vēstuli Nr.3.3</w:t>
      </w:r>
      <w:r w:rsidRPr="00081060">
        <w:rPr>
          <w:rFonts w:ascii="Times New Roman" w:eastAsiaTheme="minorHAnsi" w:hAnsi="Times New Roman" w:cs="Times New Roman"/>
          <w:sz w:val="24"/>
          <w:szCs w:val="24"/>
          <w:lang w:eastAsia="en-US"/>
        </w:rPr>
        <w:noBreakHyphen/>
        <w:t xml:space="preserve">8/2021/4712N (Biroja </w:t>
      </w:r>
      <w:proofErr w:type="spellStart"/>
      <w:r w:rsidRPr="00081060">
        <w:rPr>
          <w:rFonts w:ascii="Times New Roman" w:eastAsiaTheme="minorHAnsi" w:hAnsi="Times New Roman" w:cs="Times New Roman"/>
          <w:sz w:val="24"/>
          <w:szCs w:val="24"/>
          <w:lang w:eastAsia="en-US"/>
        </w:rPr>
        <w:t>reģ</w:t>
      </w:r>
      <w:proofErr w:type="spellEnd"/>
      <w:r w:rsidRPr="00081060">
        <w:rPr>
          <w:rFonts w:ascii="Times New Roman" w:eastAsiaTheme="minorHAnsi" w:hAnsi="Times New Roman" w:cs="Times New Roman"/>
          <w:sz w:val="24"/>
          <w:szCs w:val="24"/>
          <w:lang w:eastAsia="en-US"/>
        </w:rPr>
        <w:t>. Nr.1</w:t>
      </w:r>
      <w:r w:rsidRPr="00081060">
        <w:rPr>
          <w:rFonts w:ascii="Times New Roman" w:eastAsiaTheme="minorHAnsi" w:hAnsi="Times New Roman" w:cs="Times New Roman"/>
          <w:sz w:val="24"/>
          <w:szCs w:val="24"/>
          <w:lang w:eastAsia="en-US"/>
        </w:rPr>
        <w:noBreakHyphen/>
        <w:t>7.2/2021/3336-sd), ar kuru Birojam saskaņošanai nosūtīti Ministru kabineta noteikumu projekti “</w:t>
      </w:r>
      <w:r w:rsidRPr="00081060">
        <w:rPr>
          <w:rFonts w:ascii="Times New Roman" w:eastAsiaTheme="minorHAnsi" w:hAnsi="Times New Roman" w:cs="Times New Roman"/>
          <w:sz w:val="24"/>
          <w:szCs w:val="24"/>
          <w:lang w:eastAsia="en-US"/>
        </w:rPr>
        <w:t>Grozījumi Ministru kabineta 2020.gada 2.septembra noteikumos Nr.561 “</w:t>
      </w:r>
      <w:r w:rsidRPr="00081060">
        <w:rPr>
          <w:rFonts w:ascii="Times New Roman" w:eastAsiaTheme="minorHAnsi" w:hAnsi="Times New Roman" w:cs="Times New Roman"/>
          <w:sz w:val="24"/>
          <w:szCs w:val="24"/>
          <w:shd w:val="clear" w:color="auto" w:fill="FFFFFF"/>
          <w:lang w:eastAsia="en-US"/>
        </w:rPr>
        <w:t>Noteikumi par elektroenerģijas ražošanu, uzraudzību un cenu noteikšanu, ražojot elektroenerģiju koģenerācijā</w:t>
      </w:r>
      <w:r w:rsidRPr="00081060">
        <w:rPr>
          <w:rFonts w:ascii="Times New Roman" w:eastAsiaTheme="minorHAnsi" w:hAnsi="Times New Roman" w:cs="Times New Roman"/>
          <w:sz w:val="24"/>
          <w:szCs w:val="24"/>
          <w:lang w:eastAsia="en-US"/>
        </w:rPr>
        <w:t xml:space="preserve">” (VSS-37, turpmāk – </w:t>
      </w:r>
      <w:bookmarkStart w:id="0" w:name="_Hlk69297910"/>
      <w:r w:rsidRPr="00081060">
        <w:rPr>
          <w:rFonts w:ascii="Times New Roman" w:eastAsiaTheme="minorHAnsi" w:hAnsi="Times New Roman" w:cs="Times New Roman"/>
          <w:sz w:val="24"/>
          <w:szCs w:val="24"/>
          <w:lang w:eastAsia="en-US"/>
        </w:rPr>
        <w:t>Grozījumi noteikumos Nr.561</w:t>
      </w:r>
      <w:bookmarkEnd w:id="0"/>
      <w:r w:rsidRPr="00081060">
        <w:rPr>
          <w:rFonts w:ascii="Times New Roman" w:eastAsiaTheme="minorHAnsi" w:hAnsi="Times New Roman" w:cs="Times New Roman"/>
          <w:sz w:val="24"/>
          <w:szCs w:val="24"/>
          <w:lang w:eastAsia="en-US"/>
        </w:rPr>
        <w:t>) un “Grozījumi Ministru kabine</w:t>
      </w:r>
      <w:r w:rsidRPr="00081060">
        <w:rPr>
          <w:rFonts w:ascii="Times New Roman" w:eastAsiaTheme="minorHAnsi" w:hAnsi="Times New Roman" w:cs="Times New Roman"/>
          <w:sz w:val="24"/>
          <w:szCs w:val="24"/>
          <w:lang w:eastAsia="en-US"/>
        </w:rPr>
        <w:t>ta 2020.gada 2.septembra noteikumos Nr.560 “</w:t>
      </w:r>
      <w:r w:rsidRPr="00081060">
        <w:rPr>
          <w:rFonts w:ascii="Times New Roman" w:hAnsi="Times New Roman" w:cs="Times New Roman"/>
          <w:sz w:val="24"/>
          <w:szCs w:val="24"/>
          <w:shd w:val="clear" w:color="auto" w:fill="FFFFFF"/>
        </w:rPr>
        <w:t>Noteikumi par elektroenerģijas ražošanu, izmantojot atjaunojamos energoresursus, kā arī par cenu noteikšanas kārtību un uzraudzību</w:t>
      </w:r>
      <w:r w:rsidRPr="00081060">
        <w:rPr>
          <w:rFonts w:ascii="Times New Roman" w:eastAsiaTheme="minorHAnsi" w:hAnsi="Times New Roman" w:cs="Times New Roman"/>
          <w:sz w:val="24"/>
          <w:szCs w:val="24"/>
          <w:lang w:eastAsia="en-US"/>
        </w:rPr>
        <w:t xml:space="preserve">” (VSS-38, turpmāk – Grozījumi noteikumos Nr.560), to anotācijas un izziņas.  </w:t>
      </w:r>
    </w:p>
    <w:p w14:paraId="5662F7F4" w14:textId="77777777" w:rsidR="00081060" w:rsidRPr="00081060" w:rsidRDefault="005B0E0A" w:rsidP="00081060">
      <w:pPr>
        <w:widowControl/>
        <w:suppressAutoHyphens w:val="0"/>
        <w:spacing w:after="120" w:line="240" w:lineRule="auto"/>
        <w:ind w:firstLine="709"/>
        <w:jc w:val="both"/>
        <w:rPr>
          <w:rFonts w:ascii="Times New Roman" w:eastAsiaTheme="minorHAnsi" w:hAnsi="Times New Roman" w:cs="Times New Roman"/>
          <w:b/>
          <w:bCs/>
          <w:sz w:val="24"/>
          <w:szCs w:val="24"/>
          <w:lang w:eastAsia="en-US"/>
        </w:rPr>
      </w:pPr>
      <w:r w:rsidRPr="00081060">
        <w:rPr>
          <w:rFonts w:ascii="Times New Roman" w:eastAsiaTheme="minorHAnsi" w:hAnsi="Times New Roman" w:cs="Times New Roman"/>
          <w:b/>
          <w:bCs/>
          <w:sz w:val="24"/>
          <w:szCs w:val="24"/>
          <w:lang w:eastAsia="en-US"/>
        </w:rPr>
        <w:t>Ņemot vērā augstāk minēto, Birojs informē, ka uztur Biroja 2021.gada 15.aprīļa atzinumā Nr.1</w:t>
      </w:r>
      <w:r w:rsidRPr="00081060">
        <w:rPr>
          <w:rFonts w:ascii="Times New Roman" w:eastAsiaTheme="minorHAnsi" w:hAnsi="Times New Roman" w:cs="Times New Roman"/>
          <w:b/>
          <w:bCs/>
          <w:sz w:val="24"/>
          <w:szCs w:val="24"/>
          <w:lang w:eastAsia="en-US"/>
        </w:rPr>
        <w:noBreakHyphen/>
        <w:t xml:space="preserve">7.2/2021/1114-nd izteikto iebildumu par IRR aprēķinu veikšanai nepieciešamo finansējumu (sk. atzinuma 16.punktu): </w:t>
      </w:r>
    </w:p>
    <w:p w14:paraId="2DCF3225" w14:textId="77777777" w:rsidR="00081060" w:rsidRPr="00081060" w:rsidRDefault="005B0E0A" w:rsidP="00081060">
      <w:pPr>
        <w:pStyle w:val="naisf"/>
        <w:spacing w:before="0" w:after="120"/>
        <w:ind w:firstLine="709"/>
        <w:rPr>
          <w:rFonts w:eastAsia="Lucida Sans Unicode"/>
          <w:b/>
          <w:bCs/>
          <w:i/>
          <w:iCs/>
          <w:kern w:val="2"/>
          <w:lang w:eastAsia="hi-IN" w:bidi="hi-IN"/>
        </w:rPr>
      </w:pPr>
      <w:r w:rsidRPr="00081060">
        <w:rPr>
          <w:rFonts w:eastAsia="Lucida Sans Unicode"/>
          <w:b/>
          <w:bCs/>
          <w:i/>
          <w:iCs/>
          <w:kern w:val="2"/>
          <w:lang w:eastAsia="hi-IN" w:bidi="hi-IN"/>
        </w:rPr>
        <w:t xml:space="preserve">“[16] Birojs lūdz pārskatīt Grozījumu noteikumos Nr.560 anotācijā (..) un Grozījumu noteikumos Nr.561 anotācijā (..) norādīto informāciju par to, ka  </w:t>
      </w:r>
      <w:r w:rsidRPr="00081060">
        <w:rPr>
          <w:rFonts w:eastAsia="Lucida Sans Unicode"/>
          <w:b/>
          <w:bCs/>
          <w:i/>
          <w:iCs/>
          <w:kern w:val="2"/>
          <w:u w:val="single"/>
          <w:lang w:eastAsia="hi-IN" w:bidi="hi-IN"/>
        </w:rPr>
        <w:t>noteikumu projekts tiks īstenots tā izpildē iesaistīto institūciju piešķirto valsts budžeta līdzekļu ietva</w:t>
      </w:r>
      <w:r w:rsidRPr="00081060">
        <w:rPr>
          <w:rFonts w:eastAsia="Lucida Sans Unicode"/>
          <w:b/>
          <w:bCs/>
          <w:i/>
          <w:iCs/>
          <w:kern w:val="2"/>
          <w:u w:val="single"/>
          <w:lang w:eastAsia="hi-IN" w:bidi="hi-IN"/>
        </w:rPr>
        <w:t>ros un, (..) to precizēt</w:t>
      </w:r>
      <w:r w:rsidRPr="00081060">
        <w:rPr>
          <w:rFonts w:eastAsia="Lucida Sans Unicode"/>
          <w:b/>
          <w:bCs/>
          <w:i/>
          <w:iCs/>
          <w:kern w:val="2"/>
          <w:lang w:eastAsia="hi-IN" w:bidi="hi-IN"/>
        </w:rPr>
        <w:t>, ņemot vērā, ka Finanšu ministrijas precizētajā šīs anotācijas III. sadaļā norādīts, ka finansējums elektrostaciju IRR aprēķinu veikšanai ir noteikts kā finanšu līdzekļi papildu izdevumu finansēšanai.”</w:t>
      </w:r>
    </w:p>
    <w:p w14:paraId="00C37B81" w14:textId="77777777" w:rsidR="00081060" w:rsidRPr="00081060" w:rsidRDefault="005B0E0A" w:rsidP="00081060">
      <w:pPr>
        <w:widowControl/>
        <w:suppressAutoHyphens w:val="0"/>
        <w:spacing w:after="120" w:line="240" w:lineRule="auto"/>
        <w:ind w:firstLine="709"/>
        <w:jc w:val="both"/>
        <w:rPr>
          <w:rFonts w:ascii="Times New Roman" w:hAnsi="Times New Roman" w:cs="Times New Roman"/>
          <w:sz w:val="24"/>
          <w:szCs w:val="24"/>
        </w:rPr>
      </w:pPr>
      <w:r w:rsidRPr="00081060">
        <w:rPr>
          <w:rFonts w:ascii="Times New Roman" w:eastAsia="Lucida Sans Unicode" w:hAnsi="Times New Roman" w:cs="Times New Roman"/>
          <w:kern w:val="2"/>
          <w:sz w:val="24"/>
          <w:szCs w:val="24"/>
          <w:lang w:eastAsia="hi-IN" w:bidi="hi-IN"/>
        </w:rPr>
        <w:t xml:space="preserve">Birojs vērš uzmanību, ka gan </w:t>
      </w:r>
      <w:r w:rsidRPr="00081060">
        <w:rPr>
          <w:rFonts w:ascii="Times New Roman" w:eastAsia="Lucida Sans Unicode" w:hAnsi="Times New Roman" w:cs="Times New Roman"/>
          <w:kern w:val="2"/>
          <w:sz w:val="24"/>
          <w:szCs w:val="24"/>
          <w:lang w:eastAsia="hi-IN" w:bidi="hi-IN"/>
        </w:rPr>
        <w:t>Grozījumu noteikumos Nr.560 anotācijas un Grozījumu noteikumos Nr.561</w:t>
      </w:r>
      <w:r w:rsidRPr="00081060">
        <w:rPr>
          <w:rFonts w:ascii="Times New Roman" w:eastAsia="Lucida Sans Unicode" w:hAnsi="Times New Roman" w:cs="Times New Roman"/>
          <w:b/>
          <w:bCs/>
          <w:kern w:val="2"/>
          <w:sz w:val="24"/>
          <w:szCs w:val="24"/>
          <w:lang w:eastAsia="hi-IN" w:bidi="hi-IN"/>
        </w:rPr>
        <w:t xml:space="preserve"> </w:t>
      </w:r>
      <w:r w:rsidRPr="00081060">
        <w:rPr>
          <w:rFonts w:ascii="Times New Roman" w:eastAsia="Lucida Sans Unicode" w:hAnsi="Times New Roman" w:cs="Times New Roman"/>
          <w:kern w:val="2"/>
          <w:sz w:val="24"/>
          <w:szCs w:val="24"/>
          <w:lang w:eastAsia="hi-IN" w:bidi="hi-IN"/>
        </w:rPr>
        <w:t>anotācijas III. sadaļas “</w:t>
      </w:r>
      <w:r w:rsidRPr="00081060">
        <w:rPr>
          <w:rFonts w:ascii="Times New Roman" w:hAnsi="Times New Roman" w:cs="Times New Roman"/>
          <w:sz w:val="24"/>
          <w:szCs w:val="24"/>
        </w:rPr>
        <w:t>Tiesību akta projekta ietekme uz valsts budžetu un pašvaldību budžetiem” 6.punktā ir norādīts, ka:</w:t>
      </w:r>
    </w:p>
    <w:p w14:paraId="6665B0F8" w14:textId="77777777" w:rsidR="00081060" w:rsidRPr="00081060" w:rsidRDefault="005B0E0A" w:rsidP="00081060">
      <w:pPr>
        <w:shd w:val="clear" w:color="auto" w:fill="FFFFFF"/>
        <w:autoSpaceDN w:val="0"/>
        <w:spacing w:after="120" w:line="240" w:lineRule="auto"/>
        <w:ind w:firstLine="709"/>
        <w:jc w:val="both"/>
        <w:textAlignment w:val="baseline"/>
        <w:rPr>
          <w:rFonts w:ascii="Times New Roman" w:hAnsi="Times New Roman" w:cs="Times New Roman"/>
          <w:i/>
          <w:iCs/>
          <w:sz w:val="24"/>
          <w:szCs w:val="24"/>
        </w:rPr>
      </w:pPr>
      <w:r w:rsidRPr="00081060">
        <w:rPr>
          <w:rFonts w:ascii="Times New Roman" w:hAnsi="Times New Roman" w:cs="Times New Roman"/>
          <w:i/>
          <w:iCs/>
          <w:sz w:val="24"/>
          <w:szCs w:val="24"/>
        </w:rPr>
        <w:t>“Projekts paredz, ka Būvniecības valsts kontroles birojs, veicot elektrostaciju uzraudzību, kas ietver arī elektrostaciju kopējo kapitālieguldījumu iekšējās peļņas normas aprēķinu (turpmāk – aprēķins), var piesaistīt ārējo ekspertu (..). Izvērtējot Būvniec</w:t>
      </w:r>
      <w:r w:rsidRPr="00081060">
        <w:rPr>
          <w:rFonts w:ascii="Times New Roman" w:hAnsi="Times New Roman" w:cs="Times New Roman"/>
          <w:i/>
          <w:iCs/>
          <w:sz w:val="24"/>
          <w:szCs w:val="24"/>
        </w:rPr>
        <w:t>ības valsts kontroles biroja resursus un pieejamo kapacitāti, kā arī ņemot vērā to elektrostaciju skaitu, kurām 2021.gadā un turpmākajos gados būs jāveic aprēķini, šādu aprēķinu veikšanai ir nepieciešams piesaistīt ārpakalpojumu sniedzēju ar atbilstošu kom</w:t>
      </w:r>
      <w:r w:rsidRPr="00081060">
        <w:rPr>
          <w:rFonts w:ascii="Times New Roman" w:hAnsi="Times New Roman" w:cs="Times New Roman"/>
          <w:i/>
          <w:iCs/>
          <w:sz w:val="24"/>
          <w:szCs w:val="24"/>
        </w:rPr>
        <w:t xml:space="preserve">petenci un pieredzi.  </w:t>
      </w:r>
    </w:p>
    <w:p w14:paraId="66430145" w14:textId="77777777" w:rsidR="00081060" w:rsidRPr="00081060" w:rsidRDefault="005B0E0A" w:rsidP="00081060">
      <w:pPr>
        <w:shd w:val="clear" w:color="auto" w:fill="FFFFFF"/>
        <w:autoSpaceDN w:val="0"/>
        <w:spacing w:after="60" w:line="240" w:lineRule="auto"/>
        <w:jc w:val="both"/>
        <w:textAlignment w:val="baseline"/>
        <w:rPr>
          <w:rFonts w:ascii="Times New Roman" w:hAnsi="Times New Roman" w:cs="Times New Roman"/>
          <w:i/>
          <w:iCs/>
          <w:sz w:val="24"/>
          <w:szCs w:val="24"/>
        </w:rPr>
      </w:pPr>
      <w:r w:rsidRPr="00081060">
        <w:rPr>
          <w:rFonts w:ascii="Times New Roman" w:hAnsi="Times New Roman" w:cs="Times New Roman"/>
          <w:i/>
          <w:iCs/>
          <w:sz w:val="24"/>
          <w:szCs w:val="24"/>
        </w:rPr>
        <w:lastRenderedPageBreak/>
        <w:t>Vienā elektrostacijā veikto investīciju (faktisko datu un dokumentu), elektrostacijas ieņēmumu un izdevumu (faktisko datu un dokumentu), kā arī citas komersanta sniegtās informācijas pārbaudei un aprēķina veikšanai ekspertam nepiecie</w:t>
      </w:r>
      <w:r w:rsidRPr="00081060">
        <w:rPr>
          <w:rFonts w:ascii="Times New Roman" w:hAnsi="Times New Roman" w:cs="Times New Roman"/>
          <w:i/>
          <w:iCs/>
          <w:sz w:val="24"/>
          <w:szCs w:val="24"/>
        </w:rPr>
        <w:t xml:space="preserve">šamas 8 darba stundas. Vienas eksperta darba stundas cena ir 40 </w:t>
      </w:r>
      <w:proofErr w:type="spellStart"/>
      <w:r w:rsidRPr="00081060">
        <w:rPr>
          <w:rFonts w:ascii="Times New Roman" w:hAnsi="Times New Roman" w:cs="Times New Roman"/>
          <w:i/>
          <w:iCs/>
          <w:sz w:val="24"/>
          <w:szCs w:val="24"/>
        </w:rPr>
        <w:t>euro</w:t>
      </w:r>
      <w:proofErr w:type="spellEnd"/>
      <w:r w:rsidRPr="00081060">
        <w:rPr>
          <w:rFonts w:ascii="Times New Roman" w:hAnsi="Times New Roman" w:cs="Times New Roman"/>
          <w:i/>
          <w:iCs/>
          <w:sz w:val="24"/>
          <w:szCs w:val="24"/>
        </w:rPr>
        <w:t xml:space="preserve"> (bez PVN). Līdz ar to, vienas elektrostacijas aprēķina sagatavošana izmaksās 8 h x 40 </w:t>
      </w:r>
      <w:proofErr w:type="spellStart"/>
      <w:r w:rsidRPr="00081060">
        <w:rPr>
          <w:rFonts w:ascii="Times New Roman" w:hAnsi="Times New Roman" w:cs="Times New Roman"/>
          <w:i/>
          <w:iCs/>
          <w:sz w:val="24"/>
          <w:szCs w:val="24"/>
        </w:rPr>
        <w:t>euro</w:t>
      </w:r>
      <w:proofErr w:type="spellEnd"/>
      <w:r w:rsidRPr="00081060">
        <w:rPr>
          <w:rFonts w:ascii="Times New Roman" w:hAnsi="Times New Roman" w:cs="Times New Roman"/>
          <w:i/>
          <w:iCs/>
          <w:sz w:val="24"/>
          <w:szCs w:val="24"/>
        </w:rPr>
        <w:t xml:space="preserve"> (bez  PVN) = 320 </w:t>
      </w:r>
      <w:proofErr w:type="spellStart"/>
      <w:r w:rsidRPr="00081060">
        <w:rPr>
          <w:rFonts w:ascii="Times New Roman" w:hAnsi="Times New Roman" w:cs="Times New Roman"/>
          <w:i/>
          <w:iCs/>
          <w:sz w:val="24"/>
          <w:szCs w:val="24"/>
        </w:rPr>
        <w:t>euro</w:t>
      </w:r>
      <w:proofErr w:type="spellEnd"/>
      <w:r w:rsidRPr="00081060">
        <w:rPr>
          <w:rFonts w:ascii="Times New Roman" w:hAnsi="Times New Roman" w:cs="Times New Roman"/>
          <w:i/>
          <w:iCs/>
          <w:sz w:val="24"/>
          <w:szCs w:val="24"/>
        </w:rPr>
        <w:t xml:space="preserve"> (bez PVN).</w:t>
      </w:r>
    </w:p>
    <w:p w14:paraId="33949DF1" w14:textId="77777777" w:rsidR="00081060" w:rsidRPr="00081060" w:rsidRDefault="005B0E0A" w:rsidP="00081060">
      <w:pPr>
        <w:shd w:val="clear" w:color="auto" w:fill="FFFFFF"/>
        <w:autoSpaceDN w:val="0"/>
        <w:spacing w:after="60" w:line="240" w:lineRule="auto"/>
        <w:jc w:val="both"/>
        <w:textAlignment w:val="baseline"/>
        <w:rPr>
          <w:rFonts w:ascii="Times New Roman" w:hAnsi="Times New Roman" w:cs="Times New Roman"/>
          <w:i/>
          <w:iCs/>
          <w:sz w:val="24"/>
          <w:szCs w:val="24"/>
        </w:rPr>
      </w:pPr>
      <w:r w:rsidRPr="00081060">
        <w:rPr>
          <w:rFonts w:ascii="Times New Roman" w:hAnsi="Times New Roman" w:cs="Times New Roman"/>
          <w:i/>
          <w:iCs/>
          <w:sz w:val="24"/>
          <w:szCs w:val="24"/>
        </w:rPr>
        <w:t xml:space="preserve">Kopējais aprēķinu skaits, kas nepieciešams elektrostaciju </w:t>
      </w:r>
      <w:proofErr w:type="spellStart"/>
      <w:r w:rsidRPr="00081060">
        <w:rPr>
          <w:rFonts w:ascii="Times New Roman" w:hAnsi="Times New Roman" w:cs="Times New Roman"/>
          <w:i/>
          <w:iCs/>
          <w:sz w:val="24"/>
          <w:szCs w:val="24"/>
        </w:rPr>
        <w:t>izvēr</w:t>
      </w:r>
      <w:r w:rsidRPr="00081060">
        <w:rPr>
          <w:rFonts w:ascii="Times New Roman" w:hAnsi="Times New Roman" w:cs="Times New Roman"/>
          <w:i/>
          <w:iCs/>
          <w:sz w:val="24"/>
          <w:szCs w:val="24"/>
        </w:rPr>
        <w:t>tējuma</w:t>
      </w:r>
      <w:proofErr w:type="spellEnd"/>
      <w:r w:rsidRPr="00081060">
        <w:rPr>
          <w:rFonts w:ascii="Times New Roman" w:hAnsi="Times New Roman" w:cs="Times New Roman"/>
          <w:i/>
          <w:iCs/>
          <w:sz w:val="24"/>
          <w:szCs w:val="24"/>
        </w:rPr>
        <w:t xml:space="preserve"> veikšanai </w:t>
      </w:r>
      <w:r w:rsidRPr="00081060">
        <w:rPr>
          <w:rFonts w:ascii="Times New Roman" w:hAnsi="Times New Roman" w:cs="Times New Roman"/>
          <w:b/>
          <w:bCs/>
          <w:i/>
          <w:iCs/>
          <w:sz w:val="24"/>
          <w:szCs w:val="24"/>
        </w:rPr>
        <w:t>Noteikumu Nr.561</w:t>
      </w:r>
      <w:r w:rsidRPr="00081060">
        <w:rPr>
          <w:rFonts w:ascii="Times New Roman" w:hAnsi="Times New Roman" w:cs="Times New Roman"/>
          <w:i/>
          <w:iCs/>
          <w:sz w:val="24"/>
          <w:szCs w:val="24"/>
        </w:rPr>
        <w:t xml:space="preserve"> ietvaros laika periodā no 2021.gada līdz 2024.gadam, ir 254 aprēķini. Kopējais eksperta darba stundu skaits, kas nepieciešams aprēķinu veikšanai, ir 254 x 8 h = 2 032 h. Kopējie izdevumi aprēķinu veikšanai ir 2 032 h x 40 </w:t>
      </w:r>
      <w:proofErr w:type="spellStart"/>
      <w:r w:rsidRPr="00081060">
        <w:rPr>
          <w:rFonts w:ascii="Times New Roman" w:hAnsi="Times New Roman" w:cs="Times New Roman"/>
          <w:i/>
          <w:iCs/>
          <w:sz w:val="24"/>
          <w:szCs w:val="24"/>
        </w:rPr>
        <w:t>euro</w:t>
      </w:r>
      <w:proofErr w:type="spellEnd"/>
      <w:r w:rsidRPr="00081060">
        <w:rPr>
          <w:rFonts w:ascii="Times New Roman" w:hAnsi="Times New Roman" w:cs="Times New Roman"/>
          <w:i/>
          <w:iCs/>
          <w:sz w:val="24"/>
          <w:szCs w:val="24"/>
        </w:rPr>
        <w:t xml:space="preserve"> (bez PVN) = </w:t>
      </w:r>
      <w:r w:rsidRPr="00081060">
        <w:rPr>
          <w:rFonts w:ascii="Times New Roman" w:hAnsi="Times New Roman" w:cs="Times New Roman"/>
          <w:b/>
          <w:bCs/>
          <w:i/>
          <w:iCs/>
          <w:sz w:val="24"/>
          <w:szCs w:val="24"/>
        </w:rPr>
        <w:t xml:space="preserve">81 280 </w:t>
      </w:r>
      <w:proofErr w:type="spellStart"/>
      <w:r w:rsidRPr="00081060">
        <w:rPr>
          <w:rFonts w:ascii="Times New Roman" w:hAnsi="Times New Roman" w:cs="Times New Roman"/>
          <w:b/>
          <w:bCs/>
          <w:i/>
          <w:iCs/>
          <w:sz w:val="24"/>
          <w:szCs w:val="24"/>
        </w:rPr>
        <w:t>euro</w:t>
      </w:r>
      <w:proofErr w:type="spellEnd"/>
      <w:r w:rsidRPr="00081060">
        <w:rPr>
          <w:rFonts w:ascii="Times New Roman" w:hAnsi="Times New Roman" w:cs="Times New Roman"/>
          <w:i/>
          <w:iCs/>
          <w:sz w:val="24"/>
          <w:szCs w:val="24"/>
        </w:rPr>
        <w:t xml:space="preserve"> (bez PVN).</w:t>
      </w:r>
    </w:p>
    <w:p w14:paraId="677BF346" w14:textId="77777777" w:rsidR="00081060" w:rsidRPr="00081060" w:rsidRDefault="005B0E0A" w:rsidP="00081060">
      <w:pPr>
        <w:shd w:val="clear" w:color="auto" w:fill="FFFFFF"/>
        <w:autoSpaceDN w:val="0"/>
        <w:spacing w:after="120" w:line="240" w:lineRule="auto"/>
        <w:jc w:val="both"/>
        <w:textAlignment w:val="baseline"/>
        <w:rPr>
          <w:rFonts w:ascii="Times New Roman" w:hAnsi="Times New Roman" w:cs="Times New Roman"/>
          <w:i/>
          <w:iCs/>
          <w:sz w:val="24"/>
          <w:szCs w:val="24"/>
        </w:rPr>
      </w:pPr>
      <w:r w:rsidRPr="00081060">
        <w:rPr>
          <w:rFonts w:ascii="Times New Roman" w:hAnsi="Times New Roman" w:cs="Times New Roman"/>
          <w:i/>
          <w:iCs/>
          <w:sz w:val="24"/>
          <w:szCs w:val="24"/>
        </w:rPr>
        <w:t xml:space="preserve">Kopējais aprēķinu skaits, kas nepieciešams elektrostaciju </w:t>
      </w:r>
      <w:proofErr w:type="spellStart"/>
      <w:r w:rsidRPr="00081060">
        <w:rPr>
          <w:rFonts w:ascii="Times New Roman" w:hAnsi="Times New Roman" w:cs="Times New Roman"/>
          <w:i/>
          <w:iCs/>
          <w:sz w:val="24"/>
          <w:szCs w:val="24"/>
        </w:rPr>
        <w:t>izvērtējuma</w:t>
      </w:r>
      <w:proofErr w:type="spellEnd"/>
      <w:r w:rsidRPr="00081060">
        <w:rPr>
          <w:rFonts w:ascii="Times New Roman" w:hAnsi="Times New Roman" w:cs="Times New Roman"/>
          <w:i/>
          <w:iCs/>
          <w:sz w:val="24"/>
          <w:szCs w:val="24"/>
        </w:rPr>
        <w:t xml:space="preserve"> veikšanai </w:t>
      </w:r>
      <w:r w:rsidRPr="00081060">
        <w:rPr>
          <w:rFonts w:ascii="Times New Roman" w:hAnsi="Times New Roman" w:cs="Times New Roman"/>
          <w:b/>
          <w:bCs/>
          <w:i/>
          <w:iCs/>
          <w:sz w:val="24"/>
          <w:szCs w:val="24"/>
        </w:rPr>
        <w:t>Noteikumu Nr.560</w:t>
      </w:r>
      <w:r w:rsidRPr="00081060">
        <w:rPr>
          <w:rFonts w:ascii="Times New Roman" w:hAnsi="Times New Roman" w:cs="Times New Roman"/>
          <w:i/>
          <w:iCs/>
          <w:sz w:val="24"/>
          <w:szCs w:val="24"/>
        </w:rPr>
        <w:t xml:space="preserve"> ietvaros laika periodā no 2021.gada līdz 2023.gadam, ir 397 aprēķini. Kopējais eksperta darba stundu skaits, kas nepiec</w:t>
      </w:r>
      <w:r w:rsidRPr="00081060">
        <w:rPr>
          <w:rFonts w:ascii="Times New Roman" w:hAnsi="Times New Roman" w:cs="Times New Roman"/>
          <w:i/>
          <w:iCs/>
          <w:sz w:val="24"/>
          <w:szCs w:val="24"/>
        </w:rPr>
        <w:t xml:space="preserve">iešams aprēķinu veikšanai, ir 397 x 8 h = 3 176 h. Kopējie izdevumi aprēķinu veikšanai  ir 3 176 h x 40 </w:t>
      </w:r>
      <w:proofErr w:type="spellStart"/>
      <w:r w:rsidRPr="00081060">
        <w:rPr>
          <w:rFonts w:ascii="Times New Roman" w:hAnsi="Times New Roman" w:cs="Times New Roman"/>
          <w:i/>
          <w:iCs/>
          <w:sz w:val="24"/>
          <w:szCs w:val="24"/>
        </w:rPr>
        <w:t>euro</w:t>
      </w:r>
      <w:proofErr w:type="spellEnd"/>
      <w:r w:rsidRPr="00081060">
        <w:rPr>
          <w:rFonts w:ascii="Times New Roman" w:hAnsi="Times New Roman" w:cs="Times New Roman"/>
          <w:i/>
          <w:iCs/>
          <w:sz w:val="24"/>
          <w:szCs w:val="24"/>
        </w:rPr>
        <w:t xml:space="preserve"> (bez PVN) = </w:t>
      </w:r>
      <w:r w:rsidRPr="00081060">
        <w:rPr>
          <w:rFonts w:ascii="Times New Roman" w:hAnsi="Times New Roman" w:cs="Times New Roman"/>
          <w:b/>
          <w:bCs/>
          <w:i/>
          <w:iCs/>
          <w:sz w:val="24"/>
          <w:szCs w:val="24"/>
        </w:rPr>
        <w:t xml:space="preserve">127 040 </w:t>
      </w:r>
      <w:proofErr w:type="spellStart"/>
      <w:r w:rsidRPr="00081060">
        <w:rPr>
          <w:rFonts w:ascii="Times New Roman" w:hAnsi="Times New Roman" w:cs="Times New Roman"/>
          <w:b/>
          <w:bCs/>
          <w:i/>
          <w:iCs/>
          <w:sz w:val="24"/>
          <w:szCs w:val="24"/>
        </w:rPr>
        <w:t>euro</w:t>
      </w:r>
      <w:proofErr w:type="spellEnd"/>
      <w:r w:rsidRPr="00081060">
        <w:rPr>
          <w:rFonts w:ascii="Times New Roman" w:hAnsi="Times New Roman" w:cs="Times New Roman"/>
          <w:i/>
          <w:iCs/>
          <w:sz w:val="24"/>
          <w:szCs w:val="24"/>
        </w:rPr>
        <w:t xml:space="preserve"> (bez PVN).”</w:t>
      </w:r>
    </w:p>
    <w:p w14:paraId="1930C4A2" w14:textId="77777777" w:rsidR="00081060" w:rsidRPr="00081060" w:rsidRDefault="005B0E0A" w:rsidP="00081060">
      <w:pPr>
        <w:shd w:val="clear" w:color="auto" w:fill="FFFFFF"/>
        <w:autoSpaceDN w:val="0"/>
        <w:spacing w:after="120" w:line="240" w:lineRule="auto"/>
        <w:ind w:firstLine="709"/>
        <w:jc w:val="both"/>
        <w:textAlignment w:val="baseline"/>
        <w:rPr>
          <w:rFonts w:ascii="Times New Roman" w:hAnsi="Times New Roman" w:cs="Times New Roman"/>
          <w:b/>
          <w:bCs/>
          <w:color w:val="202124"/>
          <w:sz w:val="24"/>
          <w:szCs w:val="24"/>
          <w:shd w:val="clear" w:color="auto" w:fill="FFFFFF"/>
        </w:rPr>
      </w:pPr>
      <w:r w:rsidRPr="00081060">
        <w:rPr>
          <w:rFonts w:ascii="Times New Roman" w:hAnsi="Times New Roman" w:cs="Times New Roman"/>
          <w:b/>
          <w:bCs/>
          <w:sz w:val="24"/>
          <w:szCs w:val="24"/>
        </w:rPr>
        <w:t>Ņemot vērā minēto, kopējais Birojam nepieciešamais finansējums IRR aprēķinu veikšanai laika periodā no 2021.ga</w:t>
      </w:r>
      <w:r w:rsidRPr="00081060">
        <w:rPr>
          <w:rFonts w:ascii="Times New Roman" w:hAnsi="Times New Roman" w:cs="Times New Roman"/>
          <w:b/>
          <w:bCs/>
          <w:sz w:val="24"/>
          <w:szCs w:val="24"/>
        </w:rPr>
        <w:t xml:space="preserve">da līdz 2024.gadam ir </w:t>
      </w:r>
      <w:r w:rsidRPr="00081060">
        <w:rPr>
          <w:rFonts w:ascii="Times New Roman" w:hAnsi="Times New Roman" w:cs="Times New Roman"/>
          <w:b/>
          <w:bCs/>
          <w:color w:val="202124"/>
          <w:sz w:val="24"/>
          <w:szCs w:val="24"/>
          <w:u w:val="single"/>
          <w:shd w:val="clear" w:color="auto" w:fill="FFFFFF"/>
        </w:rPr>
        <w:t xml:space="preserve">208 320 </w:t>
      </w:r>
      <w:proofErr w:type="spellStart"/>
      <w:r w:rsidRPr="00081060">
        <w:rPr>
          <w:rFonts w:ascii="Times New Roman" w:hAnsi="Times New Roman" w:cs="Times New Roman"/>
          <w:b/>
          <w:bCs/>
          <w:i/>
          <w:iCs/>
          <w:color w:val="202124"/>
          <w:sz w:val="24"/>
          <w:szCs w:val="24"/>
          <w:u w:val="single"/>
          <w:shd w:val="clear" w:color="auto" w:fill="FFFFFF"/>
        </w:rPr>
        <w:t>euro</w:t>
      </w:r>
      <w:proofErr w:type="spellEnd"/>
      <w:r w:rsidRPr="00081060">
        <w:rPr>
          <w:rFonts w:ascii="Times New Roman" w:hAnsi="Times New Roman" w:cs="Times New Roman"/>
          <w:b/>
          <w:bCs/>
          <w:color w:val="202124"/>
          <w:sz w:val="24"/>
          <w:szCs w:val="24"/>
          <w:u w:val="single"/>
          <w:shd w:val="clear" w:color="auto" w:fill="FFFFFF"/>
        </w:rPr>
        <w:t xml:space="preserve"> (bez PVN)</w:t>
      </w:r>
      <w:r w:rsidRPr="00081060">
        <w:rPr>
          <w:rFonts w:ascii="Times New Roman" w:hAnsi="Times New Roman" w:cs="Times New Roman"/>
          <w:b/>
          <w:bCs/>
          <w:color w:val="202124"/>
          <w:sz w:val="24"/>
          <w:szCs w:val="24"/>
          <w:shd w:val="clear" w:color="auto" w:fill="FFFFFF"/>
        </w:rPr>
        <w:t xml:space="preserve">. </w:t>
      </w:r>
    </w:p>
    <w:p w14:paraId="7EF44C85" w14:textId="77777777" w:rsidR="00081060" w:rsidRPr="00081060" w:rsidRDefault="005B0E0A" w:rsidP="00081060">
      <w:pPr>
        <w:shd w:val="clear" w:color="auto" w:fill="FFFFFF"/>
        <w:autoSpaceDN w:val="0"/>
        <w:spacing w:after="120" w:line="240" w:lineRule="auto"/>
        <w:ind w:firstLine="709"/>
        <w:jc w:val="both"/>
        <w:textAlignment w:val="baseline"/>
        <w:rPr>
          <w:rFonts w:ascii="Times New Roman" w:hAnsi="Times New Roman" w:cs="Times New Roman"/>
          <w:b/>
          <w:bCs/>
          <w:color w:val="202124"/>
          <w:sz w:val="24"/>
          <w:szCs w:val="24"/>
          <w:shd w:val="clear" w:color="auto" w:fill="FFFFFF"/>
        </w:rPr>
      </w:pPr>
      <w:r w:rsidRPr="00081060">
        <w:rPr>
          <w:rFonts w:ascii="Times New Roman" w:hAnsi="Times New Roman" w:cs="Times New Roman"/>
          <w:b/>
          <w:bCs/>
          <w:color w:val="202124"/>
          <w:sz w:val="24"/>
          <w:szCs w:val="24"/>
          <w:shd w:val="clear" w:color="auto" w:fill="FFFFFF"/>
        </w:rPr>
        <w:t>Birojs informē, ka tā rīcībā šobrīd nav finansējuma minētajam mērķim. Līdz ar to, Birojam būs iespējams īstenot plānotā normatīvā regulējuma ietvaros veicamos IRR aprēķinus komersantu elektrostacijām, kuriem ir piešķirtas obligātā iepirkuma tiesības, tikai</w:t>
      </w:r>
      <w:r w:rsidRPr="00081060">
        <w:rPr>
          <w:rFonts w:ascii="Times New Roman" w:hAnsi="Times New Roman" w:cs="Times New Roman"/>
          <w:b/>
          <w:bCs/>
          <w:color w:val="202124"/>
          <w:sz w:val="24"/>
          <w:szCs w:val="24"/>
          <w:shd w:val="clear" w:color="auto" w:fill="FFFFFF"/>
        </w:rPr>
        <w:t xml:space="preserve"> tad, ja Grozījumos noteikumos Nr.560 un Grozījumos noteikumos Nr.561 Birojam tiks paredzēts piešķirt papildus finansējumu 208 320 </w:t>
      </w:r>
      <w:proofErr w:type="spellStart"/>
      <w:r w:rsidRPr="00081060">
        <w:rPr>
          <w:rFonts w:ascii="Times New Roman" w:hAnsi="Times New Roman" w:cs="Times New Roman"/>
          <w:b/>
          <w:bCs/>
          <w:i/>
          <w:iCs/>
          <w:color w:val="202124"/>
          <w:sz w:val="24"/>
          <w:szCs w:val="24"/>
          <w:shd w:val="clear" w:color="auto" w:fill="FFFFFF"/>
        </w:rPr>
        <w:t>euro</w:t>
      </w:r>
      <w:proofErr w:type="spellEnd"/>
      <w:r w:rsidRPr="00081060">
        <w:rPr>
          <w:rFonts w:ascii="Times New Roman" w:hAnsi="Times New Roman" w:cs="Times New Roman"/>
          <w:b/>
          <w:bCs/>
          <w:i/>
          <w:iCs/>
          <w:color w:val="202124"/>
          <w:sz w:val="24"/>
          <w:szCs w:val="24"/>
          <w:shd w:val="clear" w:color="auto" w:fill="FFFFFF"/>
        </w:rPr>
        <w:t xml:space="preserve"> </w:t>
      </w:r>
      <w:r w:rsidRPr="00081060">
        <w:rPr>
          <w:rFonts w:ascii="Times New Roman" w:hAnsi="Times New Roman" w:cs="Times New Roman"/>
          <w:b/>
          <w:bCs/>
          <w:color w:val="202124"/>
          <w:sz w:val="24"/>
          <w:szCs w:val="24"/>
          <w:shd w:val="clear" w:color="auto" w:fill="FFFFFF"/>
        </w:rPr>
        <w:t>apmērā.</w:t>
      </w:r>
    </w:p>
    <w:p w14:paraId="7D288A11" w14:textId="77777777" w:rsidR="00081060" w:rsidRPr="00081060" w:rsidRDefault="005B0E0A" w:rsidP="00081060">
      <w:pPr>
        <w:shd w:val="clear" w:color="auto" w:fill="FFFFFF"/>
        <w:autoSpaceDN w:val="0"/>
        <w:spacing w:after="0" w:line="240" w:lineRule="auto"/>
        <w:ind w:firstLine="709"/>
        <w:jc w:val="both"/>
        <w:textAlignment w:val="baseline"/>
        <w:rPr>
          <w:rFonts w:ascii="Times New Roman" w:hAnsi="Times New Roman" w:cs="Times New Roman"/>
          <w:i/>
          <w:iCs/>
          <w:sz w:val="24"/>
          <w:szCs w:val="24"/>
        </w:rPr>
      </w:pPr>
      <w:r w:rsidRPr="00081060">
        <w:rPr>
          <w:rFonts w:ascii="Times New Roman" w:eastAsia="Lucida Sans Unicode" w:hAnsi="Times New Roman" w:cs="Times New Roman"/>
          <w:kern w:val="2"/>
          <w:sz w:val="24"/>
          <w:szCs w:val="24"/>
          <w:lang w:eastAsia="hi-IN" w:bidi="hi-IN"/>
        </w:rPr>
        <w:t>Grozījumu noteikumos Nr.560 anotācijas (..) un Grozījumu noteikumos Nr.561</w:t>
      </w:r>
      <w:r w:rsidRPr="00081060">
        <w:rPr>
          <w:rFonts w:ascii="Times New Roman" w:eastAsia="Lucida Sans Unicode" w:hAnsi="Times New Roman" w:cs="Times New Roman"/>
          <w:b/>
          <w:bCs/>
          <w:kern w:val="2"/>
          <w:sz w:val="24"/>
          <w:szCs w:val="24"/>
          <w:lang w:eastAsia="hi-IN" w:bidi="hi-IN"/>
        </w:rPr>
        <w:t xml:space="preserve"> </w:t>
      </w:r>
      <w:r w:rsidRPr="00081060">
        <w:rPr>
          <w:rFonts w:ascii="Times New Roman" w:eastAsia="Lucida Sans Unicode" w:hAnsi="Times New Roman" w:cs="Times New Roman"/>
          <w:kern w:val="2"/>
          <w:sz w:val="24"/>
          <w:szCs w:val="24"/>
          <w:lang w:eastAsia="hi-IN" w:bidi="hi-IN"/>
        </w:rPr>
        <w:t xml:space="preserve">anotācijas III. sadaļas </w:t>
      </w:r>
      <w:r w:rsidRPr="00081060">
        <w:rPr>
          <w:rFonts w:ascii="Times New Roman" w:hAnsi="Times New Roman" w:cs="Times New Roman"/>
          <w:sz w:val="24"/>
          <w:szCs w:val="24"/>
        </w:rPr>
        <w:t>8.punktā ir n</w:t>
      </w:r>
      <w:r w:rsidRPr="00081060">
        <w:rPr>
          <w:rFonts w:ascii="Times New Roman" w:hAnsi="Times New Roman" w:cs="Times New Roman"/>
          <w:sz w:val="24"/>
          <w:szCs w:val="24"/>
        </w:rPr>
        <w:t xml:space="preserve">orādīts, ka </w:t>
      </w:r>
      <w:r w:rsidRPr="00081060">
        <w:rPr>
          <w:rFonts w:ascii="Times New Roman" w:hAnsi="Times New Roman" w:cs="Times New Roman"/>
          <w:b/>
          <w:bCs/>
          <w:i/>
          <w:iCs/>
          <w:sz w:val="24"/>
          <w:szCs w:val="24"/>
          <w:u w:val="single"/>
        </w:rPr>
        <w:t xml:space="preserve">elektrostaciju aprēķinu veikšanai kopējais nepieciešamā finansējuma apjoms (208 320 </w:t>
      </w:r>
      <w:proofErr w:type="spellStart"/>
      <w:r w:rsidRPr="00081060">
        <w:rPr>
          <w:rFonts w:ascii="Times New Roman" w:hAnsi="Times New Roman" w:cs="Times New Roman"/>
          <w:b/>
          <w:bCs/>
          <w:i/>
          <w:iCs/>
          <w:sz w:val="24"/>
          <w:szCs w:val="24"/>
          <w:u w:val="single"/>
        </w:rPr>
        <w:t>euro</w:t>
      </w:r>
      <w:proofErr w:type="spellEnd"/>
      <w:r w:rsidRPr="00081060">
        <w:rPr>
          <w:rFonts w:ascii="Times New Roman" w:hAnsi="Times New Roman" w:cs="Times New Roman"/>
          <w:b/>
          <w:bCs/>
          <w:i/>
          <w:iCs/>
          <w:sz w:val="24"/>
          <w:szCs w:val="24"/>
          <w:u w:val="single"/>
        </w:rPr>
        <w:t xml:space="preserve">) </w:t>
      </w:r>
      <w:r w:rsidRPr="00081060">
        <w:rPr>
          <w:rFonts w:ascii="Times New Roman" w:eastAsia="Times New Roman" w:hAnsi="Times New Roman" w:cs="Times New Roman"/>
          <w:b/>
          <w:bCs/>
          <w:i/>
          <w:iCs/>
          <w:sz w:val="24"/>
          <w:szCs w:val="24"/>
          <w:u w:val="single"/>
          <w:lang w:eastAsia="lv-LV"/>
        </w:rPr>
        <w:t>tiks nodrošināts likumā “Par valsts budžetu 2021.gadam” un likumā “Par vidēja termiņa budžeta ietvaru 2021., 2022. un 2023.gadam” Ekonomikas ministrijas b</w:t>
      </w:r>
      <w:r w:rsidRPr="00081060">
        <w:rPr>
          <w:rFonts w:ascii="Times New Roman" w:eastAsia="Times New Roman" w:hAnsi="Times New Roman" w:cs="Times New Roman"/>
          <w:b/>
          <w:bCs/>
          <w:i/>
          <w:iCs/>
          <w:sz w:val="24"/>
          <w:szCs w:val="24"/>
          <w:u w:val="single"/>
          <w:lang w:eastAsia="lv-LV"/>
        </w:rPr>
        <w:t>udžeta apakšprogrammā 29.06.00 “Enerģētikas jautājumu administrēšana” paredzētā finansējuma ietvaros</w:t>
      </w:r>
      <w:r w:rsidRPr="00081060">
        <w:rPr>
          <w:rFonts w:ascii="Times New Roman" w:eastAsia="Times New Roman" w:hAnsi="Times New Roman" w:cs="Times New Roman"/>
          <w:sz w:val="24"/>
          <w:szCs w:val="24"/>
          <w:lang w:eastAsia="lv-LV"/>
        </w:rPr>
        <w:t xml:space="preserve">. </w:t>
      </w:r>
      <w:r w:rsidRPr="00081060">
        <w:rPr>
          <w:rFonts w:ascii="Times New Roman" w:hAnsi="Times New Roman" w:cs="Times New Roman"/>
          <w:i/>
          <w:iCs/>
          <w:sz w:val="24"/>
          <w:szCs w:val="24"/>
        </w:rPr>
        <w:t xml:space="preserve">Citas noteikumu projektā paredzētas normas (tajā skaita izcelsmes apliecinājumu sistēmas pilnveidošana) tiks nodrošinātas Ekonomikas ministrijai un Būvniecības valsts kontroles birojam </w:t>
      </w:r>
      <w:r w:rsidRPr="00081060">
        <w:rPr>
          <w:rFonts w:ascii="Times New Roman" w:hAnsi="Times New Roman" w:cs="Times New Roman"/>
          <w:b/>
          <w:bCs/>
          <w:i/>
          <w:iCs/>
          <w:sz w:val="24"/>
          <w:szCs w:val="24"/>
          <w:u w:val="single"/>
        </w:rPr>
        <w:t>piešķirto</w:t>
      </w:r>
      <w:r w:rsidRPr="00081060">
        <w:rPr>
          <w:rFonts w:ascii="Times New Roman" w:hAnsi="Times New Roman" w:cs="Times New Roman"/>
          <w:i/>
          <w:iCs/>
          <w:sz w:val="24"/>
          <w:szCs w:val="24"/>
        </w:rPr>
        <w:t xml:space="preserve"> valsts budžeta līdzekļu ietvaros.</w:t>
      </w:r>
    </w:p>
    <w:p w14:paraId="1745A2D8" w14:textId="77777777" w:rsidR="00081060" w:rsidRPr="00081060" w:rsidRDefault="005B0E0A" w:rsidP="00081060">
      <w:pPr>
        <w:shd w:val="clear" w:color="auto" w:fill="FFFFFF"/>
        <w:autoSpaceDN w:val="0"/>
        <w:spacing w:after="120" w:line="240" w:lineRule="auto"/>
        <w:ind w:firstLine="709"/>
        <w:jc w:val="both"/>
        <w:textAlignment w:val="baseline"/>
        <w:rPr>
          <w:rFonts w:ascii="Times New Roman" w:eastAsia="Lucida Sans Unicode" w:hAnsi="Times New Roman" w:cs="Times New Roman"/>
          <w:b/>
          <w:bCs/>
          <w:i/>
          <w:iCs/>
          <w:kern w:val="2"/>
          <w:sz w:val="24"/>
          <w:szCs w:val="24"/>
          <w:lang w:eastAsia="hi-IN" w:bidi="hi-IN"/>
        </w:rPr>
      </w:pPr>
      <w:r w:rsidRPr="00081060">
        <w:rPr>
          <w:rFonts w:ascii="Times New Roman" w:hAnsi="Times New Roman" w:cs="Times New Roman"/>
          <w:sz w:val="24"/>
          <w:szCs w:val="24"/>
        </w:rPr>
        <w:t xml:space="preserve">Savukārt </w:t>
      </w:r>
      <w:r w:rsidRPr="00081060">
        <w:rPr>
          <w:rFonts w:ascii="Times New Roman" w:eastAsia="Lucida Sans Unicode" w:hAnsi="Times New Roman" w:cs="Times New Roman"/>
          <w:kern w:val="2"/>
          <w:sz w:val="24"/>
          <w:szCs w:val="24"/>
          <w:lang w:eastAsia="hi-IN" w:bidi="hi-IN"/>
        </w:rPr>
        <w:t>Grozījumu noteikum</w:t>
      </w:r>
      <w:r w:rsidRPr="00081060">
        <w:rPr>
          <w:rFonts w:ascii="Times New Roman" w:eastAsia="Lucida Sans Unicode" w:hAnsi="Times New Roman" w:cs="Times New Roman"/>
          <w:kern w:val="2"/>
          <w:sz w:val="24"/>
          <w:szCs w:val="24"/>
          <w:lang w:eastAsia="hi-IN" w:bidi="hi-IN"/>
        </w:rPr>
        <w:t>os Nr.560 anotācijas (..) un Grozījumu noteikumos Nr.561</w:t>
      </w:r>
      <w:r w:rsidRPr="00081060">
        <w:rPr>
          <w:rFonts w:ascii="Times New Roman" w:eastAsia="Lucida Sans Unicode" w:hAnsi="Times New Roman" w:cs="Times New Roman"/>
          <w:b/>
          <w:bCs/>
          <w:kern w:val="2"/>
          <w:sz w:val="24"/>
          <w:szCs w:val="24"/>
          <w:lang w:eastAsia="hi-IN" w:bidi="hi-IN"/>
        </w:rPr>
        <w:t xml:space="preserve"> </w:t>
      </w:r>
      <w:r w:rsidRPr="00081060">
        <w:rPr>
          <w:rFonts w:ascii="Times New Roman" w:eastAsia="Lucida Sans Unicode" w:hAnsi="Times New Roman" w:cs="Times New Roman"/>
          <w:kern w:val="2"/>
          <w:sz w:val="24"/>
          <w:szCs w:val="24"/>
          <w:lang w:eastAsia="hi-IN" w:bidi="hi-IN"/>
        </w:rPr>
        <w:t xml:space="preserve">anotācijas VI. Sadaļas “Tiesību aktu projekta izpildes nodrošināšana un tās ietekme uz institūcijām” 2.punktā norādīts, </w:t>
      </w:r>
      <w:r w:rsidRPr="00081060">
        <w:rPr>
          <w:rFonts w:ascii="Times New Roman" w:eastAsia="Lucida Sans Unicode" w:hAnsi="Times New Roman" w:cs="Times New Roman"/>
          <w:b/>
          <w:bCs/>
          <w:i/>
          <w:iCs/>
          <w:kern w:val="2"/>
          <w:sz w:val="24"/>
          <w:szCs w:val="24"/>
          <w:lang w:eastAsia="hi-IN" w:bidi="hi-IN"/>
        </w:rPr>
        <w:t>ka noteikumu projekts tiks īstenots tā izpildē iesaistīto institūciju piešķirto</w:t>
      </w:r>
      <w:r w:rsidRPr="00081060">
        <w:rPr>
          <w:rFonts w:ascii="Times New Roman" w:eastAsia="Lucida Sans Unicode" w:hAnsi="Times New Roman" w:cs="Times New Roman"/>
          <w:b/>
          <w:bCs/>
          <w:i/>
          <w:iCs/>
          <w:kern w:val="2"/>
          <w:sz w:val="24"/>
          <w:szCs w:val="24"/>
          <w:lang w:eastAsia="hi-IN" w:bidi="hi-IN"/>
        </w:rPr>
        <w:t xml:space="preserve"> valsts budžeta līdzekļu ietvaros.</w:t>
      </w:r>
    </w:p>
    <w:p w14:paraId="6584E4E6" w14:textId="77777777" w:rsidR="00081060" w:rsidRPr="00081060" w:rsidRDefault="005B0E0A" w:rsidP="00081060">
      <w:pPr>
        <w:shd w:val="clear" w:color="auto" w:fill="FFFFFF"/>
        <w:autoSpaceDN w:val="0"/>
        <w:spacing w:after="0" w:line="240" w:lineRule="auto"/>
        <w:ind w:firstLine="709"/>
        <w:jc w:val="both"/>
        <w:textAlignment w:val="baseline"/>
        <w:rPr>
          <w:rFonts w:ascii="Times New Roman" w:eastAsia="Lucida Sans Unicode" w:hAnsi="Times New Roman" w:cs="Times New Roman"/>
          <w:b/>
          <w:bCs/>
          <w:kern w:val="2"/>
          <w:sz w:val="24"/>
          <w:szCs w:val="24"/>
          <w:lang w:eastAsia="hi-IN" w:bidi="hi-IN"/>
        </w:rPr>
      </w:pPr>
      <w:bookmarkStart w:id="1" w:name="_Hlk75259090"/>
      <w:r w:rsidRPr="00081060">
        <w:rPr>
          <w:rFonts w:ascii="Times New Roman" w:eastAsia="Lucida Sans Unicode" w:hAnsi="Times New Roman" w:cs="Times New Roman"/>
          <w:kern w:val="2"/>
          <w:sz w:val="24"/>
          <w:szCs w:val="24"/>
          <w:lang w:eastAsia="hi-IN" w:bidi="hi-IN"/>
        </w:rPr>
        <w:t xml:space="preserve">Ņemot vērā, ka minētajās anotācijas ir ietverta neviennozīmīga (pretrunīga) informācija attiecībā uz Birojam papildus nepieciešamo finansējumu IRR aprēķinu veikšanai 208 320 </w:t>
      </w:r>
      <w:proofErr w:type="spellStart"/>
      <w:r w:rsidRPr="00081060">
        <w:rPr>
          <w:rFonts w:ascii="Times New Roman" w:eastAsia="Lucida Sans Unicode" w:hAnsi="Times New Roman" w:cs="Times New Roman"/>
          <w:i/>
          <w:iCs/>
          <w:kern w:val="2"/>
          <w:sz w:val="24"/>
          <w:szCs w:val="24"/>
          <w:lang w:eastAsia="hi-IN" w:bidi="hi-IN"/>
        </w:rPr>
        <w:t>euro</w:t>
      </w:r>
      <w:proofErr w:type="spellEnd"/>
      <w:r w:rsidRPr="00081060">
        <w:rPr>
          <w:rFonts w:ascii="Times New Roman" w:eastAsia="Lucida Sans Unicode" w:hAnsi="Times New Roman" w:cs="Times New Roman"/>
          <w:i/>
          <w:iCs/>
          <w:kern w:val="2"/>
          <w:sz w:val="24"/>
          <w:szCs w:val="24"/>
          <w:lang w:eastAsia="hi-IN" w:bidi="hi-IN"/>
        </w:rPr>
        <w:t xml:space="preserve"> (bez PVN) </w:t>
      </w:r>
      <w:r w:rsidRPr="00081060">
        <w:rPr>
          <w:rFonts w:ascii="Times New Roman" w:eastAsia="Lucida Sans Unicode" w:hAnsi="Times New Roman" w:cs="Times New Roman"/>
          <w:kern w:val="2"/>
          <w:sz w:val="24"/>
          <w:szCs w:val="24"/>
          <w:lang w:eastAsia="hi-IN" w:bidi="hi-IN"/>
        </w:rPr>
        <w:t>apmērā,</w:t>
      </w:r>
      <w:r w:rsidRPr="00081060">
        <w:rPr>
          <w:rFonts w:ascii="Times New Roman" w:eastAsia="Lucida Sans Unicode" w:hAnsi="Times New Roman" w:cs="Times New Roman"/>
          <w:b/>
          <w:bCs/>
          <w:kern w:val="2"/>
          <w:sz w:val="24"/>
          <w:szCs w:val="24"/>
          <w:lang w:eastAsia="hi-IN" w:bidi="hi-IN"/>
        </w:rPr>
        <w:t xml:space="preserve"> Birojs atbalsta Grozījumu noteikumos Nr.560 un Grozījumu noteikumos Nr.561 virzību, ja šo grozījumu anotācijās tiks ietverta skaidra informācija par to, ka Birojam tiks piešķirts papildus nepieciešamais finansējums 208 320 </w:t>
      </w:r>
      <w:proofErr w:type="spellStart"/>
      <w:r w:rsidRPr="00081060">
        <w:rPr>
          <w:rFonts w:ascii="Times New Roman" w:eastAsia="Lucida Sans Unicode" w:hAnsi="Times New Roman" w:cs="Times New Roman"/>
          <w:b/>
          <w:bCs/>
          <w:i/>
          <w:iCs/>
          <w:kern w:val="2"/>
          <w:sz w:val="24"/>
          <w:szCs w:val="24"/>
          <w:lang w:eastAsia="hi-IN" w:bidi="hi-IN"/>
        </w:rPr>
        <w:t>euro</w:t>
      </w:r>
      <w:proofErr w:type="spellEnd"/>
      <w:r w:rsidRPr="00081060">
        <w:rPr>
          <w:rFonts w:ascii="Times New Roman" w:eastAsia="Lucida Sans Unicode" w:hAnsi="Times New Roman" w:cs="Times New Roman"/>
          <w:b/>
          <w:bCs/>
          <w:i/>
          <w:iCs/>
          <w:kern w:val="2"/>
          <w:sz w:val="24"/>
          <w:szCs w:val="24"/>
          <w:lang w:eastAsia="hi-IN" w:bidi="hi-IN"/>
        </w:rPr>
        <w:t xml:space="preserve"> (bez PVN) </w:t>
      </w:r>
      <w:r w:rsidRPr="00081060">
        <w:rPr>
          <w:rFonts w:ascii="Times New Roman" w:eastAsia="Lucida Sans Unicode" w:hAnsi="Times New Roman" w:cs="Times New Roman"/>
          <w:b/>
          <w:bCs/>
          <w:kern w:val="2"/>
          <w:sz w:val="24"/>
          <w:szCs w:val="24"/>
          <w:lang w:eastAsia="hi-IN" w:bidi="hi-IN"/>
        </w:rPr>
        <w:t>apmērā IRR aprēķi</w:t>
      </w:r>
      <w:r w:rsidRPr="00081060">
        <w:rPr>
          <w:rFonts w:ascii="Times New Roman" w:eastAsia="Lucida Sans Unicode" w:hAnsi="Times New Roman" w:cs="Times New Roman"/>
          <w:b/>
          <w:bCs/>
          <w:kern w:val="2"/>
          <w:sz w:val="24"/>
          <w:szCs w:val="24"/>
          <w:lang w:eastAsia="hi-IN" w:bidi="hi-IN"/>
        </w:rPr>
        <w:t>nu veikšanai laika periodā no 2021.gada līdz 2024.gadam atbilstoši anotācijās norādītajam sadalījumam pa gadiem</w:t>
      </w:r>
      <w:r w:rsidRPr="00081060">
        <w:rPr>
          <w:rFonts w:ascii="Times New Roman" w:eastAsia="Lucida Sans Unicode" w:hAnsi="Times New Roman" w:cs="Times New Roman"/>
          <w:kern w:val="2"/>
          <w:sz w:val="24"/>
          <w:szCs w:val="24"/>
          <w:lang w:eastAsia="hi-IN" w:bidi="hi-IN"/>
        </w:rPr>
        <w:t xml:space="preserve">. </w:t>
      </w:r>
    </w:p>
    <w:bookmarkEnd w:id="1"/>
    <w:p w14:paraId="364E40BE" w14:textId="77777777" w:rsidR="00081060" w:rsidRPr="00081060" w:rsidRDefault="00081060" w:rsidP="00081060">
      <w:pPr>
        <w:widowControl/>
        <w:suppressAutoHyphens w:val="0"/>
        <w:spacing w:after="0" w:line="240" w:lineRule="auto"/>
        <w:jc w:val="both"/>
        <w:rPr>
          <w:rFonts w:ascii="Times New Roman" w:eastAsia="Lucida Sans Unicode" w:hAnsi="Times New Roman" w:cs="Times New Roman"/>
          <w:kern w:val="2"/>
          <w:sz w:val="24"/>
          <w:szCs w:val="24"/>
          <w:lang w:eastAsia="hi-IN" w:bidi="hi-IN"/>
        </w:rPr>
      </w:pPr>
    </w:p>
    <w:p w14:paraId="73169628" w14:textId="77777777" w:rsidR="00081060" w:rsidRPr="00081060" w:rsidRDefault="00081060" w:rsidP="00081060">
      <w:pPr>
        <w:widowControl/>
        <w:suppressAutoHyphens w:val="0"/>
        <w:spacing w:after="0" w:line="240" w:lineRule="auto"/>
        <w:jc w:val="both"/>
        <w:rPr>
          <w:rFonts w:ascii="Times New Roman" w:eastAsia="Lucida Sans Unicode" w:hAnsi="Times New Roman" w:cs="Times New Roman"/>
          <w:kern w:val="2"/>
          <w:sz w:val="24"/>
          <w:szCs w:val="24"/>
          <w:lang w:eastAsia="hi-IN" w:bidi="hi-IN"/>
        </w:rPr>
      </w:pPr>
    </w:p>
    <w:p w14:paraId="448B7444" w14:textId="77777777" w:rsidR="00081060" w:rsidRPr="00081060" w:rsidRDefault="005B0E0A" w:rsidP="00081060">
      <w:pPr>
        <w:spacing w:after="0" w:line="240" w:lineRule="auto"/>
        <w:rPr>
          <w:rFonts w:ascii="Times New Roman" w:hAnsi="Times New Roman" w:cs="Times New Roman"/>
          <w:sz w:val="28"/>
          <w:szCs w:val="28"/>
          <w:lang w:eastAsia="en-US"/>
        </w:rPr>
      </w:pPr>
      <w:r w:rsidRPr="00081060">
        <w:rPr>
          <w:rFonts w:ascii="Times New Roman" w:hAnsi="Times New Roman" w:cs="Times New Roman"/>
          <w:sz w:val="24"/>
          <w:szCs w:val="24"/>
          <w:lang w:eastAsia="en-US"/>
        </w:rPr>
        <w:t>Direktor</w:t>
      </w:r>
      <w:r w:rsidR="000047D9">
        <w:rPr>
          <w:rFonts w:ascii="Times New Roman" w:hAnsi="Times New Roman" w:cs="Times New Roman"/>
          <w:sz w:val="24"/>
          <w:szCs w:val="24"/>
          <w:lang w:eastAsia="en-US"/>
        </w:rPr>
        <w:t>es</w:t>
      </w:r>
      <w:r>
        <w:rPr>
          <w:rFonts w:ascii="Times New Roman" w:hAnsi="Times New Roman" w:cs="Times New Roman"/>
          <w:sz w:val="24"/>
          <w:szCs w:val="24"/>
          <w:lang w:eastAsia="en-US"/>
        </w:rPr>
        <w:t xml:space="preserve"> </w:t>
      </w:r>
      <w:r w:rsidRPr="00081060">
        <w:rPr>
          <w:rFonts w:ascii="Times New Roman" w:hAnsi="Times New Roman" w:cs="Times New Roman"/>
          <w:sz w:val="24"/>
          <w:szCs w:val="24"/>
          <w:lang w:eastAsia="en-US"/>
        </w:rPr>
        <w:t xml:space="preserve">vietniece                                                                                               </w:t>
      </w:r>
      <w:r w:rsidRPr="00081060">
        <w:rPr>
          <w:rFonts w:ascii="Times New Roman" w:hAnsi="Times New Roman" w:cs="Times New Roman"/>
          <w:sz w:val="24"/>
          <w:szCs w:val="24"/>
          <w:lang w:eastAsia="en-US"/>
        </w:rPr>
        <w:t>       </w:t>
      </w:r>
      <w:proofErr w:type="spellStart"/>
      <w:r w:rsidRPr="00081060">
        <w:rPr>
          <w:rFonts w:ascii="Times New Roman" w:hAnsi="Times New Roman" w:cs="Times New Roman"/>
          <w:sz w:val="24"/>
          <w:szCs w:val="24"/>
          <w:lang w:eastAsia="en-US"/>
        </w:rPr>
        <w:t>K.Upmiņa</w:t>
      </w:r>
      <w:proofErr w:type="spellEnd"/>
      <w:r w:rsidRPr="00704433">
        <w:rPr>
          <w:rFonts w:ascii="Times New Roman" w:hAnsi="Times New Roman" w:cs="Times New Roman"/>
          <w:lang w:eastAsia="en-US"/>
        </w:rPr>
        <w:t xml:space="preserve">            </w:t>
      </w:r>
      <w:r w:rsidRPr="00081060">
        <w:rPr>
          <w:rFonts w:ascii="Times New Roman" w:hAnsi="Times New Roman" w:cs="Times New Roman"/>
          <w:sz w:val="28"/>
          <w:szCs w:val="28"/>
          <w:lang w:eastAsia="en-US"/>
        </w:rPr>
        <w:tab/>
      </w:r>
    </w:p>
    <w:p w14:paraId="34F838BC" w14:textId="77777777" w:rsidR="00081060" w:rsidRPr="003C1B8E" w:rsidRDefault="005B0E0A" w:rsidP="00081060">
      <w:pPr>
        <w:spacing w:after="0" w:line="240" w:lineRule="auto"/>
        <w:jc w:val="both"/>
        <w:rPr>
          <w:rFonts w:ascii="Times New Roman" w:hAnsi="Times New Roman" w:cs="Times New Roman"/>
          <w:i/>
          <w:sz w:val="20"/>
          <w:szCs w:val="20"/>
          <w:lang w:eastAsia="en-US"/>
        </w:rPr>
      </w:pPr>
      <w:proofErr w:type="spellStart"/>
      <w:r w:rsidRPr="003C1B8E">
        <w:rPr>
          <w:rFonts w:ascii="Times New Roman" w:hAnsi="Times New Roman" w:cs="Times New Roman"/>
          <w:i/>
          <w:sz w:val="20"/>
          <w:szCs w:val="20"/>
          <w:lang w:eastAsia="en-US"/>
        </w:rPr>
        <w:t>S.Fomina</w:t>
      </w:r>
      <w:proofErr w:type="spellEnd"/>
      <w:r w:rsidRPr="003C1B8E">
        <w:rPr>
          <w:rFonts w:ascii="Times New Roman" w:hAnsi="Times New Roman" w:cs="Times New Roman"/>
          <w:i/>
          <w:sz w:val="20"/>
          <w:szCs w:val="20"/>
          <w:lang w:eastAsia="en-US"/>
        </w:rPr>
        <w:t>, 67013343</w:t>
      </w:r>
    </w:p>
    <w:p w14:paraId="31A54A95" w14:textId="77777777" w:rsidR="00081060" w:rsidRDefault="005B0E0A" w:rsidP="00081060">
      <w:pPr>
        <w:spacing w:after="0" w:line="240" w:lineRule="auto"/>
        <w:rPr>
          <w:rStyle w:val="Hyperlink"/>
          <w:rFonts w:ascii="Times New Roman" w:hAnsi="Times New Roman" w:cs="Times New Roman"/>
          <w:i/>
          <w:sz w:val="20"/>
          <w:szCs w:val="20"/>
          <w:lang w:eastAsia="en-US"/>
        </w:rPr>
      </w:pPr>
      <w:hyperlink r:id="rId9" w:history="1">
        <w:r w:rsidRPr="003C1B8E">
          <w:rPr>
            <w:rStyle w:val="Hyperlink"/>
            <w:rFonts w:ascii="Times New Roman" w:hAnsi="Times New Roman" w:cs="Times New Roman"/>
            <w:i/>
            <w:sz w:val="20"/>
            <w:szCs w:val="20"/>
            <w:lang w:eastAsia="en-US"/>
          </w:rPr>
          <w:t>Sofija.Fomina@bvkb.gov.lv</w:t>
        </w:r>
      </w:hyperlink>
    </w:p>
    <w:p w14:paraId="2D2AF824" w14:textId="77777777" w:rsidR="00081060" w:rsidRPr="00081060" w:rsidRDefault="00081060" w:rsidP="00081060">
      <w:pPr>
        <w:spacing w:after="0" w:line="240" w:lineRule="auto"/>
        <w:rPr>
          <w:rFonts w:ascii="Times New Roman" w:hAnsi="Times New Roman" w:cs="Times New Roman"/>
          <w:iCs/>
          <w:sz w:val="24"/>
          <w:szCs w:val="24"/>
          <w:lang w:eastAsia="en-US"/>
        </w:rPr>
      </w:pPr>
    </w:p>
    <w:p w14:paraId="647E57E4" w14:textId="77777777" w:rsidR="00AF2B9F" w:rsidRPr="00AB384F" w:rsidRDefault="005B0E0A" w:rsidP="009C4F14">
      <w:pPr>
        <w:pStyle w:val="Footer"/>
        <w:jc w:val="center"/>
        <w:rPr>
          <w:sz w:val="20"/>
          <w:szCs w:val="20"/>
        </w:rPr>
      </w:pPr>
      <w:r w:rsidRPr="00AB384F">
        <w:rPr>
          <w:noProof/>
          <w:sz w:val="20"/>
          <w:szCs w:val="20"/>
        </w:rPr>
        <mc:AlternateContent>
          <mc:Choice Requires="wpg">
            <w:drawing>
              <wp:anchor distT="0" distB="0" distL="114300" distR="114300" simplePos="0" relativeHeight="251658240" behindDoc="0" locked="0" layoutInCell="1" allowOverlap="1" wp14:anchorId="5DFEA55C" wp14:editId="0D1AAAF8">
                <wp:simplePos x="0" y="0"/>
                <wp:positionH relativeFrom="page">
                  <wp:posOffset>1388110</wp:posOffset>
                </wp:positionH>
                <wp:positionV relativeFrom="page">
                  <wp:posOffset>10154920</wp:posOffset>
                </wp:positionV>
                <wp:extent cx="6172200" cy="274320"/>
                <wp:effectExtent l="0" t="1270" r="2540" b="635"/>
                <wp:wrapNone/>
                <wp:docPr id="5"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6"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7" name="Text Box 166"/>
                        <wps:cNvSpPr txBox="1">
                          <a:spLocks noChangeArrowheads="1"/>
                        </wps:cNvSpPr>
                        <wps:spPr bwMode="auto">
                          <a:xfrm>
                            <a:off x="0" y="9525"/>
                            <a:ext cx="59436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758FC2" w14:textId="77777777" w:rsidR="00AF2B9F" w:rsidRDefault="00AF2B9F" w:rsidP="00AF2B9F">
                              <w:pPr>
                                <w:pStyle w:val="Footer"/>
                                <w:jc w:val="right"/>
                              </w:pPr>
                            </w:p>
                          </w:txbxContent>
                        </wps:txbx>
                        <wps:bodyPr rot="0" vert="horz" wrap="square" lIns="0" tIns="45720" rIns="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DFEA55C" id="Group 164" o:spid="_x0000_s1026" style="position:absolute;left:0;text-align:left;margin-left:109.3pt;margin-top:799.6pt;width:486pt;height:21.6pt;z-index:251658240;mso-position-horizontal-relative:page;mso-position-vertical-relative:page;mso-width-relative:margin;mso-height-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"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" filled="f" stroked="f" strokeweight=".5pt">
                  <v:textbox style="mso-fit-shape-to-text:t" inset="0,,0">
                    <w:txbxContent>
                      <w:p w14:paraId="0A758FC2" w14:textId="77777777" w:rsidR="00AF2B9F" w:rsidRDefault="00AF2B9F" w:rsidP="00AF2B9F">
                        <w:pPr>
                          <w:pStyle w:val="Footer"/>
                          <w:jc w:val="right"/>
                        </w:pPr>
                      </w:p>
                    </w:txbxContent>
                  </v:textbox>
                </v:shape>
                <w10:wrap anchorx="page" anchory="page"/>
              </v:group>
            </w:pict>
          </mc:Fallback>
        </mc:AlternateContent>
      </w:r>
      <w:r w:rsidR="000A7894" w:rsidRPr="00AB384F">
        <w:rPr>
          <w:rFonts w:ascii="Times New Roman" w:hAnsi="Times New Roman" w:cs="Times New Roman"/>
          <w:sz w:val="20"/>
          <w:szCs w:val="20"/>
        </w:rPr>
        <w:t>DOKUMENTS IR PARAKSTĪTS AR DROŠU ELEKTRONISKO PARAKSTU UN SATUR LAIKA ZĪMOGU</w:t>
      </w:r>
    </w:p>
    <w:sectPr w:rsidR="00AF2B9F" w:rsidRPr="00AB384F" w:rsidSect="009C4F14">
      <w:footerReference w:type="default" r:id="rId10"/>
      <w:headerReference w:type="first" r:id="rId11"/>
      <w:footnotePr>
        <w:pos w:val="beneathText"/>
      </w:footnotePr>
      <w:pgSz w:w="11920" w:h="16837"/>
      <w:pgMar w:top="1134" w:right="1134" w:bottom="1134" w:left="1701" w:header="851"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C4B77" w14:textId="77777777" w:rsidR="005B0E0A" w:rsidRDefault="005B0E0A">
      <w:pPr>
        <w:spacing w:after="0" w:line="240" w:lineRule="auto"/>
      </w:pPr>
      <w:r>
        <w:separator/>
      </w:r>
    </w:p>
  </w:endnote>
  <w:endnote w:type="continuationSeparator" w:id="0">
    <w:p w14:paraId="6259A016" w14:textId="77777777" w:rsidR="005B0E0A" w:rsidRDefault="005B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8571" w14:textId="77777777" w:rsidR="00064B3E" w:rsidRDefault="005B0E0A">
    <w:pPr>
      <w:pStyle w:val="Footer"/>
      <w:jc w:val="center"/>
    </w:pPr>
    <w:r>
      <w:fldChar w:fldCharType="begin"/>
    </w:r>
    <w:r>
      <w:instrText xml:space="preserve"> PAGE   \* MERGEFORMAT </w:instrText>
    </w:r>
    <w:r>
      <w:fldChar w:fldCharType="separate"/>
    </w:r>
    <w:r>
      <w:rPr>
        <w:noProof/>
      </w:rPr>
      <w:t>2</w:t>
    </w:r>
    <w:r>
      <w:rPr>
        <w:noProof/>
      </w:rPr>
      <w:fldChar w:fldCharType="end"/>
    </w:r>
  </w:p>
  <w:p w14:paraId="49D40C2D" w14:textId="77777777" w:rsidR="00064B3E" w:rsidRDefault="0006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E5B9" w14:textId="77777777" w:rsidR="005B0E0A" w:rsidRDefault="005B0E0A">
      <w:pPr>
        <w:spacing w:after="0" w:line="240" w:lineRule="auto"/>
      </w:pPr>
      <w:r>
        <w:separator/>
      </w:r>
    </w:p>
  </w:footnote>
  <w:footnote w:type="continuationSeparator" w:id="0">
    <w:p w14:paraId="33B301CB" w14:textId="77777777" w:rsidR="005B0E0A" w:rsidRDefault="005B0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82E6" w14:textId="77777777" w:rsidR="00AC2382" w:rsidRDefault="00AC2382" w:rsidP="00AC2382">
    <w:pPr>
      <w:pStyle w:val="Header"/>
      <w:jc w:val="center"/>
      <w:rPr>
        <w:rFonts w:ascii="Times New Roman" w:hAnsi="Times New Roman"/>
      </w:rPr>
    </w:pPr>
  </w:p>
  <w:p w14:paraId="26EA87F3" w14:textId="77777777" w:rsidR="00AC2382" w:rsidRDefault="005B0E0A" w:rsidP="00714812">
    <w:pPr>
      <w:pStyle w:val="Header"/>
      <w:jc w:val="center"/>
      <w:rPr>
        <w:rFonts w:ascii="Times New Roman" w:hAnsi="Times New Roman"/>
      </w:rPr>
    </w:pPr>
    <w:r>
      <w:rPr>
        <w:rFonts w:ascii="Times New Roman" w:hAnsi="Times New Roman"/>
        <w:noProof/>
      </w:rPr>
      <w:drawing>
        <wp:inline distT="0" distB="0" distL="0" distR="0" wp14:anchorId="06009F21" wp14:editId="60E557FA">
          <wp:extent cx="2202815"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28773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2815" cy="1049655"/>
                  </a:xfrm>
                  <a:prstGeom prst="rect">
                    <a:avLst/>
                  </a:prstGeom>
                  <a:noFill/>
                  <a:ln>
                    <a:noFill/>
                  </a:ln>
                </pic:spPr>
              </pic:pic>
            </a:graphicData>
          </a:graphic>
        </wp:inline>
      </w:drawing>
    </w:r>
  </w:p>
  <w:p w14:paraId="0E6E3951" w14:textId="77777777" w:rsidR="00AC2382" w:rsidRDefault="00AC2382">
    <w:pPr>
      <w:pStyle w:val="Header"/>
      <w:rPr>
        <w:rFonts w:ascii="Times New Roman" w:hAnsi="Times New Roman"/>
      </w:rPr>
    </w:pPr>
  </w:p>
  <w:p w14:paraId="35998934" w14:textId="77777777" w:rsidR="00AC2382" w:rsidRDefault="00AC2382">
    <w:pPr>
      <w:pStyle w:val="Header"/>
      <w:rPr>
        <w:rFonts w:ascii="Times New Roman" w:hAnsi="Times New Roman"/>
      </w:rPr>
    </w:pPr>
  </w:p>
  <w:p w14:paraId="5E31733E" w14:textId="77777777" w:rsidR="00AC2382" w:rsidRDefault="00AC2382">
    <w:pPr>
      <w:pStyle w:val="Header"/>
      <w:rPr>
        <w:rFonts w:ascii="Times New Roman" w:hAnsi="Times New Roman"/>
      </w:rPr>
    </w:pPr>
  </w:p>
  <w:p w14:paraId="2A1F0C2F" w14:textId="77777777" w:rsidR="00AC2382" w:rsidRDefault="005B0E0A">
    <w:pPr>
      <w:pStyle w:val="Header"/>
      <w:rPr>
        <w:rFonts w:ascii="Times New Roman" w:hAnsi="Times New Roman"/>
      </w:rPr>
    </w:pPr>
    <w:r>
      <w:rPr>
        <w:noProof/>
      </w:rPr>
      <mc:AlternateContent>
        <mc:Choice Requires="wpg">
          <w:drawing>
            <wp:anchor distT="0" distB="0" distL="0" distR="0" simplePos="0" relativeHeight="251658240" behindDoc="0" locked="0" layoutInCell="1" allowOverlap="1" wp14:anchorId="596D0B5A" wp14:editId="47596D5D">
              <wp:simplePos x="0" y="0"/>
              <wp:positionH relativeFrom="margin">
                <wp:posOffset>965835</wp:posOffset>
              </wp:positionH>
              <wp:positionV relativeFrom="page">
                <wp:posOffset>1944370</wp:posOffset>
              </wp:positionV>
              <wp:extent cx="4037330" cy="252095"/>
              <wp:effectExtent l="7620" t="10795" r="12700" b="0"/>
              <wp:wrapNone/>
              <wp:docPr id="3" name="Group 11"/>
              <wp:cNvGraphicFramePr/>
              <a:graphic xmlns:a="http://schemas.openxmlformats.org/drawingml/2006/main">
                <a:graphicData uri="http://schemas.microsoft.com/office/word/2010/wordprocessingGroup">
                  <wpg:wgp>
                    <wpg:cNvGrpSpPr/>
                    <wpg:grpSpPr>
                      <a:xfrm>
                        <a:off x="0" y="0"/>
                        <a:ext cx="4037330" cy="252095"/>
                        <a:chOff x="2914" y="3064"/>
                        <a:chExt cx="6924" cy="1"/>
                      </a:xfrm>
                    </wpg:grpSpPr>
                    <wps:wsp>
                      <wps:cNvPr id="4" name="Freeform 12"/>
                      <wps:cNvSpPr>
                        <a:spLocks noChangeArrowheads="1"/>
                      </wps:cNvSpPr>
                      <wps:spPr bwMode="auto">
                        <a:xfrm>
                          <a:off x="2914" y="3064"/>
                          <a:ext cx="6924" cy="1"/>
                        </a:xfrm>
                        <a:custGeom>
                          <a:avLst/>
                          <a:gdLst>
                            <a:gd name="T0" fmla="*/ 0 w 6926"/>
                            <a:gd name="T1" fmla="*/ 0 h 2"/>
                            <a:gd name="T2" fmla="*/ 6924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240">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11" o:spid="_x0000_s2049" style="width:317.9pt;height:19.85pt;margin-top:153.1pt;margin-left:76.05pt;mso-position-horizontal-relative:margin;mso-position-vertical-relative:page;mso-wrap-distance-left:0;mso-wrap-distance-right:0;position:absolute;z-index:251659264" coordorigin="2914,3064" coordsize="6924,1">
              <v:shape id="Freeform 12" o:spid="_x0000_s2050" style="width:6924;height:1;left:2914;mso-wrap-style:square;position:absolute;top:3064;visibility:visible;v-text-anchor:middle" coordsize="6926,2" path="m,l6926,e" filled="f" strokecolor="#231f20" strokeweight="0.26pt">
                <v:path o:connecttype="custom" o:connectlocs="0,0;6922,0" o:connectangles="0,0"/>
              </v:shape>
              <w10:wrap anchorx="margin"/>
            </v:group>
          </w:pict>
        </mc:Fallback>
      </mc:AlternateContent>
    </w:r>
    <w:r>
      <w:rPr>
        <w:noProof/>
      </w:rPr>
      <mc:AlternateContent>
        <mc:Choice Requires="wps">
          <w:drawing>
            <wp:anchor distT="0" distB="0" distL="114935" distR="114935" simplePos="0" relativeHeight="251660288" behindDoc="1" locked="0" layoutInCell="1" allowOverlap="1" wp14:anchorId="4CC55151" wp14:editId="48CD63AC">
              <wp:simplePos x="0" y="0"/>
              <wp:positionH relativeFrom="margin">
                <wp:align>center</wp:align>
              </wp:positionH>
              <wp:positionV relativeFrom="page">
                <wp:posOffset>1912620</wp:posOffset>
              </wp:positionV>
              <wp:extent cx="5970905" cy="504190"/>
              <wp:effectExtent l="6985" t="5715" r="381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504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F63BE" w14:textId="77777777" w:rsidR="00AC2382" w:rsidRDefault="00AC2382" w:rsidP="00AC2382">
                          <w:pPr>
                            <w:spacing w:after="0" w:line="204" w:lineRule="exact"/>
                            <w:ind w:left="931" w:right="911"/>
                            <w:rPr>
                              <w:rFonts w:ascii="Times New Roman" w:eastAsia="Times New Roman" w:hAnsi="Times New Roman"/>
                              <w:sz w:val="18"/>
                              <w:szCs w:val="18"/>
                            </w:rPr>
                          </w:pPr>
                        </w:p>
                        <w:p w14:paraId="38A24631" w14:textId="77777777" w:rsidR="00AC2382" w:rsidRDefault="005B0E0A">
                          <w:pPr>
                            <w:spacing w:before="82" w:after="0" w:line="240" w:lineRule="auto"/>
                            <w:ind w:left="-13" w:right="-33"/>
                            <w:jc w:val="center"/>
                            <w:rPr>
                              <w:rFonts w:ascii="Times New Roman" w:eastAsia="Times New Roman" w:hAnsi="Times New Roman"/>
                              <w:color w:val="000000"/>
                              <w:sz w:val="17"/>
                              <w:szCs w:val="17"/>
                            </w:rPr>
                          </w:pPr>
                          <w:proofErr w:type="spellStart"/>
                          <w:r w:rsidRPr="008047A0">
                            <w:rPr>
                              <w:rFonts w:ascii="Times New Roman" w:eastAsia="Times New Roman" w:hAnsi="Times New Roman"/>
                              <w:color w:val="000000"/>
                              <w:sz w:val="17"/>
                              <w:szCs w:val="17"/>
                            </w:rPr>
                            <w:t>K.Valdemāra</w:t>
                          </w:r>
                          <w:proofErr w:type="spellEnd"/>
                          <w:r w:rsidRPr="008047A0">
                            <w:rPr>
                              <w:rFonts w:ascii="Times New Roman" w:eastAsia="Times New Roman" w:hAnsi="Times New Roman"/>
                              <w:color w:val="000000"/>
                              <w:sz w:val="17"/>
                              <w:szCs w:val="17"/>
                            </w:rPr>
                            <w:t xml:space="preserve"> iela 157, Rīga, LV-1013, tālr. 67013</w:t>
                          </w:r>
                          <w:r>
                            <w:rPr>
                              <w:rFonts w:ascii="Times New Roman" w:eastAsia="Times New Roman" w:hAnsi="Times New Roman"/>
                              <w:color w:val="000000"/>
                              <w:sz w:val="17"/>
                              <w:szCs w:val="17"/>
                            </w:rPr>
                            <w:t>302</w:t>
                          </w:r>
                          <w:r w:rsidRPr="008047A0">
                            <w:rPr>
                              <w:rFonts w:ascii="Times New Roman" w:eastAsia="Times New Roman" w:hAnsi="Times New Roman"/>
                              <w:color w:val="000000"/>
                              <w:sz w:val="17"/>
                              <w:szCs w:val="17"/>
                            </w:rPr>
                            <w:t>, e-pasts</w:t>
                          </w:r>
                          <w:r w:rsidR="00A97F0B">
                            <w:rPr>
                              <w:rFonts w:ascii="Times New Roman" w:eastAsia="Times New Roman" w:hAnsi="Times New Roman"/>
                              <w:color w:val="000000"/>
                              <w:sz w:val="17"/>
                              <w:szCs w:val="17"/>
                            </w:rPr>
                            <w:t>:</w:t>
                          </w:r>
                          <w:r w:rsidRPr="008047A0">
                            <w:rPr>
                              <w:rFonts w:ascii="Times New Roman" w:eastAsia="Times New Roman" w:hAnsi="Times New Roman"/>
                              <w:color w:val="000000"/>
                              <w:sz w:val="17"/>
                              <w:szCs w:val="17"/>
                            </w:rPr>
                            <w:t xml:space="preserve"> </w:t>
                          </w:r>
                          <w:hyperlink r:id="rId2" w:history="1">
                            <w:r w:rsidR="00A97F0B" w:rsidRPr="004D278C">
                              <w:rPr>
                                <w:rStyle w:val="Hyperlink"/>
                                <w:rFonts w:ascii="Times New Roman" w:eastAsia="Times New Roman" w:hAnsi="Times New Roman"/>
                                <w:color w:val="auto"/>
                                <w:sz w:val="17"/>
                                <w:szCs w:val="17"/>
                              </w:rPr>
                              <w:t>pasts@bvkb.gov.lv</w:t>
                            </w:r>
                          </w:hyperlink>
                        </w:p>
                        <w:p w14:paraId="446B9B4B" w14:textId="77777777" w:rsidR="00A97F0B" w:rsidRPr="008047A0" w:rsidRDefault="00A97F0B">
                          <w:pPr>
                            <w:spacing w:before="82" w:after="0" w:line="240" w:lineRule="auto"/>
                            <w:ind w:left="-13" w:right="-33"/>
                            <w:jc w:val="center"/>
                            <w:rPr>
                              <w:rFonts w:ascii="Times New Roman" w:eastAsia="Times New Roman" w:hAnsi="Times New Roman"/>
                              <w:color w:val="000000"/>
                              <w:sz w:val="17"/>
                              <w:szCs w:val="17"/>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CC55151" id="_x0000_t202" coordsize="21600,21600" o:spt="202" path="m,l,21600r21600,l21600,xe">
              <v:stroke joinstyle="miter"/>
              <v:path gradientshapeok="t" o:connecttype="rect"/>
            </v:shapetype>
            <v:shape id="Text Box 3" o:spid="_x0000_s1029" type="#_x0000_t202" style="position:absolute;margin-left:0;margin-top:150.6pt;width:470.15pt;height:39.7pt;z-index:-251656192;visibility:visible;mso-wrap-style:square;mso-width-percent:0;mso-height-percent:0;mso-wrap-distance-left:9.05pt;mso-wrap-distance-top:0;mso-wrap-distance-right:9.05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" stroked="f">
              <v:fill opacity="0"/>
              <v:textbox inset="0,0,0,0">
                <w:txbxContent>
                  <w:p w14:paraId="38FF63BE" w14:textId="77777777" w:rsidR="00AC2382" w:rsidRDefault="00AC2382" w:rsidP="00AC2382">
                    <w:pPr>
                      <w:spacing w:after="0" w:line="204" w:lineRule="exact"/>
                      <w:ind w:left="931" w:right="911"/>
                      <w:rPr>
                        <w:rFonts w:ascii="Times New Roman" w:eastAsia="Times New Roman" w:hAnsi="Times New Roman"/>
                        <w:sz w:val="18"/>
                        <w:szCs w:val="18"/>
                      </w:rPr>
                    </w:pPr>
                  </w:p>
                  <w:p w14:paraId="38A24631" w14:textId="77777777" w:rsidR="00AC2382" w:rsidRDefault="005B0E0A">
                    <w:pPr>
                      <w:spacing w:before="82" w:after="0" w:line="240" w:lineRule="auto"/>
                      <w:ind w:left="-13" w:right="-33"/>
                      <w:jc w:val="center"/>
                      <w:rPr>
                        <w:rFonts w:ascii="Times New Roman" w:eastAsia="Times New Roman" w:hAnsi="Times New Roman"/>
                        <w:color w:val="000000"/>
                        <w:sz w:val="17"/>
                        <w:szCs w:val="17"/>
                      </w:rPr>
                    </w:pPr>
                    <w:proofErr w:type="spellStart"/>
                    <w:r w:rsidRPr="008047A0">
                      <w:rPr>
                        <w:rFonts w:ascii="Times New Roman" w:eastAsia="Times New Roman" w:hAnsi="Times New Roman"/>
                        <w:color w:val="000000"/>
                        <w:sz w:val="17"/>
                        <w:szCs w:val="17"/>
                      </w:rPr>
                      <w:t>K.Valdemāra</w:t>
                    </w:r>
                    <w:proofErr w:type="spellEnd"/>
                    <w:r w:rsidRPr="008047A0">
                      <w:rPr>
                        <w:rFonts w:ascii="Times New Roman" w:eastAsia="Times New Roman" w:hAnsi="Times New Roman"/>
                        <w:color w:val="000000"/>
                        <w:sz w:val="17"/>
                        <w:szCs w:val="17"/>
                      </w:rPr>
                      <w:t xml:space="preserve"> iela 157, Rīga, LV-1013, tālr. 67013</w:t>
                    </w:r>
                    <w:r>
                      <w:rPr>
                        <w:rFonts w:ascii="Times New Roman" w:eastAsia="Times New Roman" w:hAnsi="Times New Roman"/>
                        <w:color w:val="000000"/>
                        <w:sz w:val="17"/>
                        <w:szCs w:val="17"/>
                      </w:rPr>
                      <w:t>302</w:t>
                    </w:r>
                    <w:r w:rsidRPr="008047A0">
                      <w:rPr>
                        <w:rFonts w:ascii="Times New Roman" w:eastAsia="Times New Roman" w:hAnsi="Times New Roman"/>
                        <w:color w:val="000000"/>
                        <w:sz w:val="17"/>
                        <w:szCs w:val="17"/>
                      </w:rPr>
                      <w:t>, e-pasts</w:t>
                    </w:r>
                    <w:r w:rsidR="00A97F0B">
                      <w:rPr>
                        <w:rFonts w:ascii="Times New Roman" w:eastAsia="Times New Roman" w:hAnsi="Times New Roman"/>
                        <w:color w:val="000000"/>
                        <w:sz w:val="17"/>
                        <w:szCs w:val="17"/>
                      </w:rPr>
                      <w:t>:</w:t>
                    </w:r>
                    <w:r w:rsidRPr="008047A0">
                      <w:rPr>
                        <w:rFonts w:ascii="Times New Roman" w:eastAsia="Times New Roman" w:hAnsi="Times New Roman"/>
                        <w:color w:val="000000"/>
                        <w:sz w:val="17"/>
                        <w:szCs w:val="17"/>
                      </w:rPr>
                      <w:t xml:space="preserve"> </w:t>
                    </w:r>
                    <w:hyperlink r:id="rId3" w:history="1">
                      <w:r w:rsidR="00A97F0B" w:rsidRPr="004D278C">
                        <w:rPr>
                          <w:rStyle w:val="Hyperlink"/>
                          <w:rFonts w:ascii="Times New Roman" w:eastAsia="Times New Roman" w:hAnsi="Times New Roman"/>
                          <w:color w:val="auto"/>
                          <w:sz w:val="17"/>
                          <w:szCs w:val="17"/>
                        </w:rPr>
                        <w:t>pasts@bvkb.gov.lv</w:t>
                      </w:r>
                    </w:hyperlink>
                  </w:p>
                  <w:p w14:paraId="446B9B4B" w14:textId="77777777" w:rsidR="00A97F0B" w:rsidRPr="008047A0" w:rsidRDefault="00A97F0B">
                    <w:pPr>
                      <w:spacing w:before="82" w:after="0" w:line="240" w:lineRule="auto"/>
                      <w:ind w:left="-13" w:right="-33"/>
                      <w:jc w:val="center"/>
                      <w:rPr>
                        <w:rFonts w:ascii="Times New Roman" w:eastAsia="Times New Roman" w:hAnsi="Times New Roman"/>
                        <w:color w:val="000000"/>
                        <w:sz w:val="17"/>
                        <w:szCs w:val="17"/>
                      </w:rPr>
                    </w:pPr>
                  </w:p>
                </w:txbxContent>
              </v:textbox>
              <w10:wrap anchorx="margin" anchory="page"/>
            </v:shape>
          </w:pict>
        </mc:Fallback>
      </mc:AlternateContent>
    </w:r>
  </w:p>
  <w:p w14:paraId="042327D1" w14:textId="77777777" w:rsidR="00AC2382" w:rsidRPr="00ED2F11" w:rsidRDefault="005B0E0A" w:rsidP="00AC2382">
    <w:pPr>
      <w:pStyle w:val="Header"/>
      <w:tabs>
        <w:tab w:val="left" w:pos="4065"/>
        <w:tab w:val="left" w:pos="4175"/>
        <w:tab w:val="center" w:pos="4769"/>
      </w:tabs>
      <w:rPr>
        <w:rFonts w:ascii="Times New Roman" w:hAnsi="Times New Roman"/>
        <w:b/>
        <w:sz w:val="28"/>
        <w:szCs w:val="28"/>
      </w:rPr>
    </w:pPr>
    <w:r w:rsidRPr="00ED2F11">
      <w:rPr>
        <w:rFonts w:ascii="Times New Roman" w:hAnsi="Times New Roman"/>
        <w:b/>
        <w:sz w:val="28"/>
        <w:szCs w:val="28"/>
      </w:rPr>
      <w:tab/>
    </w:r>
  </w:p>
  <w:p w14:paraId="53BB2E01" w14:textId="77777777" w:rsidR="00AC2382" w:rsidRDefault="005B0E0A" w:rsidP="00AC2382">
    <w:pPr>
      <w:pStyle w:val="Header"/>
      <w:tabs>
        <w:tab w:val="left" w:pos="4065"/>
      </w:tabs>
      <w:jc w:val="center"/>
      <w:rPr>
        <w:rFonts w:ascii="Times New Roman" w:hAnsi="Times New Roman"/>
      </w:rPr>
    </w:pPr>
    <w:r w:rsidRPr="00ED2F11">
      <w:rPr>
        <w:rFonts w:ascii="Times New Roman" w:hAnsi="Times New Roman"/>
      </w:rPr>
      <w:t>Rīgā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19B4692"/>
    <w:multiLevelType w:val="hybridMultilevel"/>
    <w:tmpl w:val="59100C56"/>
    <w:lvl w:ilvl="0" w:tplc="282CA21E">
      <w:start w:val="1"/>
      <w:numFmt w:val="decimal"/>
      <w:lvlText w:val="%1."/>
      <w:lvlJc w:val="left"/>
      <w:pPr>
        <w:ind w:left="1080" w:hanging="360"/>
      </w:pPr>
      <w:rPr>
        <w:rFonts w:hint="default"/>
      </w:rPr>
    </w:lvl>
    <w:lvl w:ilvl="1" w:tplc="F8E62CC6" w:tentative="1">
      <w:start w:val="1"/>
      <w:numFmt w:val="lowerLetter"/>
      <w:lvlText w:val="%2."/>
      <w:lvlJc w:val="left"/>
      <w:pPr>
        <w:ind w:left="1800" w:hanging="360"/>
      </w:pPr>
    </w:lvl>
    <w:lvl w:ilvl="2" w:tplc="085AC112" w:tentative="1">
      <w:start w:val="1"/>
      <w:numFmt w:val="lowerRoman"/>
      <w:lvlText w:val="%3."/>
      <w:lvlJc w:val="right"/>
      <w:pPr>
        <w:ind w:left="2520" w:hanging="180"/>
      </w:pPr>
    </w:lvl>
    <w:lvl w:ilvl="3" w:tplc="41E0AFCA" w:tentative="1">
      <w:start w:val="1"/>
      <w:numFmt w:val="decimal"/>
      <w:lvlText w:val="%4."/>
      <w:lvlJc w:val="left"/>
      <w:pPr>
        <w:ind w:left="3240" w:hanging="360"/>
      </w:pPr>
    </w:lvl>
    <w:lvl w:ilvl="4" w:tplc="5ACC9AE8" w:tentative="1">
      <w:start w:val="1"/>
      <w:numFmt w:val="lowerLetter"/>
      <w:lvlText w:val="%5."/>
      <w:lvlJc w:val="left"/>
      <w:pPr>
        <w:ind w:left="3960" w:hanging="360"/>
      </w:pPr>
    </w:lvl>
    <w:lvl w:ilvl="5" w:tplc="678489D8" w:tentative="1">
      <w:start w:val="1"/>
      <w:numFmt w:val="lowerRoman"/>
      <w:lvlText w:val="%6."/>
      <w:lvlJc w:val="right"/>
      <w:pPr>
        <w:ind w:left="4680" w:hanging="180"/>
      </w:pPr>
    </w:lvl>
    <w:lvl w:ilvl="6" w:tplc="C9CC5076" w:tentative="1">
      <w:start w:val="1"/>
      <w:numFmt w:val="decimal"/>
      <w:lvlText w:val="%7."/>
      <w:lvlJc w:val="left"/>
      <w:pPr>
        <w:ind w:left="5400" w:hanging="360"/>
      </w:pPr>
    </w:lvl>
    <w:lvl w:ilvl="7" w:tplc="1A602B96" w:tentative="1">
      <w:start w:val="1"/>
      <w:numFmt w:val="lowerLetter"/>
      <w:lvlText w:val="%8."/>
      <w:lvlJc w:val="left"/>
      <w:pPr>
        <w:ind w:left="6120" w:hanging="360"/>
      </w:pPr>
    </w:lvl>
    <w:lvl w:ilvl="8" w:tplc="67A81292" w:tentative="1">
      <w:start w:val="1"/>
      <w:numFmt w:val="lowerRoman"/>
      <w:lvlText w:val="%9."/>
      <w:lvlJc w:val="right"/>
      <w:pPr>
        <w:ind w:left="6840" w:hanging="180"/>
      </w:pPr>
    </w:lvl>
  </w:abstractNum>
  <w:abstractNum w:abstractNumId="1" w15:restartNumberingAfterBreak="1">
    <w:nsid w:val="0470607D"/>
    <w:multiLevelType w:val="hybridMultilevel"/>
    <w:tmpl w:val="6A7C85AC"/>
    <w:lvl w:ilvl="0" w:tplc="621C5AE8">
      <w:start w:val="5"/>
      <w:numFmt w:val="bullet"/>
      <w:lvlText w:val=""/>
      <w:lvlJc w:val="left"/>
      <w:pPr>
        <w:ind w:left="927" w:hanging="360"/>
      </w:pPr>
      <w:rPr>
        <w:rFonts w:ascii="Symbol" w:eastAsia="Times New Roman" w:hAnsi="Symbol" w:cs="Times New Roman" w:hint="default"/>
      </w:rPr>
    </w:lvl>
    <w:lvl w:ilvl="1" w:tplc="D0F29024" w:tentative="1">
      <w:start w:val="1"/>
      <w:numFmt w:val="bullet"/>
      <w:lvlText w:val="o"/>
      <w:lvlJc w:val="left"/>
      <w:pPr>
        <w:ind w:left="1647" w:hanging="360"/>
      </w:pPr>
      <w:rPr>
        <w:rFonts w:ascii="Courier New" w:hAnsi="Courier New" w:cs="Courier New" w:hint="default"/>
      </w:rPr>
    </w:lvl>
    <w:lvl w:ilvl="2" w:tplc="5976564E" w:tentative="1">
      <w:start w:val="1"/>
      <w:numFmt w:val="bullet"/>
      <w:lvlText w:val=""/>
      <w:lvlJc w:val="left"/>
      <w:pPr>
        <w:ind w:left="2367" w:hanging="360"/>
      </w:pPr>
      <w:rPr>
        <w:rFonts w:ascii="Wingdings" w:hAnsi="Wingdings" w:hint="default"/>
      </w:rPr>
    </w:lvl>
    <w:lvl w:ilvl="3" w:tplc="76F07A4A" w:tentative="1">
      <w:start w:val="1"/>
      <w:numFmt w:val="bullet"/>
      <w:lvlText w:val=""/>
      <w:lvlJc w:val="left"/>
      <w:pPr>
        <w:ind w:left="3087" w:hanging="360"/>
      </w:pPr>
      <w:rPr>
        <w:rFonts w:ascii="Symbol" w:hAnsi="Symbol" w:hint="default"/>
      </w:rPr>
    </w:lvl>
    <w:lvl w:ilvl="4" w:tplc="CD6AF1A4" w:tentative="1">
      <w:start w:val="1"/>
      <w:numFmt w:val="bullet"/>
      <w:lvlText w:val="o"/>
      <w:lvlJc w:val="left"/>
      <w:pPr>
        <w:ind w:left="3807" w:hanging="360"/>
      </w:pPr>
      <w:rPr>
        <w:rFonts w:ascii="Courier New" w:hAnsi="Courier New" w:cs="Courier New" w:hint="default"/>
      </w:rPr>
    </w:lvl>
    <w:lvl w:ilvl="5" w:tplc="D25EF7BE" w:tentative="1">
      <w:start w:val="1"/>
      <w:numFmt w:val="bullet"/>
      <w:lvlText w:val=""/>
      <w:lvlJc w:val="left"/>
      <w:pPr>
        <w:ind w:left="4527" w:hanging="360"/>
      </w:pPr>
      <w:rPr>
        <w:rFonts w:ascii="Wingdings" w:hAnsi="Wingdings" w:hint="default"/>
      </w:rPr>
    </w:lvl>
    <w:lvl w:ilvl="6" w:tplc="00A63F28" w:tentative="1">
      <w:start w:val="1"/>
      <w:numFmt w:val="bullet"/>
      <w:lvlText w:val=""/>
      <w:lvlJc w:val="left"/>
      <w:pPr>
        <w:ind w:left="5247" w:hanging="360"/>
      </w:pPr>
      <w:rPr>
        <w:rFonts w:ascii="Symbol" w:hAnsi="Symbol" w:hint="default"/>
      </w:rPr>
    </w:lvl>
    <w:lvl w:ilvl="7" w:tplc="435C706C" w:tentative="1">
      <w:start w:val="1"/>
      <w:numFmt w:val="bullet"/>
      <w:lvlText w:val="o"/>
      <w:lvlJc w:val="left"/>
      <w:pPr>
        <w:ind w:left="5967" w:hanging="360"/>
      </w:pPr>
      <w:rPr>
        <w:rFonts w:ascii="Courier New" w:hAnsi="Courier New" w:cs="Courier New" w:hint="default"/>
      </w:rPr>
    </w:lvl>
    <w:lvl w:ilvl="8" w:tplc="53E85D48" w:tentative="1">
      <w:start w:val="1"/>
      <w:numFmt w:val="bullet"/>
      <w:lvlText w:val=""/>
      <w:lvlJc w:val="left"/>
      <w:pPr>
        <w:ind w:left="6687" w:hanging="360"/>
      </w:pPr>
      <w:rPr>
        <w:rFonts w:ascii="Wingdings" w:hAnsi="Wingdings" w:hint="default"/>
      </w:rPr>
    </w:lvl>
  </w:abstractNum>
  <w:abstractNum w:abstractNumId="2" w15:restartNumberingAfterBreak="1">
    <w:nsid w:val="0B086810"/>
    <w:multiLevelType w:val="hybridMultilevel"/>
    <w:tmpl w:val="A7BC87B2"/>
    <w:lvl w:ilvl="0" w:tplc="67D60578">
      <w:numFmt w:val="bullet"/>
      <w:lvlText w:val=""/>
      <w:lvlJc w:val="left"/>
      <w:pPr>
        <w:ind w:left="720" w:hanging="360"/>
      </w:pPr>
      <w:rPr>
        <w:rFonts w:ascii="Symbol" w:eastAsia="Calibri" w:hAnsi="Symbol" w:cs="Calibri" w:hint="default"/>
      </w:rPr>
    </w:lvl>
    <w:lvl w:ilvl="1" w:tplc="47480A0C" w:tentative="1">
      <w:start w:val="1"/>
      <w:numFmt w:val="bullet"/>
      <w:lvlText w:val="o"/>
      <w:lvlJc w:val="left"/>
      <w:pPr>
        <w:ind w:left="1440" w:hanging="360"/>
      </w:pPr>
      <w:rPr>
        <w:rFonts w:ascii="Courier New" w:hAnsi="Courier New" w:cs="Courier New" w:hint="default"/>
      </w:rPr>
    </w:lvl>
    <w:lvl w:ilvl="2" w:tplc="D932EE4C" w:tentative="1">
      <w:start w:val="1"/>
      <w:numFmt w:val="bullet"/>
      <w:lvlText w:val=""/>
      <w:lvlJc w:val="left"/>
      <w:pPr>
        <w:ind w:left="2160" w:hanging="360"/>
      </w:pPr>
      <w:rPr>
        <w:rFonts w:ascii="Wingdings" w:hAnsi="Wingdings" w:hint="default"/>
      </w:rPr>
    </w:lvl>
    <w:lvl w:ilvl="3" w:tplc="6F5823BC" w:tentative="1">
      <w:start w:val="1"/>
      <w:numFmt w:val="bullet"/>
      <w:lvlText w:val=""/>
      <w:lvlJc w:val="left"/>
      <w:pPr>
        <w:ind w:left="2880" w:hanging="360"/>
      </w:pPr>
      <w:rPr>
        <w:rFonts w:ascii="Symbol" w:hAnsi="Symbol" w:hint="default"/>
      </w:rPr>
    </w:lvl>
    <w:lvl w:ilvl="4" w:tplc="30CC6420" w:tentative="1">
      <w:start w:val="1"/>
      <w:numFmt w:val="bullet"/>
      <w:lvlText w:val="o"/>
      <w:lvlJc w:val="left"/>
      <w:pPr>
        <w:ind w:left="3600" w:hanging="360"/>
      </w:pPr>
      <w:rPr>
        <w:rFonts w:ascii="Courier New" w:hAnsi="Courier New" w:cs="Courier New" w:hint="default"/>
      </w:rPr>
    </w:lvl>
    <w:lvl w:ilvl="5" w:tplc="73F2A99A" w:tentative="1">
      <w:start w:val="1"/>
      <w:numFmt w:val="bullet"/>
      <w:lvlText w:val=""/>
      <w:lvlJc w:val="left"/>
      <w:pPr>
        <w:ind w:left="4320" w:hanging="360"/>
      </w:pPr>
      <w:rPr>
        <w:rFonts w:ascii="Wingdings" w:hAnsi="Wingdings" w:hint="default"/>
      </w:rPr>
    </w:lvl>
    <w:lvl w:ilvl="6" w:tplc="FAA04FF6" w:tentative="1">
      <w:start w:val="1"/>
      <w:numFmt w:val="bullet"/>
      <w:lvlText w:val=""/>
      <w:lvlJc w:val="left"/>
      <w:pPr>
        <w:ind w:left="5040" w:hanging="360"/>
      </w:pPr>
      <w:rPr>
        <w:rFonts w:ascii="Symbol" w:hAnsi="Symbol" w:hint="default"/>
      </w:rPr>
    </w:lvl>
    <w:lvl w:ilvl="7" w:tplc="2354B33C" w:tentative="1">
      <w:start w:val="1"/>
      <w:numFmt w:val="bullet"/>
      <w:lvlText w:val="o"/>
      <w:lvlJc w:val="left"/>
      <w:pPr>
        <w:ind w:left="5760" w:hanging="360"/>
      </w:pPr>
      <w:rPr>
        <w:rFonts w:ascii="Courier New" w:hAnsi="Courier New" w:cs="Courier New" w:hint="default"/>
      </w:rPr>
    </w:lvl>
    <w:lvl w:ilvl="8" w:tplc="B6820A12" w:tentative="1">
      <w:start w:val="1"/>
      <w:numFmt w:val="bullet"/>
      <w:lvlText w:val=""/>
      <w:lvlJc w:val="left"/>
      <w:pPr>
        <w:ind w:left="6480" w:hanging="360"/>
      </w:pPr>
      <w:rPr>
        <w:rFonts w:ascii="Wingdings" w:hAnsi="Wingdings" w:hint="default"/>
      </w:rPr>
    </w:lvl>
  </w:abstractNum>
  <w:abstractNum w:abstractNumId="3" w15:restartNumberingAfterBreak="1">
    <w:nsid w:val="10345BC1"/>
    <w:multiLevelType w:val="hybridMultilevel"/>
    <w:tmpl w:val="C51C6F56"/>
    <w:lvl w:ilvl="0" w:tplc="7988CF2E">
      <w:numFmt w:val="bullet"/>
      <w:lvlText w:val=""/>
      <w:lvlJc w:val="left"/>
      <w:pPr>
        <w:ind w:left="927" w:hanging="360"/>
      </w:pPr>
      <w:rPr>
        <w:rFonts w:ascii="Symbol" w:eastAsia="Times New Roman" w:hAnsi="Symbol" w:cs="Times New Roman" w:hint="default"/>
      </w:rPr>
    </w:lvl>
    <w:lvl w:ilvl="1" w:tplc="C8784014" w:tentative="1">
      <w:start w:val="1"/>
      <w:numFmt w:val="bullet"/>
      <w:lvlText w:val="o"/>
      <w:lvlJc w:val="left"/>
      <w:pPr>
        <w:ind w:left="1647" w:hanging="360"/>
      </w:pPr>
      <w:rPr>
        <w:rFonts w:ascii="Courier New" w:hAnsi="Courier New" w:cs="Courier New" w:hint="default"/>
      </w:rPr>
    </w:lvl>
    <w:lvl w:ilvl="2" w:tplc="9698F3E4" w:tentative="1">
      <w:start w:val="1"/>
      <w:numFmt w:val="bullet"/>
      <w:lvlText w:val=""/>
      <w:lvlJc w:val="left"/>
      <w:pPr>
        <w:ind w:left="2367" w:hanging="360"/>
      </w:pPr>
      <w:rPr>
        <w:rFonts w:ascii="Wingdings" w:hAnsi="Wingdings" w:hint="default"/>
      </w:rPr>
    </w:lvl>
    <w:lvl w:ilvl="3" w:tplc="073E499C" w:tentative="1">
      <w:start w:val="1"/>
      <w:numFmt w:val="bullet"/>
      <w:lvlText w:val=""/>
      <w:lvlJc w:val="left"/>
      <w:pPr>
        <w:ind w:left="3087" w:hanging="360"/>
      </w:pPr>
      <w:rPr>
        <w:rFonts w:ascii="Symbol" w:hAnsi="Symbol" w:hint="default"/>
      </w:rPr>
    </w:lvl>
    <w:lvl w:ilvl="4" w:tplc="5B227B6C" w:tentative="1">
      <w:start w:val="1"/>
      <w:numFmt w:val="bullet"/>
      <w:lvlText w:val="o"/>
      <w:lvlJc w:val="left"/>
      <w:pPr>
        <w:ind w:left="3807" w:hanging="360"/>
      </w:pPr>
      <w:rPr>
        <w:rFonts w:ascii="Courier New" w:hAnsi="Courier New" w:cs="Courier New" w:hint="default"/>
      </w:rPr>
    </w:lvl>
    <w:lvl w:ilvl="5" w:tplc="6068F754" w:tentative="1">
      <w:start w:val="1"/>
      <w:numFmt w:val="bullet"/>
      <w:lvlText w:val=""/>
      <w:lvlJc w:val="left"/>
      <w:pPr>
        <w:ind w:left="4527" w:hanging="360"/>
      </w:pPr>
      <w:rPr>
        <w:rFonts w:ascii="Wingdings" w:hAnsi="Wingdings" w:hint="default"/>
      </w:rPr>
    </w:lvl>
    <w:lvl w:ilvl="6" w:tplc="FC8AF9FE" w:tentative="1">
      <w:start w:val="1"/>
      <w:numFmt w:val="bullet"/>
      <w:lvlText w:val=""/>
      <w:lvlJc w:val="left"/>
      <w:pPr>
        <w:ind w:left="5247" w:hanging="360"/>
      </w:pPr>
      <w:rPr>
        <w:rFonts w:ascii="Symbol" w:hAnsi="Symbol" w:hint="default"/>
      </w:rPr>
    </w:lvl>
    <w:lvl w:ilvl="7" w:tplc="396A0B2A" w:tentative="1">
      <w:start w:val="1"/>
      <w:numFmt w:val="bullet"/>
      <w:lvlText w:val="o"/>
      <w:lvlJc w:val="left"/>
      <w:pPr>
        <w:ind w:left="5967" w:hanging="360"/>
      </w:pPr>
      <w:rPr>
        <w:rFonts w:ascii="Courier New" w:hAnsi="Courier New" w:cs="Courier New" w:hint="default"/>
      </w:rPr>
    </w:lvl>
    <w:lvl w:ilvl="8" w:tplc="B9941BF0" w:tentative="1">
      <w:start w:val="1"/>
      <w:numFmt w:val="bullet"/>
      <w:lvlText w:val=""/>
      <w:lvlJc w:val="left"/>
      <w:pPr>
        <w:ind w:left="6687" w:hanging="360"/>
      </w:pPr>
      <w:rPr>
        <w:rFonts w:ascii="Wingdings" w:hAnsi="Wingdings" w:hint="default"/>
      </w:rPr>
    </w:lvl>
  </w:abstractNum>
  <w:abstractNum w:abstractNumId="4" w15:restartNumberingAfterBreak="1">
    <w:nsid w:val="1A0C62E4"/>
    <w:multiLevelType w:val="hybridMultilevel"/>
    <w:tmpl w:val="324AC1C0"/>
    <w:lvl w:ilvl="0" w:tplc="B9E28402">
      <w:start w:val="1"/>
      <w:numFmt w:val="decimal"/>
      <w:lvlText w:val="%1)"/>
      <w:lvlJc w:val="left"/>
      <w:pPr>
        <w:ind w:left="720" w:hanging="360"/>
      </w:pPr>
      <w:rPr>
        <w:rFonts w:hint="default"/>
        <w:b/>
      </w:rPr>
    </w:lvl>
    <w:lvl w:ilvl="1" w:tplc="A4F24836" w:tentative="1">
      <w:start w:val="1"/>
      <w:numFmt w:val="lowerLetter"/>
      <w:lvlText w:val="%2."/>
      <w:lvlJc w:val="left"/>
      <w:pPr>
        <w:ind w:left="1440" w:hanging="360"/>
      </w:pPr>
    </w:lvl>
    <w:lvl w:ilvl="2" w:tplc="CC462DA2" w:tentative="1">
      <w:start w:val="1"/>
      <w:numFmt w:val="lowerRoman"/>
      <w:lvlText w:val="%3."/>
      <w:lvlJc w:val="right"/>
      <w:pPr>
        <w:ind w:left="2160" w:hanging="180"/>
      </w:pPr>
    </w:lvl>
    <w:lvl w:ilvl="3" w:tplc="EE68C43A" w:tentative="1">
      <w:start w:val="1"/>
      <w:numFmt w:val="decimal"/>
      <w:lvlText w:val="%4."/>
      <w:lvlJc w:val="left"/>
      <w:pPr>
        <w:ind w:left="2880" w:hanging="360"/>
      </w:pPr>
    </w:lvl>
    <w:lvl w:ilvl="4" w:tplc="767CF9EE" w:tentative="1">
      <w:start w:val="1"/>
      <w:numFmt w:val="lowerLetter"/>
      <w:lvlText w:val="%5."/>
      <w:lvlJc w:val="left"/>
      <w:pPr>
        <w:ind w:left="3600" w:hanging="360"/>
      </w:pPr>
    </w:lvl>
    <w:lvl w:ilvl="5" w:tplc="E46CBE3E" w:tentative="1">
      <w:start w:val="1"/>
      <w:numFmt w:val="lowerRoman"/>
      <w:lvlText w:val="%6."/>
      <w:lvlJc w:val="right"/>
      <w:pPr>
        <w:ind w:left="4320" w:hanging="180"/>
      </w:pPr>
    </w:lvl>
    <w:lvl w:ilvl="6" w:tplc="EC1C9358" w:tentative="1">
      <w:start w:val="1"/>
      <w:numFmt w:val="decimal"/>
      <w:lvlText w:val="%7."/>
      <w:lvlJc w:val="left"/>
      <w:pPr>
        <w:ind w:left="5040" w:hanging="360"/>
      </w:pPr>
    </w:lvl>
    <w:lvl w:ilvl="7" w:tplc="01A0CCE8" w:tentative="1">
      <w:start w:val="1"/>
      <w:numFmt w:val="lowerLetter"/>
      <w:lvlText w:val="%8."/>
      <w:lvlJc w:val="left"/>
      <w:pPr>
        <w:ind w:left="5760" w:hanging="360"/>
      </w:pPr>
    </w:lvl>
    <w:lvl w:ilvl="8" w:tplc="82882EE2" w:tentative="1">
      <w:start w:val="1"/>
      <w:numFmt w:val="lowerRoman"/>
      <w:lvlText w:val="%9."/>
      <w:lvlJc w:val="right"/>
      <w:pPr>
        <w:ind w:left="6480" w:hanging="180"/>
      </w:pPr>
    </w:lvl>
  </w:abstractNum>
  <w:abstractNum w:abstractNumId="5" w15:restartNumberingAfterBreak="1">
    <w:nsid w:val="2EAF1A87"/>
    <w:multiLevelType w:val="hybridMultilevel"/>
    <w:tmpl w:val="46FEFCC0"/>
    <w:lvl w:ilvl="0" w:tplc="C9B47F72">
      <w:start w:val="1"/>
      <w:numFmt w:val="decimal"/>
      <w:lvlText w:val="%1)"/>
      <w:lvlJc w:val="left"/>
      <w:pPr>
        <w:ind w:left="720" w:hanging="360"/>
      </w:pPr>
      <w:rPr>
        <w:rFonts w:hint="default"/>
      </w:rPr>
    </w:lvl>
    <w:lvl w:ilvl="1" w:tplc="95B81C56" w:tentative="1">
      <w:start w:val="1"/>
      <w:numFmt w:val="lowerLetter"/>
      <w:lvlText w:val="%2."/>
      <w:lvlJc w:val="left"/>
      <w:pPr>
        <w:ind w:left="1440" w:hanging="360"/>
      </w:pPr>
    </w:lvl>
    <w:lvl w:ilvl="2" w:tplc="79E0ED48" w:tentative="1">
      <w:start w:val="1"/>
      <w:numFmt w:val="lowerRoman"/>
      <w:lvlText w:val="%3."/>
      <w:lvlJc w:val="right"/>
      <w:pPr>
        <w:ind w:left="2160" w:hanging="180"/>
      </w:pPr>
    </w:lvl>
    <w:lvl w:ilvl="3" w:tplc="ACBA0E8A" w:tentative="1">
      <w:start w:val="1"/>
      <w:numFmt w:val="decimal"/>
      <w:lvlText w:val="%4."/>
      <w:lvlJc w:val="left"/>
      <w:pPr>
        <w:ind w:left="2880" w:hanging="360"/>
      </w:pPr>
    </w:lvl>
    <w:lvl w:ilvl="4" w:tplc="2D5EFBE2" w:tentative="1">
      <w:start w:val="1"/>
      <w:numFmt w:val="lowerLetter"/>
      <w:lvlText w:val="%5."/>
      <w:lvlJc w:val="left"/>
      <w:pPr>
        <w:ind w:left="3600" w:hanging="360"/>
      </w:pPr>
    </w:lvl>
    <w:lvl w:ilvl="5" w:tplc="D4EC1FD4" w:tentative="1">
      <w:start w:val="1"/>
      <w:numFmt w:val="lowerRoman"/>
      <w:lvlText w:val="%6."/>
      <w:lvlJc w:val="right"/>
      <w:pPr>
        <w:ind w:left="4320" w:hanging="180"/>
      </w:pPr>
    </w:lvl>
    <w:lvl w:ilvl="6" w:tplc="8446FE88" w:tentative="1">
      <w:start w:val="1"/>
      <w:numFmt w:val="decimal"/>
      <w:lvlText w:val="%7."/>
      <w:lvlJc w:val="left"/>
      <w:pPr>
        <w:ind w:left="5040" w:hanging="360"/>
      </w:pPr>
    </w:lvl>
    <w:lvl w:ilvl="7" w:tplc="4484F428" w:tentative="1">
      <w:start w:val="1"/>
      <w:numFmt w:val="lowerLetter"/>
      <w:lvlText w:val="%8."/>
      <w:lvlJc w:val="left"/>
      <w:pPr>
        <w:ind w:left="5760" w:hanging="360"/>
      </w:pPr>
    </w:lvl>
    <w:lvl w:ilvl="8" w:tplc="5F1400A2" w:tentative="1">
      <w:start w:val="1"/>
      <w:numFmt w:val="lowerRoman"/>
      <w:lvlText w:val="%9."/>
      <w:lvlJc w:val="right"/>
      <w:pPr>
        <w:ind w:left="6480" w:hanging="180"/>
      </w:pPr>
    </w:lvl>
  </w:abstractNum>
  <w:abstractNum w:abstractNumId="6" w15:restartNumberingAfterBreak="1">
    <w:nsid w:val="30B54905"/>
    <w:multiLevelType w:val="hybridMultilevel"/>
    <w:tmpl w:val="A686165C"/>
    <w:lvl w:ilvl="0" w:tplc="FF085D04">
      <w:start w:val="5"/>
      <w:numFmt w:val="bullet"/>
      <w:lvlText w:val=""/>
      <w:lvlJc w:val="left"/>
      <w:pPr>
        <w:ind w:left="927" w:hanging="360"/>
      </w:pPr>
      <w:rPr>
        <w:rFonts w:ascii="Symbol" w:eastAsia="Times New Roman" w:hAnsi="Symbol" w:cs="Times New Roman" w:hint="default"/>
      </w:rPr>
    </w:lvl>
    <w:lvl w:ilvl="1" w:tplc="E4F051CA" w:tentative="1">
      <w:start w:val="1"/>
      <w:numFmt w:val="bullet"/>
      <w:lvlText w:val="o"/>
      <w:lvlJc w:val="left"/>
      <w:pPr>
        <w:ind w:left="1647" w:hanging="360"/>
      </w:pPr>
      <w:rPr>
        <w:rFonts w:ascii="Courier New" w:hAnsi="Courier New" w:cs="Courier New" w:hint="default"/>
      </w:rPr>
    </w:lvl>
    <w:lvl w:ilvl="2" w:tplc="480C7208" w:tentative="1">
      <w:start w:val="1"/>
      <w:numFmt w:val="bullet"/>
      <w:lvlText w:val=""/>
      <w:lvlJc w:val="left"/>
      <w:pPr>
        <w:ind w:left="2367" w:hanging="360"/>
      </w:pPr>
      <w:rPr>
        <w:rFonts w:ascii="Wingdings" w:hAnsi="Wingdings" w:hint="default"/>
      </w:rPr>
    </w:lvl>
    <w:lvl w:ilvl="3" w:tplc="0332E31A" w:tentative="1">
      <w:start w:val="1"/>
      <w:numFmt w:val="bullet"/>
      <w:lvlText w:val=""/>
      <w:lvlJc w:val="left"/>
      <w:pPr>
        <w:ind w:left="3087" w:hanging="360"/>
      </w:pPr>
      <w:rPr>
        <w:rFonts w:ascii="Symbol" w:hAnsi="Symbol" w:hint="default"/>
      </w:rPr>
    </w:lvl>
    <w:lvl w:ilvl="4" w:tplc="D6A05D0C" w:tentative="1">
      <w:start w:val="1"/>
      <w:numFmt w:val="bullet"/>
      <w:lvlText w:val="o"/>
      <w:lvlJc w:val="left"/>
      <w:pPr>
        <w:ind w:left="3807" w:hanging="360"/>
      </w:pPr>
      <w:rPr>
        <w:rFonts w:ascii="Courier New" w:hAnsi="Courier New" w:cs="Courier New" w:hint="default"/>
      </w:rPr>
    </w:lvl>
    <w:lvl w:ilvl="5" w:tplc="326A8040" w:tentative="1">
      <w:start w:val="1"/>
      <w:numFmt w:val="bullet"/>
      <w:lvlText w:val=""/>
      <w:lvlJc w:val="left"/>
      <w:pPr>
        <w:ind w:left="4527" w:hanging="360"/>
      </w:pPr>
      <w:rPr>
        <w:rFonts w:ascii="Wingdings" w:hAnsi="Wingdings" w:hint="default"/>
      </w:rPr>
    </w:lvl>
    <w:lvl w:ilvl="6" w:tplc="B1D6EB18" w:tentative="1">
      <w:start w:val="1"/>
      <w:numFmt w:val="bullet"/>
      <w:lvlText w:val=""/>
      <w:lvlJc w:val="left"/>
      <w:pPr>
        <w:ind w:left="5247" w:hanging="360"/>
      </w:pPr>
      <w:rPr>
        <w:rFonts w:ascii="Symbol" w:hAnsi="Symbol" w:hint="default"/>
      </w:rPr>
    </w:lvl>
    <w:lvl w:ilvl="7" w:tplc="74763BA2" w:tentative="1">
      <w:start w:val="1"/>
      <w:numFmt w:val="bullet"/>
      <w:lvlText w:val="o"/>
      <w:lvlJc w:val="left"/>
      <w:pPr>
        <w:ind w:left="5967" w:hanging="360"/>
      </w:pPr>
      <w:rPr>
        <w:rFonts w:ascii="Courier New" w:hAnsi="Courier New" w:cs="Courier New" w:hint="default"/>
      </w:rPr>
    </w:lvl>
    <w:lvl w:ilvl="8" w:tplc="27508086" w:tentative="1">
      <w:start w:val="1"/>
      <w:numFmt w:val="bullet"/>
      <w:lvlText w:val=""/>
      <w:lvlJc w:val="left"/>
      <w:pPr>
        <w:ind w:left="6687" w:hanging="360"/>
      </w:pPr>
      <w:rPr>
        <w:rFonts w:ascii="Wingdings" w:hAnsi="Wingdings" w:hint="default"/>
      </w:rPr>
    </w:lvl>
  </w:abstractNum>
  <w:abstractNum w:abstractNumId="7" w15:restartNumberingAfterBreak="1">
    <w:nsid w:val="360A6AB1"/>
    <w:multiLevelType w:val="hybridMultilevel"/>
    <w:tmpl w:val="800CAADA"/>
    <w:lvl w:ilvl="0" w:tplc="C00AEFFE">
      <w:numFmt w:val="bullet"/>
      <w:lvlText w:val=""/>
      <w:lvlJc w:val="left"/>
      <w:pPr>
        <w:ind w:left="927" w:hanging="360"/>
      </w:pPr>
      <w:rPr>
        <w:rFonts w:ascii="Symbol" w:eastAsia="Times New Roman" w:hAnsi="Symbol" w:cs="Times New Roman" w:hint="default"/>
      </w:rPr>
    </w:lvl>
    <w:lvl w:ilvl="1" w:tplc="8814D892" w:tentative="1">
      <w:start w:val="1"/>
      <w:numFmt w:val="bullet"/>
      <w:lvlText w:val="o"/>
      <w:lvlJc w:val="left"/>
      <w:pPr>
        <w:ind w:left="1647" w:hanging="360"/>
      </w:pPr>
      <w:rPr>
        <w:rFonts w:ascii="Courier New" w:hAnsi="Courier New" w:cs="Courier New" w:hint="default"/>
      </w:rPr>
    </w:lvl>
    <w:lvl w:ilvl="2" w:tplc="F30CAB1A" w:tentative="1">
      <w:start w:val="1"/>
      <w:numFmt w:val="bullet"/>
      <w:lvlText w:val=""/>
      <w:lvlJc w:val="left"/>
      <w:pPr>
        <w:ind w:left="2367" w:hanging="360"/>
      </w:pPr>
      <w:rPr>
        <w:rFonts w:ascii="Wingdings" w:hAnsi="Wingdings" w:hint="default"/>
      </w:rPr>
    </w:lvl>
    <w:lvl w:ilvl="3" w:tplc="AEACA686" w:tentative="1">
      <w:start w:val="1"/>
      <w:numFmt w:val="bullet"/>
      <w:lvlText w:val=""/>
      <w:lvlJc w:val="left"/>
      <w:pPr>
        <w:ind w:left="3087" w:hanging="360"/>
      </w:pPr>
      <w:rPr>
        <w:rFonts w:ascii="Symbol" w:hAnsi="Symbol" w:hint="default"/>
      </w:rPr>
    </w:lvl>
    <w:lvl w:ilvl="4" w:tplc="FD4C059A" w:tentative="1">
      <w:start w:val="1"/>
      <w:numFmt w:val="bullet"/>
      <w:lvlText w:val="o"/>
      <w:lvlJc w:val="left"/>
      <w:pPr>
        <w:ind w:left="3807" w:hanging="360"/>
      </w:pPr>
      <w:rPr>
        <w:rFonts w:ascii="Courier New" w:hAnsi="Courier New" w:cs="Courier New" w:hint="default"/>
      </w:rPr>
    </w:lvl>
    <w:lvl w:ilvl="5" w:tplc="2F32FDA8" w:tentative="1">
      <w:start w:val="1"/>
      <w:numFmt w:val="bullet"/>
      <w:lvlText w:val=""/>
      <w:lvlJc w:val="left"/>
      <w:pPr>
        <w:ind w:left="4527" w:hanging="360"/>
      </w:pPr>
      <w:rPr>
        <w:rFonts w:ascii="Wingdings" w:hAnsi="Wingdings" w:hint="default"/>
      </w:rPr>
    </w:lvl>
    <w:lvl w:ilvl="6" w:tplc="9C7A81F2" w:tentative="1">
      <w:start w:val="1"/>
      <w:numFmt w:val="bullet"/>
      <w:lvlText w:val=""/>
      <w:lvlJc w:val="left"/>
      <w:pPr>
        <w:ind w:left="5247" w:hanging="360"/>
      </w:pPr>
      <w:rPr>
        <w:rFonts w:ascii="Symbol" w:hAnsi="Symbol" w:hint="default"/>
      </w:rPr>
    </w:lvl>
    <w:lvl w:ilvl="7" w:tplc="9AC29B7E" w:tentative="1">
      <w:start w:val="1"/>
      <w:numFmt w:val="bullet"/>
      <w:lvlText w:val="o"/>
      <w:lvlJc w:val="left"/>
      <w:pPr>
        <w:ind w:left="5967" w:hanging="360"/>
      </w:pPr>
      <w:rPr>
        <w:rFonts w:ascii="Courier New" w:hAnsi="Courier New" w:cs="Courier New" w:hint="default"/>
      </w:rPr>
    </w:lvl>
    <w:lvl w:ilvl="8" w:tplc="D648287E" w:tentative="1">
      <w:start w:val="1"/>
      <w:numFmt w:val="bullet"/>
      <w:lvlText w:val=""/>
      <w:lvlJc w:val="left"/>
      <w:pPr>
        <w:ind w:left="6687" w:hanging="360"/>
      </w:pPr>
      <w:rPr>
        <w:rFonts w:ascii="Wingdings" w:hAnsi="Wingdings" w:hint="default"/>
      </w:rPr>
    </w:lvl>
  </w:abstractNum>
  <w:abstractNum w:abstractNumId="8" w15:restartNumberingAfterBreak="1">
    <w:nsid w:val="3B475C6C"/>
    <w:multiLevelType w:val="hybridMultilevel"/>
    <w:tmpl w:val="40C2E314"/>
    <w:lvl w:ilvl="0" w:tplc="DC761A90">
      <w:start w:val="1"/>
      <w:numFmt w:val="decimal"/>
      <w:lvlText w:val="%1)"/>
      <w:lvlJc w:val="left"/>
      <w:pPr>
        <w:ind w:left="720" w:hanging="360"/>
      </w:pPr>
    </w:lvl>
    <w:lvl w:ilvl="1" w:tplc="76E4A262">
      <w:start w:val="1"/>
      <w:numFmt w:val="lowerLetter"/>
      <w:lvlText w:val="%2)"/>
      <w:lvlJc w:val="left"/>
      <w:pPr>
        <w:ind w:left="1440" w:hanging="360"/>
      </w:pPr>
    </w:lvl>
    <w:lvl w:ilvl="2" w:tplc="237A87BC">
      <w:start w:val="1"/>
      <w:numFmt w:val="lowerRoman"/>
      <w:lvlText w:val="%3."/>
      <w:lvlJc w:val="right"/>
      <w:pPr>
        <w:ind w:left="2160" w:hanging="180"/>
      </w:pPr>
    </w:lvl>
    <w:lvl w:ilvl="3" w:tplc="ACAE36AA">
      <w:start w:val="1"/>
      <w:numFmt w:val="decimal"/>
      <w:lvlText w:val="%4."/>
      <w:lvlJc w:val="left"/>
      <w:pPr>
        <w:ind w:left="2880" w:hanging="360"/>
      </w:pPr>
    </w:lvl>
    <w:lvl w:ilvl="4" w:tplc="9AA2E572">
      <w:start w:val="1"/>
      <w:numFmt w:val="lowerLetter"/>
      <w:lvlText w:val="%5."/>
      <w:lvlJc w:val="left"/>
      <w:pPr>
        <w:ind w:left="3600" w:hanging="360"/>
      </w:pPr>
    </w:lvl>
    <w:lvl w:ilvl="5" w:tplc="09C631B6">
      <w:start w:val="1"/>
      <w:numFmt w:val="lowerRoman"/>
      <w:lvlText w:val="%6."/>
      <w:lvlJc w:val="right"/>
      <w:pPr>
        <w:ind w:left="4320" w:hanging="180"/>
      </w:pPr>
    </w:lvl>
    <w:lvl w:ilvl="6" w:tplc="7B34DA66">
      <w:start w:val="1"/>
      <w:numFmt w:val="decimal"/>
      <w:lvlText w:val="%7."/>
      <w:lvlJc w:val="left"/>
      <w:pPr>
        <w:ind w:left="5040" w:hanging="360"/>
      </w:pPr>
    </w:lvl>
    <w:lvl w:ilvl="7" w:tplc="F392DDF6">
      <w:start w:val="1"/>
      <w:numFmt w:val="lowerLetter"/>
      <w:lvlText w:val="%8."/>
      <w:lvlJc w:val="left"/>
      <w:pPr>
        <w:ind w:left="5760" w:hanging="360"/>
      </w:pPr>
    </w:lvl>
    <w:lvl w:ilvl="8" w:tplc="A386CEE6">
      <w:start w:val="1"/>
      <w:numFmt w:val="lowerRoman"/>
      <w:lvlText w:val="%9."/>
      <w:lvlJc w:val="right"/>
      <w:pPr>
        <w:ind w:left="6480" w:hanging="180"/>
      </w:pPr>
    </w:lvl>
  </w:abstractNum>
  <w:abstractNum w:abstractNumId="9" w15:restartNumberingAfterBreak="1">
    <w:nsid w:val="3E8C432E"/>
    <w:multiLevelType w:val="hybridMultilevel"/>
    <w:tmpl w:val="9F228D9E"/>
    <w:lvl w:ilvl="0" w:tplc="CCEADD50">
      <w:numFmt w:val="bullet"/>
      <w:lvlText w:val=""/>
      <w:lvlJc w:val="left"/>
      <w:pPr>
        <w:ind w:left="927" w:hanging="360"/>
      </w:pPr>
      <w:rPr>
        <w:rFonts w:ascii="Symbol" w:eastAsia="Times New Roman" w:hAnsi="Symbol" w:cs="Times New Roman" w:hint="default"/>
      </w:rPr>
    </w:lvl>
    <w:lvl w:ilvl="1" w:tplc="0166005C" w:tentative="1">
      <w:start w:val="1"/>
      <w:numFmt w:val="bullet"/>
      <w:lvlText w:val="o"/>
      <w:lvlJc w:val="left"/>
      <w:pPr>
        <w:ind w:left="1647" w:hanging="360"/>
      </w:pPr>
      <w:rPr>
        <w:rFonts w:ascii="Courier New" w:hAnsi="Courier New" w:cs="Courier New" w:hint="default"/>
      </w:rPr>
    </w:lvl>
    <w:lvl w:ilvl="2" w:tplc="33466F30" w:tentative="1">
      <w:start w:val="1"/>
      <w:numFmt w:val="bullet"/>
      <w:lvlText w:val=""/>
      <w:lvlJc w:val="left"/>
      <w:pPr>
        <w:ind w:left="2367" w:hanging="360"/>
      </w:pPr>
      <w:rPr>
        <w:rFonts w:ascii="Wingdings" w:hAnsi="Wingdings" w:hint="default"/>
      </w:rPr>
    </w:lvl>
    <w:lvl w:ilvl="3" w:tplc="E8F6E8EC" w:tentative="1">
      <w:start w:val="1"/>
      <w:numFmt w:val="bullet"/>
      <w:lvlText w:val=""/>
      <w:lvlJc w:val="left"/>
      <w:pPr>
        <w:ind w:left="3087" w:hanging="360"/>
      </w:pPr>
      <w:rPr>
        <w:rFonts w:ascii="Symbol" w:hAnsi="Symbol" w:hint="default"/>
      </w:rPr>
    </w:lvl>
    <w:lvl w:ilvl="4" w:tplc="54048678" w:tentative="1">
      <w:start w:val="1"/>
      <w:numFmt w:val="bullet"/>
      <w:lvlText w:val="o"/>
      <w:lvlJc w:val="left"/>
      <w:pPr>
        <w:ind w:left="3807" w:hanging="360"/>
      </w:pPr>
      <w:rPr>
        <w:rFonts w:ascii="Courier New" w:hAnsi="Courier New" w:cs="Courier New" w:hint="default"/>
      </w:rPr>
    </w:lvl>
    <w:lvl w:ilvl="5" w:tplc="2B049D1E" w:tentative="1">
      <w:start w:val="1"/>
      <w:numFmt w:val="bullet"/>
      <w:lvlText w:val=""/>
      <w:lvlJc w:val="left"/>
      <w:pPr>
        <w:ind w:left="4527" w:hanging="360"/>
      </w:pPr>
      <w:rPr>
        <w:rFonts w:ascii="Wingdings" w:hAnsi="Wingdings" w:hint="default"/>
      </w:rPr>
    </w:lvl>
    <w:lvl w:ilvl="6" w:tplc="00B476DA" w:tentative="1">
      <w:start w:val="1"/>
      <w:numFmt w:val="bullet"/>
      <w:lvlText w:val=""/>
      <w:lvlJc w:val="left"/>
      <w:pPr>
        <w:ind w:left="5247" w:hanging="360"/>
      </w:pPr>
      <w:rPr>
        <w:rFonts w:ascii="Symbol" w:hAnsi="Symbol" w:hint="default"/>
      </w:rPr>
    </w:lvl>
    <w:lvl w:ilvl="7" w:tplc="FF5043FC" w:tentative="1">
      <w:start w:val="1"/>
      <w:numFmt w:val="bullet"/>
      <w:lvlText w:val="o"/>
      <w:lvlJc w:val="left"/>
      <w:pPr>
        <w:ind w:left="5967" w:hanging="360"/>
      </w:pPr>
      <w:rPr>
        <w:rFonts w:ascii="Courier New" w:hAnsi="Courier New" w:cs="Courier New" w:hint="default"/>
      </w:rPr>
    </w:lvl>
    <w:lvl w:ilvl="8" w:tplc="7862AFCE" w:tentative="1">
      <w:start w:val="1"/>
      <w:numFmt w:val="bullet"/>
      <w:lvlText w:val=""/>
      <w:lvlJc w:val="left"/>
      <w:pPr>
        <w:ind w:left="6687" w:hanging="360"/>
      </w:pPr>
      <w:rPr>
        <w:rFonts w:ascii="Wingdings" w:hAnsi="Wingdings" w:hint="default"/>
      </w:rPr>
    </w:lvl>
  </w:abstractNum>
  <w:abstractNum w:abstractNumId="10" w15:restartNumberingAfterBreak="1">
    <w:nsid w:val="45B14800"/>
    <w:multiLevelType w:val="hybridMultilevel"/>
    <w:tmpl w:val="E8A6DBA2"/>
    <w:lvl w:ilvl="0" w:tplc="1A662138">
      <w:start w:val="1"/>
      <w:numFmt w:val="decimal"/>
      <w:lvlText w:val="%1)"/>
      <w:lvlJc w:val="left"/>
      <w:pPr>
        <w:ind w:left="720" w:hanging="360"/>
      </w:pPr>
      <w:rPr>
        <w:rFonts w:hint="default"/>
      </w:rPr>
    </w:lvl>
    <w:lvl w:ilvl="1" w:tplc="E17CDE60" w:tentative="1">
      <w:start w:val="1"/>
      <w:numFmt w:val="lowerLetter"/>
      <w:lvlText w:val="%2."/>
      <w:lvlJc w:val="left"/>
      <w:pPr>
        <w:ind w:left="1440" w:hanging="360"/>
      </w:pPr>
    </w:lvl>
    <w:lvl w:ilvl="2" w:tplc="B52613E2" w:tentative="1">
      <w:start w:val="1"/>
      <w:numFmt w:val="lowerRoman"/>
      <w:lvlText w:val="%3."/>
      <w:lvlJc w:val="right"/>
      <w:pPr>
        <w:ind w:left="2160" w:hanging="180"/>
      </w:pPr>
    </w:lvl>
    <w:lvl w:ilvl="3" w:tplc="25826418" w:tentative="1">
      <w:start w:val="1"/>
      <w:numFmt w:val="decimal"/>
      <w:lvlText w:val="%4."/>
      <w:lvlJc w:val="left"/>
      <w:pPr>
        <w:ind w:left="2880" w:hanging="360"/>
      </w:pPr>
    </w:lvl>
    <w:lvl w:ilvl="4" w:tplc="5BE01B94" w:tentative="1">
      <w:start w:val="1"/>
      <w:numFmt w:val="lowerLetter"/>
      <w:lvlText w:val="%5."/>
      <w:lvlJc w:val="left"/>
      <w:pPr>
        <w:ind w:left="3600" w:hanging="360"/>
      </w:pPr>
    </w:lvl>
    <w:lvl w:ilvl="5" w:tplc="6B9A5B86" w:tentative="1">
      <w:start w:val="1"/>
      <w:numFmt w:val="lowerRoman"/>
      <w:lvlText w:val="%6."/>
      <w:lvlJc w:val="right"/>
      <w:pPr>
        <w:ind w:left="4320" w:hanging="180"/>
      </w:pPr>
    </w:lvl>
    <w:lvl w:ilvl="6" w:tplc="8D824D8E" w:tentative="1">
      <w:start w:val="1"/>
      <w:numFmt w:val="decimal"/>
      <w:lvlText w:val="%7."/>
      <w:lvlJc w:val="left"/>
      <w:pPr>
        <w:ind w:left="5040" w:hanging="360"/>
      </w:pPr>
    </w:lvl>
    <w:lvl w:ilvl="7" w:tplc="ABAC594C" w:tentative="1">
      <w:start w:val="1"/>
      <w:numFmt w:val="lowerLetter"/>
      <w:lvlText w:val="%8."/>
      <w:lvlJc w:val="left"/>
      <w:pPr>
        <w:ind w:left="5760" w:hanging="360"/>
      </w:pPr>
    </w:lvl>
    <w:lvl w:ilvl="8" w:tplc="0D5A81C6" w:tentative="1">
      <w:start w:val="1"/>
      <w:numFmt w:val="lowerRoman"/>
      <w:lvlText w:val="%9."/>
      <w:lvlJc w:val="right"/>
      <w:pPr>
        <w:ind w:left="6480" w:hanging="180"/>
      </w:pPr>
    </w:lvl>
  </w:abstractNum>
  <w:abstractNum w:abstractNumId="11" w15:restartNumberingAfterBreak="1">
    <w:nsid w:val="46CA75E3"/>
    <w:multiLevelType w:val="hybridMultilevel"/>
    <w:tmpl w:val="DA2A1EE4"/>
    <w:lvl w:ilvl="0" w:tplc="CFFECF0E">
      <w:start w:val="1"/>
      <w:numFmt w:val="decimal"/>
      <w:lvlText w:val="%1)"/>
      <w:lvlJc w:val="left"/>
      <w:pPr>
        <w:ind w:left="720" w:hanging="360"/>
      </w:pPr>
      <w:rPr>
        <w:rFonts w:hint="default"/>
      </w:rPr>
    </w:lvl>
    <w:lvl w:ilvl="1" w:tplc="D7B6DFF6" w:tentative="1">
      <w:start w:val="1"/>
      <w:numFmt w:val="lowerLetter"/>
      <w:lvlText w:val="%2."/>
      <w:lvlJc w:val="left"/>
      <w:pPr>
        <w:ind w:left="1440" w:hanging="360"/>
      </w:pPr>
    </w:lvl>
    <w:lvl w:ilvl="2" w:tplc="8062D7DC" w:tentative="1">
      <w:start w:val="1"/>
      <w:numFmt w:val="lowerRoman"/>
      <w:lvlText w:val="%3."/>
      <w:lvlJc w:val="right"/>
      <w:pPr>
        <w:ind w:left="2160" w:hanging="180"/>
      </w:pPr>
    </w:lvl>
    <w:lvl w:ilvl="3" w:tplc="A71EC016" w:tentative="1">
      <w:start w:val="1"/>
      <w:numFmt w:val="decimal"/>
      <w:lvlText w:val="%4."/>
      <w:lvlJc w:val="left"/>
      <w:pPr>
        <w:ind w:left="2880" w:hanging="360"/>
      </w:pPr>
    </w:lvl>
    <w:lvl w:ilvl="4" w:tplc="9D5425B6" w:tentative="1">
      <w:start w:val="1"/>
      <w:numFmt w:val="lowerLetter"/>
      <w:lvlText w:val="%5."/>
      <w:lvlJc w:val="left"/>
      <w:pPr>
        <w:ind w:left="3600" w:hanging="360"/>
      </w:pPr>
    </w:lvl>
    <w:lvl w:ilvl="5" w:tplc="27BCBEAE" w:tentative="1">
      <w:start w:val="1"/>
      <w:numFmt w:val="lowerRoman"/>
      <w:lvlText w:val="%6."/>
      <w:lvlJc w:val="right"/>
      <w:pPr>
        <w:ind w:left="4320" w:hanging="180"/>
      </w:pPr>
    </w:lvl>
    <w:lvl w:ilvl="6" w:tplc="CFC086B2" w:tentative="1">
      <w:start w:val="1"/>
      <w:numFmt w:val="decimal"/>
      <w:lvlText w:val="%7."/>
      <w:lvlJc w:val="left"/>
      <w:pPr>
        <w:ind w:left="5040" w:hanging="360"/>
      </w:pPr>
    </w:lvl>
    <w:lvl w:ilvl="7" w:tplc="D5B4147E" w:tentative="1">
      <w:start w:val="1"/>
      <w:numFmt w:val="lowerLetter"/>
      <w:lvlText w:val="%8."/>
      <w:lvlJc w:val="left"/>
      <w:pPr>
        <w:ind w:left="5760" w:hanging="360"/>
      </w:pPr>
    </w:lvl>
    <w:lvl w:ilvl="8" w:tplc="9BFCA8DA" w:tentative="1">
      <w:start w:val="1"/>
      <w:numFmt w:val="lowerRoman"/>
      <w:lvlText w:val="%9."/>
      <w:lvlJc w:val="right"/>
      <w:pPr>
        <w:ind w:left="6480" w:hanging="180"/>
      </w:pPr>
    </w:lvl>
  </w:abstractNum>
  <w:abstractNum w:abstractNumId="12" w15:restartNumberingAfterBreak="1">
    <w:nsid w:val="4C8A02A6"/>
    <w:multiLevelType w:val="hybridMultilevel"/>
    <w:tmpl w:val="5852D59A"/>
    <w:lvl w:ilvl="0" w:tplc="29AAA600">
      <w:start w:val="1"/>
      <w:numFmt w:val="decimal"/>
      <w:lvlText w:val="%1)"/>
      <w:lvlJc w:val="left"/>
      <w:pPr>
        <w:ind w:left="720" w:hanging="360"/>
      </w:pPr>
      <w:rPr>
        <w:rFonts w:hint="default"/>
      </w:rPr>
    </w:lvl>
    <w:lvl w:ilvl="1" w:tplc="B87A8E1A" w:tentative="1">
      <w:start w:val="1"/>
      <w:numFmt w:val="lowerLetter"/>
      <w:lvlText w:val="%2."/>
      <w:lvlJc w:val="left"/>
      <w:pPr>
        <w:ind w:left="1440" w:hanging="360"/>
      </w:pPr>
    </w:lvl>
    <w:lvl w:ilvl="2" w:tplc="27820F64" w:tentative="1">
      <w:start w:val="1"/>
      <w:numFmt w:val="lowerRoman"/>
      <w:lvlText w:val="%3."/>
      <w:lvlJc w:val="right"/>
      <w:pPr>
        <w:ind w:left="2160" w:hanging="180"/>
      </w:pPr>
    </w:lvl>
    <w:lvl w:ilvl="3" w:tplc="D820C5D2" w:tentative="1">
      <w:start w:val="1"/>
      <w:numFmt w:val="decimal"/>
      <w:lvlText w:val="%4."/>
      <w:lvlJc w:val="left"/>
      <w:pPr>
        <w:ind w:left="2880" w:hanging="360"/>
      </w:pPr>
    </w:lvl>
    <w:lvl w:ilvl="4" w:tplc="BF4E8FB4" w:tentative="1">
      <w:start w:val="1"/>
      <w:numFmt w:val="lowerLetter"/>
      <w:lvlText w:val="%5."/>
      <w:lvlJc w:val="left"/>
      <w:pPr>
        <w:ind w:left="3600" w:hanging="360"/>
      </w:pPr>
    </w:lvl>
    <w:lvl w:ilvl="5" w:tplc="60B2FB46" w:tentative="1">
      <w:start w:val="1"/>
      <w:numFmt w:val="lowerRoman"/>
      <w:lvlText w:val="%6."/>
      <w:lvlJc w:val="right"/>
      <w:pPr>
        <w:ind w:left="4320" w:hanging="180"/>
      </w:pPr>
    </w:lvl>
    <w:lvl w:ilvl="6" w:tplc="3FE45826" w:tentative="1">
      <w:start w:val="1"/>
      <w:numFmt w:val="decimal"/>
      <w:lvlText w:val="%7."/>
      <w:lvlJc w:val="left"/>
      <w:pPr>
        <w:ind w:left="5040" w:hanging="360"/>
      </w:pPr>
    </w:lvl>
    <w:lvl w:ilvl="7" w:tplc="075CA554" w:tentative="1">
      <w:start w:val="1"/>
      <w:numFmt w:val="lowerLetter"/>
      <w:lvlText w:val="%8."/>
      <w:lvlJc w:val="left"/>
      <w:pPr>
        <w:ind w:left="5760" w:hanging="360"/>
      </w:pPr>
    </w:lvl>
    <w:lvl w:ilvl="8" w:tplc="FF78471E" w:tentative="1">
      <w:start w:val="1"/>
      <w:numFmt w:val="lowerRoman"/>
      <w:lvlText w:val="%9."/>
      <w:lvlJc w:val="right"/>
      <w:pPr>
        <w:ind w:left="6480" w:hanging="180"/>
      </w:pPr>
    </w:lvl>
  </w:abstractNum>
  <w:abstractNum w:abstractNumId="13" w15:restartNumberingAfterBreak="1">
    <w:nsid w:val="5E8F4E8B"/>
    <w:multiLevelType w:val="hybridMultilevel"/>
    <w:tmpl w:val="9436414C"/>
    <w:lvl w:ilvl="0" w:tplc="348A01BE">
      <w:start w:val="1"/>
      <w:numFmt w:val="lowerLetter"/>
      <w:lvlText w:val="%1)"/>
      <w:lvlJc w:val="left"/>
      <w:pPr>
        <w:ind w:left="1080" w:hanging="360"/>
      </w:pPr>
      <w:rPr>
        <w:rFonts w:hint="default"/>
      </w:rPr>
    </w:lvl>
    <w:lvl w:ilvl="1" w:tplc="35D0C8E8" w:tentative="1">
      <w:start w:val="1"/>
      <w:numFmt w:val="lowerLetter"/>
      <w:lvlText w:val="%2."/>
      <w:lvlJc w:val="left"/>
      <w:pPr>
        <w:ind w:left="1800" w:hanging="360"/>
      </w:pPr>
    </w:lvl>
    <w:lvl w:ilvl="2" w:tplc="E2F09A68" w:tentative="1">
      <w:start w:val="1"/>
      <w:numFmt w:val="lowerRoman"/>
      <w:lvlText w:val="%3."/>
      <w:lvlJc w:val="right"/>
      <w:pPr>
        <w:ind w:left="2520" w:hanging="180"/>
      </w:pPr>
    </w:lvl>
    <w:lvl w:ilvl="3" w:tplc="036C80E2" w:tentative="1">
      <w:start w:val="1"/>
      <w:numFmt w:val="decimal"/>
      <w:lvlText w:val="%4."/>
      <w:lvlJc w:val="left"/>
      <w:pPr>
        <w:ind w:left="3240" w:hanging="360"/>
      </w:pPr>
    </w:lvl>
    <w:lvl w:ilvl="4" w:tplc="019E5378" w:tentative="1">
      <w:start w:val="1"/>
      <w:numFmt w:val="lowerLetter"/>
      <w:lvlText w:val="%5."/>
      <w:lvlJc w:val="left"/>
      <w:pPr>
        <w:ind w:left="3960" w:hanging="360"/>
      </w:pPr>
    </w:lvl>
    <w:lvl w:ilvl="5" w:tplc="7C1A7BE8" w:tentative="1">
      <w:start w:val="1"/>
      <w:numFmt w:val="lowerRoman"/>
      <w:lvlText w:val="%6."/>
      <w:lvlJc w:val="right"/>
      <w:pPr>
        <w:ind w:left="4680" w:hanging="180"/>
      </w:pPr>
    </w:lvl>
    <w:lvl w:ilvl="6" w:tplc="037863AA" w:tentative="1">
      <w:start w:val="1"/>
      <w:numFmt w:val="decimal"/>
      <w:lvlText w:val="%7."/>
      <w:lvlJc w:val="left"/>
      <w:pPr>
        <w:ind w:left="5400" w:hanging="360"/>
      </w:pPr>
    </w:lvl>
    <w:lvl w:ilvl="7" w:tplc="C7C6B240" w:tentative="1">
      <w:start w:val="1"/>
      <w:numFmt w:val="lowerLetter"/>
      <w:lvlText w:val="%8."/>
      <w:lvlJc w:val="left"/>
      <w:pPr>
        <w:ind w:left="6120" w:hanging="360"/>
      </w:pPr>
    </w:lvl>
    <w:lvl w:ilvl="8" w:tplc="AE0458DE" w:tentative="1">
      <w:start w:val="1"/>
      <w:numFmt w:val="lowerRoman"/>
      <w:lvlText w:val="%9."/>
      <w:lvlJc w:val="right"/>
      <w:pPr>
        <w:ind w:left="6840" w:hanging="180"/>
      </w:pPr>
    </w:lvl>
  </w:abstractNum>
  <w:abstractNum w:abstractNumId="14" w15:restartNumberingAfterBreak="1">
    <w:nsid w:val="611F303E"/>
    <w:multiLevelType w:val="hybridMultilevel"/>
    <w:tmpl w:val="E8A6DBA2"/>
    <w:lvl w:ilvl="0" w:tplc="767E459E">
      <w:start w:val="1"/>
      <w:numFmt w:val="decimal"/>
      <w:lvlText w:val="%1)"/>
      <w:lvlJc w:val="left"/>
      <w:pPr>
        <w:ind w:left="720" w:hanging="360"/>
      </w:pPr>
      <w:rPr>
        <w:rFonts w:hint="default"/>
      </w:rPr>
    </w:lvl>
    <w:lvl w:ilvl="1" w:tplc="1A8A6194" w:tentative="1">
      <w:start w:val="1"/>
      <w:numFmt w:val="lowerLetter"/>
      <w:lvlText w:val="%2."/>
      <w:lvlJc w:val="left"/>
      <w:pPr>
        <w:ind w:left="1440" w:hanging="360"/>
      </w:pPr>
    </w:lvl>
    <w:lvl w:ilvl="2" w:tplc="FFB6A252" w:tentative="1">
      <w:start w:val="1"/>
      <w:numFmt w:val="lowerRoman"/>
      <w:lvlText w:val="%3."/>
      <w:lvlJc w:val="right"/>
      <w:pPr>
        <w:ind w:left="2160" w:hanging="180"/>
      </w:pPr>
    </w:lvl>
    <w:lvl w:ilvl="3" w:tplc="D3224894" w:tentative="1">
      <w:start w:val="1"/>
      <w:numFmt w:val="decimal"/>
      <w:lvlText w:val="%4."/>
      <w:lvlJc w:val="left"/>
      <w:pPr>
        <w:ind w:left="2880" w:hanging="360"/>
      </w:pPr>
    </w:lvl>
    <w:lvl w:ilvl="4" w:tplc="DA3CA9C4" w:tentative="1">
      <w:start w:val="1"/>
      <w:numFmt w:val="lowerLetter"/>
      <w:lvlText w:val="%5."/>
      <w:lvlJc w:val="left"/>
      <w:pPr>
        <w:ind w:left="3600" w:hanging="360"/>
      </w:pPr>
    </w:lvl>
    <w:lvl w:ilvl="5" w:tplc="63F2B54A" w:tentative="1">
      <w:start w:val="1"/>
      <w:numFmt w:val="lowerRoman"/>
      <w:lvlText w:val="%6."/>
      <w:lvlJc w:val="right"/>
      <w:pPr>
        <w:ind w:left="4320" w:hanging="180"/>
      </w:pPr>
    </w:lvl>
    <w:lvl w:ilvl="6" w:tplc="8DF6B6C8" w:tentative="1">
      <w:start w:val="1"/>
      <w:numFmt w:val="decimal"/>
      <w:lvlText w:val="%7."/>
      <w:lvlJc w:val="left"/>
      <w:pPr>
        <w:ind w:left="5040" w:hanging="360"/>
      </w:pPr>
    </w:lvl>
    <w:lvl w:ilvl="7" w:tplc="95046502" w:tentative="1">
      <w:start w:val="1"/>
      <w:numFmt w:val="lowerLetter"/>
      <w:lvlText w:val="%8."/>
      <w:lvlJc w:val="left"/>
      <w:pPr>
        <w:ind w:left="5760" w:hanging="360"/>
      </w:pPr>
    </w:lvl>
    <w:lvl w:ilvl="8" w:tplc="94AC29EC" w:tentative="1">
      <w:start w:val="1"/>
      <w:numFmt w:val="lowerRoman"/>
      <w:lvlText w:val="%9."/>
      <w:lvlJc w:val="right"/>
      <w:pPr>
        <w:ind w:left="6480" w:hanging="180"/>
      </w:pPr>
    </w:lvl>
  </w:abstractNum>
  <w:abstractNum w:abstractNumId="15" w15:restartNumberingAfterBreak="1">
    <w:nsid w:val="6B5F5ED2"/>
    <w:multiLevelType w:val="hybridMultilevel"/>
    <w:tmpl w:val="99DCF59C"/>
    <w:lvl w:ilvl="0" w:tplc="109A31C4">
      <w:start w:val="1"/>
      <w:numFmt w:val="decimal"/>
      <w:lvlText w:val="%1)"/>
      <w:lvlJc w:val="left"/>
      <w:pPr>
        <w:ind w:left="720" w:hanging="360"/>
      </w:pPr>
      <w:rPr>
        <w:rFonts w:eastAsia="Times New Roman" w:hint="default"/>
      </w:rPr>
    </w:lvl>
    <w:lvl w:ilvl="1" w:tplc="7E70FD08" w:tentative="1">
      <w:start w:val="1"/>
      <w:numFmt w:val="lowerLetter"/>
      <w:lvlText w:val="%2."/>
      <w:lvlJc w:val="left"/>
      <w:pPr>
        <w:ind w:left="1440" w:hanging="360"/>
      </w:pPr>
    </w:lvl>
    <w:lvl w:ilvl="2" w:tplc="A1ACC6B6" w:tentative="1">
      <w:start w:val="1"/>
      <w:numFmt w:val="lowerRoman"/>
      <w:lvlText w:val="%3."/>
      <w:lvlJc w:val="right"/>
      <w:pPr>
        <w:ind w:left="2160" w:hanging="180"/>
      </w:pPr>
    </w:lvl>
    <w:lvl w:ilvl="3" w:tplc="E918BF38" w:tentative="1">
      <w:start w:val="1"/>
      <w:numFmt w:val="decimal"/>
      <w:lvlText w:val="%4."/>
      <w:lvlJc w:val="left"/>
      <w:pPr>
        <w:ind w:left="2880" w:hanging="360"/>
      </w:pPr>
    </w:lvl>
    <w:lvl w:ilvl="4" w:tplc="7A50E302" w:tentative="1">
      <w:start w:val="1"/>
      <w:numFmt w:val="lowerLetter"/>
      <w:lvlText w:val="%5."/>
      <w:lvlJc w:val="left"/>
      <w:pPr>
        <w:ind w:left="3600" w:hanging="360"/>
      </w:pPr>
    </w:lvl>
    <w:lvl w:ilvl="5" w:tplc="66A8A1C4" w:tentative="1">
      <w:start w:val="1"/>
      <w:numFmt w:val="lowerRoman"/>
      <w:lvlText w:val="%6."/>
      <w:lvlJc w:val="right"/>
      <w:pPr>
        <w:ind w:left="4320" w:hanging="180"/>
      </w:pPr>
    </w:lvl>
    <w:lvl w:ilvl="6" w:tplc="44805EA0" w:tentative="1">
      <w:start w:val="1"/>
      <w:numFmt w:val="decimal"/>
      <w:lvlText w:val="%7."/>
      <w:lvlJc w:val="left"/>
      <w:pPr>
        <w:ind w:left="5040" w:hanging="360"/>
      </w:pPr>
    </w:lvl>
    <w:lvl w:ilvl="7" w:tplc="9AB492C0" w:tentative="1">
      <w:start w:val="1"/>
      <w:numFmt w:val="lowerLetter"/>
      <w:lvlText w:val="%8."/>
      <w:lvlJc w:val="left"/>
      <w:pPr>
        <w:ind w:left="5760" w:hanging="360"/>
      </w:pPr>
    </w:lvl>
    <w:lvl w:ilvl="8" w:tplc="46603966" w:tentative="1">
      <w:start w:val="1"/>
      <w:numFmt w:val="lowerRoman"/>
      <w:lvlText w:val="%9."/>
      <w:lvlJc w:val="right"/>
      <w:pPr>
        <w:ind w:left="6480" w:hanging="180"/>
      </w:pPr>
    </w:lvl>
  </w:abstractNum>
  <w:abstractNum w:abstractNumId="16" w15:restartNumberingAfterBreak="1">
    <w:nsid w:val="6DD71048"/>
    <w:multiLevelType w:val="hybridMultilevel"/>
    <w:tmpl w:val="60B0C04E"/>
    <w:lvl w:ilvl="0" w:tplc="E2C2E94E">
      <w:numFmt w:val="bullet"/>
      <w:lvlText w:val=""/>
      <w:lvlJc w:val="left"/>
      <w:pPr>
        <w:ind w:left="927" w:hanging="360"/>
      </w:pPr>
      <w:rPr>
        <w:rFonts w:ascii="Symbol" w:eastAsia="Times New Roman" w:hAnsi="Symbol" w:cs="Times New Roman" w:hint="default"/>
      </w:rPr>
    </w:lvl>
    <w:lvl w:ilvl="1" w:tplc="08F621D8" w:tentative="1">
      <w:start w:val="1"/>
      <w:numFmt w:val="bullet"/>
      <w:lvlText w:val="o"/>
      <w:lvlJc w:val="left"/>
      <w:pPr>
        <w:ind w:left="1647" w:hanging="360"/>
      </w:pPr>
      <w:rPr>
        <w:rFonts w:ascii="Courier New" w:hAnsi="Courier New" w:cs="Courier New" w:hint="default"/>
      </w:rPr>
    </w:lvl>
    <w:lvl w:ilvl="2" w:tplc="9F9EDCCC" w:tentative="1">
      <w:start w:val="1"/>
      <w:numFmt w:val="bullet"/>
      <w:lvlText w:val=""/>
      <w:lvlJc w:val="left"/>
      <w:pPr>
        <w:ind w:left="2367" w:hanging="360"/>
      </w:pPr>
      <w:rPr>
        <w:rFonts w:ascii="Wingdings" w:hAnsi="Wingdings" w:hint="default"/>
      </w:rPr>
    </w:lvl>
    <w:lvl w:ilvl="3" w:tplc="0E7E3A7E" w:tentative="1">
      <w:start w:val="1"/>
      <w:numFmt w:val="bullet"/>
      <w:lvlText w:val=""/>
      <w:lvlJc w:val="left"/>
      <w:pPr>
        <w:ind w:left="3087" w:hanging="360"/>
      </w:pPr>
      <w:rPr>
        <w:rFonts w:ascii="Symbol" w:hAnsi="Symbol" w:hint="default"/>
      </w:rPr>
    </w:lvl>
    <w:lvl w:ilvl="4" w:tplc="5810E7A2" w:tentative="1">
      <w:start w:val="1"/>
      <w:numFmt w:val="bullet"/>
      <w:lvlText w:val="o"/>
      <w:lvlJc w:val="left"/>
      <w:pPr>
        <w:ind w:left="3807" w:hanging="360"/>
      </w:pPr>
      <w:rPr>
        <w:rFonts w:ascii="Courier New" w:hAnsi="Courier New" w:cs="Courier New" w:hint="default"/>
      </w:rPr>
    </w:lvl>
    <w:lvl w:ilvl="5" w:tplc="C964A338" w:tentative="1">
      <w:start w:val="1"/>
      <w:numFmt w:val="bullet"/>
      <w:lvlText w:val=""/>
      <w:lvlJc w:val="left"/>
      <w:pPr>
        <w:ind w:left="4527" w:hanging="360"/>
      </w:pPr>
      <w:rPr>
        <w:rFonts w:ascii="Wingdings" w:hAnsi="Wingdings" w:hint="default"/>
      </w:rPr>
    </w:lvl>
    <w:lvl w:ilvl="6" w:tplc="1A48B898" w:tentative="1">
      <w:start w:val="1"/>
      <w:numFmt w:val="bullet"/>
      <w:lvlText w:val=""/>
      <w:lvlJc w:val="left"/>
      <w:pPr>
        <w:ind w:left="5247" w:hanging="360"/>
      </w:pPr>
      <w:rPr>
        <w:rFonts w:ascii="Symbol" w:hAnsi="Symbol" w:hint="default"/>
      </w:rPr>
    </w:lvl>
    <w:lvl w:ilvl="7" w:tplc="57D4D2CE" w:tentative="1">
      <w:start w:val="1"/>
      <w:numFmt w:val="bullet"/>
      <w:lvlText w:val="o"/>
      <w:lvlJc w:val="left"/>
      <w:pPr>
        <w:ind w:left="5967" w:hanging="360"/>
      </w:pPr>
      <w:rPr>
        <w:rFonts w:ascii="Courier New" w:hAnsi="Courier New" w:cs="Courier New" w:hint="default"/>
      </w:rPr>
    </w:lvl>
    <w:lvl w:ilvl="8" w:tplc="C818FA6E" w:tentative="1">
      <w:start w:val="1"/>
      <w:numFmt w:val="bullet"/>
      <w:lvlText w:val=""/>
      <w:lvlJc w:val="left"/>
      <w:pPr>
        <w:ind w:left="6687" w:hanging="360"/>
      </w:pPr>
      <w:rPr>
        <w:rFonts w:ascii="Wingdings" w:hAnsi="Wingdings" w:hint="default"/>
      </w:rPr>
    </w:lvl>
  </w:abstractNum>
  <w:abstractNum w:abstractNumId="17" w15:restartNumberingAfterBreak="1">
    <w:nsid w:val="7C3438DF"/>
    <w:multiLevelType w:val="hybridMultilevel"/>
    <w:tmpl w:val="641E354A"/>
    <w:lvl w:ilvl="0" w:tplc="B44EB234">
      <w:numFmt w:val="bullet"/>
      <w:lvlText w:val=""/>
      <w:lvlJc w:val="left"/>
      <w:pPr>
        <w:ind w:left="720" w:hanging="360"/>
      </w:pPr>
      <w:rPr>
        <w:rFonts w:ascii="Symbol" w:eastAsia="Times New Roman" w:hAnsi="Symbol" w:cs="Times New Roman" w:hint="default"/>
      </w:rPr>
    </w:lvl>
    <w:lvl w:ilvl="1" w:tplc="F3BC3D96" w:tentative="1">
      <w:start w:val="1"/>
      <w:numFmt w:val="bullet"/>
      <w:lvlText w:val="o"/>
      <w:lvlJc w:val="left"/>
      <w:pPr>
        <w:ind w:left="1440" w:hanging="360"/>
      </w:pPr>
      <w:rPr>
        <w:rFonts w:ascii="Courier New" w:hAnsi="Courier New" w:cs="Courier New" w:hint="default"/>
      </w:rPr>
    </w:lvl>
    <w:lvl w:ilvl="2" w:tplc="EF985B76" w:tentative="1">
      <w:start w:val="1"/>
      <w:numFmt w:val="bullet"/>
      <w:lvlText w:val=""/>
      <w:lvlJc w:val="left"/>
      <w:pPr>
        <w:ind w:left="2160" w:hanging="360"/>
      </w:pPr>
      <w:rPr>
        <w:rFonts w:ascii="Wingdings" w:hAnsi="Wingdings" w:hint="default"/>
      </w:rPr>
    </w:lvl>
    <w:lvl w:ilvl="3" w:tplc="2076BF58" w:tentative="1">
      <w:start w:val="1"/>
      <w:numFmt w:val="bullet"/>
      <w:lvlText w:val=""/>
      <w:lvlJc w:val="left"/>
      <w:pPr>
        <w:ind w:left="2880" w:hanging="360"/>
      </w:pPr>
      <w:rPr>
        <w:rFonts w:ascii="Symbol" w:hAnsi="Symbol" w:hint="default"/>
      </w:rPr>
    </w:lvl>
    <w:lvl w:ilvl="4" w:tplc="0318FC7C" w:tentative="1">
      <w:start w:val="1"/>
      <w:numFmt w:val="bullet"/>
      <w:lvlText w:val="o"/>
      <w:lvlJc w:val="left"/>
      <w:pPr>
        <w:ind w:left="3600" w:hanging="360"/>
      </w:pPr>
      <w:rPr>
        <w:rFonts w:ascii="Courier New" w:hAnsi="Courier New" w:cs="Courier New" w:hint="default"/>
      </w:rPr>
    </w:lvl>
    <w:lvl w:ilvl="5" w:tplc="E7CE7C50" w:tentative="1">
      <w:start w:val="1"/>
      <w:numFmt w:val="bullet"/>
      <w:lvlText w:val=""/>
      <w:lvlJc w:val="left"/>
      <w:pPr>
        <w:ind w:left="4320" w:hanging="360"/>
      </w:pPr>
      <w:rPr>
        <w:rFonts w:ascii="Wingdings" w:hAnsi="Wingdings" w:hint="default"/>
      </w:rPr>
    </w:lvl>
    <w:lvl w:ilvl="6" w:tplc="7EEA603C" w:tentative="1">
      <w:start w:val="1"/>
      <w:numFmt w:val="bullet"/>
      <w:lvlText w:val=""/>
      <w:lvlJc w:val="left"/>
      <w:pPr>
        <w:ind w:left="5040" w:hanging="360"/>
      </w:pPr>
      <w:rPr>
        <w:rFonts w:ascii="Symbol" w:hAnsi="Symbol" w:hint="default"/>
      </w:rPr>
    </w:lvl>
    <w:lvl w:ilvl="7" w:tplc="56BA71EC" w:tentative="1">
      <w:start w:val="1"/>
      <w:numFmt w:val="bullet"/>
      <w:lvlText w:val="o"/>
      <w:lvlJc w:val="left"/>
      <w:pPr>
        <w:ind w:left="5760" w:hanging="360"/>
      </w:pPr>
      <w:rPr>
        <w:rFonts w:ascii="Courier New" w:hAnsi="Courier New" w:cs="Courier New" w:hint="default"/>
      </w:rPr>
    </w:lvl>
    <w:lvl w:ilvl="8" w:tplc="DBC6FF92" w:tentative="1">
      <w:start w:val="1"/>
      <w:numFmt w:val="bullet"/>
      <w:lvlText w:val=""/>
      <w:lvlJc w:val="left"/>
      <w:pPr>
        <w:ind w:left="6480" w:hanging="360"/>
      </w:pPr>
      <w:rPr>
        <w:rFonts w:ascii="Wingdings" w:hAnsi="Wingdings" w:hint="default"/>
      </w:rPr>
    </w:lvl>
  </w:abstractNum>
  <w:abstractNum w:abstractNumId="18" w15:restartNumberingAfterBreak="1">
    <w:nsid w:val="7D8E7C83"/>
    <w:multiLevelType w:val="hybridMultilevel"/>
    <w:tmpl w:val="85940454"/>
    <w:lvl w:ilvl="0" w:tplc="F2E00D2E">
      <w:start w:val="1"/>
      <w:numFmt w:val="decimal"/>
      <w:lvlText w:val="%1)"/>
      <w:lvlJc w:val="left"/>
      <w:pPr>
        <w:ind w:left="720" w:hanging="360"/>
      </w:pPr>
      <w:rPr>
        <w:rFonts w:hint="default"/>
      </w:rPr>
    </w:lvl>
    <w:lvl w:ilvl="1" w:tplc="E9ACF8E8" w:tentative="1">
      <w:start w:val="1"/>
      <w:numFmt w:val="lowerLetter"/>
      <w:lvlText w:val="%2."/>
      <w:lvlJc w:val="left"/>
      <w:pPr>
        <w:ind w:left="1440" w:hanging="360"/>
      </w:pPr>
    </w:lvl>
    <w:lvl w:ilvl="2" w:tplc="8A545568" w:tentative="1">
      <w:start w:val="1"/>
      <w:numFmt w:val="lowerRoman"/>
      <w:lvlText w:val="%3."/>
      <w:lvlJc w:val="right"/>
      <w:pPr>
        <w:ind w:left="2160" w:hanging="180"/>
      </w:pPr>
    </w:lvl>
    <w:lvl w:ilvl="3" w:tplc="00DE9202" w:tentative="1">
      <w:start w:val="1"/>
      <w:numFmt w:val="decimal"/>
      <w:lvlText w:val="%4."/>
      <w:lvlJc w:val="left"/>
      <w:pPr>
        <w:ind w:left="2880" w:hanging="360"/>
      </w:pPr>
    </w:lvl>
    <w:lvl w:ilvl="4" w:tplc="C7825C96" w:tentative="1">
      <w:start w:val="1"/>
      <w:numFmt w:val="lowerLetter"/>
      <w:lvlText w:val="%5."/>
      <w:lvlJc w:val="left"/>
      <w:pPr>
        <w:ind w:left="3600" w:hanging="360"/>
      </w:pPr>
    </w:lvl>
    <w:lvl w:ilvl="5" w:tplc="3C8AEC22" w:tentative="1">
      <w:start w:val="1"/>
      <w:numFmt w:val="lowerRoman"/>
      <w:lvlText w:val="%6."/>
      <w:lvlJc w:val="right"/>
      <w:pPr>
        <w:ind w:left="4320" w:hanging="180"/>
      </w:pPr>
    </w:lvl>
    <w:lvl w:ilvl="6" w:tplc="8A9AC430" w:tentative="1">
      <w:start w:val="1"/>
      <w:numFmt w:val="decimal"/>
      <w:lvlText w:val="%7."/>
      <w:lvlJc w:val="left"/>
      <w:pPr>
        <w:ind w:left="5040" w:hanging="360"/>
      </w:pPr>
    </w:lvl>
    <w:lvl w:ilvl="7" w:tplc="DEFAD2C4" w:tentative="1">
      <w:start w:val="1"/>
      <w:numFmt w:val="lowerLetter"/>
      <w:lvlText w:val="%8."/>
      <w:lvlJc w:val="left"/>
      <w:pPr>
        <w:ind w:left="5760" w:hanging="360"/>
      </w:pPr>
    </w:lvl>
    <w:lvl w:ilvl="8" w:tplc="6AF25E8E"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6"/>
  </w:num>
  <w:num w:numId="5">
    <w:abstractNumId w:val="7"/>
  </w:num>
  <w:num w:numId="6">
    <w:abstractNumId w:val="17"/>
  </w:num>
  <w:num w:numId="7">
    <w:abstractNumId w:val="1"/>
  </w:num>
  <w:num w:numId="8">
    <w:abstractNumId w:val="6"/>
  </w:num>
  <w:num w:numId="9">
    <w:abstractNumId w:val="3"/>
  </w:num>
  <w:num w:numId="10">
    <w:abstractNumId w:val="14"/>
  </w:num>
  <w:num w:numId="11">
    <w:abstractNumId w:val="13"/>
  </w:num>
  <w:num w:numId="12">
    <w:abstractNumId w:val="4"/>
  </w:num>
  <w:num w:numId="13">
    <w:abstractNumId w:val="8"/>
  </w:num>
  <w:num w:numId="14">
    <w:abstractNumId w:val="5"/>
  </w:num>
  <w:num w:numId="15">
    <w:abstractNumId w:val="10"/>
  </w:num>
  <w:num w:numId="16">
    <w:abstractNumId w:val="15"/>
  </w:num>
  <w:num w:numId="17">
    <w:abstractNumId w:val="1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567"/>
  <w:drawingGridVerticalSpacing w:val="397"/>
  <w:doNotUseMarginsForDrawingGridOrigin/>
  <w:drawingGridHorizontalOrigin w:val="0"/>
  <w:drawingGridVerticalOrigin w:val="3062"/>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65"/>
    <w:rsid w:val="000047D9"/>
    <w:rsid w:val="0000719C"/>
    <w:rsid w:val="00046085"/>
    <w:rsid w:val="00052477"/>
    <w:rsid w:val="00064B3E"/>
    <w:rsid w:val="00067BC8"/>
    <w:rsid w:val="00081060"/>
    <w:rsid w:val="000A65D6"/>
    <w:rsid w:val="000A7894"/>
    <w:rsid w:val="00153CB9"/>
    <w:rsid w:val="00154D25"/>
    <w:rsid w:val="00224BA0"/>
    <w:rsid w:val="00225AE9"/>
    <w:rsid w:val="00257B64"/>
    <w:rsid w:val="00292D50"/>
    <w:rsid w:val="002C22B9"/>
    <w:rsid w:val="002E7057"/>
    <w:rsid w:val="003160AB"/>
    <w:rsid w:val="00325C53"/>
    <w:rsid w:val="00342D52"/>
    <w:rsid w:val="003B5248"/>
    <w:rsid w:val="003C1B8E"/>
    <w:rsid w:val="004246CA"/>
    <w:rsid w:val="00475FFE"/>
    <w:rsid w:val="004C359F"/>
    <w:rsid w:val="004C6C39"/>
    <w:rsid w:val="004D278C"/>
    <w:rsid w:val="004F0CC4"/>
    <w:rsid w:val="005020FD"/>
    <w:rsid w:val="0051525D"/>
    <w:rsid w:val="0051770B"/>
    <w:rsid w:val="00544DDC"/>
    <w:rsid w:val="00573067"/>
    <w:rsid w:val="005B0E0A"/>
    <w:rsid w:val="005B0FCB"/>
    <w:rsid w:val="005B49EA"/>
    <w:rsid w:val="005E2C35"/>
    <w:rsid w:val="005F1468"/>
    <w:rsid w:val="00640BBE"/>
    <w:rsid w:val="006D45C8"/>
    <w:rsid w:val="00704433"/>
    <w:rsid w:val="00706579"/>
    <w:rsid w:val="007135AE"/>
    <w:rsid w:val="00714812"/>
    <w:rsid w:val="007423DD"/>
    <w:rsid w:val="0076258A"/>
    <w:rsid w:val="007777A5"/>
    <w:rsid w:val="00784171"/>
    <w:rsid w:val="00786B89"/>
    <w:rsid w:val="007A006B"/>
    <w:rsid w:val="007B5F62"/>
    <w:rsid w:val="007C3303"/>
    <w:rsid w:val="007F0DCA"/>
    <w:rsid w:val="007F4952"/>
    <w:rsid w:val="008047A0"/>
    <w:rsid w:val="00825914"/>
    <w:rsid w:val="00877878"/>
    <w:rsid w:val="008B1D21"/>
    <w:rsid w:val="008C31A5"/>
    <w:rsid w:val="009065FF"/>
    <w:rsid w:val="009504F5"/>
    <w:rsid w:val="0095211B"/>
    <w:rsid w:val="00960CEB"/>
    <w:rsid w:val="009838F8"/>
    <w:rsid w:val="009A4D0F"/>
    <w:rsid w:val="009B2EBA"/>
    <w:rsid w:val="009C4F14"/>
    <w:rsid w:val="009D215A"/>
    <w:rsid w:val="00A05CEB"/>
    <w:rsid w:val="00A1422B"/>
    <w:rsid w:val="00A37465"/>
    <w:rsid w:val="00A51D2F"/>
    <w:rsid w:val="00A522CF"/>
    <w:rsid w:val="00A656B9"/>
    <w:rsid w:val="00A65E13"/>
    <w:rsid w:val="00A75D79"/>
    <w:rsid w:val="00A83FFD"/>
    <w:rsid w:val="00A92DD9"/>
    <w:rsid w:val="00A97F0B"/>
    <w:rsid w:val="00AA1CA2"/>
    <w:rsid w:val="00AB384F"/>
    <w:rsid w:val="00AB4AAA"/>
    <w:rsid w:val="00AC2382"/>
    <w:rsid w:val="00AF2B9F"/>
    <w:rsid w:val="00B02D36"/>
    <w:rsid w:val="00B1050A"/>
    <w:rsid w:val="00B54E47"/>
    <w:rsid w:val="00BB25DC"/>
    <w:rsid w:val="00BE3E8E"/>
    <w:rsid w:val="00BF165A"/>
    <w:rsid w:val="00CB5E19"/>
    <w:rsid w:val="00CF2B9A"/>
    <w:rsid w:val="00D3448E"/>
    <w:rsid w:val="00D44D2F"/>
    <w:rsid w:val="00D56AA9"/>
    <w:rsid w:val="00D64A5D"/>
    <w:rsid w:val="00D84D80"/>
    <w:rsid w:val="00D866DC"/>
    <w:rsid w:val="00D9033C"/>
    <w:rsid w:val="00DA5C6B"/>
    <w:rsid w:val="00DB7CC4"/>
    <w:rsid w:val="00DE6101"/>
    <w:rsid w:val="00E14619"/>
    <w:rsid w:val="00E37201"/>
    <w:rsid w:val="00E500C3"/>
    <w:rsid w:val="00E53289"/>
    <w:rsid w:val="00EA4221"/>
    <w:rsid w:val="00EA764F"/>
    <w:rsid w:val="00EC4986"/>
    <w:rsid w:val="00ED2F11"/>
    <w:rsid w:val="00ED4756"/>
    <w:rsid w:val="00F06CA0"/>
    <w:rsid w:val="00F538B4"/>
    <w:rsid w:val="00F74A07"/>
    <w:rsid w:val="00F84FF4"/>
    <w:rsid w:val="00F92D43"/>
    <w:rsid w:val="00F97FEC"/>
    <w:rsid w:val="00FA4E97"/>
    <w:rsid w:val="00FB66C6"/>
    <w:rsid w:val="00FC6E1F"/>
    <w:rsid w:val="00FE7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EB40E"/>
  <w15:chartTrackingRefBased/>
  <w15:docId w15:val="{A94E2087-D2FD-4254-BB5A-C18BEBD7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uiPriority w:val="99"/>
    <w:pPr>
      <w:spacing w:after="0" w:line="240" w:lineRule="auto"/>
    </w:pPr>
  </w:style>
  <w:style w:type="paragraph" w:styleId="Footer">
    <w:name w:val="footer"/>
    <w:basedOn w:val="Normal"/>
    <w:uiPriority w:val="99"/>
    <w:pPr>
      <w:spacing w:after="0" w:line="240" w:lineRule="auto"/>
    </w:pPr>
  </w:style>
  <w:style w:type="paragraph" w:customStyle="1" w:styleId="Framecontents">
    <w:name w:val="Frame contents"/>
    <w:basedOn w:val="BodyText"/>
  </w:style>
  <w:style w:type="character" w:styleId="Hyperlink">
    <w:name w:val="Hyperlink"/>
    <w:uiPriority w:val="99"/>
    <w:unhideWhenUsed/>
    <w:rsid w:val="002D1F95"/>
    <w:rPr>
      <w:color w:val="0000FF"/>
      <w:u w:val="single"/>
    </w:rPr>
  </w:style>
  <w:style w:type="paragraph" w:styleId="EnvelopeAddress">
    <w:name w:val="envelope address"/>
    <w:basedOn w:val="Normal"/>
    <w:next w:val="Subtitle"/>
    <w:rsid w:val="000466D7"/>
    <w:pPr>
      <w:keepNext/>
      <w:keepLines/>
      <w:suppressAutoHyphens w:val="0"/>
      <w:spacing w:before="60" w:after="60" w:line="240" w:lineRule="auto"/>
      <w:ind w:left="5103"/>
    </w:pPr>
    <w:rPr>
      <w:rFonts w:ascii="Times New Roman" w:eastAsia="Times New Roman" w:hAnsi="Times New Roman" w:cs="Times New Roman"/>
      <w:sz w:val="26"/>
      <w:szCs w:val="20"/>
      <w:lang w:val="en-AU" w:eastAsia="en-US"/>
    </w:rPr>
  </w:style>
  <w:style w:type="paragraph" w:customStyle="1" w:styleId="Vstulesdatumsunnumurs">
    <w:name w:val="Vçstules datums un numurs"/>
    <w:basedOn w:val="Normal"/>
    <w:next w:val="EnvelopeAddress"/>
    <w:rsid w:val="000466D7"/>
    <w:pPr>
      <w:keepNext/>
      <w:keepLines/>
      <w:spacing w:before="60" w:after="60" w:line="240" w:lineRule="auto"/>
      <w:ind w:right="4820"/>
    </w:pPr>
    <w:rPr>
      <w:rFonts w:ascii="Times New Roman" w:eastAsia="Times New Roman" w:hAnsi="Times New Roman" w:cs="Times New Roman"/>
      <w:sz w:val="26"/>
      <w:szCs w:val="20"/>
      <w:lang w:val="en-AU" w:eastAsia="en-US"/>
    </w:rPr>
  </w:style>
  <w:style w:type="paragraph" w:styleId="Subtitle">
    <w:name w:val="Subtitle"/>
    <w:basedOn w:val="Normal"/>
    <w:next w:val="Normal"/>
    <w:link w:val="SubtitleChar"/>
    <w:qFormat/>
    <w:rsid w:val="000466D7"/>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0466D7"/>
    <w:rPr>
      <w:rFonts w:ascii="Cambria" w:eastAsia="Times New Roman" w:hAnsi="Cambria" w:cs="Times New Roman"/>
      <w:sz w:val="24"/>
      <w:szCs w:val="24"/>
      <w:lang w:eastAsia="ar-SA"/>
    </w:rPr>
  </w:style>
  <w:style w:type="paragraph" w:styleId="Signature">
    <w:name w:val="Signature"/>
    <w:basedOn w:val="Normal"/>
    <w:next w:val="EnvelopeReturn"/>
    <w:link w:val="SignatureChar"/>
    <w:rsid w:val="000466D7"/>
    <w:pPr>
      <w:keepNext/>
      <w:keepLines/>
      <w:tabs>
        <w:tab w:val="right" w:pos="9072"/>
      </w:tabs>
      <w:spacing w:before="600" w:after="0" w:line="240" w:lineRule="auto"/>
      <w:ind w:firstLine="720"/>
    </w:pPr>
    <w:rPr>
      <w:rFonts w:ascii="Times New Roman" w:eastAsia="Times New Roman" w:hAnsi="Times New Roman" w:cs="Times New Roman"/>
      <w:sz w:val="26"/>
      <w:szCs w:val="20"/>
      <w:lang w:val="en-AU" w:eastAsia="en-US"/>
    </w:rPr>
  </w:style>
  <w:style w:type="character" w:customStyle="1" w:styleId="SignatureChar">
    <w:name w:val="Signature Char"/>
    <w:link w:val="Signature"/>
    <w:rsid w:val="000466D7"/>
    <w:rPr>
      <w:sz w:val="26"/>
      <w:lang w:val="en-AU"/>
    </w:rPr>
  </w:style>
  <w:style w:type="paragraph" w:styleId="EnvelopeReturn">
    <w:name w:val="envelope return"/>
    <w:basedOn w:val="Normal"/>
    <w:uiPriority w:val="99"/>
    <w:semiHidden/>
    <w:unhideWhenUsed/>
    <w:rsid w:val="000466D7"/>
    <w:rPr>
      <w:rFonts w:ascii="Cambria" w:eastAsia="Times New Roman" w:hAnsi="Cambria" w:cs="Times New Roman"/>
      <w:sz w:val="20"/>
      <w:szCs w:val="20"/>
    </w:rPr>
  </w:style>
  <w:style w:type="character" w:styleId="CommentReference">
    <w:name w:val="annotation reference"/>
    <w:uiPriority w:val="99"/>
    <w:semiHidden/>
    <w:unhideWhenUsed/>
    <w:rsid w:val="00BF2897"/>
    <w:rPr>
      <w:sz w:val="16"/>
      <w:szCs w:val="16"/>
    </w:rPr>
  </w:style>
  <w:style w:type="paragraph" w:styleId="CommentText">
    <w:name w:val="annotation text"/>
    <w:basedOn w:val="Normal"/>
    <w:link w:val="CommentTextChar"/>
    <w:uiPriority w:val="99"/>
    <w:unhideWhenUsed/>
    <w:rsid w:val="00BF2897"/>
    <w:rPr>
      <w:sz w:val="20"/>
      <w:szCs w:val="20"/>
    </w:rPr>
  </w:style>
  <w:style w:type="character" w:customStyle="1" w:styleId="CommentTextChar">
    <w:name w:val="Comment Text Char"/>
    <w:link w:val="CommentText"/>
    <w:uiPriority w:val="99"/>
    <w:rsid w:val="00BF2897"/>
    <w:rPr>
      <w:rFonts w:ascii="Calibri" w:eastAsia="Calibri" w:hAnsi="Calibri" w:cs="Calibri"/>
      <w:lang w:val="en-US" w:eastAsia="ar-SA"/>
    </w:rPr>
  </w:style>
  <w:style w:type="paragraph" w:styleId="CommentSubject">
    <w:name w:val="annotation subject"/>
    <w:basedOn w:val="CommentText"/>
    <w:next w:val="CommentText"/>
    <w:link w:val="CommentSubjectChar"/>
    <w:uiPriority w:val="99"/>
    <w:semiHidden/>
    <w:unhideWhenUsed/>
    <w:rsid w:val="00BF2897"/>
    <w:rPr>
      <w:b/>
      <w:bCs/>
    </w:rPr>
  </w:style>
  <w:style w:type="character" w:customStyle="1" w:styleId="CommentSubjectChar">
    <w:name w:val="Comment Subject Char"/>
    <w:link w:val="CommentSubject"/>
    <w:uiPriority w:val="99"/>
    <w:semiHidden/>
    <w:rsid w:val="00BF2897"/>
    <w:rPr>
      <w:rFonts w:ascii="Calibri" w:eastAsia="Calibri" w:hAnsi="Calibri" w:cs="Calibri"/>
      <w:b/>
      <w:bCs/>
      <w:lang w:val="en-US" w:eastAsia="ar-SA"/>
    </w:rPr>
  </w:style>
  <w:style w:type="paragraph" w:styleId="BalloonText">
    <w:name w:val="Balloon Text"/>
    <w:basedOn w:val="Normal"/>
    <w:link w:val="BalloonTextChar"/>
    <w:uiPriority w:val="99"/>
    <w:semiHidden/>
    <w:unhideWhenUsed/>
    <w:rsid w:val="00BF28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2897"/>
    <w:rPr>
      <w:rFonts w:ascii="Segoe UI" w:eastAsia="Calibri" w:hAnsi="Segoe UI" w:cs="Segoe UI"/>
      <w:sz w:val="18"/>
      <w:szCs w:val="18"/>
      <w:lang w:val="en-US" w:eastAsia="ar-SA"/>
    </w:rPr>
  </w:style>
  <w:style w:type="paragraph" w:customStyle="1" w:styleId="tv213">
    <w:name w:val="tv213"/>
    <w:basedOn w:val="Normal"/>
    <w:rsid w:val="006A6A8B"/>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8229C"/>
    <w:pPr>
      <w:widowControl/>
      <w:suppressAutoHyphens w:val="0"/>
      <w:spacing w:after="0" w:line="240" w:lineRule="auto"/>
      <w:ind w:left="720"/>
    </w:pPr>
    <w:rPr>
      <w:lang w:eastAsia="lv-LV"/>
    </w:rPr>
  </w:style>
  <w:style w:type="character" w:customStyle="1" w:styleId="apple-converted-space">
    <w:name w:val="apple-converted-space"/>
    <w:rsid w:val="006C576C"/>
  </w:style>
  <w:style w:type="paragraph" w:styleId="NoSpacing">
    <w:name w:val="No Spacing"/>
    <w:uiPriority w:val="1"/>
    <w:qFormat/>
    <w:rsid w:val="008A4E57"/>
    <w:pPr>
      <w:widowControl w:val="0"/>
      <w:suppressAutoHyphens/>
    </w:pPr>
    <w:rPr>
      <w:rFonts w:ascii="Calibri" w:eastAsia="Calibri" w:hAnsi="Calibri" w:cs="Calibri"/>
      <w:sz w:val="22"/>
      <w:szCs w:val="22"/>
      <w:lang w:val="en-US" w:eastAsia="ar-SA"/>
    </w:rPr>
  </w:style>
  <w:style w:type="character" w:styleId="FollowedHyperlink">
    <w:name w:val="FollowedHyperlink"/>
    <w:uiPriority w:val="99"/>
    <w:semiHidden/>
    <w:unhideWhenUsed/>
    <w:rsid w:val="00A87C2C"/>
    <w:rPr>
      <w:color w:val="954F72"/>
      <w:u w:val="single"/>
    </w:rPr>
  </w:style>
  <w:style w:type="character" w:styleId="Strong">
    <w:name w:val="Strong"/>
    <w:uiPriority w:val="22"/>
    <w:qFormat/>
    <w:rsid w:val="008B29DE"/>
    <w:rPr>
      <w:b/>
      <w:bCs/>
    </w:rPr>
  </w:style>
  <w:style w:type="character" w:customStyle="1" w:styleId="BodyTextChar">
    <w:name w:val="Body Text Char"/>
    <w:link w:val="BodyText"/>
    <w:semiHidden/>
    <w:rsid w:val="00F74A07"/>
    <w:rPr>
      <w:rFonts w:ascii="Calibri" w:eastAsia="Calibri" w:hAnsi="Calibri" w:cs="Calibri"/>
      <w:sz w:val="22"/>
      <w:szCs w:val="22"/>
      <w:lang w:val="lv-LV" w:eastAsia="ar-SA"/>
    </w:rPr>
  </w:style>
  <w:style w:type="character" w:styleId="Emphasis">
    <w:name w:val="Emphasis"/>
    <w:uiPriority w:val="20"/>
    <w:qFormat/>
    <w:rsid w:val="00D56AA9"/>
    <w:rPr>
      <w:i/>
      <w:iCs/>
    </w:rPr>
  </w:style>
  <w:style w:type="table" w:customStyle="1" w:styleId="TableGrid3">
    <w:name w:val="Table Grid3"/>
    <w:basedOn w:val="TableNormal"/>
    <w:next w:val="TableGrid"/>
    <w:rsid w:val="009C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081060"/>
    <w:pPr>
      <w:widowControl/>
      <w:suppressAutoHyphens w:val="0"/>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fija.Fomina@bvkb.gov.l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asts@bvkb.gov.lv" TargetMode="External"/><Relationship Id="rId2" Type="http://schemas.openxmlformats.org/officeDocument/2006/relationships/hyperlink" Target="mailto:pasts@bvkb.gov.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0399-C37D-4B1B-888C-C4D1117B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3864</Words>
  <Characters>2203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Anšmite</dc:creator>
  <cp:lastModifiedBy>Alvils Strīķeris</cp:lastModifiedBy>
  <cp:revision>2</cp:revision>
  <cp:lastPrinted>2017-11-27T12:30:00Z</cp:lastPrinted>
  <dcterms:created xsi:type="dcterms:W3CDTF">2021-06-22T11:41:00Z</dcterms:created>
  <dcterms:modified xsi:type="dcterms:W3CDTF">2021-06-22T11:41:00Z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