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22-TA-1529: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2019. gada 17. decembra noteikumos Nr. 652 "Kārtība, kādā Valsts kase nodrošina maksājumu pakalpojumu sniegšanu"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Izteikt 74.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Ārlietu ministrijas darba specifiku, kurai savā darbībā ir jānodrošina operatīvas un tūlītējas iegādes, kuras tiek veiktas ar Valsts kases kontiem piesaistītām saimnieciskām kartēm, un ievērojot plānotos grozījumus, kuri, ja tiks pieņemti, tikai palielinās administratīvo slogu ministrijas grāmatvedībai.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lai ministrija spētu nodrošināt operatīvus pirkumus ar saimnieciskām kartēm, obligāts nosacījums ir nepārtraukta līdzekļu pieejamība saimniecisko darījumu kartēs, bet ir gadījumi, kad pirkumi netiek veikti ilgākā laika periodā (vairākus mēnešus). Lai izpildītu plānotos grozījumus un ievērotu divu mēnešu termiņu, kurā jāveic norēķini ar maksājumu kartēm vai līdzekļi jāatgriež kontā Valsts kasē, ministrijas grāmatvedībai nāksies no saimnieciskajām kartēm, kurās nebūs veikti izdevumi, veikt līdzekļu ieskaitīšanu Valsts kases kontā un atkal līdzekļus ieskaitīt atpakaļ saimniecisko darījumu kartēs (piem.mēneša pēdējā dienā izskaitīsim un nākamā mēneša pirmajā dienā ieskaitīsim) un tā ik pēc diviem mēnešiem, kas pēc būtības ir formāls naudas līdzekļu pārvedums bez būtiskiem ieguvumiem. Papildus šādi grozījumi var radīt situāciju, kad nepieciešamības gadījumā saimnieciskajās kartēs nebūs pieejami naudas līdzekļi ministrijas darbības nodrošināšanai, jo naudas līdzekļu ieskaitīšana atpakaļ saimnieciskajās kartēs ne vienmēr ir iespējama uzreiz.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aizstāt divu mēnešu nosacījumu, kurā jāveic norēķini ar maksājumu karti vai, ja šajā termiņā norēķini ar karti netiek veikti, neizlietotie līdzekļi jāatgriež kontā Valsts kasē ar divu mēnešu nosacījumu, kurā jāveic norēķini ar maksājumu karti vai, ja šajā termiņā norēķini ar karti netiek veikti, veikt nepieciešamo līdzekļu izvērtēšanu un ja līdzekļi nav nepieciešami, tad atskaitīt Valsts kases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Valsts kases kontiem piesaistīto maksājumu karšu pakalpojums paredzēts saimniecisko darījumu un operatīvās darbības nodrošināšanai ar maksājumu karti ne vēlāk kā 2 mēnešu laikā no līdzekļu ieskaitīšanas dienas. Ja 2 mēnešu laikā no līdzekļu ieskaitīšanas dienas netiek veikti norēķini ar maksājumu karti, izvērtēt līdzekļu nepieciešamību norēķinu kartē un, ja līdzekļi nav nepieciešami, klients līdzekļus atmaksā kontā Valsts kasē."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mainīta 74.punkta redakcija bet tiek veikts labojums anotācijā. Klientam divu mēnešu laikā nevis jāizmanto, bet jāuzsāk izmantot maksājumu kartes kontā ieskaitītie līdzekļi. Ja kartes kontā ieskaitīto līdzekļu izlietojums tiks uzsākts neilgi pēc divu mēnešu termiņa, klients tos var neatmaksāt savā kontā Valsts kasē.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2019. gada 17. decembra noteikumos Nr. 652 "Kārtība, kādā Valsts kase nodrošina maksājumu pakalpojumu 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- 19.08.2022.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ka no 01.01.2023. saziņa ar Valsts kasi īstenojama tikai elektroniski - e-pakalpojumos vai oficiālajā elektroniskajā adresē. Saskaņā ar Oficiālās elektroniskās adreses likuma 5. panta 1. daļu un tā Pārejas noteikumu 3. punktu visiem šajos Ministru kabineta noteikumos minētajiem saziņas subjektiem oficiālā elektroniskā adrese ar 01.01.2023. ir obligāta.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13.punkts un 30.3. apakšpunkts izteikts jaunā redakcijā. Jauns 90.</w:t>
            </w:r>
            <w:r w:rsidR="00000000" w:rsidRPr="00000000" w:rsidDel="00000000">
              <w:rPr>
                <w:vertAlign w:val="superscript"/>
                <w:rtl w:val="0"/>
              </w:rPr>
              <w:t xml:space="preserve">1</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11.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- 19.08.2022.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veidlapu pieejamību oficiālajā elektroniskajā adresē e-formu veidā, atbilstoši precizējot arī grozāmo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skaidrojums anotācijā par e-pieteikumu izstrādi.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16.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- 19.08.2022.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veidlapas pieejamību oficiālajā elektroniskajā adresē e-formas veidā, atbilstoši precizējot arī grozāmo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skaidrojums anotācijā par e-pieteikumu izstrādi.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21.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- 19.08.2022.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veidlapas pieejamību oficiālajā elektroniskajā adresē e-formas veidā, atbilstoši precizējot arī grozāmo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skaidrojums anotācijā par e-pieteikumu izstrādi.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Izteikt 26.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- 19.08.2022.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veidlapu pieejamību oficiālajā elektroniskajā adresē e-formu veidā, atbilstoši precizējot arī grozāmo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skaidrojums anotācijā par e-pieteikumu izstrādi.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Izteikt 53.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- 19.08.2022.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veidlapas pieejamību oficiālajā elektroniskajā adresē e-formas veidā, atbilstoši precizējot arī grozāmo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skaidrojums anotācijā par e-pieteikumu izstrādi.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Valsts kase ir tiesīga nepieņemt parakstītus dokumentus, kas iesniegti attālināti, ja saņemtajā dokumentā, pēc Valsts kases ieskatiem, paraksts vizuāli neatbilst klienta pārstāvja paraksta paraugam.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papildināt projekta 3. punktā piedāvāto Ministru kabineta 2019. gada 17. decembra noteikumu Nr. 652 "Kārtība, kādā Valsts kase nodrošina maksājumu pakalpojumu sniegšanu" (turpmāk – Noteikumi Nr. 652) 14. punktu ar atsauci uz Noteikumu Nr. 652 15.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Valsts kase ir tiesīga nepieņemt parakstītus dokumentus, kas iesniegti attālināti, ja saņemtajā dokumentā, pēc Valsts kases ieskatiem, paraksts vizuāli neatbilst šo noteikumu </w:t>
            </w:r>
            <w:r w:rsidR="00000000" w:rsidRPr="00000000" w:rsidDel="00000000">
              <w:rPr>
                <w:rtl w:val="0"/>
              </w:rPr>
              <w:t xml:space="preserve">15.</w:t>
            </w:r>
            <w:r w:rsidR="00000000" w:rsidRPr="00000000" w:rsidDel="00000000">
              <w:rPr>
                <w:rtl w:val="0"/>
              </w:rPr>
              <w:t xml:space="preserve"> punktā minētajam paraksta paraugam.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Valsts kase nākamajā darba dienā pēc konta atvēršanas šo noteikumu </w:t>
            </w:r>
            <w:r w:rsidR="00000000" w:rsidRPr="00000000" w:rsidDel="00000000">
              <w:rPr>
                <w:rtl w:val="0"/>
              </w:rPr>
              <w:t xml:space="preserve">20.</w:t>
            </w:r>
            <w:r w:rsidR="00000000" w:rsidRPr="00000000" w:rsidDel="00000000">
              <w:rPr>
                <w:rtl w:val="0"/>
              </w:rPr>
              <w:t xml:space="preserve">  punktā minētajam mērķim ar Valsts kases e-pakalpojuma starpniecību paziņo klientam par konta atvēršanu vai vienas darba dienas laikā pēc konta atvēršanas nosūta informāciju uz šo noteikumu </w:t>
            </w:r>
            <w:r w:rsidR="00000000" w:rsidRPr="00000000" w:rsidDel="00000000">
              <w:rPr>
                <w:rtl w:val="0"/>
              </w:rPr>
              <w:t xml:space="preserve">21.</w:t>
            </w:r>
            <w:r w:rsidR="00000000" w:rsidRPr="00000000" w:rsidDel="00000000">
              <w:rPr>
                <w:rtl w:val="0"/>
              </w:rPr>
              <w:t xml:space="preserve"> ​​​​​​​ punktā minētajā pieteikumā norādīto kontaktpersonas e-pasta adresi, ja klientam konta atvēršanas brīdī Valsts kasē nav atvērtu kontu.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punkta redakciju, ņemot vērā Oficiālās elektroniskās adreses likuma 5.panta prasības par obligātu oficiālās elektroniskās adreses lietošanu valsts iestādēm un reģistros reģistrētam tiesību subjektam.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Valsts kase nākamajā darba dienā pēc konta atvēršanas šo noteikumu 20.  punktā minētajam mērķim ar Valsts kases e-pakalpojuma starpniecību paziņo klientam par konta atvēršanu vai, ja klientam konta atvēršanas brīdī Valsts kasē nav atvērtu kontu, vienas darba dienas laikā pēc konta atvēršanas nosūta informāciju uz šo noteikumu 21. punktā minētajā pieteikumā norādīto kontaktpersonas e-pasta adresi, ja klientam nav pienākuma lietot oficiālo elektronisko adresi, vai klientam uz oficiālo elektronisko adresi.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24.punkts svītrots. Turpmākā saziņa ar klientu tiks veikta saskaņā ar normatīvajos aktos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ja kontā 18 mēnešu laikā nav bijis apgrozījuma un konta atlikums ir lielāks par nulli. Šādā gadījumā nosūta paziņojumu par konta slēgšanu uz klienta oficiālo elektronisko adresi vai, ja klientam nav aktivizēta oficiālā elektroniskā adrese, uz klienta vai klienta kontaktpersonas e-pasta adresi. Ja 30 dienu laikā no paziņojuma nosūtīšanas dienas klients nav iesniedzis pieteikumu par konta slēgšanu vai devis citus norādījumus par rīcību ar pieejamiem līdzekļiem, vai arī klienta e-pasta adrese ir neaktīva, Valsts kase klienta kontā pieejamos līdzekļus ieskaita valsts budžeta ieņēmumos.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projekta 10. punktā piedāvātā Noteikumu Nr. 652 30.3. apakšpunkta trešā teikuma redakcijas nav skaidrs, kādu tiesisko regulējumu iecerēts noteikt. Proti, nav skaidrs, vai ar nosacījumu "klienta e-pasta adrese ir neaktīva" saprotams, ka Valsts kase secina, ka attiecīgā e-pasta adrese ir nederīga (piemēram, saņemot paziņojumu, ka e-pasta adrese vairs netiek izmantota) vai ka tā ir kļūdaina (piemēram, saņemot paziņojumu, ka e-pasta adrese neeksistē). Ievērojot minēto, lai nodrošinātu skaidru un nepārprotamu tiesisko regulējumu, lūdzam precizēt projekta 10. punktā piedāvātā Noteikumu Nr. 652 30.3. apakšpunkta trešo teikumu, nosakot, ka, ja, cita starpā, Valsts kase secina, ka klienta vai klienta kontaktpersonas norādītā e-pasta adrese ir kļūdaina vai nederīga, Valsts kase klienta kontā pieejamos līdzekļus ieskaita valsts budžeta ieņēmumos.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ja kontā 18 mēnešu laikā nav bijis apgrozījuma un konta atlikums ir lielāks par nulli. Šādā gadījumā nosūta paziņojumu par konta slēgšanu uz klienta oficiālo elektronisko adresi vai uz klienta vai klienta kontaktpersonas e-pasta adresi, ja klientam nav izveidota oficiālā elektroniskā adrese. Ja 30 dienu laikā no paziņojuma nosūtīšanas dienas klients nav iesniedzis pieteikumu par konta slēgšanu vai devis citus norādījumus par rīcību ar pieejamiem līdzekļiem, vai arī ja Valsts kase secina, ka klienta vai klienta kontaktpersonas norādītā e-pasta adrese ir kļūdaina vai nederīga, un nav citu pieteikumā norādītu kontaktu saziņai, Valsts kase klienta kontā pieejamos līdzekļus ieskaita valsts budžeta ieņēmumos.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ja kontā 18 mēnešu laikā nav bijis apgrozījuma un konta atlikums ir lielāks par nulli. Šādā gadījumā nosūta paziņojumu par konta slēgšanu uz klienta oficiālo elektronisko adresi vai, ja klientam nav aktivizēta oficiālā elektroniskā adrese, uz klienta vai klienta kontaktpersonas e-pasta adresi. Ja 30 dienu laikā no paziņojuma nosūtīšanas dienas klients nav iesniedzis pieteikumu par konta slēgšanu vai devis citus norādījumus par rīcību ar pieejamiem līdzekļiem, vai arī klienta e-pasta adrese ir neaktīva, Valsts kase klienta kontā pieejamos līdzekļus ieskaita valsts budžeta ieņēmumos.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gadījumos, kad Valsts kase, nosūtot paziņojumu par Valsts kases konta slēgšanu klientam, kura kontā 18 mēnešu laikā nav bijis apgrozījuma un konta atlikums ir lielāks par nulli, secina, ka klienta e-pasta adrese ir neaktīva, secīga klienta kontā pieejamo līdzekļu ieskaitīšana valsts budžeta ieņēmumos ir pretrunā Valsts pārvaldes iekārtas likuma 10. panta piektajā daļā nostiprinātajam labas pārvaldības principam. Norādām, ka, Tieslietu ministrijas ieskatā, būtu vērtējama iespēja gadījumos, kad Valsts kase secina, ka klienta vai klienta kontaktpersonas norādītā e-pasta adrese ir neaktīva, sazināties ar klientu, izmantojot citus saziņas līdzekļus, piemēram, zvanot uz klienta vai klienta kontaktpersonas norādīto tālruņa numuru vai nosūtot vēstuli uz klienta vai klienta kontaktpersonas juridisko adresi, tādējādi nodrošinot, ka Valsts kase ir izmantojusi visus tai pieejamos līdzekļus, lai paziņotu klientam par konta slēgšanu un sekām, kas iestājas, ja klients uz Valsts kases paziņojumu neatbild. Ievērojot minēto, lūdzam vērtēt iespēju atbilstoši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noteiktā kārtība atbilst Valsts pārvaldes iekārtas likuma 10. panta piektajā daļā nostiprinātajam labas pārvaldības principam, kas ietver atklātību pret privātpersonu un sabiedrību, datu aizsardzību, taisnīgu procedūru īstenošanu saprātīgā laikā un citus noteikumus, kuru mērķis ir panākt, lai valsts pārvalde ievērotu privātpersonas tiesības un tiesiskās intereses. Grozījumu mērķis ir panākt, ka privātpersonas intereses tiek ievērotas (paplašinot iespējas sasniegt klientu pa tiem saziņas kanāliem, kurus klients ir norādījis pieteikumā, atverot kontu). Vēršam uzmanību, ka šādai situācijai faktiski nevajadzētu veidoties, ja klients ievērotu noteikumu 9.punktā noteikto, ka klients nekavējoties rakstiski informē Valsts kasi par izmaiņām iesniegto dokumentu saturā, klienta pārstāvju pilnvarojumos, rekvizītos un kontaktinformācijā. Tieši ilggadēja praktiskā pieredze liecina, ka kontaktpersonas e-pasta adreses izmantošana klienta informēšanā ir efektīvs veids, kā izmantot paziņotos saziņas kanālus. Vienlaikus informējam, ka klienta sasniegšanai tiek izmantots arī klienta vai klienta kontaktpersonas pieteikumā norādītais tālruņa numurs, ja tiek secināts, ka klienta vai klienta kontaktpersonas norādītā e-pasta adrese ir kļūdaina vai nederīga – tiek izmantotas visas iespējas, lai noskaidrotu aktuālos saziņas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ja kontā 18 mēnešu laikā nav bijis apgrozījuma un konta atlikums ir lielāks par nulli. Šādā gadījumā nosūta paziņojumu par konta slēgšanu uz klienta oficiālo elektronisko adresi vai uz klienta vai klienta kontaktpersonas e-pasta adresi, ja klientam nav izveidota oficiālā elektroniskā adrese. Ja 30 dienu laikā no paziņojuma nosūtīšanas dienas klients nav iesniedzis pieteikumu par konta slēgšanu vai devis citus norādījumus par rīcību ar pieejamiem līdzekļiem, vai arī ja Valsts kase secina, ka klienta vai klienta kontaktpersonas norādītā e-pasta adrese ir kļūdaina vai nederīga, un nav citu pieteikumā norādītu kontaktu saziņai, Valsts kase klienta kontā pieejamos līdzekļus ieskaita valsts budžeta ieņēmumos.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ja kontā 18 mēnešu laikā nav bijis apgrozījuma un konta atlikums ir lielāks par nulli. Šādā gadījumā nosūta paziņojumu par konta slēgšanu uz klienta oficiālo elektronisko adresi vai, ja klientam nav aktivizēta oficiālā elektroniskā adrese, uz klienta vai klienta kontaktpersonas e-pasta adresi. Ja 30 dienu laikā no paziņojuma nosūtīšanas dienas klients nav iesniedzis pieteikumu par konta slēgšanu vai devis citus norādījumus par rīcību ar pieejamiem līdzekļiem, vai arī klienta e-pasta adrese ir neaktīva, Valsts kase klienta kontā pieejamos līdzekļus ieskaita valsts budžeta ieņēmumos.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punkta redakciju, ņemot vērā Oficiālās elektroniskās adreses likuma 5.panta prasības par obligātu oficiālās elektroniskās adreses lietošanu valsts iestādēm un reģistros reģistrētam tiesību subjektam.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ja kontā 18 mēnešu laikā nav bijis apgrozījuma un konta atlikums ir lielāks par nulli. Šādā gadījumā nosūta paziņojumu par konta slēgšanu uz klienta oficiālo elektronisko adresi vai, ja klientam nav pienākuma lietot oficiālo elektronisko adresi, uz klienta vai klienta kontaktpersonas e-pasta adresi. Ja 30 dienu laikā no paziņojuma nosūtīšanas dienas klients nav iesniedzis pieteikumu par konta slēgšanu vai devis citus norādījumus par rīcību ar pieejamiem līdzekļiem, vai arī klienta e-pasta adrese ir neaktīva, Valsts kase klienta kontā pieejamos līdzekļus ieskaita valsts budžeta ieņēmumos."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ja kontā 18 mēnešu laikā nav bijis apgrozījuma un konta atlikums ir lielāks par nulli. Šādā gadījumā nosūta paziņojumu par konta slēgšanu uz klienta oficiālo elektronisko adresi vai uz klienta vai klienta kontaktpersonas e-pasta adresi, ja klientam nav izveidota oficiālā elektroniskā adrese. Ja 30 dienu laikā no paziņojuma nosūtīšanas dienas klients nav iesniedzis pieteikumu par konta slēgšanu vai devis citus norādījumus par rīcību ar pieejamiem līdzekļiem, vai arī ja Valsts kase secina, ka klienta vai klienta kontaktpersonas norādītā e-pasta adrese ir kļūdaina vai nederīga, un nav citu pieteikumā norādītu kontaktu saziņai, Valsts kase klienta kontā pieejamos līdzekļus ieskaita valsts budžeta ieņēmumos.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Klients maksājuma rīkojumu Valsts kasē iesniedz, izmantojot Valsts kases e-pakalpojumu, atbilstoši normatīvajiem aktiem par kārtību, kādā nodrošina informācijas apriti, izmantojot Valsts kases nodrošinātos e-pakalpojumus, ja vien normatīvajos aktos nav noteikts citādi.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12. punktā piedāvāto Noteikumu Nr. 625 32. punktu atbilstoši Ministru kabineta 2009. gada 3. februāra noteikumu Nr. 108 "Normatīvo aktu projektu sagatavošanas noteikumi" (turpmāk – Noteikumi Nr. 108) 3.7. apakšnodaļā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Klients maksājuma rīkojumu Valsts kasē iesniedz, izmantojot Valsts kases e-pakalpojumu, atbilstoši normatīvajiem aktiem par kārtību, kādā nodrošina informācijas apriti, izmantojot Valsts kases nodrošinātos e-pakalpojumus."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Valsts kase ar maksājumu pakalpojumu sniedzēja starpniecību nodrošina skaidras naudas iemaksu kontā klientiem, kas normatīvajos aktos noteiktajā kārtībā iekasē valsts budžeta maksājumus vai maksājumus, kas saistīti ar tiesas un citu institūciju nolēmumu izpildi un zvērināta tiesu izpildītāja profesionālo darbību. Pakalpojuma saņemšanas apraksts ir pieejams </w:t>
            </w:r>
            <w:r w:rsidR="00000000" w:rsidRPr="00000000" w:rsidDel="00000000">
              <w:rPr>
                <w:rtl w:val="0"/>
              </w:rPr>
              <w:t xml:space="preserve">Valsts kases tīmekļvietnē</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15. punktā piedāvāto Noteikumu Nr. 625 39. punktu atbilstoši Noteikumu Nr. 108 3.7. apakšnodaļā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Valsts kase ar maksājumu pakalpojumu sniedzēja starpniecību nodrošina skaidras naudas iemaksu kontā klientiem, kas pamatojoties uz klienta norādītu tiesisku pamatu iekasē valsts budžeta maksājumus vai maksājumus, kas saistīti ar tiesas un citu institūciju nolēmumu izpildi un zvērināta tiesu izpildītāja profesionālo darbību. Pakalpojuma saņemšanas apraksts un veidlapa ir pieejami </w:t>
            </w:r>
            <w:r w:rsidR="00000000" w:rsidRPr="00000000" w:rsidDel="00000000">
              <w:rPr>
                <w:rtl w:val="0"/>
              </w:rPr>
              <w:t xml:space="preserve">Valsts kases tīmekļvietnē</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Skaidro naudu klienta kontā Valsts kase ieskaita, izmantojot skaidras naudas iemaksas pakalpojuma starpniecību. Naudas līdzekļus klienta kontā Valsts kase ieskaita ar tās dienas datumu, kad Valsts kase saņem elektronisku ziņojumu par skaidras naudas ieskaitīšanu Valsts kases kontā (turpmāk – Valsts kases konts).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625 40. punkta spēkā esošās redakcijas otrais teikums noteic, ka naudas līdzekļus klienta kontā Valsts kase ieskaita ar tās dienas datumu, kad skaidra nauda saņemta Valsts kases kontā, </w:t>
            </w:r>
            <w:r w:rsidR="00000000" w:rsidRPr="00000000" w:rsidDel="00000000">
              <w:rPr>
                <w:u w:val="single"/>
                <w:rtl w:val="0"/>
              </w:rPr>
              <w:t xml:space="preserve">vai ar nākamās darba dienas datumu, ja skaidras naudas iemaksas diena nav Valsts kases darba diena</w:t>
            </w:r>
            <w:r w:rsidR="00000000" w:rsidRPr="00000000" w:rsidDel="00000000">
              <w:rPr>
                <w:rtl w:val="0"/>
              </w:rPr>
              <w:t xml:space="preserve">. Projekta 16. punktā piedāvātā Noteikumu Nr. 625 40. punkta otrais teikums paredz, ka naudas līdzekļus klienta kontā Valsts kase ieskaita ar tās dienas datumu, kad Valsts kase saņem elektronisko ziņojumu par skaidras naudas ieskaitīšanu Valsts kases kontā. Vēršam uzmanību, ka Noteikumu Nr. 625 41. punkts noteic, ka Valsts kase bezskaidras naudas līdzekļus klienta kontā ieskaita ar tās dienas datumu, kad Valsts kase saņem elektronisku ziņojumu par maksājuma summas ieskaitīšanu Valsts kases kontā, v</w:t>
            </w:r>
            <w:r w:rsidR="00000000" w:rsidRPr="00000000" w:rsidDel="00000000">
              <w:rPr>
                <w:u w:val="single"/>
                <w:rtl w:val="0"/>
              </w:rPr>
              <w:t xml:space="preserve">ai ar nākamās darba dienas datumu, ja maksājuma summa ir ieskaitīta Valsts kases kontā stundu pirms Valsts kases darba dienas beigām vai dienā, kas nav Valsts kases darba diena</w:t>
            </w:r>
            <w:r w:rsidR="00000000" w:rsidRPr="00000000" w:rsidDel="00000000">
              <w:rPr>
                <w:rtl w:val="0"/>
              </w:rPr>
              <w:t xml:space="preserve"> (izņemot maksājumus euro valūtā Eiropas Savienības dalībvalsts un (vai) Eiropas Ekonomikas zonas valsts robežās). Norādām, ka no projekta anotācijas izriet, ka tam, vai klienta kontā naudas līdzekļi tiek ieskaitīti Valsts kases darba dienā vai brīvdienā, nav nozīmes, jo "maksājumi tiek saņemti valsts budžetā dažu sekunžu laikā 24 stundas diennaktī, 7 dienas nedēļā, 365 dienas gadā, arī brīvdienās un svētku dienās", turklāt neizdalot dažādu naudas līdzekļu ieskaitīšanas kontā procesuālo kārtību atkarībā no tā, vai klienta kontā tiek ieskaitīta skaidra nauda vai bezskaidras naudas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vērtēt nepieciešamību precizēt projekta 16. punktā piedāvātā Noteikumu Nr. 625 40. punkta otrā teikuma redakciju vai papildināt projekta anotāciju ar pamatojumu noteikt dažādu naudas līdzekļu ieskaitīšanas kontā procesuālo kārtību atkarībā no tā, vai klienta kontā tiek ieskaitīta skaidra nauda vai bezskaidras naudas līdzekļi.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Naudas līdzekļu ieskaitīšanas process klienta kontos (neatkarīgi no līdzekļu ieskaitīšanas veida- skaidrā vai bezskaidrā naudā) tiek vienādots, lūdzu skatīt 41.punkta galīgo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Skaidro naudu klienta kontā Valsts kase ieskaita, izmantojot skaidras naudas iemaksas pakalpojuma starpniecību. Naudas līdzekļus klienta kontā Valsts kase ieskaita ar tās dienas datumu, kad Valsts kase saņem elektronisku ziņojumu par skaidras naudas ieskaitīšanu Valsts kases kontā.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Skaidro naudu klienta kontā Valsts kase ieskaita, izmantojot skaidras naudas iemaksas pakalpojuma starpniecību. Naudas līdzekļus klienta kontā Valsts kase ieskaita ar tās dienas datumu, kad Valsts kase saņem elektronisku ziņojumu par skaidras naudas ieskaitīšanu Valsts kases kontā (turpmāk – Valsts kases konts).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punktā piedāvātā Noteikumu Nr. 625 40. punkts paredz tajā lietoto vārdkopu "Valsts kases konts" turpmāk projekta tekstā saīsināt ar vārdkopu "Valsts kases konts". Norādām, ka tā kā minētā vārdkopa faktiski netiek saīsināta, nav nepieciešams projektā noteikt šādu vārdkopas saīsinājumu. Ievērojot minēto, lūdzam, svītrot projekta 16. punktā piedāvātajā Noteikumu Nr. 625 40. punktā vārdus "(turpmāk – Valsts kases konts)".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Skaidro naudu klienta kontā Valsts kase ieskaita, izmantojot skaidras naudas iemaksas pakalpojuma starpniecību. Naudas līdzekļus klienta kontā Valsts kase ieskaita ar tās dienas datumu, kad Valsts kase saņem elektronisku ziņojumu par skaidras naudas ieskaitīšanu Valsts kases kontā.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Skaidro naudu klienta kontā Valsts kase ieskaita, izmantojot skaidras naudas iemaksas pakalpojuma starpniecību. Naudas līdzekļus klienta kontā Valsts kase ieskaita ar tās dienas datumu, kad Valsts kase saņem elektronisku ziņojumu par skaidras naudas ieskaitīšanu Valsts kases kontā (turpmāk – Valsts kases konts).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projekta anotācijas 3.1. sadaļā minēto, ka termins "Valsts kases darba diena" vairs netiek izmantots, kā arī to, ka projekts paredz svītrot Noteikumu Nr. 652 42. punktu, kurā sniegts termina "Valsts kases darba diena" skaidrojums, lūdzam papildināt projektu ar grozījumu, kas paredz atbilstoši precizēt Noteikumu Nr. 652 41. punktu, vai papildināt projekta anotāciju ar pamatojumu noteikt dažādu naudas līdzekļu ieskaitīšanas kontā procesuālo kārtību atkarībā no tā, vai klienta kontā tiek ieskaitīta skaidra nauda vai bezskaidras naudas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Naudas līdzekļu ieskaitīšanas process klienta kontos (neatkarīgi no līdzekļu ieskaitīšanas veida- skaidrā vai bezskaidrā naudā) tiek vienādots, lūdzu skatīt 41.punkta galīgo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Skaidro naudu klienta kontā Valsts kase ieskaita, izmantojot skaidras naudas iemaksas pakalpojuma starpniecību. Naudas līdzekļus klienta kontā Valsts kase ieskaita ar tās dienas datumu, kad Valsts kase saņem elektronisku ziņojumu par skaidras naudas ieskaitīšanu Valsts kases kontā.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Valsts kase ir tiesīga atteikt naudas līdzekļu ieskaitīšanu kontā, ja maksājums satur kļūdainu vai nepilnīgu informāciju, saistīts ar nacionālām vai starptautiskām sankcijām, vai gadījumos, kad klients nesniedz pilnīgu un pietiekamu informāciju par darījumu, vai aizturēt tā reģistrāciju līdz 10 darba dienām un pieprasīt no klienta papildu informāciju tā izpildes nodrošināšanai, tai skaitā pieprasīt saskaņošanu ar kompetento institūciju.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papildināt projekta 18. punktā piedāvāto Noteikumu Nr. 625 45. punktu ar vārdu "ir" pirms vārda "saistīts", tādējādi nodrošinot skaidru un nepārprotamu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Valsts kase ir tiesīga: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 aizturēt maksājuma reģistrāciju līdz 10 darba dienām un pieprasīt no klienta papildu informāciju maksājuma izpildes nodrošināšanai, tai skaitā pieprasīt saskaņošanu ar kompetento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45.2. atteikt naudas līdzekļu ieskaitīšanu kontā, ja maksājums satur kļūdainu vai nepilnīgu informāciju, ir saistīts ar nacionālām vai starptautiskām sankcijām, vai gadījumos, kad klients nesniedz pilnīgu un pietiekamu informāciju par darījumu.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Valsts kase ir tiesīga atteikt naudas līdzekļu ieskaitīšanu kontā, ja maksājums satur kļūdainu vai nepilnīgu informāciju, saistīts ar nacionālām vai starptautiskām sankcijām, vai gadījumos, kad klients nesniedz pilnīgu un pietiekamu informāciju par darījumu, vai aizturēt tā reģistrāciju līdz 10 darba dienām un pieprasīt no klienta papildu informāciju tā izpildes nodrošināšanai, tai skaitā pieprasīt saskaņošanu ar kompetento institūciju.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aizstāt projekta 18. punktā piedāvātajā Noteikumu Nr. 625 45. punktā vārdus "vai aizturēt" ar vārdiem "Valsts kase var aizturēt", tādējādi nodrošinot skaidru un nepārprotamu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Valsts kase ir tiesīga: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 aizturēt maksājuma reģistrāciju līdz 10 darba dienām un pieprasīt no klienta papildu informāciju maksājuma izpildes nodrošināšanai, tai skaitā pieprasīt saskaņošanu ar kompetento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45.2. atteikt naudas līdzekļu ieskaitīšanu kontā, ja maksājums satur kļūdainu vai nepilnīgu informāciju, ir saistīts ar nacionālām vai starptautiskām sankcijām, vai gadījumos, kad klients nesniedz pilnīgu un pietiekamu informāciju par darījumu.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Valsts kase ir tiesīga atteikt naudas līdzekļu ieskaitīšanu kontā, ja maksājums satur kļūdainu vai nepilnīgu informāciju, saistīts ar nacionālām vai starptautiskām sankcijām, vai gadījumos, kad klients nesniedz pilnīgu un pietiekamu informāciju par darījumu, vai aizturēt tā reģistrāciju līdz 10 darba dienām un pieprasīt no klienta papildu informāciju tā izpildes nodrošināšanai, tai skaitā pieprasīt saskaņošanu ar kompetento institūciju.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projekta 18. punktā piedāvātā Noteikumu Nr. 625 45. punkta redakcijas nav saprotams, kāda ir Valsts kases rīcība gadījumos, kad klients nesniedz pilnīgu un pietiekamu informāciju par darījumu, proti, nav saprotams vārdkopā "aizturēt </w:t>
            </w:r>
            <w:r w:rsidR="00000000" w:rsidRPr="00000000" w:rsidDel="00000000">
              <w:rPr>
                <w:u w:val="single"/>
                <w:rtl w:val="0"/>
              </w:rPr>
              <w:t xml:space="preserve">tā</w:t>
            </w:r>
            <w:r w:rsidR="00000000" w:rsidRPr="00000000" w:rsidDel="00000000">
              <w:rPr>
                <w:rtl w:val="0"/>
              </w:rPr>
              <w:t xml:space="preserve"> reģistrāciju līdz 10 darba dienām un pieprasīt no klienta papildu informāciju </w:t>
            </w:r>
            <w:r w:rsidR="00000000" w:rsidRPr="00000000" w:rsidDel="00000000">
              <w:rPr>
                <w:u w:val="single"/>
                <w:rtl w:val="0"/>
              </w:rPr>
              <w:t xml:space="preserve">tā</w:t>
            </w:r>
            <w:r w:rsidR="00000000" w:rsidRPr="00000000" w:rsidDel="00000000">
              <w:rPr>
                <w:rtl w:val="0"/>
              </w:rPr>
              <w:t xml:space="preserve"> izpildes nodrošināšanai" ietvertais regulējums. Ievērojot minēto, lūdzam atbilstoši precizēt projekta 18. punktā piedāvātā Noteikumu Nr. 625 45. punkta redakciju, nodrošinot skaidru un nepārprotamu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Valsts kase ir tiesīga: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 aizturēt maksājuma reģistrāciju līdz 10 darba dienām un pieprasīt no klienta papildu informāciju maksājuma izpildes nodrošināšanai, tai skaitā pieprasīt saskaņošanu ar kompetento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45.2. atteikt naudas līdzekļu ieskaitīšanu kontā, ja maksājums satur kļūdainu vai nepilnīgu informāciju, ir saistīts ar nacionālām vai starptautiskām sankcijām, vai gadījumos, kad klients nesniedz pilnīgu un pietiekamu informāciju par darījumu.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Valsts kase ir tiesīga atteikt naudas līdzekļu ieskaitīšanu kontā, ja maksājums satur kļūdainu vai nepilnīgu informāciju, saistīts ar nacionālām vai starptautiskām sankcijām, vai gadījumos, kad klients nesniedz pilnīgu un pietiekamu informāciju par darījumu, vai aizturēt tā reģistrāciju līdz 10 darba dienām un pieprasīt no klienta papildu informāciju tā izpildes nodrošināšanai, tai skaitā pieprasīt saskaņošanu ar kompetento institūciju.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anotācijas 1.3. sadaļu ar skaidrojumu par to, kas projekta 18. punktā piedāvātā Noteikumu Nr. 625 45. punkta izpratnē ir (vai varētu būt) kompetentā institūcija, nepieciešamības gadījumā precizējot projekta 18. punktā piedāvātā Noteikumu Nr. 625 45.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 papildināta ar tekstu šādā redakcijā: “Saskaņā ar Starptautisko un Latvijas Republikas nacionālo sankciju likumā noteikto – kompetentā institūcija ir publiskas personas institūcija vai cita institūcija, kura atbilstoši tai normatīvajos aktos noteiktajai kompetencei ir atbildīga par starptautisko vai nacionālo sankciju izpildi, tās uzraudzību vai kontroli. Kompetentās iestādes jautājumos par nacionālajām un starptautiskajām sankcijām norādītas Ārlietu ministrijas tīmekļvietnē, kas ir Latvijas Republikas koordinējošā iestāde sankciju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Ja klienta kontā ieskaitīti naudas līdzekļi maksātāja maksājumu pakalpojumu sniedzēja kļūdas dēļ, vai maksājums ir saistīts ar nacionālām vai starptautiskām sankcijām, klientam ir pienākums sadarboties ar Valsts kasi šo jautājumu noskaidrošanā un seku novēršanā, tajā skaitā klientam ir pienākums Valsts kases noteiktajā termiņā sniegt atbildi uz Valsts kases pieprasījumu. Valsts kasei ir tiesības ierobežot rīcību ar šādiem naudas līdzekļiem līdz apstākļu noskaidrošanai vai iesaldēt finanšu līdzekļus sankciju izpildei saskaņā ar normatīvajos aktos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19. punktā piedāvāto Noteikumu Nr. 625 47. punktu atbilstoši Noteikumu Nr. 108 3.7. apakšnodaļā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Ja klienta kontā ieskaitīti naudas līdzekļi maksātāja maksājumu pakalpojumu sniedzēja kļūdas dēļ, vai maksājums ir saistīts ar nacionālām vai starptautiskām sankcijām, klientam ir pienākums sadarboties ar Valsts kasi šo jautājumu noskaidrošanā un seku novēršanā, tajā skaitā klientam ir pienākums Valsts kases noteiktajā termiņā sniegt atbildi uz Valsts kases pieprasījumu. Valsts kasei ir tiesības ierobežot rīcību ar šādiem naudas līdzekļiem līdz apstākļu noskaidrošanai vai iesaldēt finanšu līdzekļus sankciju izpildei saskaņā ar </w:t>
            </w:r>
            <w:r w:rsidR="00000000" w:rsidRPr="00000000" w:rsidDel="00000000">
              <w:rPr>
                <w:rtl w:val="0"/>
              </w:rPr>
              <w:t xml:space="preserve">Starptautisko un Latvijas Republikas nacionālo sankciju likumā</w:t>
            </w:r>
            <w:r w:rsidR="00000000" w:rsidRPr="00000000" w:rsidDel="00000000">
              <w:rPr>
                <w:rtl w:val="0"/>
              </w:rPr>
              <w:t xml:space="preserve"> vai </w:t>
            </w:r>
            <w:r w:rsidR="00000000" w:rsidRPr="00000000" w:rsidDel="00000000">
              <w:rPr>
                <w:rtl w:val="0"/>
              </w:rPr>
              <w:t xml:space="preserve">Noziedzīgi iegūtu līdzekļu legalizācijas un terorisma un proliferācijas finansēšanas novēršanas likumā</w:t>
            </w:r>
            <w:r w:rsidR="00000000" w:rsidRPr="00000000" w:rsidDel="00000000">
              <w:rPr>
                <w:rtl w:val="0"/>
              </w:rPr>
              <w:t xml:space="preserve"> noteikto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49.6. maksājuma rīkojumu par darījuma pārgrāmatošanu klienta kontu ietvaros un maksājuma rīkojumu par klasifikācijas kodu labošanu klienta konta ietvaros, ja darījums ir reģistrēts kārtējā saimnieciskajā gadā un darījuma pārgrāmatošanas pamatojums ir kļūdaini veikts maksājums (tai skaitā pārmaksa vai prasības atmaksa, kas radusies kārtējā vai iepriekšējā saimnieciskā gada laikā), norēķins ar darbiniekiem (audzēkņiem, ieslodzītajiem), izmaiņas tiesību aktos vai citi tiesību aktos vai līgumos minētie gadījumi.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Noteikumu Nr. 108 2.2. apakšpunktam normatīvā akta projektu raksta, cita starpā, ievērojot juridisko terminoloģiju. Ievērojot minēto, lūdzam aizstāt projekta 20. punktā piedāvātajā Noteikumu Nr. 625 49.6. apakšpunktā vārdus "izmaiņas" ar vārdiem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49.6. maksājuma rīkojumu par darījuma pārgrāmatošanu klienta kontu ietvaros un maksājuma rīkojumu par klasifikācijas kodu labošanu klienta konta ietvaros, ja darījums ir reģistrēts kārtējā saimnieciskajā gadā un darījuma pārgrāmatošanas pamatojums ir kļūdaini veikts maksājums (tai skaitā pārmaksa vai prasības atmaksa, kas radusies kārtējā vai iepriekšējā saimnieciskā gada laikā), norēķins ar darbiniekiem (audzēkņiem, ieslodzītajiem), atsauce uz normatīvo aktu vai citu tiesisku pamatu.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49.6. maksājuma rīkojumu par darījuma pārgrāmatošanu klienta kontu ietvaros un maksājuma rīkojumu par klasifikācijas kodu labošanu klienta konta ietvaros, ja darījums ir reģistrēts kārtējā saimnieciskajā gadā un darījuma pārgrāmatošanas pamatojums ir kļūdaini veikts maksājums (tai skaitā pārmaksa vai prasības atmaksa, kas radusies kārtējā vai iepriekšējā saimnieciskā gada laikā), norēķins ar darbiniekiem (audzēkņiem, ieslodzītajiem), izmaiņas tiesību aktos vai citi tiesību aktos vai līgumos minētie gadījumi.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20. punktā piedāvāto Noteikumu Nr. 625 49.6. apakšpunktu atbilstoši Noteikumu Nr. 108 3.7. apakšnodaļā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anotācijā par iespējamiem no normatīvajiem aktiem izrietošiem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49.6. maksājuma rīkojumu par darījuma pārgrāmatošanu klienta kontu ietvaros un maksājuma rīkojumu par klasifikācijas kodu labošanu klienta konta ietvaros, ja darījums ir reģistrēts kārtējā saimnieciskajā gadā un darījuma pārgrāmatošanas pamatojums ir kļūdaini veikts maksājums (tai skaitā pārmaksa vai prasības atmaksa, kas radusies kārtējā vai iepriekšējā saimnieciskā gada laikā), norēķins ar darbiniekiem (audzēkņiem, ieslodzītajiem), atsauce uz normatīvo aktu vai citu tiesisku pamatu.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49.6. maksājuma rīkojumu par darījuma pārgrāmatošanu klienta kontu ietvaros un maksājuma rīkojumu par klasifikācijas kodu labošanu klienta konta ietvaros, ja darījums ir reģistrēts kārtējā saimnieciskajā gadā un darījuma pārgrāmatošanas pamatojums ir kļūdaini veikts maksājums (tai skaitā pārmaksa vai prasības atmaksa, kas radusies kārtējā vai iepriekšējā saimnieciskā gada laikā), norēķins ar darbiniekiem (audzēkņiem, ieslodzītajiem), izmaiņas tiesību aktos vai citi tiesību aktos vai līgumos minētie gadījumi.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projekta 20. punktā piedāvātā Noteikumu Nr. 625 49.6. apakšpunkta redakcijas nav saprotams, uz kāda veida līgumiem šajā punktā ietvertais regulējums attiecināms (jebkādi vai noteikti klienta vai Valsts kases noslēgti līgumi). Ievērojot minēto, lūdzam atbilstoši precizēt projekta 20. punktā piedāvāto Noteikumu Nr. 625 49.6. apakšpunktu, nodrošinot skaidru un nepārprotamu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anotācijā par iespējamiem no normatīvajiem aktiem izrietošiem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49.6. maksājuma rīkojumu par darījuma pārgrāmatošanu klienta kontu ietvaros un maksājuma rīkojumu par klasifikācijas kodu labošanu klienta konta ietvaros, ja darījums ir reģistrēts kārtējā saimnieciskajā gadā un darījuma pārgrāmatošanas pamatojums ir kļūdaini veikts maksājums (tai skaitā pārmaksa vai prasības atmaksa, kas radusies kārtējā vai iepriekšējā saimnieciskā gada laikā), norēķins ar darbiniekiem (audzēkņiem, ieslodzītajiem), atsauce uz normatīvo aktu vai citu tiesisku pamatu.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Lai iesniegtu šo noteikumu </w:t>
            </w:r>
            <w:r w:rsidR="00000000" w:rsidRPr="00000000" w:rsidDel="00000000">
              <w:rPr>
                <w:rtl w:val="0"/>
              </w:rPr>
              <w:t xml:space="preserve">49.1.</w:t>
            </w:r>
            <w:r w:rsidR="00000000" w:rsidRPr="00000000" w:rsidDel="00000000">
              <w:rPr>
                <w:rtl w:val="0"/>
              </w:rPr>
              <w:t xml:space="preserve"> un </w:t>
            </w:r>
            <w:r w:rsidR="00000000" w:rsidRPr="00000000" w:rsidDel="00000000">
              <w:rPr>
                <w:rtl w:val="0"/>
              </w:rPr>
              <w:t xml:space="preserve">49.3.</w:t>
            </w:r>
            <w:r w:rsidR="00000000" w:rsidRPr="00000000" w:rsidDel="00000000">
              <w:rPr>
                <w:rtl w:val="0"/>
              </w:rPr>
              <w:t xml:space="preserve"> apakšpunktā minētos maksājuma rīkojumus par maksājumiem </w:t>
            </w:r>
            <w:r w:rsidR="00000000" w:rsidRPr="00000000" w:rsidDel="00000000">
              <w:rPr>
                <w:i w:val="1"/>
                <w:rtl w:val="0"/>
              </w:rPr>
              <w:t xml:space="preserve">euro</w:t>
            </w:r>
            <w:r w:rsidR="00000000" w:rsidRPr="00000000" w:rsidDel="00000000">
              <w:rPr>
                <w:rtl w:val="0"/>
              </w:rPr>
              <w:t xml:space="preserve">, kuru kopsumma attiecīgajā darba dienā pārsniedz 700 000 </w:t>
            </w:r>
            <w:r w:rsidR="00000000" w:rsidRPr="00000000" w:rsidDel="00000000">
              <w:rPr>
                <w:i w:val="1"/>
                <w:rtl w:val="0"/>
              </w:rPr>
              <w:t xml:space="preserve">euro</w:t>
            </w:r>
            <w:r w:rsidR="00000000" w:rsidRPr="00000000" w:rsidDel="00000000">
              <w:rPr>
                <w:rtl w:val="0"/>
              </w:rPr>
              <w:t xml:space="preserve">, klients iesniedz pieteikumu par nepieciešamo naudas apjomu vienu darba dienu (līdz plkst.12.30) pirms šo maksājuma rīkojumu iesniegšanas izpildei, ja vien normatīvajos aktos nav noteikta cita informācijas sniegšanas kārtība vai klients nav vienojies ar Valsts kasi par citu informācijas sniegšanas kārtību. Šajā punktā minētajā pieteikumā norādītais naudas apjoms klientam ir rezervēts tikai pieteikumā norādītajā datumā.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21. punktā piedāvāto Noteikumu Nr. 625 50. apakšpunktu atbilstoši Noteikumu Nr. 108 3.7. apakšnodaļā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Lai iesniegtu šo noteikumu </w:t>
            </w:r>
            <w:r w:rsidR="00000000" w:rsidRPr="00000000" w:rsidDel="00000000">
              <w:rPr>
                <w:rtl w:val="0"/>
              </w:rPr>
              <w:t xml:space="preserve">49.1.</w:t>
            </w:r>
            <w:r w:rsidR="00000000" w:rsidRPr="00000000" w:rsidDel="00000000">
              <w:rPr>
                <w:rtl w:val="0"/>
              </w:rPr>
              <w:t xml:space="preserve"> un </w:t>
            </w:r>
            <w:r w:rsidR="00000000" w:rsidRPr="00000000" w:rsidDel="00000000">
              <w:rPr>
                <w:rtl w:val="0"/>
              </w:rPr>
              <w:t xml:space="preserve">49.3.</w:t>
            </w:r>
            <w:r w:rsidR="00000000" w:rsidRPr="00000000" w:rsidDel="00000000">
              <w:rPr>
                <w:rtl w:val="0"/>
              </w:rPr>
              <w:t xml:space="preserve"> apakšpunktā minētos maksājuma rīkojumus par maksājumiem </w:t>
            </w:r>
            <w:r w:rsidR="00000000" w:rsidRPr="00000000" w:rsidDel="00000000">
              <w:rPr>
                <w:i w:val="1"/>
                <w:rtl w:val="0"/>
              </w:rPr>
              <w:t xml:space="preserve">euro</w:t>
            </w:r>
            <w:r w:rsidR="00000000" w:rsidRPr="00000000" w:rsidDel="00000000">
              <w:rPr>
                <w:rtl w:val="0"/>
              </w:rPr>
              <w:t xml:space="preserve">, kuru kopsumma attiecīgajā darba dienā pārsniedz 700 000 </w:t>
            </w:r>
            <w:r w:rsidR="00000000" w:rsidRPr="00000000" w:rsidDel="00000000">
              <w:rPr>
                <w:i w:val="1"/>
                <w:rtl w:val="0"/>
              </w:rPr>
              <w:t xml:space="preserve">euro</w:t>
            </w:r>
            <w:r w:rsidR="00000000" w:rsidRPr="00000000" w:rsidDel="00000000">
              <w:rPr>
                <w:rtl w:val="0"/>
              </w:rPr>
              <w:t xml:space="preserve">, klients iesniedz pieteikumu par nepieciešamo naudas apjomu vienu darba dienu (līdz plkst.12.30) pirms šo maksājuma rīkojumu iesniegšanas izpildei, ja klients nav vienojies ar Valsts kasi par citu informācijas sniegšanas kārtību. Šajā punktā minētajā pieteikumā norādītais naudas apjoms klientam ir rezervēts tikai pieteikumā norādītajā datumā.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Valsts kase, saņemot no maksātāja vai maksātāja maksājumu pakalpojumu sniedzēja pieprasījumu par Valsts kases klienta kontā reģistrētā maksājuma atsaukumu vai rekvizītu labošanu, nekavējoties informē klientu, izmantojot Valsts kases e-pakalpojumu vai nosūtot vēstuli uz oficiālo elektronisko adresi vai, ja klientam nav aktivizēta oficiālā elektroniskā adrese, uz e-pasta adresi.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punkta redakciju, ņemot vērā Oficiālās elektroniskās adreses likuma 5.panta prasības par obligātu oficiālās elektroniskās adreses lietošanu valsts iestādēm un reģistros reģistrētam tiesību subjektam.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"56.Valsts kase, saņemot no maksātāja vai maksātāja maksājumu pakalpojumu sniedzēja pieprasījumu par Valsts kases klienta kontā reģistrētā maksājuma atsaukumu vai rekvizītu labošanu, nekavējoties informē klientu, izmantojot eKasiValsts kases e-pakalpojumu vai nosūtot vēstuli uz oficiālo elektronisko adresi vai, ja klientam nav pienākuma lietot oficiālo elektronisko adresi, uz e-pasta adresi."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Valsts kase, saņemot no maksātāja vai maksātāja maksājumu pakalpojumu sniedzēja pieprasījumu par Valsts kases klienta kontā reģistrētā maksājuma atsaukumu vai rekvizītu labošanu, nekavējoties informē klientu, izmantojot Valsts kases e-pakalpojumu vai nosūtot vēstuli uz oficiālo elektronisko adresi vai, ja klientam nav pienākuma lietot oficiālo elektronisko adresi, uz e-pasta adresi.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Valsts kases kontiem piesaistīto maksājumu karšu pakalpojums paredzēts saimniecisko darījumu un operatīvās darbības nodrošināšanai ar maksājumu karti ne vēlāk kā 2 mēnešu laikā no līdzekļu ieskaitīšanas dienas. Ja 2 mēnešu laikā no līdzekļu ieskaitīšanas dienas netiek veikti norēķini ar maksājumu karti, klients līdzekļus atmaksā kontā Valsts kasē.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maksājumu karti iespējams veikt maksājumus, bet ar maksājumu karti nav iespējams </w:t>
            </w:r>
            <w:r w:rsidR="00000000" w:rsidRPr="00000000" w:rsidDel="00000000">
              <w:rPr>
                <w:u w:val="single"/>
                <w:rtl w:val="0"/>
              </w:rPr>
              <w:t xml:space="preserve">nodrošināt</w:t>
            </w:r>
            <w:r w:rsidR="00000000" w:rsidRPr="00000000" w:rsidDel="00000000">
              <w:rPr>
                <w:rtl w:val="0"/>
              </w:rPr>
              <w:t xml:space="preserve"> saimnieciskos darījumus vai operatīvo darbību. Ievērojot minēto, lūdzam precizēt projekta 40. punktā piedāvātā Noteikumu Nr. 625 74. punkta pirmo teikumu atbilstoši iecerētajam tiesiskajam regulējumam.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Valsts kases kontiem piesaistīto maksājumu karšu pakalpojums paredzēts norēķinu veikšanai par saimnieciskiem darījumiem un operatīvās darbības nodrošināšanai ar maksājumu karti ne vēlāk kā 2 mēnešu laikā no līdzekļu ieskaitīšanas dienas. Ja 2 mēnešu laikā no līdzekļu ieskaitīšanas dienas netiek veikti norēķini ar maksājumu karti, klients līdzekļus atmaksā kontā Valsts kasē.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Valsts kases kontiem piesaistīto maksājumu karšu pakalpojums paredzēts saimniecisko darījumu un operatīvās darbības nodrošināšanai ar maksājumu karti ne vēlāk kā 2 mēnešu laikā no līdzekļu ieskaitīšanas dienas. Ja 2 mēnešu laikā no līdzekļu ieskaitīšanas dienas netiek veikti norēķini ar maksājumu karti, klients līdzekļus atmaksā kontā Valsts kasē.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projekta tekstā un Noteikumos Nr. 625 lietoto terminoloģiju, lūdzam aizstāt projekta 40. punktā piedāvātajā Noteikumu Nr. 625 74. punkta otrajā teikumā vārdus "kontā Valsts kasē" ar vārdiem "Valsts kases kontā".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Klients veic atmaksu savā kontā, kas atvērts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Valsts kases kontiem piesaistīto maksājumu karšu pakalpojums paredzēts norēķinu veikšanai par saimnieciskiem darījumiem un operatīvās darbības nodrošināšanai ar maksājumu karti ne vēlāk kā 2 mēnešu laikā no līdzekļu ieskaitīšanas dienas. Ja 2 mēnešu laikā no līdzekļu ieskaitīšanas dienas netiek veikti norēķini ar maksājumu karti, klients līdzekļus atmaksā kontā Valsts kasē.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 Valsts kase no valsts budžeta līdzekļiem par klientiem, kas normatīvajos aktos noteiktajā kārtībā iekasē maksājumus, kuri ieskaitāmi valsts budžetā;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projektu ar grozījumu, kas paredz precizēt Noteikumu Nr. 652 80.1. apakšpunktu atbilstoši Noteikumu Nr. 108 3.7. apakšnodaļā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 Valsts kase no valsts budžeta līdzekļiem par klientiem, kas iekasē maksājumus, kuri ieskaitāmi valsts budžetā;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Līdz 2020. gada 8. janvārim papildus šo noteikumu 68. punktā minētajām darbībām klients (neattiecas uz zvērinātiem tiesu izpildītājiem un privāto tiesību juridiskām personām) ir tiesīgs iesniegt datorrakstā aizpildītu pieteikumu par klasifikācijas kodu labošanu (5. pielikums) vai pieteikumu par darījumu pārgrāmatošanu (6. pielikums) elektroniska dokumenta veidā, apliecinātu ar drošu elektronisko parakstu atbilstoši normatīvajiem aktiem elektronisko dokumentu noformēšanas un aprites jomā, un nosūtīt uz Valsts kases oficiālo elektronisko adresi par darījumiem, kas reģistrēti 2019. gada decembrī. Valsts kasei pēc šajā punktā minētā termiņa ir tiesības atteikt klasifikācijas kodu labošanu vai darījumu pārgrāmatošanu.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punkta redakciju, ņemot vērā Oficiālās elektroniskās adreses likuma 5.panta prasības par obligātu oficiālās elektroniskās adreses lietošanu valsts iestādēm un reģistros reģistrētam tiesību subjektam, un minētā likuma Pārejas noteikumu 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Līdz 2020. gada 8. janvārim papildus šo noteikumu 68. punktā minētajām darbībām klients (neattiecas uz klientiem, kuriem nav pienākuma lietot oficiālo elektronisko adresi) ir tiesīgs iesniegt datorrakstā aizpildītu pieteikumu par klasifikācijas kodu labošanu (5. pielikums) vai pieteikumu par darījumu pārgrāmatošanu (6. pielikums) elektroniska dokumenta veidā, apliecinātu ar drošu elektronisko parakstu atbilstoši normatīvajiem aktiem elektronisko dokumentu noformēšanas un aprites jomā, un nosūtīt uz Valsts kases oficiālo elektronisko adresi par darījumiem, kas reģistrēti 2019. gada decembrī. Valsts kasei pēc šajā punktā minētā termiņa ir tiesības atteikt klasifikācijas kodu labošanu vai darījumu pārgrāmatošanu.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noteikumos Nr. 108 "Normatīvo aktu projektu sagatavošanas noteikumi" noteikto, tad  noslēguma jautājumos neietver normas, kas darbojas pastāvīgi. Minētā pārejas noteikumu norma bija spēkā līdz 2020.gada 8.janvārim un šobrīd nav piemērojama, līdz ar to grozījumu veikšana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Līdz 2020. gada 8. janvārim papildus šo noteikumu 68. punktā minētajām darbībām klients (neattiecas uz zvērinātiem tiesu izpildītājiem un privāto tiesību juridiskām personām) ir tiesīgs iesniegt datorrakstā aizpildītu pieteikumu par klasifikācijas kodu labošanu (5. pielikums) vai pieteikumu par darījumu pārgrāmatošanu (6. pielikums) elektroniska dokumenta veidā, apliecinātu ar drošu elektronisko parakstu atbilstoši normatīvajiem aktiem elektronisko dokumentu noformēšanas un aprites jomā, un nosūtīt uz Valsts kases oficiālo elektronisko adresi par darījumiem, kas reģistrēti 2019. gada decembrī. Valsts kasei pēc šajā punktā minētā termiņa ir tiesības atteikt klasifikācijas kodu labošanu vai darījumu pārgrāmatošanu.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90.2. ja pieteikums nav sagatavots saskaņā ar šo noteikumu prasībām, neizpilda pieteikumā norādītos labojumus un par to mutiski, rakstiski vai ar eKases starpniecību informē klientu;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 projekta teksta izriet, ka termins "eKase" visā projekta tekstā tiek aizstāts ar vārdiem "Valsts kases epakalpojums", lūdzam atbilstoši precizēt Noteikumu Nr. 652 90.2.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noteikumos Nr. 108 "Normatīvo aktu projektu sagatavošanas noteikumi" noteikto, tad  noslēguma jautājumos neietver normas, kas darbojas pastāvīgi. Minētā pārejas noteikumu norma bija spēkā līdz 2020.gada 8.janvārim un šobrīd nav piemērojama, līdz ar to grozījumu veikšana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90.2. ja pieteikums nav sagatavots saskaņā ar šo noteikumu prasībām, neizpilda pieteikumā norādītos labojumus un par to mutiski, rakstiski vai ar eKases starpniecību informē klientu;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13.</w:t>
            </w:r>
            <w:r w:rsidR="00000000" w:rsidRPr="00000000" w:rsidDel="00000000">
              <w:rPr>
                <w:rtl w:val="0"/>
              </w:rPr>
              <w:t xml:space="preserve"> punktā un </w:t>
            </w:r>
            <w:r w:rsidR="00000000" w:rsidRPr="00000000" w:rsidDel="00000000">
              <w:rPr>
                <w:rtl w:val="0"/>
              </w:rPr>
              <w:t xml:space="preserve">56.</w:t>
            </w:r>
            <w:r w:rsidR="00000000" w:rsidRPr="00000000" w:rsidDel="00000000">
              <w:rPr>
                <w:rtl w:val="0"/>
              </w:rPr>
              <w:t xml:space="preserve"> punktā minētās e-pasta adreses izmantošana ir spēkā līdz 2022.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piedāvātajā Ministru kabineta 2019. gada 17. decembra noteikumu Nr. 652 "Kārtība, kādā Valsts kase nodrošina maksājumu pakalpojumu sniegšanu" (turpmāk – Noteikumi Nr. 652) 13. punktā un 56. punktā minētas kopumā trīs elektroniskā pasta adreses – "oficiālā elektroniskā adrese", "ekase@kase.gov.lv" un "e-pasta adrese". Tādējādi nav saprotams, uz kuru no šīm elektroniskā pasta adresēm projekta 46. punktā piedāvātais Noteikumu Nr. 652 90.1 punkts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projektu, nodrošinot skaidru un saprotamu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anotācijā par noteikumu projekta 90.</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13.</w:t>
            </w:r>
            <w:r w:rsidR="00000000" w:rsidRPr="00000000" w:rsidDel="00000000">
              <w:rPr>
                <w:rtl w:val="0"/>
              </w:rPr>
              <w:t xml:space="preserve"> punktā un </w:t>
            </w:r>
            <w:r w:rsidR="00000000" w:rsidRPr="00000000" w:rsidDel="00000000">
              <w:rPr>
                <w:rtl w:val="0"/>
              </w:rPr>
              <w:t xml:space="preserve">56.</w:t>
            </w:r>
            <w:r w:rsidR="00000000" w:rsidRPr="00000000" w:rsidDel="00000000">
              <w:rPr>
                <w:rtl w:val="0"/>
              </w:rPr>
              <w:t xml:space="preserve"> punktā minētās e-pasta adreses izmantošana ir spēkā līdz 2022. gada 31. decembrim.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identificē klientu atbilstoši publiskos reģistros pieejamai informācijai par klientu vai iesniegtajiem dokumentiem, kas apliecina klienta dibināšanu vai tiesisko reģistrāciju (oriģinālu vai bāriņtiesas vai notāra apliecinātu kopiju). Dokumenti iesniedzami elektroniska dokumenta veidā un parakstāmi ar kvalificētu vai kvalificētu paaugstinātas drošības elektroniskās identifikācijas līdzekli;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Valsts valodas centra skaidrojumam dokumenta </w:t>
            </w:r>
            <w:r w:rsidR="00000000" w:rsidRPr="00000000" w:rsidDel="00000000">
              <w:rPr>
                <w:u w:val="single"/>
                <w:rtl w:val="0"/>
              </w:rPr>
              <w:t xml:space="preserve">rakstveida forma</w:t>
            </w:r>
            <w:r w:rsidR="00000000" w:rsidRPr="00000000" w:rsidDel="00000000">
              <w:rPr>
                <w:rtl w:val="0"/>
              </w:rPr>
              <w:t xml:space="preserve"> uzsver informācijas pieejamību uzrakstītā veidā, bet dokumenta </w:t>
            </w:r>
            <w:r w:rsidR="00000000" w:rsidRPr="00000000" w:rsidDel="00000000">
              <w:rPr>
                <w:u w:val="single"/>
                <w:rtl w:val="0"/>
              </w:rPr>
              <w:t xml:space="preserve">rakstiska forma</w:t>
            </w:r>
            <w:r w:rsidR="00000000" w:rsidRPr="00000000" w:rsidDel="00000000">
              <w:rPr>
                <w:rtl w:val="0"/>
              </w:rPr>
              <w:t xml:space="preserve"> kā galveno raksturojošo lielumu akcentē rakstības līdzekli, ar kura palīdzību informācija ir uzrakstīta (sk. https://vvc.gov.lv/index.php?route=product/category&amp;path=311).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vērtēt nepieciešamību papildināt projektu ar grozījumu, kas paredz aizstāt Noteikumu Nr. 652 9. punktā un 90.2. apakšpunktā vārdu "rakstiski" ar vārdu "rakstveidā".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punkta redakcija labota.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90.2. apakšpunkta redakcija nav labota jo saskaņā ar  Ministru kabineta 2009. gada 3. februāra noteikumos Nr. 108 "Normatīvo aktu projektu sagatavošanas noteikumi" noteikto, tad  noslēguma jautājumos neietver normas, kas darbojas pastāvīgi. Minētā pārejas noteikumu norma bija spēkā līdz 2020.gada 8.janvārim un šobrīd nav piemērojama, līdz ar to grozījumu veikšana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identificē klientu atbilstoši publiskos reģistros pieejamai informācijai par klientu vai iesniegtajiem dokumentiem, kas apliecina klienta dibināšanu vai tiesisko reģistrāciju (oriģinālu vai bāriņtiesas vai notāra apliecinātu kopiju). Dokumenti iesniedzami elektroniska dokumenta veidā un parakstāmi ar kvalificētu vai kvalificētu paaugstinātas drošības elektroniskās identifikācijas līdzekli;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Valsts kase bezskaidras naudas līdzekļus klienta kontā ieskaita ar tās dienas datumu, kad Valsts kase saņem elektronisku ziņojumu par maksājuma summas ieskaitīšanu Valsts kases kontā, vai ar nākamās darba dienas datumu, ja maksājuma summa ir ieskaitīta Valsts kases kontā stundu pirms Valsts kases darba dienas beigām vai dienā, kas nav Valsts kases darba diena. Neattiecas uz maksājumiem </w:t>
            </w:r>
            <w:r w:rsidR="00000000" w:rsidRPr="00000000" w:rsidDel="00000000">
              <w:rPr>
                <w:i w:val="1"/>
                <w:rtl w:val="0"/>
              </w:rPr>
              <w:t xml:space="preserve">euro</w:t>
            </w:r>
            <w:r w:rsidR="00000000" w:rsidRPr="00000000" w:rsidDel="00000000">
              <w:rPr>
                <w:rtl w:val="0"/>
              </w:rPr>
              <w:t xml:space="preserve"> Eiropas Savienības dalībvalsts un (vai) Eiropas Ekonomikas zonas valsts (turpmāk – dalībvalsts) robežās.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papildināt projektu ar grozījumu, kas paredz aizstāt Noteikumu Nr. 652 41. punkta otrajā teikumā vārdu "Neattiecas" ar vārdiem "Minētais neattiecas".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labojumu, kas veikts par 40.punkta iebildumu.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Valsts kase bezskaidras naudas līdzekļus klienta kontā ieskaita ar tās dienas datumu, kad Valsts kase saņem elektronisku ziņojumu par maksājuma summas ieskaitīšanu Valsts kases kontā.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22-TA-1529</w:t>
    </w:r>
    <w:r>
      <w:br/>
    </w:r>
    <w:r w:rsidR="00000000" w:rsidRPr="00000000" w:rsidDel="00000000">
      <w:rPr>
        <w:rtl w:val="0"/>
      </w:rPr>
      <w:t xml:space="preserve">27.09.2022. 08.52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22-TA-1529</w:t>
    </w:r>
    <w:r>
      <w:br/>
    </w:r>
    <w:r w:rsidR="00000000" w:rsidRPr="00000000" w:rsidDel="00000000">
      <w:rPr>
        <w:rtl w:val="0"/>
      </w:rPr>
      <w:t xml:space="preserve">27.09.2022. 08.52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Izziņa_22-TA-1529.docx</dc:title>
</cp:coreProperties>
</file>

<file path=docProps/custom.xml><?xml version="1.0" encoding="utf-8"?>
<Properties xmlns="http://schemas.openxmlformats.org/officeDocument/2006/custom-properties" xmlns:vt="http://schemas.openxmlformats.org/officeDocument/2006/docPropsVTypes"/>
</file>