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23-TA-2657: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Rīgas reģiona pārvaldes struktūrvienību nodrošināšanu ar darba videi atbilstošām telpām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apsekojot nomai piedāvātās telpas Mūkusalas ielā 101, Rīgā, nomājamo telpu aptuvenā platība tika noteikta 2743,00 m</w:t>
            </w:r>
            <w:r w:rsidR="00000000" w:rsidRPr="00000000" w:rsidDel="00000000">
              <w:rPr>
                <w:vertAlign w:val="superscript"/>
                <w:rtl w:val="0"/>
              </w:rPr>
              <w:t xml:space="preserve">2</w:t>
            </w:r>
            <w:r w:rsidR="00000000" w:rsidRPr="00000000" w:rsidDel="00000000">
              <w:rPr>
                <w:rtl w:val="0"/>
              </w:rPr>
              <w:t xml:space="preserve">, kā arī auto stāvvieta 155 dienesta un darbinieku automašīnām. Vienlaikus, ņemot vērā apstākļus attiecībā uz minētā nomas objekta A korpusā iznomāto telpu pieejamību, kā alternatīva noteikta noma B.korpusā, taču vienlaikus iznomājamā platība pieaug līdz 4060,53 m</w:t>
            </w:r>
            <w:r w:rsidR="00000000" w:rsidRPr="00000000" w:rsidDel="00000000">
              <w:rPr>
                <w:vertAlign w:val="superscript"/>
                <w:rtl w:val="0"/>
              </w:rPr>
              <w:t xml:space="preserve">2</w:t>
            </w:r>
            <w:r w:rsidR="00000000" w:rsidRPr="00000000" w:rsidDel="00000000">
              <w:rPr>
                <w:rtl w:val="0"/>
              </w:rPr>
              <w:t xml:space="preserve">. Ņemot vērā minēto, kā arī nomas sludinājumā norādīto kopējo nomājamo biroja un speciālo telpu platību 3099 m</w:t>
            </w:r>
            <w:r w:rsidR="00000000" w:rsidRPr="00000000" w:rsidDel="00000000">
              <w:rPr>
                <w:vertAlign w:val="superscript"/>
                <w:rtl w:val="0"/>
              </w:rPr>
              <w:t xml:space="preserve">2</w:t>
            </w:r>
            <w:r w:rsidR="00000000" w:rsidRPr="00000000" w:rsidDel="00000000">
              <w:rPr>
                <w:rtl w:val="0"/>
              </w:rPr>
              <w:t xml:space="preserve"> bez koplietošanas telpām: kāpņu telpām, tualetēm, gaiteņiem u.c., lūdzu papildināt informatīvo ziņojumu ar informāciju par tik būtiskām nomai nepieciešamās platības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nomājamo biroja telpu platība tika noteikta, nezinot telpu konfigurāciju, t.i., bez speciāli ierīkotām telpām un bez koplietošanas telpām, savukārt, alternatīvais risinājuma variants (4060,53 m</w:t>
            </w:r>
            <w:r w:rsidR="00000000" w:rsidRPr="00000000" w:rsidDel="00000000">
              <w:rPr>
                <w:vertAlign w:val="superscript"/>
                <w:rtl w:val="0"/>
              </w:rPr>
              <w:t xml:space="preserve">2</w:t>
            </w:r>
            <w:r w:rsidR="00000000" w:rsidRPr="00000000" w:rsidDel="00000000">
              <w:rPr>
                <w:rtl w:val="0"/>
              </w:rPr>
              <w:t xml:space="preserve">) tajā skaitā ietver arī speciāli ierīkotās telpas un koplietošanas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speciāli ierīkotām telpām uzskatāmas tādas telpas, kuras nav publiski pieejamas,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Bruņojuma un speciālo līdzekļu glabāšanas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Aizturēšanas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Pārmeklēšanas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Biometrijas iegūšanas un apstrādes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Aizturēto nopratināšanas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Pilngadīgo un nepilngadīgo personu nopratināšanas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Uzgaidāmās telpas, t.sk. vecākiem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strīdu izskatīšanas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telpa, tā saucamā ikdienas maiņas vecākā un viņu palīgu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Arhīva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Lietisko pierādījumu glabāšanas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Atrasto mantu glabāšanas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attiecīgi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un, lai identificētu nekustamos īpašumus, kuru telpas plānots pielāgot Valsts policijas vajadzībām, lūdzam informatīvajā ziņojumā norādīt ne tikai nekustamo īpašumu adreses, bet vismaz arī nekustamā īpašuma kadastra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ziņojuma ir papildināts ar NĪ kadastra numuriem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Valsts policijas struktūrvienībām pārceļoties uz telpām  E.Birznieka-Upīša ielā 21A, 21C, un 21D, Rīgā, tiks atbrīvotas telpas Gogoļa ielā 7 un Matīsa ielā 9, Rīgā. Tāpat Valsts policijas struktūrvienībām pārceļoties uz telpām  Mūkusalas ielā 101, Rīgā, tiek atbrīvotas telpas Alīses ielā 3A, Eduarda Smiļģa ielā 44 un Daugavgrīvas ielā 34A,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minēto nekustamo īpašumu, kas tiek atbrīvoti pie pārcelšanās, īpašumtiesības, proti, vai minētie objekti ir valsts vai pašvaldības īpašumus, vai arī tiek nomāts no privātā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"Lai nodrošinātu Valsts policijas Rīgas reģiona pārvaldes struktūrvienības ar darba videi atbilstošām telpām un auto stāvlaukumu, </w:t>
            </w:r>
            <w:r w:rsidR="00000000" w:rsidRPr="00000000" w:rsidDel="00000000">
              <w:rPr>
                <w:u w:val="single"/>
                <w:rtl w:val="0"/>
              </w:rPr>
              <w:t xml:space="preserve">ņemot vērā to, ka Finanšu ministrijas valdījumā un VAS “Valsts nekustamie īpašumi”  pārvaldīšanā nav brīvu telpu, kas būtu atbilstošas Valsts policijas prasībām</w:t>
            </w:r>
            <w:r w:rsidR="00000000" w:rsidRPr="00000000" w:rsidDel="00000000">
              <w:rPr>
                <w:rtl w:val="0"/>
              </w:rPr>
              <w:t xml:space="preserve">, ievērojot Ministru kabineta 2013. gada 29. oktobra noteikumu Nr.1191 “Kārtība, kādā publiska persona nomā nekustamo īpašumu no privātpersonas vai kapitālsabiedrības un publicē informāciju par nomātajiem un nomāt paredzētajiem nekustamajiem īpašumiem” prasības, Nodrošinājuma valsts aģentūra (turpmāk - aģentūra) 2022.gadā organizēja divas nomas piedāvājumu atlases par telpu un auto stāvvietas nomu Valsts policijas Rīgas reģiona pārvaldes struktūrvienību izvietošanai abos Daugavas krastos."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lūgums iepriekš minētajā rindkopā (vai veidojot zemsvītras atsauci) norādīt valsts akciju sabiedrības "Valsts nekustamie īpašumi"  (turpmāk - VNĪ) vēstules datumu un Nr., ar kuru VNĪ ir informējusi par brīvu telpu neesamību tās pārvaldīšanā esošajos nekustamajos īpašumos Rīgā, kas būtu atbilstošas Valsts policijas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VNĪ ar 18.05.2022. vēstuli Nr. 4/2-7/4581 un 28.06.2022.vēstuli Nr. 4/2-7/5748 ir informējusi, ka Finanšu ministrijas valdījumā un VNĪ pārvaldīšanā nav brīvu biroja telpu Valsts policijas pārvaldes funkciju nodrošināšanai Rīgas pilsētas administratīvajā teritorijā, kas atbilstu Nodrošinājuma valsts aģentūras vēstulēs norādītajām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policijas Rīgas reģiona pārvaldes struktūrvienību nodrošināšanu ar darba videi atbilstošām telpām"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un, lai identificētu nekustamos īpašumus, kuru telpas plānots pielāgot Valsts policijas vajadzībām, lūdzam Ministru kabineta protokollēmuma projektā norādīt ne tikai nekustamo īpašumu adreses, bet vismaz arī nekustamā īpašuma kadastra numuru.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ir papildināts ar NĪ kadastra numuriem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policijas Rīgas reģiona pārvaldes struktūrvienību nodrošināšanu ar darba videi atbilstošām telpām"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23-TA-2657</w:t>
    </w:r>
    <w:r>
      <w:br/>
    </w:r>
    <w:r w:rsidR="00000000" w:rsidRPr="00000000" w:rsidDel="00000000">
      <w:rPr>
        <w:rtl w:val="0"/>
      </w:rPr>
      <w:t xml:space="preserve">23.10.2023. 16.54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23-TA-2657</w:t>
    </w:r>
    <w:r>
      <w:br/>
    </w:r>
    <w:r w:rsidR="00000000" w:rsidRPr="00000000" w:rsidDel="00000000">
      <w:rPr>
        <w:rtl w:val="0"/>
      </w:rPr>
      <w:t xml:space="preserve">23.10.2023. 16.54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Izziņa_23-TA-2657.docx</dc:title>
</cp:coreProperties>
</file>

<file path=docProps/custom.xml><?xml version="1.0" encoding="utf-8"?>
<Properties xmlns="http://schemas.openxmlformats.org/officeDocument/2006/custom-properties" xmlns:vt="http://schemas.openxmlformats.org/officeDocument/2006/docPropsVTypes"/>
</file>