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22-TA-871: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2008. gada 21. oktobra noteikumos Nr. 876 "Siltumenerģijas piegādes un lietošanas noteikumi"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papildināt ar 27.</w:t>
            </w:r>
            <w:r w:rsidR="00000000" w:rsidRPr="00000000" w:rsidDel="00000000">
              <w:rPr>
                <w:vertAlign w:val="superscript"/>
                <w:rtl w:val="0"/>
              </w:rPr>
              <w:t xml:space="preserve">1</w:t>
            </w:r>
            <w:r w:rsidR="00000000" w:rsidRPr="00000000" w:rsidDel="00000000">
              <w:rPr>
                <w:rtl w:val="0"/>
              </w:rPr>
              <w:t xml:space="preserve">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- 06.07.2022.)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iebilst pret Projekta 27.1. punktu EM piedāvātajā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EM piedāvātā redakcija neparedz risinājumu (aizsardzību) dzīvojamajām mājām ar patēriņu līdz 2 000 000 megavatstundām gadā.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Formulējuma “slēdz līgumu par siltumenerģijas piegādes nodrošināšanu” vietā būtu lietojams formulējums “nodrošina siltumenerģijas piegādi”. Pretējā gadījumā formulējums nav pietiekami skaidrs un noteikts, tostarp, nav saprotams, vai tas precizē Noteikumu 26.4.punktu.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Formulējuma “slēdz līgumu par siltumenerģijas piegādes nodrošināšanu” vietā būtu lietojams formulējums “nodrošina siltumenerģijas piegādi”. Pretējā gadījumā formulējums nav pietiekami skaidrs un noteikts, tostarp, nav saprotams, vai tas precizē Noteikumu 26.4.punktu.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27.</w:t>
            </w:r>
            <w:r w:rsidR="00000000" w:rsidRPr="00000000" w:rsidDel="00000000">
              <w:rPr>
                <w:vertAlign w:val="superscript"/>
                <w:rtl w:val="0"/>
              </w:rPr>
              <w:t xml:space="preserve">1</w:t>
            </w:r>
            <w:r w:rsidR="00000000" w:rsidRPr="00000000" w:rsidDel="00000000">
              <w:rPr>
                <w:rtl w:val="0"/>
              </w:rPr>
              <w:t xml:space="preserve"> punkts svītrots, bet projekts papildināts ar 26.10 apakšpunktu, kas nosaka papildus nosacījumus, pie kuriem piegādātājam ir tiesības pilnīgi vai daļēji pārtraukt siltumenerģijas piegādi lietotājam.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 izteikt 36.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(LDDK - 06.07.2022.)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LDDK iebilst pret Projekta 36. punktu EM piedāvātajā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lietotājiem nav alternatīvas, EM piedāvātais regulējums norēķinu datuma pagarināšanu padara atkarīgu no piegādātāja gribas.  Piegādātājs nebūs ieinteresēts vienoties par garāku norēķinu datumu, jo īsāks termiņš ir tam izdevīgāks (lielāki ieņēmumi no līgumsodiem / nokavējuma procentiem).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Spēkā esošais regulējums paredz tikai vienu norēķina datumu – nākamā mēneša divdesmitais datums, bet Noteikumu projektā ir paredzēta iespēja savstarpēji vienojoties mainīt galīgā norēķina datumu. Norēķinu datuma maiņa nav noteikta kā obligāta, lai nepalielinātu siltumapgādes uzņēmumu administratīvo un finansiālo slogu.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13. punkts paredz, ka no 2027. gada 1. janvāra skaitītāju un siltummaksas sadalītājus, kas nav attālināti nolasāmi, aizstāj ar attālināti nolasāmām ierīcēm. Savukārt noteikumu projekta anotācijā norādīts, ka no 2025. gada 1. janvāra skaitītāji un siltummaksas sadalītāji, kas nav attālināti nolasāmi, bet ir jau uzstādīti, dara attālināti nolasāmus vai aizstāj ar attālināti nolasāmām ierīcēm. Saistībā ar minēto vēršam uzmanību, ka noteikumu projekta 13. punkts un minētais noteikumu projekta anotācijā ietvertais skaidrojums neatbilst Eiropas Parlamenta un Padomes 2018. gada 11. decembra Direktīvas 2018/2002, ar ko groza Direktīvu 2012/27/ES par energoefektivitāti (turpmāk - direktīva Nr. 2018/2002) 1. panta 6. punktā ietvertajam Eiropas Parlamenta un Padomes 2012. gada 25. oktobra Direktīvas 2012/27/ES par energoefektivitāti, ar ko groza Direktīvas 2009/125/EK un 2010/30/ES un atceļ Direktīvas 2004/8/EK un 2006/32/EK (turpmāk - direktīva Nr. 2012/27/ES), 9.c panta 2. punktam (attiecībā uz to, vai skaitītāji darāmi attālināti nolasāmi, kā arī datumu), kā arī neatbilst savstarpēji. Attiecīgi lūdzam atbilstoši precizēt minēto noteikumu projekta vienību un noteikumu projekta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noteikumu projekts un anotācija ir precizēta, nosakot, ka siltumenerģijas skaitītāju un siltuma maksas sadalītāju, kas tiek no jauna uzstādīti pēc 2023.gada 1.janvāra, rādījumiem ir jābūt attālināti nolasāmiem. Savukārt līdz 2027.gada 1.janvārim ir jānodrošina visu siltumenerģijas skaitītāju un siltuma maksas sadalītāju rādījumu attālināta nolasīšana.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Eiropas Parlamenta un Padomes 2018. gada 11. decembra Direktīvas 2018/2002, ar ko groza Direktīvu 2012/27/ES par energoefektivitāti (turpmāk - direktīva Nr. 2018/2002) 1. panta 6. punktā ietvertais Eiropas Parlamenta un Padomes 2012. gada 25. oktobra Direktīvas 2012/27/ES par energoefektivitāti, ar ko groza Direktīvas 2009/125/EK un 2010/30/ES un atceļ Direktīvas 2004/8/EK un 2006/32/EK (turpmāk - direktīva Nr. 2012/27/ES), 9.c panta 1. punkts nosaka, ka skaitītāji un siltummaksas sadalītāji, kas uzstādīti pēc 2020. gada 25. oktobra, ir attālināti nolasāmas ierīces. Tā kā Direktīva tiek pārņemta tika šobrīd, 2023.gada 1.janvāris ir izvēlēts kā īsākais samērīgākais termiņš Direktīvas prasības īstenošanā.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direktīva Nr. 2018/2002 vairākos gadījumos (minētās direktīvas 1. panta 8. punktā ietvertajā direktīvas Nr. 2012/27/ES 10.a panta 1. punkta otrajā daļā un 2. punkta otrajā daļā, direktīvas Nr. 2018/2002 1. panta 9. punktā ietvertajā direktīvas Nr. 2012/27/ES 11.a panta 3. punktā, direktīvas Nr. 2018/2002 pielikuma 4. punktā ietvertajā direktīvas Nr. 2012/27/ES VIIa pielikuma 3. punkta pirmās daļas "b" apakšpunktā) paredz rīcības brīvību, lūdzam atbilstoši aizpildīt noteikumu projekta anotācijas 5.4. sadaļu, papildinot aili (sniedzot pamatojumu) par dalībvalsts rīcības brīvības izmantošanu, norādot konkrētās direktīvas normas, kas paredz rīcības brīvību, kādā veidā minētā rīcības brīvība ir izmantota noteikumu projektā, un to, kādēļ ir vai nav izmantota direktīvā Nr. 2018/2002 paredzētā rīcības brīvība.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5.4. 1. tabula Tiesību akta projekta atbilstība ES tiesību aktiem ir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Ministru kabineta 2021. gada 7. septembra noteikumu Nr. 617 "Tiesību akta projekta sākotnējās ietekmes izvērtēšanas kārtība" (turpmāk - noteikumi Nr. 617) 9.19. apakšpunktu lūdzam papildināt noteikumu projekta anotācijas 5.4. sadaļas 1. tabulu, nodrošinot minētajā tabulā pilnīgu un precīzu informāciju par direktīvas Nr. 2018/2002 prasību pārņemšanu. Norādām, 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pirmkārt, šobrīd 1. tabulā nav ietverta informācija, piemēram, par minētās direktīvas 1. panta 6. punktā ietvertā direktīvas Nr. 2012/27/ES 9.a pantā, 9.b panta 2. un 3. punktā, direktīvas Nr. 2018/2002 1. panta 7. punktā, 1. panta 8. punktā ietvertā direktīvas Nr. 2012/27/ES 10.a panta 2. punkta otrajā daļā, 3. punktā, direktīvas Nr. 2018/2002 1. panta 9. punktā, direktīvas Nr. 2018/2002 1. panta 10. punktā ietvertā direktīvas Nr. 2012/27/ES 11.a panta 3. punktā, direktīvas Nr. 2018/2002 pielikumā ietvertās direktīvas Nr. 2012/27/ES VII a pielikuma 3. punkta otrajā daļā u.c. Ievērojot minēto, nepieciešams 1. tabulu ar skaidrojumu par attiecīgo direktīvas prasību pārņemšanu;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otrkārt, šobrīd 1. tabulā ietverta acīmredzami neprecīza informācija par direktīvas Nr. 2018/2002 1. panta 10. punktā ietvertā direktīvas Nr. 2012/27/ES 11.a panta 2. punktā, direktīvas Nr. 2018/2002 pielikumā ietvertā  direktīvas Nr. 2012/27/ES VII a pielikuma 1. un 2. punkta prasību pārņemšanu. Attiecīgi nepieciešams nodrošināt precīzu informāciju par attiecīgo direktīvas prasību pārņemšanu;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treškārt, nav gūstama pārliecība par vairāku direktīvas Nr. 2018/2002 vienību pilnīgu pārņemšanu, piemēram, par direktīvas Nr. 2018/2002 1. panta 8. punktā ietvertā direktīvas Nr. 2012/27/ES 10.a panta 2. punkta pirmās daļas "a" un "d" apakšpunkta ("d" apakšpunkta, ciktāl tā attiecas uz kiberdrošības veicināšanu), direktīvas Nr. 2018/2002 pielikumā ietvertās direktīvas Nr. 2012/27/ES 3. punkta pirmās daļas "a" apakšpunkta (ciktāl tas attiecas uz pienākumu norādīt informāciju par pašreizējām faktiskām cenām), kā arī "d" apakšpunkta (ciktāl atbilstoši direktīvas angļu valodas versijai jānorāda uz vairāku organizāciju (tai skaitā galalietotāju organizāciju) kontaktinformāciju).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5.4. 1. tabula Tiesību akta projekta atbilstība ES tiesību aktiem ir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noteikumu Nr. 617 9.1. apakšpunktu, lūdzam papildināt noteikumu projekta anotācijā sniegto informāciju, nodrošinot, ka attiecīga informācija ir sniegta par visu ar noteikumu projektā paredzēto būtisko izmaiņu Ministru kabineta 2008. gada 21. oktobra noteikumos Nr. 876 "Siltumenerģijas piegādes un lietošanas noteikumi" (turpmāk - noteikumi Nr. 876), būtību, nepieciešamību un mērķi. Norādām, ka šobrīd attiecīgs skaidrojums vairākos gadījumos anotācijā nav sniegts (piemēram, par noteikumu projekta 2. punktu u.c.), ir sniegts nepilnīgi (piemēram, nav izvērsti skaidrots, kādēļ noteikumu projekta 4. punktā kā vairākums noteikti tieši 20% daudzdzīvokļu nama iedzīvotāji, minētajā punktā paredzēto piemērošanas kritēriju samērīgums iepretim pārvaldniekiem un lietotājiem u.c.). Papildus lūdzam nodrošināt, ka attiecīgais skaidrojums noteikumu noteikumu projekta anotācijā visos gadījumos ir sasaistīts ar konkrētām noteikumu projekta vienībām.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anotācija ir precizēta, kā arī skaidrojam, ka Noteikumu projektā ir iekļauta iespēja piegādātājam, kura piegādātās siltumenerģijas apjoms pārsniedz 2 000 000 megavatstundas gadā, slēgt līgumu ar daudzdzīvokļu ēkas dzīvokļu īpašnieku kopību par siltumenerģijas piegādes nodrošināšanu daudzdzīvokļu ēkai no 1.oktobra arī tajos gadījumos, kad dzīvokļu īpašnieku kopība nav pilnībā norēķinājusies par piegādāto siltumenerģiju iepriekšējā norēķinu periodā. Nosacījums, ka norēķiniem par siltumenerģiju ir jābūt veiktiem vismaz 80% apjomā no daudzdzīvokļu ēkas dzīvokļu īpašnieku kopībai norēķinu periodā izrakstītajiem rēķiniem, ir kompromisa risinājums, kas panākts diskusiju ceļā ar siltumapgādes uzņēmumiem un ēku pārvaldniekiem.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ņemot vērā to, ka noteikumu projekta anotācijas 6.1. apakšpunktā ir minēts, ka tiesību akta projekta izstrādē tika iesaistīta Latvijas Pašvaldību savienība, lūdzam papildināt noteikumu projekta anotāciju ar  Latvijas Pašvaldību savienības pausto viedokli par noteikumu papildināšanu ar jaunu 27.1.apakšpunktu piedāvātajā redakcijā, kā arī informāciju par to, vai ir izvērtēti iespējamie riski iedzīvotājiem zaudēt vienīgo mājokli strauja un aktīva parādu piedziņas procesa rezultātā un attiecīgi iespējamie papildu izdevumi pašvaldībām mājokļa jautājumu risināšanā;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noteikumu projekta anotācijā nav skaidrots, ko nozīmē aktīvs parādu piedziņas process. Ņemot vērā minēto, lūdzam sniegt skaidrojumu anotācijā par aktīvo parādu piedziņas procesu.;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noteikumu projekta anotācijā nav sniegta informācija, vai ir izvērtēta namu pārvaldītāju un apsaimniekotāju kapacitāte, lai nodrošinātu aktīvu parādu piedziņas procesa uzsākšanu divu mēnešu laikā pēc brīdinājuma par parādu nosūtīšanas. Lūdzam papildināt anotāciju un sniegt skaidrojumu par minēto izvērtējumu;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noteikumu projekta anotācijā nav sniegta informācija, vai un kā noteikumu projekta 4.punkts (ar kuru Ministru kabineta 2008. gada 21. oktobra noteikumi Nr. 876 "Siltumenerģijas piegādes un lietošanas noteikumi" tiek papildināti ar 27.1.apakšpunktu) skatīts kopsakarā ar prognozēto siltumenerģijas cenu pieaugumu nākamajā apkures sezonā. Vai ir izvērtēts, kā šie grozījumi skars mazaizsargātās iedzīvotāju grupas, kam jau šobrīd ir grūtības nomaksāt rēķinus. Līdz ar to aicinām anotācijā sniegt izvērtējumu par augstāk minēto.</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Skaidrojam, ka Latvijas Pašvaldību savienība nav sniegusi savu viedokli. Anotācijā bija ieviesusies neprecizitāte, kas tagad ir labota.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Noteikumu projekta 27.</w:t>
            </w:r>
            <w:r w:rsidR="00000000" w:rsidRPr="00000000" w:rsidDel="00000000">
              <w:rPr>
                <w:vertAlign w:val="superscript"/>
                <w:rtl w:val="0"/>
              </w:rPr>
              <w:t xml:space="preserve">1</w:t>
            </w:r>
            <w:r w:rsidR="00000000" w:rsidRPr="00000000" w:rsidDel="00000000">
              <w:rPr>
                <w:rtl w:val="0"/>
              </w:rPr>
              <w:t xml:space="preserve"> punkts ir precizēts, norādot pasākumu minimumu, kurus sevī ietver aktīvs parādu piedziņas process.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Noteikumu projekts neparedz papildus pienākumus namu pārvaldītājiem, jo Dzīvojamo māju pārvaldīšanas likuma 14.panta 4.</w:t>
            </w:r>
            <w:r w:rsidR="00000000" w:rsidRPr="00000000" w:rsidDel="00000000">
              <w:rPr>
                <w:vertAlign w:val="superscript"/>
                <w:rtl w:val="0"/>
              </w:rPr>
              <w:t xml:space="preserve">1</w:t>
            </w:r>
            <w:r w:rsidR="00000000" w:rsidRPr="00000000" w:rsidDel="00000000">
              <w:rPr>
                <w:rtl w:val="0"/>
              </w:rPr>
              <w:t xml:space="preserve">daļa paredz pārvaldnieka pienākumu kontrolēt dzīvojamās mājas īpašnieka maksājumus par pārvaldniekam uzdotajām pārvaldīšanas darbībām, tajā skaitā par dzīvojamās mājas uzturēšanai nepieciešamajiem pakalpojumiem. Maksājumu kontrole ietver pienākumu: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sagatavot izziņu par dzīvojamās mājas īpašnieka maksājumiem;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sagatavot paziņojumu par parāda esamību;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celt tiesā citu dzīvojamās mājas īpašnieku interesēs prasību pret dzīvojamās mājas īpašnieku par maksājumu saistību neizpildi vai nepienācīgu izpildi.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Noteikumu projekta 27.</w:t>
            </w:r>
            <w:r w:rsidR="00000000" w:rsidRPr="00000000" w:rsidDel="00000000">
              <w:rPr>
                <w:vertAlign w:val="superscript"/>
                <w:rtl w:val="0"/>
              </w:rPr>
              <w:t xml:space="preserve">1</w:t>
            </w:r>
            <w:r w:rsidR="00000000" w:rsidRPr="00000000" w:rsidDel="00000000">
              <w:rPr>
                <w:rtl w:val="0"/>
              </w:rPr>
              <w:t xml:space="preserve"> punkta redakcija ir mainīta. Skaidrojam, ka atbalsta pasākumi siltumenerģijas cenu pieauguma  kompensēšanai tiks izstrādāti vasaras laikā saskaņā ar  Ministru kabineta apstiprināto informatīvo ziņojumu, kas ir pieejams tiesību aktu portālā: https://tapportals.mk.gov.lv/legal_acts/6d249fc1-fe60-4922-b7c6-1084401bfe13.</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- 08.07.2022.)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Pamatojoties uz Ministru kabineta 2021. gada 7. septembra noteikumu Nr. 617 "Tiesību akta projekta sākotnējās ietekmes izvērtēšanas kārtība" 9.19. apakšpunktu, lūdzam papildināt noteikumu projekta anotācija 5.4. sadaļas 1. tabulā ietverto skaidrojumu par Eiropas Parlamenta un Padomes 2012. gada 25. oktobra Direktīvas 2012/27/ES par energoefektivitāti, ar ko groza Direktīvas 2009/125/EK un 2010/30/ES un atceļ Direktīvas 2004/8/EK un 2006/32/EK (turpmāk - direktīva Nr. 2012/27/ES) 10.a pants 1. punkta pārņemšanu, izvērstāk atspoguļojot attiecīgās vienības prasību pārņemšanu Ministru kabineta 2008. gada 21. oktobra noteikumu Nr. 876 "Siltumenerģijas piegādes un lietošanas noteikumi" (turpmāk - noteikumi Nr. 876) 36.</w:t>
            </w:r>
            <w:r w:rsidR="00000000" w:rsidRPr="00000000" w:rsidDel="00000000">
              <w:rPr>
                <w:vertAlign w:val="superscript"/>
                <w:rtl w:val="0"/>
              </w:rPr>
              <w:t xml:space="preserve">1</w:t>
            </w:r>
            <w:r w:rsidR="00000000" w:rsidRPr="00000000" w:rsidDel="00000000">
              <w:rPr>
                <w:rtl w:val="0"/>
              </w:rPr>
              <w:t xml:space="preserve"> un 36.</w:t>
            </w:r>
            <w:r w:rsidR="00000000" w:rsidRPr="00000000" w:rsidDel="00000000">
              <w:rPr>
                <w:vertAlign w:val="superscript"/>
                <w:rtl w:val="0"/>
              </w:rPr>
              <w:t xml:space="preserve">3</w:t>
            </w:r>
            <w:r w:rsidR="00000000" w:rsidRPr="00000000" w:rsidDel="00000000">
              <w:rPr>
                <w:rtl w:val="0"/>
              </w:rPr>
              <w:t xml:space="preserve"> punkta konkrētās apakšvienībās, kā arī sniedzot skaidrojumu par 10.a pants 1. punkta otrajā daļā ietvertās rīcības brīvības izmantošanu vai neizmantošanu. Tāpat līdzīgi lūdzam skaidrot 10.a panta 2. punktā ietverto apakšpunktu pārņemšanu konkrētās noteikumu Nr. 876 36.</w:t>
            </w:r>
            <w:r w:rsidR="00000000" w:rsidRPr="00000000" w:rsidDel="00000000">
              <w:rPr>
                <w:vertAlign w:val="superscript"/>
                <w:rtl w:val="0"/>
              </w:rPr>
              <w:t xml:space="preserve">1</w:t>
            </w:r>
            <w:r w:rsidR="00000000" w:rsidRPr="00000000" w:rsidDel="00000000">
              <w:rPr>
                <w:rtl w:val="0"/>
              </w:rPr>
              <w:t xml:space="preserve"> un 36.</w:t>
            </w:r>
            <w:r w:rsidR="00000000" w:rsidRPr="00000000" w:rsidDel="00000000">
              <w:rPr>
                <w:vertAlign w:val="superscript"/>
                <w:rtl w:val="0"/>
              </w:rPr>
              <w:t xml:space="preserve">3</w:t>
            </w:r>
            <w:r w:rsidR="00000000" w:rsidRPr="00000000" w:rsidDel="00000000">
              <w:rPr>
                <w:rtl w:val="0"/>
              </w:rPr>
              <w:t xml:space="preserve"> punkta apakšvienībās.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Projekta anotācija 5.4. sadaļas 1. tabulā precizēti Noteikumu projekta punkti, ar kuriem tiek pārņemtas Eiropas Parlamenta un Padomes 2012. gada 25. oktobra Direktīvas 2012/27/ES par energoefektivitāti, ar ko groza Direktīvas 2009/125/EK un 2010/30/ES un atceļ Direktīvas 2004/8/EK un 2006/32/EK 10.a pants 1. punkta un 10.a panta 2. punkta prasības.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Direktīvas 10.a pants 1. punkta otrajā daļā ietvertās rīcības brīvības izmantošanas skaidrojums precizēts.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- 08.07.2022.)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anotācijā norādīts, ka rēķinus un rēķinu informāciju elektroniskā formātā siltumenerģijas piegādātājs lietotājam nodrošina bez maksas, bet, </w:t>
            </w:r>
            <w:r w:rsidR="00000000" w:rsidRPr="00000000" w:rsidDel="00000000">
              <w:rPr>
                <w:u w:val="single"/>
                <w:rtl w:val="0"/>
              </w:rPr>
              <w:t xml:space="preserve">gadījumā, ja rēķina sagatavošana rada būtiskas papildus izmaksas, rēķinā galalietotājiem var iekļaut pamatotas rēķina apkalpošanas izmaksas</w:t>
            </w:r>
            <w:r w:rsidR="00000000" w:rsidRPr="00000000" w:rsidDel="00000000">
              <w:rPr>
                <w:rtl w:val="0"/>
              </w:rPr>
              <w:t xml:space="preserve">, ievērojot bezpeļņas principu. Saistībā ar minēto vēršam uzmanību, ka noteikumu projektā nav paredzēts nosacījums attiecībā uz būtiskām papildus izmaksām, turklāt no noteikumu projekta anotācijas arī neizriet, kādas izmaksas varētu atbilst būtiskām papildus izmaksām. Papildus norādām, ka atbilstoši direktīvai Nr. 2012/27/ES,  </w:t>
            </w:r>
            <w:r w:rsidR="00000000" w:rsidRPr="00000000" w:rsidDel="00000000">
              <w:rPr>
                <w:u w:val="single"/>
                <w:rtl w:val="0"/>
              </w:rPr>
              <w:t xml:space="preserve">sagatavojot rēķinu informāciju</w:t>
            </w:r>
            <w:r w:rsidR="00000000" w:rsidRPr="00000000" w:rsidDel="00000000">
              <w:rPr>
                <w:rtl w:val="0"/>
              </w:rPr>
              <w:t xml:space="preserve"> par individuālo siltumenerģijas, aukstumapgādes enerģijas un mājsaimniecības karstā ūdens patēriņu daudzdzīvokļu un daudzfunkcionālās ēkās saskaņā ar 9.b pantu, sadala, ievērojot bezpeļņas principu, no kā izriet, ka maksu pretēji noteikumu projektam var prasīt par rēķina informācijas sagatavošanu, nevis rēķina apkalpošanu (kas varētu ietvert arī citas izmaksas). Attiecīgi lūdzam izvērtēt un atbilstoši precizēt noteikumu projektu un tā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daudzdzīvokļu ēkas individuālo patērētāju siltumenerģijas rēķina sagatavošanas izmaksas nav iekļautas ne siltumenerģijas tarifā, ne mājas apsaimniekošanas izmaksās, tādēļ tās, ievērojot bezpeļņas principu, ir iespējams iekļaut rēķinā. Noteikumu projektā vārdi "rēķina sagatavošanas izmaksas" un "rēķina apkalpošanas izmaksas" ir lietoti kā sinonīmi. Lai izvairītos no pārpratumiem, Noteikumu projektā turpmāk ir saglabāts viens termins - "rēķina sagatavošanas izmaksas".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- 08.07.2022.)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atbilstoši Eiropas Savienības tiesību pārākuma principam ar noteikumu projektu nav pieļaujams noteikt pārejas noteikumus, tai skaitā samērīgāku piemērošanas termiņu, normatīvajam regulējumam, ar kuru paredzēts pārņemt direktīvas Nr. 2012/27/ES prasības, ja šādu termiņu neparedz minētā direktīva. Ievērojot minēto, lūdzam atbilstoši precizēt noteikumu projekta 1.2. apakšpunktu un noteikumu projekta anotācijā sniegto informāciju, attiecīgu termiņu neparedzot.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un anotācija precizēta, paredzot, ka no jauna uzstādāmajiem siltumenerģijas skaitītājiem vai siltuma maksas sadalītājiem rādījumu nolasīšanai jābūt attālinātai.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projekta anotācijā norādīts uz to, ja rēķina sagatavošana rada būtiskas papildus izmaksas, rēķinā galalietotājiem var iekļaut pamatotas rēķina sagatavošanas izmaksas, ievērojot bezpeļņas principu. Saistībā ar minēto lūdzam noteikumu projekta anotācijā svītrot norādi uz būtiskumu, ņemot vērā, ka attiecīgs nosacījums neizriet no noteikumu projekta.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līdzīgi vēršam uzmanību, ka noteikumu projekta anotācijas 5. sadaļā norādīts uz prasību no 2023. gada 1. janvāra visu no jauna uzstādāmajiem siltumenerģijas skaitītājiem un siltuma maksas sadalītājiem būt attālināti nolasāmiem (arī pamatojumu attiecīga termiņa izvēlei). Ņemot vērā, ka noteikumu projekts neparedz attiecīgu pārejas noteikumu, lūdzam atbilstoši precizēt noteikumu projekta anotācijā ietverto informāciju.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Noteikumu projekta anotācija un anotācijas 5.sadaļa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siltumenerģijas skaitītājs – uzskaites mēraparāts vai mēraparātu sistēma patērētās siltumenerģijas daudzuma, siltuma slodzes un siltumnesēja parametru kontrolei un uzskaitei komercnorēķiniem;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noteikumos Nr. 876 noteikumu projekta redakcijā lietoti vairāki termini, par kuriem nav gūstama pārliecība, vai ar tiem saprotams viens un tas pats - "siltumenerģijas skaitītāji", "skaitītāji" un "individuālie mēraparāti". Attiecīgi lūdzam izvērtēt un precizēt noteikumu projektu, nodrošinot konsekventu un vienveidīgu terminoloģiju minētajos noteikumos, vai sniegt atbilstošu skaidrojumu par attiecīgo terminoloģijas lietojumu noteikumu projekta anotācijā. Uzsveram, ka viena jēdziena izteikšanai jāizmanto vieni un tie paši termini. Iekšējā terminoloģiskā konsekvence nodrošina normatīvā akta skaidrību, novēršot pretrunīgus viedokļus vai šaubas par dažādu terminu saturu.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precizēts, un projektā tiek izmantots tikai viens termins - siltumenerģijas skaitītājs.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siltumenerģijas skaitītājs – uzskaites mēraparāts vai mēraparātu sistēma patērētās siltumenerģijas daudzuma, siltuma slodzes un siltumnesēja parametru kontrolei un uzskaitei komercnorēķiniem;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Norēķinus starp piegādātāju un lietotāju par piegādāto siltumenerģiju veic, pamatojoties uz faktiskā patēriņa vai siltummaksas sadalītāja rādījumiem balstītu un uzticamu informāciju. Siltumenerģijas skaitītāju iegādi, uzstādīšanu, nomaiņu, remontu un apkopi lietotājam nodrošina piegādātājs (ja piegādātājs un lietotājs nav vienojušies citādi).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8. punktā noteikts, ka norēķins veicams pamatojoties uz faktiskā patēriņa vai siltummaksas sadalītāja rādījumiem balstītu un uzticamu informāciju.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kas šo noteikumu ietvaros ir jāsaprot ar jēdzieniem "faktisko patēriņu"un "uzticama informācija", nepieciešamības gadījumā precizējot noteikumu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saglabāta Ministru kabineta 2008.gada 21.oktobra noteikumu Nr.876 “Siltumenerģijas piegādes un lietošanas noteikumu” 8.punkta redakcija. Punkts no grozījuma projekta svītrots.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norēķini, kurus veic, pamatojoties uz siltumenerģijas skaitītāju rādījumiem, balstās uz faktisko patēriņu, t.i. norēķins ir par to siltumenerģijas daudzumu, kas ir ticis saņemts saskaņā ar skaitītāju rādījumiem. Savukārt siltumenerģijas skaitītāju rādījumu atbilstību faktiskajam patēriņam un precizitāti nosaka Ministru kabineta 2006.gada 22.augusta noteikumi Nr.667 “Noteikumi par metroloģiskajām prasībām siltumenerģijas skaitītājiem”.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Norēķinus starp piegādātāju un lietotāju par piegādāto siltumenerģiju veic, pamatojoties uz faktiskā patēriņa vai siltummaksas sadalītāja rādījumiem balstītu un uzticamu informāciju. Siltumenerģijas skaitītāju iegādi, uzstādīšanu, nomaiņu, remontu un apkopi lietotājam nodrošina piegādātājs (ja piegādātājs un lietotājs nav vienojušies citādi).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(LSUA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LSUA norāda, ka siltumenerģijas skaitītāji un siltuma maksas sadalītāji (alokatori) ir atšķirīgas ierīces un tās atrodas atšķirīgās ēkas vietās un katrai no tām ir cita funkcija. Attiecīgi, piedāvātā punkta redakcija nenosaka kā tiek uzskaitīts faktiskais patēriņš. Savukārt piedāvātā alternatīva faktiskā patēriņa uzskaitei nenosaka siltumenerģijas faktisko patēriņu, bet tikai tā proporcionālo sadalījumu starp vairākām sildiekārtām (radiatoriem), atbilstoši standartam LVS EN 834.</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Punktu atstāt spēkā esošajā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saglabāta Ministru kabineta 2008.gada 21.oktobra noteikumu Nr.876 “Siltumenerģijas piegādes un lietošanas noteikumu” 8.punkta redakcija. Punkts no grozījuma projekta svītrots.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Daudzdzīvokļu un nedzīvojamajās ēkās, kurās, neskaitot koplietošanas telpu grupas, atrodas vairākas citas telpu grupas, kam savstarpēji jādala rēķins par patērēto siltumenerģiju, daudzdzīvokļu nama apsaimniekotājs, pārvaldītājs, biedrība (vai citai pilnvarota persona) vai piegādātājs sadala ēkā patērēto siltumenerģijas apjomu, izmantojot lietotāju dzīvokļos, mākslinieku darbnīcās vai nedzīvojamajās telpās uzstādītus individuālus uzskaites mēraparātus (ar kuriem mēra siltumenerģijas patēriņu katrā radiatorā). Uzskaites mēraparāts apkopo patērētās siltumenerģijas daudzumu, siltuma slodzi un siltumnesēja parametru kontroli un uzskaiti. Ja šādu mēraparātu vai mēraparātu sistēmu izmantošana nav tehniski iespējama vai nav rentabla, izmanto siltuma maksas sadalītājus. Karstā ūdens patēriņa noteikšanai dzīvoklī, nedzīvojamajā telpā vai mākslinieka darbnīcā izmanto karstā ūdens patēriņa skaitītājus.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nepieciešmību precizēt noteikumu  8.</w:t>
            </w:r>
            <w:r w:rsidR="00000000" w:rsidRPr="00000000" w:rsidDel="00000000">
              <w:rPr>
                <w:vertAlign w:val="superscript"/>
                <w:rtl w:val="0"/>
              </w:rPr>
              <w:t xml:space="preserve">2 </w:t>
            </w:r>
            <w:r w:rsidR="00000000" w:rsidRPr="00000000" w:rsidDel="00000000">
              <w:rPr>
                <w:rtl w:val="0"/>
              </w:rPr>
              <w:t xml:space="preserve">punktu, ievērojot to, 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Regulējums siltumenerģijas un karstā ūdens patēriņa sadalei starp lietotājiem jau ir noteikts Ministru kabineta 15.09.2015. noteikumos Nr.524 “Kārtība, kādā nosaka, aprēķina un uzskaita katra dzīvojamās mājas īpašnieka maksājamo daļu par dzīvojamās mājas uzturēšanai nepieciešamajiem pakalpojumiem”;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Saskaņā ar Direktīvas 2012/27/ES preambulu (28) “Individuālu skaitītāju vai siltummaksas sadalītāju izmantošana, lai uzskaitītu individuālo siltuma patēriņu daudzdzīvokļu ēkās, kurās ir centralizēta siltumapgāde vai kopīga centrālā siltumapgāde, ir lietderīga tajos gadījumos, kad galalietotāju rīcībā ir resursi, ar kuru palīdzību kontrolēt savu individuālo patēriņu. </w:t>
            </w:r>
            <w:r w:rsidR="00000000" w:rsidRPr="00000000" w:rsidDel="00000000">
              <w:rPr>
                <w:u w:val="single"/>
                <w:rtl w:val="0"/>
              </w:rPr>
              <w:t xml:space="preserve">Tāpēc to izmantošana ir lietderīga tikai tajās ēkās, kurās radiatori ir aprīkoti ar termostatiskajiem vārstiem”.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Turklāt vēršam uzmanību, ka saskaņā ar Eiropas Parlamenta un Padomes Direktīvas (ES) 2018/2002 (2018. gada 11. decembris), ar ko groza Direktīvu 2012/27/ES par energoefektivitāti  preambulas 25.pantā noteikto  </w:t>
            </w:r>
            <w:r w:rsidR="00000000" w:rsidRPr="00000000" w:rsidDel="00000000">
              <w:rPr>
                <w:u w:val="single"/>
                <w:rtl w:val="0"/>
              </w:rPr>
              <w:t xml:space="preserve">zemākus patērētāju izdevumus par enerģiju būtu jāpanāk, palīdzot patērētājiem samazināt enerģijas izmantošanu,</w:t>
            </w:r>
            <w:r w:rsidR="00000000" w:rsidRPr="00000000" w:rsidDel="00000000">
              <w:rPr>
                <w:rtl w:val="0"/>
              </w:rPr>
              <w:t xml:space="preserve"> samazinot enerģijas vajadzības ēkās;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Lūdzam skaidrot, kas par ierīci ir “individuālus uzskaites mēraparāts (ar kuru mēra siltumenerģijas patēriņu katrā radiatorā)”.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Noteikumu 8.</w:t>
            </w:r>
            <w:r w:rsidR="00000000" w:rsidRPr="00000000" w:rsidDel="00000000">
              <w:rPr>
                <w:vertAlign w:val="superscript"/>
                <w:rtl w:val="0"/>
              </w:rPr>
              <w:t xml:space="preserve">2</w:t>
            </w:r>
            <w:r w:rsidR="00000000" w:rsidRPr="00000000" w:rsidDel="00000000">
              <w:rPr>
                <w:rtl w:val="0"/>
              </w:rPr>
              <w:t xml:space="preserve"> punkta prasības attiecas tikai uz Noteikumu 8.</w:t>
            </w:r>
            <w:r w:rsidR="00000000" w:rsidRPr="00000000" w:rsidDel="00000000">
              <w:rPr>
                <w:vertAlign w:val="superscript"/>
                <w:rtl w:val="0"/>
              </w:rPr>
              <w:t xml:space="preserve">3</w:t>
            </w:r>
            <w:r w:rsidR="00000000" w:rsidRPr="00000000" w:rsidDel="00000000">
              <w:rPr>
                <w:rtl w:val="0"/>
              </w:rPr>
              <w:t xml:space="preserve"> punktā minētajām ēkām, respektīvi - ēkām, kurām būvatļauja izdota pēc 2016.gada 1.janvāra, kuras tiek pārbūvētas vai atjaunotas par ES fondu, valsts vai pašvaldību budžeta līdzekļiem. Vēršam uzmanību, ka 8.</w:t>
            </w:r>
            <w:r w:rsidR="00000000" w:rsidRPr="00000000" w:rsidDel="00000000">
              <w:rPr>
                <w:vertAlign w:val="superscript"/>
                <w:rtl w:val="0"/>
              </w:rPr>
              <w:t xml:space="preserve">2</w:t>
            </w:r>
            <w:r w:rsidR="00000000" w:rsidRPr="00000000" w:rsidDel="00000000">
              <w:rPr>
                <w:rtl w:val="0"/>
              </w:rPr>
              <w:t xml:space="preserve"> un 8.</w:t>
            </w:r>
            <w:r w:rsidR="00000000" w:rsidRPr="00000000" w:rsidDel="00000000">
              <w:rPr>
                <w:vertAlign w:val="superscript"/>
                <w:rtl w:val="0"/>
              </w:rPr>
              <w:t xml:space="preserve">3 </w:t>
            </w:r>
            <w:r w:rsidR="00000000" w:rsidRPr="00000000" w:rsidDel="00000000">
              <w:rPr>
                <w:rtl w:val="0"/>
              </w:rPr>
              <w:t xml:space="preserve">prasības ir spēkā kopš 2015.gada 3.novembra.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Pašreizējā Noteikumu projekta redakcijas 8.</w:t>
            </w:r>
            <w:r w:rsidR="00000000" w:rsidRPr="00000000" w:rsidDel="00000000">
              <w:rPr>
                <w:vertAlign w:val="superscript"/>
                <w:rtl w:val="0"/>
              </w:rPr>
              <w:t xml:space="preserve">2 </w:t>
            </w:r>
            <w:r w:rsidR="00000000" w:rsidRPr="00000000" w:rsidDel="00000000">
              <w:rPr>
                <w:rtl w:val="0"/>
              </w:rPr>
              <w:t xml:space="preserve">punktā tiek precizēts, ka ēkā patērētās siltumenerģijas sadalījumu veic dzīvokļu īpašnieku kopība vai tās pilnvarotā persona vai piegādātājs (tiešo norēķinu gadījumā), kā arī garais un  neskaidrais siltumenerģijas uzskaites mēriekārtas apraksts aizstāts ar terminu "siltumenerģijas skaitītājs".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Termins "individuālus uzskaites mēraparātus" no Noteikumu projekta ir svītrots.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Daudzdzīvokļu un nedzīvojamajās ēkās, kurās, neskaitot koplietošanas telpu grupas, atrodas vairākas citas telpu grupas, kam savstarpēji jādala maksājums par patērēto siltumenerģiju, lietotājs, kas ir ēkas īpašnieks, dzīvokļu īpašnieku kopība vai tās pilnvarota persona, kura darbojas visu dzīvojamās mājas īpašnieku vārdā, vai piegādātājs (tiešo norēķinu gadījumā) sadala ēkā patērēto siltumenerģijas apjomu, izmantojot galalietotāju  dzīvokļos, mākslinieku darbnīcās vai nedzīvojamajās telpās uzstādīto individuālo siltumenerģijas skaitītāju rādījumus. Ja individuālo siltumenerģijas skaitītāju uzstādīšana nav tehniski iespējama vai nav rentabla, izmanto siltuma maksas sadalītājus. Karstā ūdens patēriņa noteikšanai dzīvoklī, nedzīvojamajā telpā vai mākslinieka darbnīcā izmanto karstā ūdens patēriņa skaitītājus.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Daudzdzīvokļu un nedzīvojamajās ēkās, kurās, neskaitot koplietošanas telpu grupas, atrodas vairākas citas telpu grupas, kam savstarpēji jādala rēķins par patērēto siltumenerģiju, daudzdzīvokļu nama apsaimniekotājs, pārvaldītājs, biedrība (vai citai pilnvarota persona) vai piegādātājs sadala ēkā patērēto siltumenerģijas apjomu, izmantojot lietotāju dzīvokļos, mākslinieku darbnīcās vai nedzīvojamajās telpās uzstādītus individuālus uzskaites mēraparātus (ar kuriem mēra siltumenerģijas patēriņu katrā radiatorā). Uzskaites mēraparāts apkopo patērētās siltumenerģijas daudzumu, siltuma slodzi un siltumnesēja parametru kontroli un uzskaiti. Ja šādu mēraparātu vai mēraparātu sistēmu izmantošana nav tehniski iespējama vai nav rentabla, izmanto siltuma maksas sadalītājus. Karstā ūdens patēriņa noteikšanai dzīvoklī, nedzīvojamajā telpā vai mākslinieka darbnīcā izmanto karstā ūdens patēriņa skaitītājus.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Prasība par visu objektu siltuma patēriņa dalīšanu saskaņā ar individuāliem uzskaites mēraparātiem var būt tehniski neiespējama un nesamērīgi dārga.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Lūgums paredzēt ar citu dalīšanas veidu, piemēram, uz kv.m., vai citā veidā.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Noteikumu 8</w:t>
            </w:r>
            <w:r w:rsidR="00000000" w:rsidRPr="00000000" w:rsidDel="00000000">
              <w:rPr>
                <w:vertAlign w:val="superscript"/>
                <w:rtl w:val="0"/>
              </w:rPr>
              <w:t xml:space="preserve">.2 </w:t>
            </w:r>
            <w:r w:rsidR="00000000" w:rsidRPr="00000000" w:rsidDel="00000000">
              <w:rPr>
                <w:rtl w:val="0"/>
              </w:rPr>
              <w:t xml:space="preserve">punkta prasības attiecas tikai uz Noteikumu 8.</w:t>
            </w:r>
            <w:r w:rsidR="00000000" w:rsidRPr="00000000" w:rsidDel="00000000">
              <w:rPr>
                <w:vertAlign w:val="superscript"/>
                <w:rtl w:val="0"/>
              </w:rPr>
              <w:t xml:space="preserve">3</w:t>
            </w:r>
            <w:r w:rsidR="00000000" w:rsidRPr="00000000" w:rsidDel="00000000">
              <w:rPr>
                <w:rtl w:val="0"/>
              </w:rPr>
              <w:t xml:space="preserve"> punktā minētajām ēkām, respektīvi - ēkām, kurām būvatļauja izdota pēc 2016.gada 1.janvāra, kuras tiek pārbūvētas vai atjaunotas par ES fondu, valsts vai pašvaldību budžeta līdzekļiem. Vēršam uzmanību, ka 8.</w:t>
            </w:r>
            <w:r w:rsidR="00000000" w:rsidRPr="00000000" w:rsidDel="00000000">
              <w:rPr>
                <w:vertAlign w:val="superscript"/>
                <w:rtl w:val="0"/>
              </w:rPr>
              <w:t xml:space="preserve">2</w:t>
            </w:r>
            <w:r w:rsidR="00000000" w:rsidRPr="00000000" w:rsidDel="00000000">
              <w:rPr>
                <w:rtl w:val="0"/>
              </w:rPr>
              <w:t xml:space="preserve"> un 8.</w:t>
            </w:r>
            <w:r w:rsidR="00000000" w:rsidRPr="00000000" w:rsidDel="00000000">
              <w:rPr>
                <w:vertAlign w:val="superscript"/>
                <w:rtl w:val="0"/>
              </w:rPr>
              <w:t xml:space="preserve">3</w:t>
            </w:r>
            <w:r w:rsidR="00000000" w:rsidRPr="00000000" w:rsidDel="00000000">
              <w:rPr>
                <w:rtl w:val="0"/>
              </w:rPr>
              <w:t xml:space="preserve"> prasības ir spēkā kopš 2015.gada 3.novembra.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Pašreizējā Noteikumu projekta redakcijas 8.</w:t>
            </w:r>
            <w:r w:rsidR="00000000" w:rsidRPr="00000000" w:rsidDel="00000000">
              <w:rPr>
                <w:vertAlign w:val="superscript"/>
                <w:rtl w:val="0"/>
              </w:rPr>
              <w:t xml:space="preserve">2</w:t>
            </w:r>
            <w:r w:rsidR="00000000" w:rsidRPr="00000000" w:rsidDel="00000000">
              <w:rPr>
                <w:rtl w:val="0"/>
              </w:rPr>
              <w:t xml:space="preserve"> punktā tiek precizēts, ka ēkā patērētās siltumenerģijas sadalījumu veic dzīvokļu īpašnieku kopība vai tās pilnvarotā persona vai piegādātājs (tiešo norēķinu gadījumā), kā arī garais un  neskaidrais siltumenerģijas uzskaites mēriekārtas apraksts aizstāts ar terminu "siltumenerģijas skaitītājs".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Ministru kabineta 2015. gada 15. septembra noteikumi Nr. 524 “Kārtība, kādā nosaka, aprēķina un uzskaita katra dzīvojamās mājas īpašnieka maksājamo daļu par dzīvojamās mājas uzturēšanai nepieciešamajiem pakalpojumiem” trešā daļa nosaka daudzdzīvokļu ēkas dzīvokļu īpašnieku maksājamās daļas noteikšanu par siltumenerģiju, izmantojot pielikumos iekļautās 20 aprēķina  metodikas.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Daudzdzīvokļu un nedzīvojamajās ēkās, kurās, neskaitot koplietošanas telpu grupas, atrodas vairākas citas telpu grupas, kam savstarpēji jādala maksājums par patērēto siltumenerģiju, lietotājs, kas ir ēkas īpašnieks, dzīvokļu īpašnieku kopība vai tās pilnvarota persona, kura darbojas visu dzīvojamās mājas īpašnieku vārdā, vai piegādātājs (tiešo norēķinu gadījumā) sadala ēkā patērēto siltumenerģijas apjomu, izmantojot galalietotāju  dzīvokļos, mākslinieku darbnīcās vai nedzīvojamajās telpās uzstādīto individuālo siltumenerģijas skaitītāju rādījumus. Ja individuālo siltumenerģijas skaitītāju uzstādīšana nav tehniski iespējama vai nav rentabla, izmanto siltuma maksas sadalītājus. Karstā ūdens patēriņa noteikšanai dzīvoklī, nedzīvojamajā telpā vai mākslinieka darbnīcā izmanto karstā ūdens patēriņa skaitītājus.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Daudzdzīvokļu un nedzīvojamajās ēkās, kurās, neskaitot koplietošanas telpu grupas, atrodas vairākas citas telpu grupas, kam savstarpēji jādala rēķins par patērēto siltumenerģiju, daudzdzīvokļu nama apsaimniekotājs, pārvaldītājs, biedrība (vai citai pilnvarota persona) vai piegādātājs sadala ēkā patērēto siltumenerģijas apjomu, izmantojot lietotāju dzīvokļos, mākslinieku darbnīcās vai nedzīvojamajās telpās uzstādītus individuālus uzskaites mēraparātus (ar kuriem mēra siltumenerģijas patēriņu katrā radiatorā). Uzskaites mēraparāts apkopo patērētās siltumenerģijas daudzumu, siltuma slodzi un siltumnesēja parametru kontroli un uzskaiti. Ja šādu mēraparātu vai mēraparātu sistēmu izmantošana nav tehniski iespējama vai nav rentabla, izmanto siltuma maksas sadalītājus. Karstā ūdens patēriņa noteikšanai dzīvoklī, nedzīvojamajā telpā vai mākslinieka darbnīcā izmanto karstā ūdens patēriņa skaitītājus.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pārskatīt un precizēt noteikumu projektu, nodrošinot precīzu un pilnīgu Direktīvā Nr. 2018/2002 ietverto prasību pārņemšanu. Tai skaitā, bet ne tikai, norādām, 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pirmkārt, minētās direktīvas 1. panta 6. punkts paredz, ka daudzdzīvokļu ēkās un daudzfunkcionālās ēkās, kuru siltumapgāde vai aukstumapgāde tiek nodrošināta no centrāla avota vai no centralizētas siltumapgādes vai centralizētas aukstumapgādes sistēmas, uzstāda individuālos skaitītājus, kas mēra siltumenerģijas vai aukstumapgādes enerģijas vai mājsaimniecības karstā ūdens patēriņu katrā ēkas vienībā (direktīvas Nr. 2012/27/ES 9.b panta 1. punkta pirmā daļa). Ja individuālu skaitītāju izmantošana nav tehniski iespējama vai nav rentabla, katrā ēkas vienībā siltumenerģijas patēriņa mērīšanai izmanto individuālus siltummaksas sadalītājus, ar kuriem mēra siltumenerģijas patēriņu katrā radiatorā (direktīvas Nr. 2012/27/ES 9.b panta 1. punkta otrā daļa). Savukārt noteikumu projekta 2. punkts paredz individuālu uzskaites mēraparātu izmantošanu,ar kuriem mēra siltumenerģijas patēriņu katrā radiatorā;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otrkārt, minētās direktīvas 1. panta 8. punkts paredz, ja skaitītāji vai siltummaksas sadalītāji ir uzstādīti, dalībvalstis nodrošina, ka uzticama, </w:t>
            </w:r>
            <w:r w:rsidR="00000000" w:rsidRPr="00000000" w:rsidDel="00000000">
              <w:rPr>
                <w:u w:val="single"/>
                <w:rtl w:val="0"/>
              </w:rPr>
              <w:t xml:space="preserve">precīza</w:t>
            </w:r>
            <w:r w:rsidR="00000000" w:rsidRPr="00000000" w:rsidDel="00000000">
              <w:rPr>
                <w:rtl w:val="0"/>
              </w:rPr>
              <w:t xml:space="preserve"> un uz faktisko patēriņu vai siltummaksas sadalītāja rādījumiem balstīta rēķinu un patēriņa informācija saskaņā ar VII a pielikuma 1. un 2. punktu tiek sniegta visiem galaizmantotājiem(direktīvas Nr. 2012/27/ES 10.a panta 1. punkta pirmā daļa), savukārt no noteikumu projekta 1. punkta neizriet prasība, ka informācijai jābūt precīzai. Tāpat līdzīgi no noteikumu projekta pretēji minētajai direktīvai neizriet, ka galalietotājiem sniegtā informācija ir skaidra un saprotama (sk., piemēram, direktīvas Nr. 2018/2002 1. panta 8. punktā ietverto direktīvas Nr. 2012/27/ES 10.a panta pirmās daļas "c" 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treškārt, minētās direktīvas 1. panta 8. punkts (direktīvas Nr. 2012/27/ES 10.a panta 2. punkta "b" apakšpunkts) paredz, ka piedāvāta tiek iespēja saņemt elektroniskā formātā ne vien rēķinus, bet arī rēķinu informāciju, par ko noteikumu projekta 5. punktā nav norādīts. Tāpat līdzīgi arī vairākās citās minētās direktīvas vienībās norādīts uz rēķina informāciju līdztekus rēķiniem, par ko noteikumu projektā nav atrodams atbilstošs regulējums;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ceturtkārt, minētās direktīvas pielikumā ietvertā direktīvas Nr. 2012/27/ES VII a pielikuma 3. punkta pirmās daļas "e" apakšpunktā norādīts uz informāciju par dalībvalstīs piemērojamajām saistītajām sūdzību iesniegšanas procedūrām, ombuda pakalpojumiem vai </w:t>
            </w:r>
            <w:r w:rsidR="00000000" w:rsidRPr="00000000" w:rsidDel="00000000">
              <w:rPr>
                <w:u w:val="single"/>
                <w:rtl w:val="0"/>
              </w:rPr>
              <w:t xml:space="preserve">alternatīviem strīdu izšķiršanas mehānismiem</w:t>
            </w:r>
            <w:r w:rsidR="00000000" w:rsidRPr="00000000" w:rsidDel="00000000">
              <w:rPr>
                <w:rtl w:val="0"/>
              </w:rPr>
              <w:t xml:space="preserve">, savukārt noteikumu projekta 11. punktā norādīts uz tiesībām apstrīdēt rēķinus (tai skaitā </w:t>
            </w:r>
            <w:r w:rsidR="00000000" w:rsidRPr="00000000" w:rsidDel="00000000">
              <w:rPr>
                <w:u w:val="single"/>
                <w:rtl w:val="0"/>
              </w:rPr>
              <w:t xml:space="preserve">sūdzību iesniegšanu</w:t>
            </w:r>
            <w:r w:rsidR="00000000" w:rsidRPr="00000000" w:rsidDel="00000000">
              <w:rPr>
                <w:rtl w:val="0"/>
              </w:rPr>
              <w:t xml:space="preserve">, vēršanos pie Tiesībsarga un </w:t>
            </w:r>
            <w:r w:rsidR="00000000" w:rsidRPr="00000000" w:rsidDel="00000000">
              <w:rPr>
                <w:u w:val="single"/>
                <w:rtl w:val="0"/>
              </w:rPr>
              <w:t xml:space="preserve">citiem strīdu izšķiršanas mehānismiem</w:t>
            </w:r>
            <w:r w:rsidR="00000000" w:rsidRPr="00000000" w:rsidDel="00000000">
              <w:rPr>
                <w:rtl w:val="0"/>
              </w:rPr>
              <w:t xml:space="preserve">. Attiecīgi nav skaidri saprotams, par kādu sūdzību iesniegšanu informācija ir jāsniedz, kā arī no direktīvas pretēji noteikumu projektam neizriet norāde uz alternatīvu strīdu izsķiršanas mehānismiem.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Siltumenerģijas patēriņa sadalījums starp daudzdzīvokļu ēkas dzīvokļu īpašniekiem saskaņā ar spēkā esošo regulējumu var tikt veikts trejādi: 1) uzstādot siltumenerģijas skaitītājus katram dzīvoklim, ja tas ir tehniski iespējams, 2) uzstādot uz katra radiatora siltuma maksas sadalītājus, ja radiatori ir regulējami, t.i. tiem ir uzstādīti termostatiskie vārsti, un 3) saskaņā ar Ministru kabineta 2015. gada 15. septembra noteikumos Nr. 524 “Kārtība, kādā nosaka, aprēķina un uzskaita katra dzīvojamās mājas īpašnieka maksājamo daļu par dzīvojamās mājas uzturēšanai nepieciešamajiem pakalpojumiem”  iekļautajām metodikām. Direktīvas Nr. 2012/27/ES 9.b panta 1. punkta otrā daļa nosaka, ka katra dalībvalsts nosaka kritērijus, pie kādiem siltumenerģijas skaitītāju vai siltuma maksas sadalītāju uzstādīšana ir nerentabla. Ministru kabineta 2008.gada 21.oktobra noteikumu Nr.876 “Siltumenerģijas piegādes un lietošanas noteikumi” 8.</w:t>
            </w:r>
            <w:r w:rsidR="00000000" w:rsidRPr="00000000" w:rsidDel="00000000">
              <w:rPr>
                <w:vertAlign w:val="superscript"/>
                <w:rtl w:val="0"/>
              </w:rPr>
              <w:t xml:space="preserve">3</w:t>
            </w:r>
            <w:r w:rsidR="00000000" w:rsidRPr="00000000" w:rsidDel="00000000">
              <w:rPr>
                <w:rtl w:val="0"/>
              </w:rPr>
              <w:t xml:space="preserve"> punktā ir noteikti nosacījumi, kad siltumenerģijas skaitītāju vai siltuma maksas sadalītāju uzstādīšana ir obligāta, respektīvi - obligāta tā ir ēkām, kurām būvatļauja izdota pēc 2016.gada 1.janvāra, kuras tiek pārbūvētas vai atjaunotas par ES fondu, valsts vai pašvaldību budžeta līdzekļiem. Vēršam uzmanību, ka ēku iekšējās siltumapgādes sistēmas, kas tika būvētas pirms vairāk kā 10 gadiem neparedzēja siltumenerģijas regulēšanu katrā no dzīvojamām telpām daudzdzīvokļu mājā, savukārt siltumenerģijas patēriņa mērījumi bez pieplūstošā siltuma daudzuma regulēšanas nesniedz nekādu ieguldījumu energoefektivitātes rādītāju sasniegšanā.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precīzu informāciju var nodrošināt ar mērījumiem, kurus veic ar iekārtām, kas atbilst nepieciešamajām metroloģiskajām prasībām. Ministru kabineta 2008.gada 21.oktobra noteikumu Nr.876 “Siltumenerģijas piegādes un lietošanas noteikumi” 8.punkts nosaka, ka norēķinus starp piegādātāju un lietotāju par piegādāto siltumenerģiju veic, pamatojoties uz siltumenerģijas skaitītāju rādījumiem. Savukārt siltumenerģijas skaitītāju metroloģiskās prasības, tai skaitā, bet ne tikai - rādījumu atbilstību faktiskajam patēriņam un precizitāti, nosaka Ministru kabineta 2006.gada 22.augusta noteikumi Nr.667 “Noteikumi par metroloģiskajām prasībām siltumenerģijas skaitītājiem”.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lietotājiem rēķini tiek izrakstīti katru mēnesi, un tajos iekļaujamā informācija ir noteikta ar  Ministru kabineta 2008.gada 21.oktobra noteikumu Nr.876 “Siltumenerģijas piegādes un lietošanas noteikumi” 36.</w:t>
            </w:r>
            <w:r w:rsidR="00000000" w:rsidRPr="00000000" w:rsidDel="00000000">
              <w:rPr>
                <w:vertAlign w:val="superscript"/>
                <w:rtl w:val="0"/>
              </w:rPr>
              <w:t xml:space="preserve">1</w:t>
            </w:r>
            <w:r w:rsidR="00000000" w:rsidRPr="00000000" w:rsidDel="00000000">
              <w:rPr>
                <w:rtl w:val="0"/>
              </w:rPr>
              <w:t xml:space="preserve"> punktu. Ar šiem grozījumiem ir paredzēts papildināt 36.</w:t>
            </w:r>
            <w:r w:rsidR="00000000" w:rsidRPr="00000000" w:rsidDel="00000000">
              <w:rPr>
                <w:vertAlign w:val="superscript"/>
                <w:rtl w:val="0"/>
              </w:rPr>
              <w:t xml:space="preserve">1</w:t>
            </w:r>
            <w:r w:rsidR="00000000" w:rsidRPr="00000000" w:rsidDel="00000000">
              <w:rPr>
                <w:rtl w:val="0"/>
              </w:rPr>
              <w:t xml:space="preserve"> punktu ar trīs apakšpunktiem un 36.</w:t>
            </w:r>
            <w:r w:rsidR="00000000" w:rsidRPr="00000000" w:rsidDel="00000000">
              <w:rPr>
                <w:vertAlign w:val="superscript"/>
                <w:rtl w:val="0"/>
              </w:rPr>
              <w:t xml:space="preserve">3</w:t>
            </w:r>
            <w:r w:rsidR="00000000" w:rsidRPr="00000000" w:rsidDel="00000000">
              <w:rPr>
                <w:rtl w:val="0"/>
              </w:rPr>
              <w:t xml:space="preserve"> punktu, kas nosaka katra dzīvokļa īpašnieka, mākslinieku darbnīcas un nedzīvojamo telpu īpašnieka rēķinā iekļaujamo informāciju un atbildības sadalījumu.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ir precizēts, paredzot iespēju gan lietotājiem (Noteikumu projekta 36.</w:t>
            </w:r>
            <w:r w:rsidR="00000000" w:rsidRPr="00000000" w:rsidDel="00000000">
              <w:rPr>
                <w:vertAlign w:val="superscript"/>
                <w:rtl w:val="0"/>
              </w:rPr>
              <w:t xml:space="preserve">2</w:t>
            </w:r>
            <w:r w:rsidR="00000000" w:rsidRPr="00000000" w:rsidDel="00000000">
              <w:rPr>
                <w:rtl w:val="0"/>
              </w:rPr>
              <w:t xml:space="preserve">apakšpunkts), gan katra dzīvokļa īpašniekam, mākslinieku darbnīcas un nedzīvojamo telpu īpašniekam (Noteikumu projekta 36.</w:t>
            </w:r>
            <w:r w:rsidR="00000000" w:rsidRPr="00000000" w:rsidDel="00000000">
              <w:rPr>
                <w:vertAlign w:val="superscript"/>
                <w:rtl w:val="0"/>
              </w:rPr>
              <w:t xml:space="preserve">3</w:t>
            </w:r>
            <w:r w:rsidR="00000000" w:rsidRPr="00000000" w:rsidDel="00000000">
              <w:rPr>
                <w:rtl w:val="0"/>
              </w:rPr>
              <w:t xml:space="preserve">3. apakšpunkts) saņemt elektroniski rēķinus un rēķinu informāciju.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ir precizēts, iekļaujot 36.</w:t>
            </w:r>
            <w:r w:rsidR="00000000" w:rsidRPr="00000000" w:rsidDel="00000000">
              <w:rPr>
                <w:vertAlign w:val="superscript"/>
                <w:rtl w:val="0"/>
              </w:rPr>
              <w:t xml:space="preserve">1</w:t>
            </w:r>
            <w:r w:rsidR="00000000" w:rsidRPr="00000000" w:rsidDel="00000000">
              <w:rPr>
                <w:rtl w:val="0"/>
              </w:rPr>
              <w:t xml:space="preserve">6. apakšpunktu, bet neparedzot konkrētus rēķinu apstrīdēšanas mehānismus.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Daudzdzīvokļu un nedzīvojamajās ēkās, kurās, neskaitot koplietošanas telpu grupas, atrodas vairākas citas telpu grupas, kam savstarpēji jādala maksājums par patērēto siltumenerģiju, lietotājs, kas ir ēkas īpašnieks, dzīvokļu īpašnieku kopība vai tās pilnvarota persona, kura darbojas visu dzīvojamās mājas īpašnieku vārdā, vai piegādātājs (tiešo norēķinu gadījumā) sadala ēkā patērēto siltumenerģijas apjomu, izmantojot galalietotāju  dzīvokļos, mākslinieku darbnīcās vai nedzīvojamajās telpās uzstādīto individuālo siltumenerģijas skaitītāju rādījumus. Ja individuālo siltumenerģijas skaitītāju uzstādīšana nav tehniski iespējama vai nav rentabla, izmanto siltuma maksas sadalītājus. Karstā ūdens patēriņa noteikšanai dzīvoklī, nedzīvojamajā telpā vai mākslinieka darbnīcā izmanto karstā ūdens patēriņa skaitītājus.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Daudzdzīvokļu un nedzīvojamajās ēkās, kurās, neskaitot koplietošanas telpu grupas, atrodas vairākas citas telpu grupas, kam savstarpēji jādala rēķins par patērēto siltumenerģiju, daudzdzīvokļu nama apsaimniekotājs, pārvaldītājs, biedrība (vai citai pilnvarota persona) vai piegādātājs sadala ēkā patērēto siltumenerģijas apjomu, izmantojot lietotāju dzīvokļos, mākslinieku darbnīcās vai nedzīvojamajās telpās uzstādītus individuālus uzskaites mēraparātus (ar kuriem mēra siltumenerģijas patēriņu katrā radiatorā). Uzskaites mēraparāts apkopo patērētās siltumenerģijas daudzumu, siltuma slodzi un siltumnesēja parametru kontroli un uzskaiti. Ja šādu mēraparātu vai mēraparātu sistēmu izmantošana nav tehniski iespējama vai nav rentabla, izmanto siltuma maksas sadalītājus. Karstā ūdens patēriņa noteikšanai dzīvoklī, nedzīvojamajā telpā vai mākslinieka darbnīcā izmanto karstā ūdens patēriņa skaitītājus.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Tiesiskās noteiktības nolūkā lūdzam noteikumu projekta 2. punktā norādīt, kā (t.i., kura tiesību subjekta) pilnvarota persona sadala ēkā patērēto siltumenerģijas apjomu, atbilstoši precizējot minētajā punktā norādi "citai pilnvarota persona", kura šobrīd ir neskaidra.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Noteikuma projekta 8</w:t>
            </w:r>
            <w:r w:rsidR="00000000" w:rsidRPr="00000000" w:rsidDel="00000000">
              <w:rPr>
                <w:vertAlign w:val="superscript"/>
                <w:rtl w:val="0"/>
              </w:rPr>
              <w:t xml:space="preserve">.2</w:t>
            </w:r>
            <w:r w:rsidR="00000000" w:rsidRPr="00000000" w:rsidDel="00000000">
              <w:rPr>
                <w:rtl w:val="0"/>
              </w:rPr>
              <w:t xml:space="preserve"> punkts precizēts, norādot kā pilnvarota persona sadala daudzdzīvokļu ēkas siltumenerģijas apjomu, respektīvi -  "dzīvokļu īpašnieku kopības pilnvarotā persona".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Daudzdzīvokļu un nedzīvojamajās ēkās, kurās, neskaitot koplietošanas telpu grupas, atrodas vairākas citas telpu grupas, kam savstarpēji jādala maksājums par patērēto siltumenerģiju, lietotājs, kas ir ēkas īpašnieks, dzīvokļu īpašnieku kopība vai tās pilnvarota persona, kura darbojas visu dzīvojamās mājas īpašnieku vārdā, vai piegādātājs (tiešo norēķinu gadījumā) sadala ēkā patērēto siltumenerģijas apjomu, izmantojot galalietotāju  dzīvokļos, mākslinieku darbnīcās vai nedzīvojamajās telpās uzstādīto individuālo siltumenerģijas skaitītāju rādījumus. Ja individuālo siltumenerģijas skaitītāju uzstādīšana nav tehniski iespējama vai nav rentabla, izmanto siltuma maksas sadalītājus. Karstā ūdens patēriņa noteikšanai dzīvoklī, nedzīvojamajā telpā vai mākslinieka darbnīcā izmanto karstā ūdens patēriņa skaitītājus.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Daudzdzīvokļu un nedzīvojamajās ēkās, kurās, neskaitot koplietošanas telpu grupas, atrodas vairākas citas telpu grupas, kam savstarpēji jādala rēķins par patērēto siltumenerģiju, daudzdzīvokļu nama apsaimniekotājs, pārvaldītājs, biedrība (vai citai pilnvarota persona) vai piegādātājs sadala ēkā patērēto siltumenerģijas apjomu, izmantojot lietotāju dzīvokļos, mākslinieku darbnīcās vai nedzīvojamajās telpās uzstādītus individuālus uzskaites mēraparātus (ar kuriem mēra siltumenerģijas patēriņu katrā radiatorā). Uzskaites mēraparāts apkopo patērētās siltumenerģijas daudzumu, siltuma slodzi un siltumnesēja parametru kontroli un uzskaiti. Ja šādu mēraparātu vai mēraparātu sistēmu izmantošana nav tehniski iespējama vai nav rentabla, izmanto siltuma maksas sadalītājus. Karstā ūdens patēriņa noteikšanai dzīvoklī, nedzīvojamajā telpā vai mākslinieka darbnīcā izmanto karstā ūdens patēriņa skaitītājus.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2. punktā nelietot pieturzīmi iekavas attiecībā uz vārdiem "ar kuriem mēra siltumenerģijas patēriņu katrā radiatorā", jo tās nav nepieciešamas. Norādām, ka iekavās ietvertie skaidrojumi un precizējumi var padarīt tiesību aktu neskaidru un var sašaurināt vai paplašināt tiesību normas tvērumu.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8.</w:t>
            </w:r>
            <w:r w:rsidR="00000000" w:rsidRPr="00000000" w:rsidDel="00000000">
              <w:rPr>
                <w:vertAlign w:val="superscript"/>
                <w:rtl w:val="0"/>
              </w:rPr>
              <w:t xml:space="preserve">2</w:t>
            </w:r>
            <w:r w:rsidR="00000000" w:rsidRPr="00000000" w:rsidDel="00000000">
              <w:rPr>
                <w:rtl w:val="0"/>
              </w:rPr>
              <w:t xml:space="preserve"> punkts precizēts.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Daudzdzīvokļu un nedzīvojamajās ēkās, kurās, neskaitot koplietošanas telpu grupas, atrodas vairākas citas telpu grupas, kam savstarpēji jādala maksājums par patērēto siltumenerģiju, lietotājs, kas ir ēkas īpašnieks, dzīvokļu īpašnieku kopība vai tās pilnvarota persona, kura darbojas visu dzīvojamās mājas īpašnieku vārdā, vai piegādātājs (tiešo norēķinu gadījumā) sadala ēkā patērēto siltumenerģijas apjomu, izmantojot galalietotāju  dzīvokļos, mākslinieku darbnīcās vai nedzīvojamajās telpās uzstādīto individuālo siltumenerģijas skaitītāju rādījumus. Ja individuālo siltumenerģijas skaitītāju uzstādīšana nav tehniski iespējama vai nav rentabla, izmanto siltuma maksas sadalītājus. Karstā ūdens patēriņa noteikšanai dzīvoklī, nedzīvojamajā telpā vai mākslinieka darbnīcā izmanto karstā ūdens patēriņa skaitītājus.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Daudzdzīvokļu un nedzīvojamajās ēkās, kurās, neskaitot koplietošanas telpu grupas, atrodas vairākas citas telpu grupas, kam savstarpēji jādala rēķins par patērēto siltumenerģiju, daudzdzīvokļu nama apsaimniekotājs, pārvaldītājs, biedrība (vai citai pilnvarota persona) vai piegādātājs sadala ēkā patērēto siltumenerģijas apjomu, izmantojot lietotāju dzīvokļos, mākslinieku darbnīcās vai nedzīvojamajās telpās uzstādītus individuālus uzskaites mēraparātus (ar kuriem mēra siltumenerģijas patēriņu katrā radiatorā). Uzskaites mēraparāts apkopo patērētās siltumenerģijas daudzumu, siltuma slodzi un siltumnesēja parametru kontroli un uzskaiti. Ja šādu mēraparātu vai mēraparātu sistēmu izmantošana nav tehniski iespējama vai nav rentabla, izmanto siltuma maksas sadalītājus. Karstā ūdens patēriņa noteikšanai dzīvoklī, nedzīvojamajā telpā vai mākslinieka darbnīcā izmanto karstā ūdens patēriņa skaitītājus.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(LSUA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siltumenerģijas lietotājs daudzdzīvokļu dzīvojamās mājās ir dzīvokļu īpašnieku kopība (nevis katrs dzīvokļa īpašnieks atsevišķi). Savukārt, termins “galalietotājs” ir attiecināms uz katra dzīvokļa īpašnieku atsevišķi. Tās ir fiziskas vai juridiskas personas, kam katrai atsevišķi pieder dzīvoklis, mākslinieku darbnīca vai cita telpu grupa un kam savstarpēji jādala dzīvokļu īpašnieku kopībai izrakstītais rēķins par visas ēkas patērēto siltumenerģiju. Galalietotāju telpās (dzīvokļos, mākslinieku darbnīcās vai nedzīvojamās telpās) uzstādītie individuālie uzskaites mēraparāti vairumā gadījumu uzskaita galalietotāja telpām kopumā piegādāto siltumenerģiju apkures vajadzībām, nevis siltumenerģijas patēriņu katrā radiatorā. LSUA biedri norāda, ka ir arī daudzdzīvokļu dzīvojamās mājas, kurās katra galalietotāja telpu (dzīvokļa) siltumapgādes nodrošināšanai ir izbūvēts individuālais siltummezgls un visu piegādāto siltumenerģiju (gan apkurei, gan karstā ūdens sagatavošanai) uzskaita individuālais mēraparāts (siltumenerģijas skaitītājs).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Tāpat vēršam uzmanību uz faktu, ka piedāvātā redakcija nav saskaņota ar Ministru Kabineta 2015.gada 15.septembra  Noteikumu Nr. 524 “Kārtība, kādā nosaka, aprēķina un uzskaita katra dzīvojamās mājas īpašnieka maksājamo daļu par dzīvojamās mājas uzturēšanai nepieciešamajiem pakalpojumiem” prasībām, kas detalizēti apraksta maksas sadalīšanu par siltumenerģiju un karstā ūdens sagatavošanu ēkās ar vairākām telpām vai telpu grupām.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Uzskatām, ka Eiropas Parlamenta un Padomes 2018. gada 11. decembra Direktīvas (ES) 2018/2002, ar ko groza Direktīvu 2012/27/ES par energoefektivitāti, (Direktīva 2018/2002) normas transponētas nekorekti.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punkta redakciju atstāt nemainītu vai izteikt sekojoši:  “8.2 Daudzdzīvokļu un nedzīvojamajās ēkās, kurās, neskaitot koplietošanas telpu grupas, atrodas vairākas citas telpu grupas, kam savstarpēji jādala rēķins par patērēto siltumenerģiju, daudzdzīvokļu nama apsaimniekotājs, pārvaldītājs, biedrība (vai cita pilnvarota persona) vai piegādātājs (tiešo norēķinu gadījumā) sadala ēkā patērēto siltumenerģijas apjomu, izmantojot galalietotāju dzīvokļos, mākslinieku darbnīcās vai nedzīvojamajās telpās uzstādītus individuālus uzskaites mēraparātus. Uzskaites mēraparāts apkopo patērētās siltumenerģijas daudzumu, siltuma slodzi un siltumnesēja parametru kontroli un uzskaiti. Ja šādu mēraparātu vai mēraparātu sistēmu izmantošana nav tehniski iespējama vai nav rentabla, patērētās siltumenerģijas apjoma noteikšanai izmanto siltuma maksas sadalītājus. Karstā ūdens patēriņa noteikšanai dzīvoklī, nedzīvojamajā telpā vai mākslinieka darbnīcā izmanto karstā ūdens patēriņa skaitītājus.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8.</w:t>
            </w:r>
            <w:r w:rsidR="00000000" w:rsidRPr="00000000" w:rsidDel="00000000">
              <w:rPr>
                <w:vertAlign w:val="superscript"/>
                <w:rtl w:val="0"/>
              </w:rPr>
              <w:t xml:space="preserve">2</w:t>
            </w:r>
            <w:r w:rsidR="00000000" w:rsidRPr="00000000" w:rsidDel="00000000">
              <w:rPr>
                <w:rtl w:val="0"/>
              </w:rPr>
              <w:t xml:space="preserve"> punkta redakcija ir precizēta pilnvarotās personas un siltumenerģijas skaitītāja definīcijās, kā arī papildināta ar piegādātāja pienākumiem tiešo norēķinu gadījumā.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Daudzdzīvokļu un nedzīvojamajās ēkās, kurās, neskaitot koplietošanas telpu grupas, atrodas vairākas citas telpu grupas, kam savstarpēji jādala maksājums par patērēto siltumenerģiju, lietotājs, kas ir ēkas īpašnieks, dzīvokļu īpašnieku kopība vai tās pilnvarota persona, kura darbojas visu dzīvojamās mājas īpašnieku vārdā, vai piegādātājs (tiešo norēķinu gadījumā) sadala ēkā patērēto siltumenerģijas apjomu, izmantojot galalietotāju  dzīvokļos, mākslinieku darbnīcās vai nedzīvojamajās telpās uzstādīto individuālo siltumenerģijas skaitītāju rādījumus. Ja individuālo siltumenerģijas skaitītāju uzstādīšana nav tehniski iespējama vai nav rentabla, izmanto siltuma maksas sadalītājus. Karstā ūdens patēriņa noteikšanai dzīvoklī, nedzīvojamajā telpā vai mākslinieka darbnīcā izmanto karstā ūdens patēriņa skaitītājus.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Daudzdzīvokļu un nedzīvojamajās ēkās, kurās, neskaitot koplietošanas telpu grupas, atrodas vairākas citas telpu grupas, kam savstarpēji jādala rēķins par patērēto siltumenerģiju, dzīvokļu īpašnieku kopības pilnvarotā persona vai piegādātājs (tiešo norēķinu gadījumā) sadala ēkā patērēto siltumenerģijas apjomu, izmantojot lietotāju dzīvokļos, mākslinieku darbnīcās vai nedzīvojamajās telpās uzstādīto siltumenerģijas skaitītāju rādījumus. Ja siltumenerģijas skaitītāju uzstādīšana nav tehniski iespējama vai nav rentabla, izmanto siltuma maksas sadalītājus. Karstā ūdens patēriņa noteikšanai dzīvoklī, nedzīvojamajā telpā vai mākslinieka darbnīcā izmanto karstā ūdens patēriņa skaitītājus.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- 08.07.2022.)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iespēju precizēt noteikumu 8.</w:t>
            </w:r>
            <w:r w:rsidR="00000000" w:rsidRPr="00000000" w:rsidDel="00000000">
              <w:rPr>
                <w:vertAlign w:val="superscript"/>
                <w:rtl w:val="0"/>
              </w:rPr>
              <w:t xml:space="preserve">2</w:t>
            </w:r>
            <w:r w:rsidR="00000000" w:rsidRPr="00000000" w:rsidDel="00000000">
              <w:rPr>
                <w:rtl w:val="0"/>
              </w:rPr>
              <w:t xml:space="preserve"> punktu, ņemot vērā, 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Saskaņā ar Direktīvas 2012/27/ES preambulu (28) “Individuālu skaitītāju vai siltummaksas sadalītāju izmantošana, lai uzskaitītu individuālo siltuma patēriņu daudzdzīvokļu ēkās, kurās ir centralizēta siltumapgāde vai kopīga centrālā siltumapgāde, ir lietderīga tajos gadījumos, kad galalietotāju rīcībā ir resursi, ar kuru palīdzību kontrolēt savu individuālo patēriņu. Tāpēc to izmantošana ir lietderīga tikai tajās ēkās, kurās radiatori ir aprīkoti ar termostatiskajiem vārstiem”;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Ministru kabineta 2021. gada 19. oktobra noteikumu Nr. 695 “Grozījumi Ministru kabineta 2015. gada 16. jūnija noteikumos Nr. 310 "Noteikumi par Latvijas būvnormatīvu LBN 231-15 "Dzīvojamo un publisko ēku apkure un ventilācija"" prasības (būvnormatīva 12.1 un 12.2 punkt), saskaņā ar kurām izbūvētām apkures sistēmām jābūt piemērotām korektai siltuma maksas sadalītāju izmantošanai stājās spēkā 2021.gada 1. novembrī. Vairums agrāk būvētas ēku apkures sistēmas nav piemērotas korektai siltuma maksas sadalītāju ieviešanai.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8.</w:t>
            </w:r>
            <w:r w:rsidR="00000000" w:rsidRPr="00000000" w:rsidDel="00000000">
              <w:rPr>
                <w:vertAlign w:val="superscript"/>
                <w:rtl w:val="0"/>
              </w:rPr>
              <w:t xml:space="preserve">2</w:t>
            </w:r>
            <w:r w:rsidR="00000000" w:rsidRPr="00000000" w:rsidDel="00000000">
              <w:rPr>
                <w:rtl w:val="0"/>
              </w:rPr>
              <w:t xml:space="preserve"> punktā regulējums nosaka karstā ūdens patēriņa noteikšanu lietotājiem pēc skatītājiem, taču ēkas apkures sistēmās siltumenerģijas patēriņu veido arī karstā ūdens cirkulācijas zudumi, tādēļ punktā noteiktais regulējums ir jāpapildina.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Piedāvājam izteikt 8.</w:t>
            </w:r>
            <w:r w:rsidR="00000000" w:rsidRPr="00000000" w:rsidDel="00000000">
              <w:rPr>
                <w:vertAlign w:val="superscript"/>
                <w:rtl w:val="0"/>
              </w:rPr>
              <w:t xml:space="preserve">2</w:t>
            </w:r>
            <w:r w:rsidR="00000000" w:rsidRPr="00000000" w:rsidDel="00000000">
              <w:rPr>
                <w:rtl w:val="0"/>
              </w:rPr>
              <w:t xml:space="preserve">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2 </w:t>
            </w:r>
            <w:r w:rsidR="00000000" w:rsidRPr="00000000" w:rsidDel="00000000">
              <w:rPr>
                <w:rtl w:val="0"/>
              </w:rPr>
              <w:t xml:space="preserve">Daudzdzīvokļu un nedzīvojamajās ēkās, kurās, neskaitot koplietošanas telpu grupas, atrodas vairākas citas telpu grupas, kam savstarpēji jādala rēķins par patērēto siltumenerģiju, dzīvokļu īpašnieku kopības pilnvarotā persona vai piegādātājs (tiešo norēķinu gadījumā) sadala ēkā patērēto siltumenerģijas apjomu, izmantojot lietotāju dzīvokļos, mākslinieku darbnīcās vai nedzīvojamajās telpās uzstādīto siltumenerģijas skaitītāju rādījumus.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siltumenerģijas skaitītāji nav uzstādīti vai to uzstādīšana nav tehniski iespējama vai nav rentabla un ēkas apkures sistēma ir piemērota korektai siltuma maksas sadalītāju izmantošanai siltumenerģijas  sadalei patērētājiem, izmanto siltuma maksas sadalītājus.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apkures sistēma ir piemērota korektai siltuma maksas sadalītāju izmantošanai 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apkures sadalei ir divu cauruļu sistēma, kurā katram radiatoram piegādā siltumnesēju pa turpgaitas cauruļvadiem un aizvada pa atgaitas cauruļvadiem;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visi apkures sistēmas radiatori ir aprīkoti ar pašregulējošiem termostatiskajiem vārstiem.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karstā ūdens patēriņam dzīvoklī, nedzīvojamajā telpā vai mākslinieka darbnīcā aprēķina ņemot vērā karstā ūdens tilpuma patēriņu un tā uzsildei nepieciešamo siltumenerģijas daudzumu. Siltumenerģiju karstā ūdens cirkulācijai sadala apkures periodā sadala proporcionāli lietotāju izmantojamās platības īpatsvaram, bezapkures periodā sadala proporcionāli karstā ūdens patēriņa punktu īpatsvaram";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Lasi nodrošinātu korektu siltuma maksas sadalītāju izmantošanu, 8.</w:t>
            </w:r>
            <w:r w:rsidR="00000000" w:rsidRPr="00000000" w:rsidDel="00000000">
              <w:rPr>
                <w:vertAlign w:val="superscript"/>
                <w:rtl w:val="0"/>
              </w:rPr>
              <w:t xml:space="preserve">3</w:t>
            </w:r>
            <w:r w:rsidR="00000000" w:rsidRPr="00000000" w:rsidDel="00000000">
              <w:rPr>
                <w:rtl w:val="0"/>
              </w:rPr>
              <w:t xml:space="preserve"> punkts papildināts ar nosacījumiem, pie kuriem siltuma maksas sadalītāju uzstādīšana ir tehniski pamatota un ekonomiski rentabla.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skaidrojam, ka siltumenerģijas patēriņu karstā ūdens apgādei aprēķina saskaņā ar kādu no Ministru kabineta 2015. gada 15. septembra noteikumu Nr. 524  "Kārtība, kādā nosaka, aprēķina un uzskaita katra dzīvojamās mājas īpašnieka maksājamo daļu par dzīvojamās mājas uzturēšanai nepieciešamajiem pakalpojumiem" pielikumos noteiktajām metodikām, kurās tiek ietverti gan karstā ūdens skaitītāja rādījumus, gan karstā ūdens cirkulācijas nodrošināšanai patērētā siltumenerģija.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Daudzdzīvokļu un nedzīvojamajās ēkās, kurās, neskaitot koplietošanas telpu grupas, atrodas vairākas citas telpu grupas, kam savstarpēji jādala maksājums par patērēto siltumenerģiju, lietotājs, kas ir ēkas īpašnieks, dzīvokļu īpašnieku kopība vai tās pilnvarota persona, kura darbojas visu dzīvojamās mājas īpašnieku vārdā, vai piegādātājs (tiešo norēķinu gadījumā) sadala ēkā patērēto siltumenerģijas apjomu, izmantojot galalietotāju  dzīvokļos, mākslinieku darbnīcās vai nedzīvojamajās telpās uzstādīto individuālo siltumenerģijas skaitītāju rādījumus. Ja individuālo siltumenerģijas skaitītāju uzstādīšana nav tehniski iespējama vai nav rentabla, izmanto siltuma maksas sadalītājus. Karstā ūdens patēriņa noteikšanai dzīvoklī, nedzīvojamajā telpā vai mākslinieka darbnīcā izmanto karstā ūdens patēriņa skaitītājus.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3</w:t>
            </w:r>
            <w:r w:rsidR="00000000" w:rsidRPr="00000000" w:rsidDel="00000000">
              <w:rPr>
                <w:rtl w:val="0"/>
              </w:rPr>
              <w:t xml:space="preserve">2. tiek atjaunotas par Eiropas Savienības fondu, valsts vai pašvaldību budžeta līdzekļiem;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Regulators konstatē, ka Noteikumu projekta 1.4.apakšpunktā paredzētā Noteikumu 8.</w:t>
            </w:r>
            <w:r w:rsidR="00000000" w:rsidRPr="00000000" w:rsidDel="00000000">
              <w:rPr>
                <w:vertAlign w:val="superscript"/>
                <w:rtl w:val="0"/>
              </w:rPr>
              <w:t xml:space="preserve">3</w:t>
            </w:r>
            <w:r w:rsidR="00000000" w:rsidRPr="00000000" w:rsidDel="00000000">
              <w:rPr>
                <w:rtl w:val="0"/>
              </w:rPr>
              <w:t xml:space="preserve">2.apakšpunkta jaunā redakcija neatšķiras no minētā Noteikumu apakšpunkta spēkā esošās redakcijas. Līdz ar to Noteikumu projekta 1.4.apakšpunkts būtu svītrojams.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8.</w:t>
            </w:r>
            <w:r w:rsidR="00000000" w:rsidRPr="00000000" w:rsidDel="00000000">
              <w:rPr>
                <w:vertAlign w:val="superscript"/>
                <w:rtl w:val="0"/>
              </w:rPr>
              <w:t xml:space="preserve">3</w:t>
            </w:r>
            <w:r w:rsidR="00000000" w:rsidRPr="00000000" w:rsidDel="00000000">
              <w:rPr>
                <w:rtl w:val="0"/>
              </w:rPr>
              <w:t xml:space="preserve">2.apakšpunkts saglabāts esošajā redakcijā un no grozījumu projekta svītrots.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3</w:t>
            </w:r>
            <w:r w:rsidR="00000000" w:rsidRPr="00000000" w:rsidDel="00000000">
              <w:rPr>
                <w:rtl w:val="0"/>
              </w:rPr>
              <w:t xml:space="preserve">2. tiek atjaunotas par Eiropas Savienības fondu, valsts vai pašvaldību budžeta līdzekļiem.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Sabiedrisko pakalpojumu regulēšanas komisija (turpmāk - Regulators) atkārtoti norāda, ka Noteikumu projekta 4.punktā paredzētā Ministru kabineta 2008.gada 21.oktobra noteikumu Nr.876 “Siltumenerģijas piegādes un lietošanas noteikumi” (turpmāk - Noteikumi) 8.</w:t>
            </w:r>
            <w:r w:rsidR="00000000" w:rsidRPr="00000000" w:rsidDel="00000000">
              <w:rPr>
                <w:vertAlign w:val="superscript"/>
                <w:rtl w:val="0"/>
              </w:rPr>
              <w:t xml:space="preserve">3</w:t>
            </w:r>
            <w:r w:rsidR="00000000" w:rsidRPr="00000000" w:rsidDel="00000000">
              <w:rPr>
                <w:rtl w:val="0"/>
              </w:rPr>
              <w:t xml:space="preserve">2.apakšpunkta jaunā redakcija neatšķiras no minētā Noteikumu apakšpunkta spēkā esošās redakcijas. Līdz ar to Noteikumu projekta 4.punkts būtu svītrojams vai arī Noteikumu projekta 4.punktā paredzēto Noteikumu 8.</w:t>
            </w:r>
            <w:r w:rsidR="00000000" w:rsidRPr="00000000" w:rsidDel="00000000">
              <w:rPr>
                <w:vertAlign w:val="superscript"/>
                <w:rtl w:val="0"/>
              </w:rPr>
              <w:t xml:space="preserve">3</w:t>
            </w:r>
            <w:r w:rsidR="00000000" w:rsidRPr="00000000" w:rsidDel="00000000">
              <w:rPr>
                <w:rtl w:val="0"/>
              </w:rPr>
              <w:t xml:space="preserve">2.apakšpunktu nepieciešams attiecīgi precizēt.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grozījumu gaitā 8.</w:t>
            </w:r>
            <w:r w:rsidR="00000000" w:rsidRPr="00000000" w:rsidDel="00000000">
              <w:rPr>
                <w:vertAlign w:val="superscript"/>
                <w:rtl w:val="0"/>
              </w:rPr>
              <w:t xml:space="preserve">3</w:t>
            </w:r>
            <w:r w:rsidR="00000000" w:rsidRPr="00000000" w:rsidDel="00000000">
              <w:rPr>
                <w:rtl w:val="0"/>
              </w:rPr>
              <w:t xml:space="preserve"> punkts tika papildināts un pēc tam papildinājums tika svītrots, kā rezultātā mainījās 8.</w:t>
            </w:r>
            <w:r w:rsidR="00000000" w:rsidRPr="00000000" w:rsidDel="00000000">
              <w:rPr>
                <w:vertAlign w:val="superscript"/>
                <w:rtl w:val="0"/>
              </w:rPr>
              <w:t xml:space="preserve">3</w:t>
            </w:r>
            <w:r w:rsidR="00000000" w:rsidRPr="00000000" w:rsidDel="00000000">
              <w:rPr>
                <w:rtl w:val="0"/>
              </w:rPr>
              <w:t xml:space="preserve">2 apakšpunkta interpunkcija. Noteikumu projektā 8.</w:t>
            </w:r>
            <w:r w:rsidR="00000000" w:rsidRPr="00000000" w:rsidDel="00000000">
              <w:rPr>
                <w:vertAlign w:val="superscript"/>
                <w:rtl w:val="0"/>
              </w:rPr>
              <w:t xml:space="preserve">3</w:t>
            </w:r>
            <w:r w:rsidR="00000000" w:rsidRPr="00000000" w:rsidDel="00000000">
              <w:rPr>
                <w:rtl w:val="0"/>
              </w:rPr>
              <w:t xml:space="preserve">2 apakšpunkta redakcija atstāta spēkā esošajā reakcijā.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3</w:t>
            </w:r>
            <w:r w:rsidR="00000000" w:rsidRPr="00000000" w:rsidDel="00000000">
              <w:rPr>
                <w:rtl w:val="0"/>
              </w:rPr>
              <w:t xml:space="preserve">2. tiek atjaunotas par Eiropas Savienības fondu, valsts vai pašvaldību budžeta līdzekļiem.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(AS "Rīgas siltums" - 29.08.2022.)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3</w:t>
            </w:r>
            <w:r w:rsidR="00000000" w:rsidRPr="00000000" w:rsidDel="00000000">
              <w:rPr>
                <w:rtl w:val="0"/>
              </w:rPr>
              <w:t xml:space="preserve">. 2.punkts jau spēkā esošajos Noteikumos.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8</w:t>
            </w:r>
            <w:r w:rsidR="00000000" w:rsidRPr="00000000" w:rsidDel="00000000">
              <w:rPr>
                <w:vertAlign w:val="superscript"/>
                <w:rtl w:val="0"/>
              </w:rPr>
              <w:t xml:space="preserve">3</w:t>
            </w:r>
            <w:r w:rsidR="00000000" w:rsidRPr="00000000" w:rsidDel="00000000">
              <w:rPr>
                <w:rtl w:val="0"/>
              </w:rPr>
              <w:t xml:space="preserve">. 2.punkts no grozījumu projekta ir svītrots.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3</w:t>
            </w:r>
            <w:r w:rsidR="00000000" w:rsidRPr="00000000" w:rsidDel="00000000">
              <w:rPr>
                <w:rtl w:val="0"/>
              </w:rPr>
              <w:t xml:space="preserve">3. siltuma maksas sadalītāju izmantošanas gadījumā apkures sadalei ir divu cauruļu sistēma un apkures sistēmas radiatori ir aprīkoti ar pašregulējošiem termostatiskajiem vārstiem.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8.</w:t>
            </w:r>
            <w:r w:rsidR="00000000" w:rsidRPr="00000000" w:rsidDel="00000000">
              <w:rPr>
                <w:vertAlign w:val="superscript"/>
                <w:rtl w:val="0"/>
              </w:rPr>
              <w:t xml:space="preserve">3</w:t>
            </w:r>
            <w:r w:rsidR="00000000" w:rsidRPr="00000000" w:rsidDel="00000000">
              <w:rPr>
                <w:rtl w:val="0"/>
              </w:rPr>
              <w:t xml:space="preserve"> punkts noteic, ka Noteikumu 8.</w:t>
            </w:r>
            <w:r w:rsidR="00000000" w:rsidRPr="00000000" w:rsidDel="00000000">
              <w:rPr>
                <w:vertAlign w:val="superscript"/>
                <w:rtl w:val="0"/>
              </w:rPr>
              <w:t xml:space="preserve">2</w:t>
            </w:r>
            <w:r w:rsidR="00000000" w:rsidRPr="00000000" w:rsidDel="00000000">
              <w:rPr>
                <w:rtl w:val="0"/>
              </w:rPr>
              <w:t xml:space="preserve">punkta prasības attiecas uz tādām ēkām, kurām būvatļauja izdota pēc 2016.gada 1.janvāra un kurām siltumapgāde ir nodrošināta no kopīga siltuma avota vai no centralizētās siltumapgādes sistēmas, un kuras: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1.ir jaunbūves vai tiek pārbūvētas;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2.tiek atjaunotas par Eiropas Savienības fondu, valsts vai pašvaldību budžeta līdzekļiem.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Regulators norāda, ka Noteikumu projekta 1.5.apakšpunktā paredzētajā Noteikumu 8.</w:t>
            </w:r>
            <w:r w:rsidR="00000000" w:rsidRPr="00000000" w:rsidDel="00000000">
              <w:rPr>
                <w:vertAlign w:val="superscript"/>
                <w:rtl w:val="0"/>
              </w:rPr>
              <w:t xml:space="preserve">3</w:t>
            </w:r>
            <w:r w:rsidR="00000000" w:rsidRPr="00000000" w:rsidDel="00000000">
              <w:rPr>
                <w:rtl w:val="0"/>
              </w:rPr>
              <w:t xml:space="preserve">3.apakšpunktā noteiktais neatbilst Noteikumu 8.</w:t>
            </w:r>
            <w:r w:rsidR="00000000" w:rsidRPr="00000000" w:rsidDel="00000000">
              <w:rPr>
                <w:vertAlign w:val="superscript"/>
                <w:rtl w:val="0"/>
              </w:rPr>
              <w:t xml:space="preserve">3</w:t>
            </w:r>
            <w:r w:rsidR="00000000" w:rsidRPr="00000000" w:rsidDel="00000000">
              <w:rPr>
                <w:rtl w:val="0"/>
              </w:rPr>
              <w:t xml:space="preserve"> punkta būtībai. Līdz ar to Noteikumu projekta 1.5.apakšpunkts būtu svītrojams.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ka Noteikumu projekta 1.7.apakšpunktā paredzētais Noteikumu 8.</w:t>
            </w:r>
            <w:r w:rsidR="00000000" w:rsidRPr="00000000" w:rsidDel="00000000">
              <w:rPr>
                <w:vertAlign w:val="superscript"/>
                <w:rtl w:val="0"/>
              </w:rPr>
              <w:t xml:space="preserve">5</w:t>
            </w:r>
            <w:r w:rsidR="00000000" w:rsidRPr="00000000" w:rsidDel="00000000">
              <w:rPr>
                <w:rtl w:val="0"/>
              </w:rPr>
              <w:t xml:space="preserve">punkts noteic prasības siltuma maksas sadalītāju uzstādīšanai un lietošanai, Noteikumu projekta 1.5.apakšpunktā noteiktais varētu tikt iekļauts Noteikumu projekta 1.7.apakšpunktā paredzētajā Noteikumu 8.</w:t>
            </w:r>
            <w:r w:rsidR="00000000" w:rsidRPr="00000000" w:rsidDel="00000000">
              <w:rPr>
                <w:vertAlign w:val="superscript"/>
                <w:rtl w:val="0"/>
              </w:rPr>
              <w:t xml:space="preserve">5</w:t>
            </w:r>
            <w:r w:rsidR="00000000" w:rsidRPr="00000000" w:rsidDel="00000000">
              <w:rPr>
                <w:rtl w:val="0"/>
              </w:rPr>
              <w:t xml:space="preserve">punktā. Pirms prasības iekļaušanas Noteikumu projekta 1.7.apakšpunktā paredzētajā Noteikumu 8.</w:t>
            </w:r>
            <w:r w:rsidR="00000000" w:rsidRPr="00000000" w:rsidDel="00000000">
              <w:rPr>
                <w:vertAlign w:val="superscript"/>
                <w:rtl w:val="0"/>
              </w:rPr>
              <w:t xml:space="preserve">5</w:t>
            </w:r>
            <w:r w:rsidR="00000000" w:rsidRPr="00000000" w:rsidDel="00000000">
              <w:rPr>
                <w:rtl w:val="0"/>
              </w:rPr>
              <w:t xml:space="preserve">punktā, nepieciešams izvērtēt, vai šāda prasība jau nav noteikta Noteikumu 8.</w:t>
            </w:r>
            <w:r w:rsidR="00000000" w:rsidRPr="00000000" w:rsidDel="00000000">
              <w:rPr>
                <w:vertAlign w:val="superscript"/>
                <w:rtl w:val="0"/>
              </w:rPr>
              <w:t xml:space="preserve">5</w:t>
            </w:r>
            <w:r w:rsidR="00000000" w:rsidRPr="00000000" w:rsidDel="00000000">
              <w:rPr>
                <w:rtl w:val="0"/>
              </w:rPr>
              <w:t xml:space="preserve">punktā minētajā standartā LVS EN 834+AC:2021 “Siltumenerģijas patēriņa noteicēji dzīvokļa apsildes radiatoriem. Ierīces ar elektroenerģijas avotu”, kā arī nepieciešams precizēt apakšpunktā noteikto, jo apkuri nesadala, bet tās nodrošināšanai izmanto divu cauruļu sistēmu. Tātad siltuma maksas sadalītājus izmanto divu cauruļu apkures sistēmās, ja apkures sistēmas radiatori ir aprīkoti ar pašregulējošiem termostatiskajiem vārstiem.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8.</w:t>
            </w:r>
            <w:r w:rsidR="00000000" w:rsidRPr="00000000" w:rsidDel="00000000">
              <w:rPr>
                <w:vertAlign w:val="superscript"/>
                <w:rtl w:val="0"/>
              </w:rPr>
              <w:t xml:space="preserve">3</w:t>
            </w:r>
            <w:r w:rsidR="00000000" w:rsidRPr="00000000" w:rsidDel="00000000">
              <w:rPr>
                <w:rtl w:val="0"/>
              </w:rPr>
              <w:t xml:space="preserve"> punkts atstāts spēkā esošajā redakcijā un no grozījuma projekta svītrots.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4</w:t>
            </w:r>
            <w:r w:rsidR="00000000" w:rsidRPr="00000000" w:rsidDel="00000000">
              <w:rPr>
                <w:rtl w:val="0"/>
              </w:rPr>
              <w:t xml:space="preserve"> Šo noteikumu </w:t>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punktā minēto mēraparātu un siltuma maksas sadalītāju iegādi, uzstādīšanu, nomaiņu, remontu un apkopi daudzdzīvokļu un nedzīvojamajās ēkās, kurās, neskaitot koplietošanas telpu grupas, atrodas vairākas citas telpu grupas, kam savstarpēji jādala rēķins par patērēto siltumenerģiju, nodrošina ēkas īpašnieks.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- 08.07.2022.)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ar noteikumu projektu precizēt noteikumu Nr. 876 8.</w:t>
            </w:r>
            <w:r w:rsidR="00000000" w:rsidRPr="00000000" w:rsidDel="00000000">
              <w:rPr>
                <w:vertAlign w:val="superscript"/>
                <w:rtl w:val="0"/>
              </w:rPr>
              <w:t xml:space="preserve">4</w:t>
            </w:r>
            <w:r w:rsidR="00000000" w:rsidRPr="00000000" w:rsidDel="00000000">
              <w:rPr>
                <w:rtl w:val="0"/>
              </w:rPr>
              <w:t xml:space="preserve"> punkta ietverto regulējumu: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pirmkārt, skaidri atsaucoties uz 8.</w:t>
            </w:r>
            <w:r w:rsidR="00000000" w:rsidRPr="00000000" w:rsidDel="00000000">
              <w:rPr>
                <w:vertAlign w:val="superscript"/>
                <w:rtl w:val="0"/>
              </w:rPr>
              <w:t xml:space="preserve">2</w:t>
            </w:r>
            <w:r w:rsidR="00000000" w:rsidRPr="00000000" w:rsidDel="00000000">
              <w:rPr>
                <w:rtl w:val="0"/>
              </w:rPr>
              <w:t xml:space="preserve"> punktā minēto siltumenerģijas skaitītāju, nevis mēraparātu;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otrkārt, skaidrojot, kā piegādātājs 8.</w:t>
            </w:r>
            <w:r w:rsidR="00000000" w:rsidRPr="00000000" w:rsidDel="00000000">
              <w:rPr>
                <w:vertAlign w:val="superscript"/>
                <w:rtl w:val="0"/>
              </w:rPr>
              <w:t xml:space="preserve">4</w:t>
            </w:r>
            <w:r w:rsidR="00000000" w:rsidRPr="00000000" w:rsidDel="00000000">
              <w:rPr>
                <w:rtl w:val="0"/>
              </w:rPr>
              <w:t xml:space="preserve"> punktā paredzētajā gadījumā var nodrošināt noteikumu projektā ietvertā  noteikumu Nr. 876 8.</w:t>
            </w:r>
            <w:r w:rsidR="00000000" w:rsidRPr="00000000" w:rsidDel="00000000">
              <w:rPr>
                <w:vertAlign w:val="superscript"/>
                <w:rtl w:val="0"/>
              </w:rPr>
              <w:t xml:space="preserve">8</w:t>
            </w:r>
            <w:r w:rsidR="00000000" w:rsidRPr="00000000" w:rsidDel="00000000">
              <w:rPr>
                <w:rtl w:val="0"/>
              </w:rPr>
              <w:t xml:space="preserve"> punktā minētā pienākuma izpildi, nepieciešamības gadījumā precizējot 8.</w:t>
            </w:r>
            <w:r w:rsidR="00000000" w:rsidRPr="00000000" w:rsidDel="00000000">
              <w:rPr>
                <w:vertAlign w:val="superscript"/>
                <w:rtl w:val="0"/>
              </w:rPr>
              <w:t xml:space="preserve">8 </w:t>
            </w:r>
            <w:r w:rsidR="00000000" w:rsidRPr="00000000" w:rsidDel="00000000">
              <w:rPr>
                <w:rtl w:val="0"/>
              </w:rPr>
              <w:t xml:space="preserve">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8.</w:t>
            </w:r>
            <w:r w:rsidR="00000000" w:rsidRPr="00000000" w:rsidDel="00000000">
              <w:rPr>
                <w:vertAlign w:val="superscript"/>
                <w:rtl w:val="0"/>
              </w:rPr>
              <w:t xml:space="preserve">4</w:t>
            </w:r>
            <w:r w:rsidR="00000000" w:rsidRPr="00000000" w:rsidDel="00000000">
              <w:rPr>
                <w:rtl w:val="0"/>
              </w:rPr>
              <w:t xml:space="preserve"> punkta redakcija precizēta.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8.</w:t>
            </w:r>
            <w:r w:rsidR="00000000" w:rsidRPr="00000000" w:rsidDel="00000000">
              <w:rPr>
                <w:vertAlign w:val="superscript"/>
                <w:rtl w:val="0"/>
              </w:rPr>
              <w:t xml:space="preserve">2</w:t>
            </w:r>
            <w:r w:rsidR="00000000" w:rsidRPr="00000000" w:rsidDel="00000000">
              <w:rPr>
                <w:rtl w:val="0"/>
              </w:rPr>
              <w:t xml:space="preserve"> punktā minētie siltumenerģijas skaitītāji un siltuma maksas sadalītāji nodrošina katra ēkas siltumenerģijas lietotāja patērētās siltumenerģijas uzskaiti un šo mēriekārtu uzstādīšanu nodrošina ēkas īpašnieks. Savukārt 8.</w:t>
            </w:r>
            <w:r w:rsidR="00000000" w:rsidRPr="00000000" w:rsidDel="00000000">
              <w:rPr>
                <w:vertAlign w:val="superscript"/>
                <w:rtl w:val="0"/>
              </w:rPr>
              <w:t xml:space="preserve">8</w:t>
            </w:r>
            <w:r w:rsidR="00000000" w:rsidRPr="00000000" w:rsidDel="00000000">
              <w:rPr>
                <w:rtl w:val="0"/>
              </w:rPr>
              <w:t xml:space="preserve"> punktā minētais siltumenerģijas skaitītājs uzskaita visu ēkā patērēto siltumenerģiju, un tā uzstādīšanu uz ēkas ievada  nodrošina siltumenerģijas piegādātājs.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4</w:t>
            </w:r>
            <w:r w:rsidR="00000000" w:rsidRPr="00000000" w:rsidDel="00000000">
              <w:rPr>
                <w:rtl w:val="0"/>
              </w:rPr>
              <w:t xml:space="preserve"> Šo noteikumu </w:t>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punktā minēto individuālo siltumenerģijas skaitītāju un siltuma maksas sadalītāju iegādi, uzstādīšanu, nomaiņu, remontu un apkopi daudzdzīvokļu un nedzīvojamajās ēkās, kurās, neskaitot koplietošanas telpu grupas, atrodas vairākas citas telpu grupas, kam savstarpēji jādala maksājums par patērēto siltumenerģiju, nodrošina ēkas īpašnieks, dzīvokļu īpašnieku kopība vai tās pilnvarota persona, kura darbojas visu dzīvojamās mājas īpašnieku vārdā.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4</w:t>
            </w:r>
            <w:r w:rsidR="00000000" w:rsidRPr="00000000" w:rsidDel="00000000">
              <w:rPr>
                <w:rtl w:val="0"/>
              </w:rPr>
              <w:t xml:space="preserve"> Šo noteikumu </w:t>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punktā minēto individuālo siltumenerģijas skaitītāju un siltuma maksas sadalītāju iegādi, uzstādīšanu, nomaiņu, remontu un apkopi daudzdzīvokļu un nedzīvojamajās ēkās, kurās, neskaitot koplietošanas telpu grupas, atrodas vairākas citas telpu grupas, kam savstarpēji jādala maksājums par patērēto siltumenerģiju, nodrošina un nedzīvojamajās ēkas īpašnieks, dzīvokļu īpašnieku kopība vai tās pilnvarota persona, kura darbojas visu dzīvojamās mājas īpašnieku vārdā.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3., 5., 7., 11. un 12.punktā tiek noteikti ēkas īpašnieka, dzīvokļu īpašnieku kopības vai tās pilnvarota personas, kura darbojas visu dzīvojamās mājas īpašnieku vārdā, ar siltumenerģijas piegādi saistīti pienākumi un tiesības. Nodrošinot vienotu terminu lietošanu visā Noteikumu projektā un normas uztveramību, Noteikumu projekta 5.punktā paredzētajā Noteikumu 8.</w:t>
            </w:r>
            <w:r w:rsidR="00000000" w:rsidRPr="00000000" w:rsidDel="00000000">
              <w:rPr>
                <w:vertAlign w:val="superscript"/>
                <w:rtl w:val="0"/>
              </w:rPr>
              <w:t xml:space="preserve">4</w:t>
            </w:r>
            <w:r w:rsidR="00000000" w:rsidRPr="00000000" w:rsidDel="00000000">
              <w:rPr>
                <w:rtl w:val="0"/>
              </w:rPr>
              <w:t xml:space="preserve">punktā jāaizstāj vārdi “nodrošina un nedzīvojamās ēkas īpašnieks” ar vārdiem “nodrošina ēkas īpašnieks”.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8.</w:t>
            </w:r>
            <w:r w:rsidR="00000000" w:rsidRPr="00000000" w:rsidDel="00000000">
              <w:rPr>
                <w:vertAlign w:val="superscript"/>
                <w:rtl w:val="0"/>
              </w:rPr>
              <w:t xml:space="preserve">4</w:t>
            </w:r>
            <w:r w:rsidR="00000000" w:rsidRPr="00000000" w:rsidDel="00000000">
              <w:rPr>
                <w:rtl w:val="0"/>
              </w:rPr>
              <w:t xml:space="preserve"> punkta redakcija precizēta atbilstoši ieteikumam, labojot pārrakstīšanās kļūdu.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4</w:t>
            </w:r>
            <w:r w:rsidR="00000000" w:rsidRPr="00000000" w:rsidDel="00000000">
              <w:rPr>
                <w:rtl w:val="0"/>
              </w:rPr>
              <w:t xml:space="preserve"> Šo noteikumu </w:t>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punktā minēto individuālo siltumenerģijas skaitītāju un siltuma maksas sadalītāju iegādi, uzstādīšanu, nomaiņu, remontu un apkopi daudzdzīvokļu un nedzīvojamajās ēkās, kurās, neskaitot koplietošanas telpu grupas, atrodas vairākas citas telpu grupas, kam savstarpēji jādala maksājums par patērēto siltumenerģiju, nodrošina ēkas īpašnieks, dzīvokļu īpašnieku kopība vai tās pilnvarota persona, kura darbojas visu dzīvojamās mājas īpašnieku vārdā.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5</w:t>
            </w:r>
            <w:r w:rsidR="00000000" w:rsidRPr="00000000" w:rsidDel="00000000">
              <w:rPr>
                <w:rtl w:val="0"/>
              </w:rPr>
              <w:t xml:space="preserve"> Siltuma maksas sadalītāju uzstādīšanas, izmantošanas, vērtēšanas, apkopes un citas prasības nosaka normatīvie akti par mērījumu vienotību.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- 08.07.2022.)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“siltuma maksas sadalītājs” nav precīza mēriekārta bet līdzeklis saņemtās siltumenerģijas proporcijas sadalīšanai starp patērētajiem. Uz siltuma maksas sadalītājiem neattiecas normatīvie akti par mērījumu vienotību.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iespēju precizēt 8.</w:t>
            </w:r>
            <w:r w:rsidR="00000000" w:rsidRPr="00000000" w:rsidDel="00000000">
              <w:rPr>
                <w:vertAlign w:val="superscript"/>
                <w:rtl w:val="0"/>
              </w:rPr>
              <w:t xml:space="preserve">5</w:t>
            </w:r>
            <w:r w:rsidR="00000000" w:rsidRPr="00000000" w:rsidDel="00000000">
              <w:rPr>
                <w:rtl w:val="0"/>
              </w:rPr>
              <w:t xml:space="preserve"> redakciju vai skaidrot kā uz siltuma maksas sadalītājiem varētu tikt attiecināti normatīvie akti par mērījumu vienotību.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Piedāvājam izteikt 8.</w:t>
            </w:r>
            <w:r w:rsidR="00000000" w:rsidRPr="00000000" w:rsidDel="00000000">
              <w:rPr>
                <w:vertAlign w:val="superscript"/>
                <w:rtl w:val="0"/>
              </w:rPr>
              <w:t xml:space="preserve">5 </w:t>
            </w:r>
            <w:r w:rsidR="00000000" w:rsidRPr="00000000" w:rsidDel="00000000">
              <w:rPr>
                <w:rtl w:val="0"/>
              </w:rPr>
              <w:t xml:space="preserve">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5</w:t>
            </w:r>
            <w:r w:rsidR="00000000" w:rsidRPr="00000000" w:rsidDel="00000000">
              <w:rPr>
                <w:rtl w:val="0"/>
              </w:rPr>
              <w:t xml:space="preserve">  Siltuma maksas sadalītāju uzstādīšanas, lietošanas, siltuma izmaksu sadales aprēķināšanas un pārbaudes atbilstību prasībām nodrošina saskaņā ar standartu LVS EN 834+AC:2021 "Siltumenerģijas patēriņa noteicēji dzīvokļa apsildes radiatoriem. Ierīces ar elektroenerģijas avotu"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8.</w:t>
            </w:r>
            <w:r w:rsidR="00000000" w:rsidRPr="00000000" w:rsidDel="00000000">
              <w:rPr>
                <w:vertAlign w:val="superscript"/>
                <w:rtl w:val="0"/>
              </w:rPr>
              <w:t xml:space="preserve">5</w:t>
            </w:r>
            <w:r w:rsidR="00000000" w:rsidRPr="00000000" w:rsidDel="00000000">
              <w:rPr>
                <w:rtl w:val="0"/>
              </w:rPr>
              <w:t xml:space="preserve"> punkta redakcija precizēta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5</w:t>
            </w:r>
            <w:r w:rsidR="00000000" w:rsidRPr="00000000" w:rsidDel="00000000">
              <w:rPr>
                <w:rtl w:val="0"/>
              </w:rPr>
              <w:t xml:space="preserve"> Siltuma maksas sadalītāju uzstādīšanas, lietošanas, siltuma izmaksu sadales aprēķināšanas un pārbaudes atbilstību attiecīgajām prasībām nodrošina saskaņā ar standartu LVS EN 834+AC:2021 "Siltumenerģijas patēriņa noteicēji dzīvokļa apsildes radiatoriem. Ierīces ar elektroenerģijas avotu".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6</w:t>
            </w:r>
            <w:r w:rsidR="00000000" w:rsidRPr="00000000" w:rsidDel="00000000">
              <w:rPr>
                <w:rtl w:val="0"/>
              </w:rPr>
              <w:t xml:space="preserve"> Ēkas īpašnieks, dzīvokļu īpašnieku kopība vai tās pilnvarota persona, kura darbojas visu dzīvojamās mājas īpašnieku vārdā, nodrošina, ka turpmāk uzstādāmo siltumenerģijas skaitītāju vai siltuma maksas sadalītāju rādījumi ir nolasāmi attālināti.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Regulatora ieskatā normas skaidrībai un uztveramībai Noteikumu projekta 1.8.apakšpunktā paredzētajā Noteikumu 8.</w:t>
            </w:r>
            <w:r w:rsidR="00000000" w:rsidRPr="00000000" w:rsidDel="00000000">
              <w:rPr>
                <w:vertAlign w:val="superscript"/>
                <w:rtl w:val="0"/>
              </w:rPr>
              <w:t xml:space="preserve">6</w:t>
            </w:r>
            <w:r w:rsidR="00000000" w:rsidRPr="00000000" w:rsidDel="00000000">
              <w:rPr>
                <w:rtl w:val="0"/>
              </w:rPr>
              <w:t xml:space="preserve"> punktā jānorāda, kādos gadījumos tiek uzstādīti siltumenerģijas skaitītāji vai siltuma maksas sadalītāji, kuru rādījumus nolasa attālināti. Tādēļ Noteikumu projekta 1.8.apakšpunktā paredzētais Noteikumu 8.</w:t>
            </w:r>
            <w:r w:rsidR="00000000" w:rsidRPr="00000000" w:rsidDel="00000000">
              <w:rPr>
                <w:vertAlign w:val="superscript"/>
                <w:rtl w:val="0"/>
              </w:rPr>
              <w:t xml:space="preserve">6</w:t>
            </w:r>
            <w:r w:rsidR="00000000" w:rsidRPr="00000000" w:rsidDel="00000000">
              <w:rPr>
                <w:rtl w:val="0"/>
              </w:rPr>
              <w:t xml:space="preserve"> punkts ir izsakāms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6</w:t>
            </w:r>
            <w:r w:rsidR="00000000" w:rsidRPr="00000000" w:rsidDel="00000000">
              <w:rPr>
                <w:rtl w:val="0"/>
              </w:rPr>
              <w:t xml:space="preserve"> Ēkas īpašnieks, dzīvokļu īpašnieku kopība vai tās pilnvarota persona, kura darbojas visu dzīvojamās mājas īpašnieku vārdā</w:t>
            </w:r>
            <w:r w:rsidR="00000000" w:rsidRPr="00000000" w:rsidDel="00000000">
              <w:rPr>
                <w:u w:val="single"/>
                <w:rtl w:val="0"/>
              </w:rPr>
              <w:t xml:space="preserve"> jaunu siltumenerģijas skaitītāju vai siltuma maksas sadalītāju uzstādīšanas vai to maiņas gadījumā</w:t>
            </w:r>
            <w:r w:rsidR="00000000" w:rsidRPr="00000000" w:rsidDel="00000000">
              <w:rPr>
                <w:rtl w:val="0"/>
              </w:rPr>
              <w:t xml:space="preserve"> nodrošina, ka uzstādāmo siltumenerģijas skaitītāju vai siltuma maksas sadalītāju rādījumi ir attālināti nolasāmi.”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6</w:t>
            </w:r>
            <w:r w:rsidR="00000000" w:rsidRPr="00000000" w:rsidDel="00000000">
              <w:rPr>
                <w:rtl w:val="0"/>
              </w:rPr>
              <w:t xml:space="preserve"> Ēkas īpašnieks, dzīvokļu īpašnieku kopība vai tās pilnvarota persona, kura darbojas visu dzīvojamās mājas īpašnieku vārdā jaunu siltumenerģijas skaitītāju vai siltuma maksas sadalītāju uzstādīšanas vai to maiņas gadījumā nodrošina, ka uzstādāmo siltumenerģijas skaitītāju vai siltuma maksas sadalītāju rādījumi ir attālināti nolasāmi.”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8.</w:t>
            </w:r>
            <w:r w:rsidR="00000000" w:rsidRPr="00000000" w:rsidDel="00000000">
              <w:rPr>
                <w:vertAlign w:val="superscript"/>
                <w:rtl w:val="0"/>
              </w:rPr>
              <w:t xml:space="preserve">6</w:t>
            </w:r>
            <w:r w:rsidR="00000000" w:rsidRPr="00000000" w:rsidDel="00000000">
              <w:rPr>
                <w:rtl w:val="0"/>
              </w:rPr>
              <w:t xml:space="preserve"> punkts precizēts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6</w:t>
            </w:r>
            <w:r w:rsidR="00000000" w:rsidRPr="00000000" w:rsidDel="00000000">
              <w:rPr>
                <w:rtl w:val="0"/>
              </w:rPr>
              <w:t xml:space="preserve"> Ēkas īpašnieks, dzīvokļu īpašnieku kopība vai tās pilnvarota persona, kura darbojas visu dzīvojamās mājas īpašnieku vārdā, jaunu individuālo siltumenerģijas skaitītāju vai siltuma maksas sadalītāju uzstādīšanas vai to maiņas gadījumā nodrošina, ka turpmāk uzstādāmo siltumenerģijas skaitītāju vai siltuma maksas sadalītāju rādījumi ir nolasāmi attālināti.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Siltumenerģijas skaitītājus uzstāda saskaņā ar pieslēgšanas tehnis­kajiem noteikumiem.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Modernizējot esošas vai būvējot jaunas ēkas, tās bieži aprīko ar ēkas automatizētas vadības sistēmu, kas nodrošina inženiertehnisko sistēmu vadību, kontroli, uzraudzību, kā arī efektīvai ēkas pārvaldībai un uzturēšanai, ievieš enerģijas patēriņa monitoringu. Lai nodrošinātu ēku enerģijas patēriņa monitoringu, ir nepieciešama piekļuve siltumenerģijas patēriņa datiem, kas mērīti īsos laika sprīžos (vismaz reizi stundā). Šobrīd vairums siltumapgādes komersantu (tostarp, AS Rīgas siltums) nenodrošina iespēju klientam saņemt siltumenerģijas patēriņa datus ar stundas precizitāti. Problēmu var atrisināt uzliekot par pienākumu siltumapgādes komersantam (piegādātājam) atļaut klientam pieslēgties ēkās uzstādītiem siltumenerģijas skaitītājam, izmantojot skaitītāja datu komunikācijas brīvās ligzdas (izejas).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lūdzu papildināt noteikumu projektu – Noteikumu 10.punktu papildināt ar teikumu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“Pieslēgšanas tehniskajos noteikumos ietver nosacījumus kā lietotājs var pieslēgties piegādātāja siltumenerģijas skaitītājam, lai veiktu datu nolasīšanu no skaitītāja.”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Siltumenerģijas skaitītājus uzstāda saskaņā ar pieslēgšanas tehnis­kajiem noteikumiem. Pieslēgšanas tehniskajos noteikumos ietver nosacījumus kā lietotājs var pieslēgties piegādātāja siltumenerģijas skaitītājam, lai veiktu datu nolasīšanu no skaitītāja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Spēkā esošie normatīvie akti neaizliedz lietotājam un siltumenerģijas piegādātājam vienoties par siltumenerģijas skaitītāja datu komunikācijas brīvo ligzdu (izeju) izmantošanu. Skaidrojam, ka šādu nosacījumu noteikšana ir ārpus Ministru kabineta deleģējuma.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Siltumenerģijas skaitītājus uzstāda saskaņā ar pieslēgšanas tehnis­kajiem noteikumiem.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- 08.07.2022.)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lūdzam skaidrojumu 17.05.2022. izteiktajam iebildumam par 10.punkta papildināšanu: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[“Modernizējot esošas vai būvējot jaunas ēkas, tās bieži aprīko ar ēkas automatizētas vadības sistēmu, kas nodrošina inženiertehnisko sistēmu vadību, kontroli, uzraudzību, kā arī efektīvai ēkas pārvaldībai un uzturēšanai, ievieš enerģijas patēriņa monitoringu. Lai nodrošinātu ēku enerģijas patēriņa monitoringu, ir nepieciešama piekļuve siltumenerģijas patēriņa datiem, kas mērīti īsos laika sprīžos (vismaz reizi stundā). Šobrīd vairums siltumapgādes komersantu (tostarp, AS Rīgas siltums) nenodrošina iespēju klientam saņemt siltumenerģijas patēriņa datus ar stundas precizitāti. Problēmu var atrisināt uzliekot par pienākumu siltumapgādes komersantam (piegādātājam) atļaut klientam pieslēgties ēkās uzstādītiem siltumenerģijas skaitītājam, izmantojot skaitītāja datu komunikācijas brīvās ligzdas (izejas).”]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17.05.2022. atzinumā norādītajam, vēršam uzmanību, ka pēdējā laikā ar vien plašāk tiek ieviestas viedās enerģijas uzskaites tehnoloģijas, kuras nodrošina enerģijas patēriņa skaitītāju datu uzskaiti īsos sprīžos, kuru analīze dod iespēju optimizēt siltummezgla un citu iekārtu iestatījumus, atklāt kļūdas un novērst nelietderīgu enerģijas patēriņu. Šobrīd klients vienpusēji nevar saņemt atļauju pieslēgties siltumenerģijas skaitītājam, jo siltumapgādes komersantam </w:t>
            </w:r>
            <w:r w:rsidR="00000000" w:rsidRPr="00000000" w:rsidDel="00000000">
              <w:rPr>
                <w:u w:val="single"/>
                <w:rtl w:val="0"/>
              </w:rPr>
              <w:t xml:space="preserve">nav pienākuma</w:t>
            </w:r>
            <w:r w:rsidR="00000000" w:rsidRPr="00000000" w:rsidDel="00000000">
              <w:rPr>
                <w:rtl w:val="0"/>
              </w:rPr>
              <w:t xml:space="preserve"> sniegt lietotājam šādu piekļuvi.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Piedāvājam papildināt noteikumu projekta 10.punkta redakciju  ar teikumu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“Pieslēgšanas tehniskajos noteikumos ietver nosacījumus kā lietotājs var pieslēgties piegādātāja siltumenerģijas skaitītājam, lai veiktu datu nolasīšanu no skaitītāja.”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10.punkts 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Siltumenerģijas skaitītājus uzstāda saskaņā ar pieslēgšanas tehniskajiem noteikumiem, ņemot vērā ēkas enerģijas patēriņa monitoringam nepieciešamo datu nodrošināšanu.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izskatīt iespēju  precizēt 10.punktu paredzot, ka arī lietotājam tiek nodrošināta  tieša piekļuve siltumenerģijas skaitītāju datiem un izteikt 10.punktu piedāvātajā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Siltumenerģijas skaitītājus uzstāda saskaņā ar pieslēgšanas tehniskajiem noteikumiem un nodrošinot  ēkas enerģijas patēriņa monitoringam nepieciešamos siltumenerģijas patēriņa datus vai nodrošinot lietotājam tiešu piekļuvi siltumenerģijas skaitītāja datiem.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atjaunota sākotnējā Ministru kabineta 2008.gada 21.oktobra noteikumu Nr.876 "Siltumenerģijas piegādes un lietošanas noteikumi" 10.punkta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Ekonomikas ministrija piekrīt nepieciešamībai lietotājam nodrošināt  piekļuvi siltumenerģijas skaitītāju datiem, lai veiktu efektīvu ēkas energomonitoringu, tomēr esošo noteikumu deleģējumā nav iekļauti ēku energopārvaldības jautājumi. Ēkas siltumenerģijas skaitītāju rādījumu izmantošanas jautājums ēku energoefektivitātes nodrošināšanai izskatāms izstrādājot tiesību aktus Eiropas Parlamenta un Padomes Direktīva 2012/27/ES ( 2012. gada 25. oktobris ) par energoefektivitāti, ar ko groza Direktīvas 2009/125/EK un 2010/30/ES un atceļ Direktīvas 2004/8/EK un 2006/32/EK Dokuments attiecas uz EEZ kontekstā un saistībā ar ēku apsaimniekošanas regulējumu.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Siltumenerģijas skaitītājus uzstāda saskaņā ar pieslēgšanas tehniskajiem noteikumiem, ņemot vērā ēkas enerģijas patēriņa monitoringam nepieciešamo datu nodrošināšanu.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Regulators norāda, ka enerģētikas nozari regulējošos normatīvajos aktos nav skaidrots un lietots termins “enerģijas patēriņa monitorings”. Noteikumu 2.3. apakšpunkts noteic, ka siltumenerģijas skaitītājs ir uzskaites mēraparāts vai mēraparātu sistēma </w:t>
            </w:r>
            <w:r w:rsidR="00000000" w:rsidRPr="00000000" w:rsidDel="00000000">
              <w:rPr>
                <w:u w:val="single"/>
                <w:rtl w:val="0"/>
              </w:rPr>
              <w:t xml:space="preserve">patērētās siltumenerģijas daudzuma, siltuma slodzes un siltumnesēja parametru kontrolei un uzskaitei</w:t>
            </w:r>
            <w:r w:rsidR="00000000" w:rsidRPr="00000000" w:rsidDel="00000000">
              <w:rPr>
                <w:rtl w:val="0"/>
              </w:rPr>
              <w:t xml:space="preserve"> komercnorēķiniem. Ievērojot, ka Noteikumu 2.3.apakšpunkts noteic skaitītāju uzstādīšanas mērķi, novēršot normu dublēšanos Noteikumu projekta 1.11.apakšpunktā paredzētajā Noteikumu 10.punktā svītrojami vārdi “ņemot vērā ēkas enerģijas patēriņa monitoringam nepieciešamo datu nodrošināšanu”. Vienlaikus, nodrošinot normas skaidrību, minēto Noteikumu punktu nepieciešams precizēt, nosakot subjektu, kurš izdod pieslēgšanas tehniskos noteikumus.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atjaunota sākotnējā Ministru kabineta 2008.gada 21.oktobra noteikumu Nr.876 "Siltumenerģijas piegādes un lietošanas noteikumi" 10.punkta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Siltumenerģijas skaitītājus uzstāda saskaņā ar pieslēgšanas tehniskajiem noteikumiem, ņemot vērā ēkas enerģijas patēriņa monitoringam nepieciešamo datu nodrošināšanu.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(AS "Rīgas siltums"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Piegādātājs siltumenerģijas skaitītājus, kas tiek izmantoti komercnorēķiniem, uzstāda saskaņā ar pieslēgšanas tehniskajiem noteikumiem un izstrādāto projektu. Saskaņā  ar šo Noteikumu 8.8 punktu piegādātājam ir jānodrošina, ka visu piegādātāja SSK rādījumi no 2027. gada 1. janvāra tiek nolasīti automātiski (ja tas ir tehniski iespējams). SSK rādījumu monitorings ir veicams par  lietotāja līdzekļiem un tam ir nepieciešams papildu programmnodrošinājums, kas katrai ēkai var atšķirties (izejot no pieprasīto datu apjoma). Piedāvājam šo punktu atstāt iepriekšējā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ņemts vērā un noteikumu 10. punkts atbilstoši 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Siltumenerģijas skaitītājus uzstāda saskaņā ar pieslēgšanas tehnis­kajiem noteikumiem.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Uzturam 17.05.2022. iebildumu par 10.punkta papildināšanu: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arī jautājums skar ēkas apsaimniekošanu, tomēr būtu jābūt skaidram, ka siltumenerģijas piegādātājs nedrīkstētu likt šķēršļus savu komercuzskaitei paredzēto siltumskaitītāju pieslēgšanai pie ēkas automatizācijas un vadības sistēmas. Tas nozīmē, ka siltumenerģijas piegādātājam būtu savos tehniskajos noteikumos jāizvirza nosacījumi, kas ļautu ēkas īpašniekam veikt siltumenerģijas skaitītāja pieslēgšanu AVS. Tas ir būtisks priekšnosacījums, lai ēkas īpašnieks varētu ņemt vērā šīs prasības projektējot ēkas AVS.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Prasība par siltumenerģijas patēriņa stundu datu nodošanu ēku apsaimniekotāju rīcībā tiks ielikta tiesību aktu projektā 22-TA-2670  "Grozījumi Ministru kabineta 2017. gada 25. aprīļa noteikumos Nr. 226 "Energoefektivitātes pienākuma shēmas noteikumi"', jo atbilst šo noteikumu tvērumam. Tiesību aktu projekts 22-TA-2670 šobrīd ir sākotnējā saskaņošanā, pēc kuras tiks precizēts un papildināts ar atbilstošu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Siltumenerģijas skaitītājus uzstāda saskaņā ar pieslēgšanas tehnis­kajiem noteikumiem.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23.3. reizi gadā pēc saskaņošanas ar piegādātāju veikt siltumtīklu, siltumpunktu, apkures, ventilācijas un karstā ūdens apgādes sistēmu vispārējo pārbaudi un hidrauliskās pārbaudes;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siltumtīklu, siltumpunktu, apkures, ventilācijas un karstā ūdens apgādes sistēmu vispārējo pārbaudes laikā veicamo darbu apjomu.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nav iespējams veidot sarakstu ar veicamajiem darbiem, jo tie ir tieši atkarīgi no uzstādīto iekārtu, savienojumu un cauruļvadu tehniskā stāvokļa, nolietošanās pakāpes, apkopes darbiem un plānotajiem remonta darbiem.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projekta 23.3.punkts atstāts pašreizējā redakcijā un no grozījuma projekta ir svītrots.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23.3. reizi gadā pēc saskaņošanas ar piegādātāju veikt siltumtīklu, siltumpunktu, apkures, ventilācijas un karstā ūdens apgādes sistēmu vispārējo pārbaudi un hidrauliskās pārbaudes;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ar noteikumu projekta 3. punktu faktiski netiek izdarīti grozījumi noteikumu Nr. 876 23.3. apakšpunktā, lūdzam izvertēt un svītrot noteikumu projekta 3. punktu vai papildināt noteikumus Nr. 876 ar atbilstošu regulējumu.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saglabāta Ministru kabineta 2008.gada 21.oktobra noteikumu Nr.876 “Siltumenerģijas piegādes un lietošanas noteikumu” 23.3 punkta redakcija. Punkts no grozījuma projekta svītrots.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 Piegādātājam ir tiesības, brīdinot trīs dienas iepriekš, pilnīgi vai daļēji pārtraukt siltumenerģijas piegādi lietotājam šādos gadījumos: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(SIA "Rīgas namu pārvaldnieks" - 01.09.2022.)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Sabiedrība ir izskatījusi Noteikumu projektu un norāda, ka, Sabiedrības ieskatā, ir saglabājams iepriekšējā Noteikumu projekta versijā ietvertais 26.10. apakšpunkts, ko Sabiedrība saskaņoja ar 07.08.2022. vēstuli Nr. 1-2e/33064:</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 Piegādātājam ir tiesības, brīdinot trīs dienas iepriekš, pilnīgi vai daļēji pārtraukt siltumenerģijas piegādi lietotājam šādos gadījumos:[..]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26.10. ja daudzdzīvokļu ēkas norēķini par piegādāto siltumenerģiju par iepriekšējiem 12 kalendāriem mēnešiem ir veikti mazāk kā 80% apmērā no daudzdzīvokļu ēkas dzīvokļu īpašnieku kopībai attiecīgajos norēķinu periodos izrakstītajiem rēķiniem un par nesaņemtajiem maksājumiem nav uzsākts parādu piedziņas process, kas ietver vismaz:</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26.10.1. paziņojumu par parāda esamību nosūtīšanu dzīvokļa, nedzīvojamās telpas vai mākslinieka darbnīcas īpašniekam;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26.10.2. prasības pieteikuma par parāda piedziņu iesniegšanu tiesā.”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tika precizēts, jo iepriekšējā versija paredzēja divas dažādas normas attiecībā uz piegādātāja tiesībām pārtraukt siltumenerģijas piegādi lietotājam par norēķinu neveikšanu noteiktajos termiņos un būtiski apgrūtināja Noteikumu normu piemērošanu.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 Piegādātājam ir tiesības, brīdinot trīs dienas iepriekš, pilnīgi vai daļēji pārtraukt siltumenerģijas piegādi lietotājam šādos gadījumos: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26.10. ja daudzdzīvokļu ēkas norēķini par piegādāto siltumenerģiju par iepriekšējiem 12 kalendāriem mēnešiem ir veikti mazāk kā 80% apmērā no daudzdzīvokļu ēkas dzīvokļu īpašnieku kopībai attiecīgajos norēķinu periodos izrakstītajiem rēķiniem un par nesaņemtajiem maksājumiem nav uzsākts parādu piedziņas process, kas ietver vismaz:</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26.4.apakšpunkts noteic, ka piegādātājam ir tiesības, brīdinot trīs dienas iepriekš, pilnīgi vai daļēji pārtraukt siltumenerģijas piegādi lietotājam, ja lietotājs noteiktajos termiņos neveic norēķinus atbilstoši līguma nosacījumiem. Regulators vērš uzmanību, ka, papildinot Noteikumus ar 26.10.apakšpunktu, Noteikumos būs divas dažādas normas attiecībā uz piegādātāja tiesībām pārtraukt siltumenerģijas piegādi lietotājam par norēķinu neveikšanu noteiktajos termiņos. Līdz ar to būs apgrūtināta Noteikumu normu piemērošana. Ievērojot minēto, Regulators uzskata, ka Noteikumu projekta 1.13.apakšpunkts ir svītrojams.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Regulators norāda, ka Noteikumu projektā nepieciešams iekļaut jaunu normu, kura noteic, kad un pie kādiem nosacījumiem piegādātājs atjauno Noteikumu 26.punktā noteiktajos gadījumos lietotājam pārtraukto siltumenerģijas piegādi. Ņemot vērā Noteikumu projekta 1.13.apakšpunktā paredzēto, Regulators attiecībā uz Noteikumu 26.4.apakšpunktā noteikto gadījumu par norēķinu neveikšanu noteiktajos termiņos uzskata, ka Noteikumu projektā iekļaujami divi šādi nosacījumi: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“Piegādātājs siltumenerģijas piegādi lietotājam atjauno trīs darba dienu laikā pēc tam, kad tas konstatējis, 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1.veikta samaksa par patērēto siltumenerģiju un citiem normatīvajos aktos noteiktajiem maksājumiem (attiecas uz piegādātāju, kura trīs gadu vidējais lietotājiem piegādātās siltumenerģijas apjoms ir mazāks par 2 000 000 megavatstundām gadā);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2. samaksa par piegādāto siltumenerģiju lietotājam, kurš ir daudzdzīvokļu mājas īpašnieks, dzīvokļu īpašnieku kopība vai tās pilnvarota persona, kura darbojas visu daudzdzīvokļu dzīvojamās mājas īpašnieku vārdā, par iepriekšējiem 12 kalendāriem mēnešiem veikta vairāk nekā 80% apmērā no lietotājam attiecīgajos norēķinu periodos izrakstītajiem rēķiniem un par nesaņemtajiem maksājumiem lietotājs uzsācis parādu piedziņas procesu, kas ietver vismaz paziņojumu par parāda esamību nosūtīšanu dzīvokļa, nedzīvojamās telpas vai mākslinieka darbnīcas īpašniekam un prasības pieteikuma par parāda piedziņu iesniegšanu tiesā (attiecas uz piegādātāju, kura trīs gadu vidējais lietotājiem piegādātās siltumenerģijas apjoms ir lielāks par 2 000 000 megavatstundām gadā).”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Šādi divi nosacījumi attiecībā uz siltumenerģijas piegādes atjaunošanu norēķinu par piegādāto siltumenerģiju neveikšanas gadījumā ir nepieciešami, jo tikai siltumenerģijas apgādes komersants ar lielu aktīvu un apgrozījuma apjomu var uzņemties finansiālo risku par siltumenerģijas piegādes pakalpojuma sniegšanu, nesaņemot par to noteiktu apjomu samaksas. Bet tādējādi tiek nodrošināta iespēja daudzdzīvokļu mājā dzīvojošajiem iedzīvotājiem, kuri veikuši samaksu par patērēto siltumenerģiju, saņemt siltumenerģijas piegādes pakalpojumu.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26.10.punkts svītrots. Noteikumu projektā 26.</w:t>
            </w:r>
            <w:r w:rsidR="00000000" w:rsidRPr="00000000" w:rsidDel="00000000">
              <w:rPr>
                <w:vertAlign w:val="superscript"/>
                <w:rtl w:val="0"/>
              </w:rPr>
              <w:t xml:space="preserve">1</w:t>
            </w:r>
            <w:r w:rsidR="00000000" w:rsidRPr="00000000" w:rsidDel="00000000">
              <w:rPr>
                <w:rtl w:val="0"/>
              </w:rPr>
              <w:t xml:space="preserve"> punkts izteikts jaunā redakcijā un ir saskaņā ar Regulatora izteikto priekšlikumu.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26.10. ja daudzdzīvokļu ēkas norēķini par piegādāto siltumenerģiju par iepriekšējiem 12 kalendāriem mēnešiem ir veikti mazāk kā 80% apmērā no daudzdzīvokļu ēkas dzīvokļu īpašnieku kopībai attiecīgajos norēķinu periodos izrakstītajiem rēķiniem un par nesaņemtajiem maksājumiem nav uzsākts parādu piedziņas process, kas ietver vismaz:</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(LSUA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LSUA kategoriski iebilst pret Grozījumu projekta 1.13 punktā paredzētajām izmaiņām Ministru kabineta noteikumos, papildinot tos ar 26.10 apakšpunktu, kas paredz, ka lietotāji drīkst par saņemtajiem siltumenerģijas piegādes pakalpojumiem pēdējo 12 mēnešu periodā norēķināties vien 80% apmērā. LSUA atkārtoti norāda, ka rēķinu par piegādāto siltumenerģiju apmaksa 100% apmērā ir nepieciešama, lai centralizētās siltumapgādes (CSA) uzņēmumi spētu norēķināties ar kurināmā piegādātājiem. Šķeldas un dabasgāzes piegādātājiem šie MK noteikumi un tajos iestrādātā atļauja siltumenerģijas saņēmējam neveikt rēķina apmaksu pilnā apmērā nav saistoša un nav attiecināma uz kurināmā piegādes līgumiem, līdz ar to arī nav nekāda iemesla paredzēt daļēju norēķinu par pilnā apmērā piegādātu preci! Šāda punkta redakcija, īpaši energoresursu cenu strauja kāpuma laikā, ne tikai pasliktinātu CSA uzņēmumu likviditāti, bet arī radītu papildus draudus uzņēmuma maksātspējai. Papildus vēršam uzmanību, ka 26.10. apakšpunkta nosacījumi piedāvātajā redakcijā netieši aicinās lietotājus nenorēķināties par siltumenerģiju, kā rezultātā pieaugs parādu piedziņas izmaksas, pieaugs maksātnespējīgo lietotāju skaits, kā arī tiek apdraudēti godprātīgie maksātāji.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Noteikuma projekta 26.10. punkts svītrots.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26.10. ja daudzdzīvokļu ēkas norēķini par piegādāto siltumenerģiju par iepriekšējiem 12 kalendāriem mēnešiem ir veikti mazāk kā 80% apmērā no daudzdzīvokļu ēkas dzīvokļu īpašnieku kopībai attiecīgajos norēķinu periodos izrakstītajiem rēķiniem un par nesaņemtajiem maksājumiem nav uzsākts parādu piedziņas process, kas ietver vismaz:</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(AS "Rīgas siltums"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 jau minējām iepriekš,  siltumenerģijas piegādātājiem ir jāveic norēķini ar energoresursu piegādātājiem, piegādātājs nevar ilgstoši piegādāt siltumenerģiju lietotājiem, nesaņemot par to samaksu. Jebkurā gadījumā uzskatām, ka 20% no neapmaksāto rēķinu summas radītu ievērojamu papildu slogu piegādātājiem, it īpaši kopsakarā ar to, ka tiek paredzēts, ka galīgo norēķinu termiņu var pagarināt līdz mēneša beigām.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Nosakot, ka lietotāji var nesamaksāt 20% no iepriekšējos 12 mēnešos izrakstītajiem rēķiniem, it īpaši ņemot vērā būtiskās kurināmā cenu svārstības un pieaugumus, tiek radīti papildu draudi siltumapgādes uzņēmuma maksātspējai.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iepriekš minēto, ierosinām 26.10. punktu izteikt piedāvātajā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 Piegādātājam ir tiesības, brīdinot trīs dienas iepriekš, pilnīgi vai daļēji pārtraukt siltumenerģijas piegādi lietotājam šādos gadījumos: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26.10. ja norēķini par piegādāto siltumenerģiju nav veikti pilnā apjomā divu mēnešu laikā pēc paziņojuma par parāda esamību nosūtīšanas. Par paziņojumu uzskatāms arī rēķins, ja tajā papildus norādīta visa Dzīvojamo māju pārvaldīšanas likuma 17.6 panta pirmajā un otrajā  daļā minētā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Noteikuma projekta 26.10. punkts svītrots.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26.10. ja daudzdzīvokļu ēkas norēķini par piegādāto siltumenerģiju par iepriekšējiem 12 kalendāriem mēnešiem ir veikti mazāk kā 80% apmērā no daudzdzīvokļu ēkas dzīvokļu īpašnieku kopībai attiecīgajos norēķinu periodos izrakstītajiem rēķiniem un par nesaņemtajiem maksājumiem nav uzsākts parādu piedziņas process, kas ietver vismaz:</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(SIA "Liepājas enerģija"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SIA “Liepājas enerģija” neatbalsta Grozījumu projekta 1.13 punktā paredzētās izmaiņas Ministru kabineta Noteikumu 26.10 punktā, kas atļauj lietotājiem par saņemtajiem siltumenerģijas apgādes pakalpojumiem pēdējo 12 mēnešu periodā norēķināties tikai 80% apmērā. Lai spētu norēķināties ar kurināmā piegādātājiem, Piegādātājam ir ļoti būtiski, lai rēķini par piegādāto siltumenerģiju tiek samaksāti pilnā apmērā. Šķeldas un dabasgāzes piegādātājiem Noteikumi un tajos iestrādātā atļauja siltumenerģijas saņēmējam neveikt rēķina apmaksu pilnā apmērā nav saistoša un tā nav attiecināma uz kurināmā piegādes līgumiem, tādēļ nedrīkst leģitimēt daļējus norēķinus par pilnā apmērā piegādātu preci.  Laikā, kad energoresursu cenas strauji pieaug, šāda Noteikumu redakcija ne tikai pasliktinās centralizētās siltumapgādes uzņēmumu likviditāti, bet arī radīs papildus draudus uzņēmumu maksātspējai.</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26.10.punkts svītrots.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 Izmaksas par nesaņemtajiem maksājumiem un ieņēmumi pēc daļējas vai pilnīgas parāda apmaksas par saņemtajiem pakalpojumiem, kas radušies piegādātājam šo noteikumu 26.10 punkta izpildes rezultātā, ir iekļaujami piegādātāja siltumenerģijas pakalpojumu tarifos kā neparedzētas izmaksas vai ieņēmumi.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ir papildināts ar 26.</w:t>
            </w:r>
            <w:r w:rsidR="00000000" w:rsidRPr="00000000" w:rsidDel="00000000">
              <w:rPr>
                <w:vertAlign w:val="superscript"/>
                <w:rtl w:val="0"/>
              </w:rPr>
              <w:t xml:space="preserve">1</w:t>
            </w:r>
            <w:r w:rsidR="00000000" w:rsidRPr="00000000" w:rsidDel="00000000">
              <w:rPr>
                <w:rtl w:val="0"/>
              </w:rPr>
              <w:t xml:space="preserve"> punktu, kas paredz, ka izmaksas par nesaņemtajiem maksājumiem vai ieņēmumi no parādu apmaksas, kas radušies piegādātājam 26.10.apakšpunkta izpildes rezultātā, ir iekļaujami piegādātāja siltumenerģijas pakalpojumu tarifos kā neparedzētas izmaksas vai ieņēmumi.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 26.</w:t>
            </w:r>
            <w:r w:rsidR="00000000" w:rsidRPr="00000000" w:rsidDel="00000000">
              <w:rPr>
                <w:vertAlign w:val="superscript"/>
                <w:rtl w:val="0"/>
              </w:rPr>
              <w:t xml:space="preserve">1</w:t>
            </w:r>
            <w:r w:rsidR="00000000" w:rsidRPr="00000000" w:rsidDel="00000000">
              <w:rPr>
                <w:rtl w:val="0"/>
              </w:rPr>
              <w:t xml:space="preserve">  punkta izriet, ka siltumenerģijas saņēmēja parādi tiks iekļauti siltumenerģijas pakalpojumu tarifā un tādējādi tiks palielināta siltumenerģijas pakalpojuma cena. Līdz ar to godprātīgie maksātāji apmaksās arī parādnieku nesamaksātos rēķinus. Palielinoties siltumenerģijas tarifiem, pastāv risks, ka lielāks pakalpojumu saņēmēju skaits nevarēs samaksāt rēķinus par siltumenerģijas pakalpojumu. Tas attiecīgi palielinās to personu loku, kas lūgs sociālo palīdzību. Turklāt anotācijā nav norādīts, ka būtu vērtēti alternatīvi risinājumi, piemēram, parādu piedziņas procesa pilnveidošana.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iebilstam pret 26.</w:t>
            </w:r>
            <w:r w:rsidR="00000000" w:rsidRPr="00000000" w:rsidDel="00000000">
              <w:rPr>
                <w:vertAlign w:val="superscript"/>
                <w:rtl w:val="0"/>
              </w:rPr>
              <w:t xml:space="preserve">1</w:t>
            </w:r>
            <w:r w:rsidR="00000000" w:rsidRPr="00000000" w:rsidDel="00000000">
              <w:rPr>
                <w:rtl w:val="0"/>
              </w:rPr>
              <w:t xml:space="preserve"> punktu un lūdzam to svītrot.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Noteikuma projekta 26.</w:t>
            </w:r>
            <w:r w:rsidR="00000000" w:rsidRPr="00000000" w:rsidDel="00000000">
              <w:rPr>
                <w:vertAlign w:val="superscript"/>
                <w:rtl w:val="0"/>
              </w:rPr>
              <w:t xml:space="preserve">1</w:t>
            </w:r>
            <w:r w:rsidR="00000000" w:rsidRPr="00000000" w:rsidDel="00000000">
              <w:rPr>
                <w:rtl w:val="0"/>
              </w:rPr>
              <w:t xml:space="preserve"> punkts tā esošajā redakcijā svītrots. Noteikumu projekta 26.</w:t>
            </w:r>
            <w:r w:rsidR="00000000" w:rsidRPr="00000000" w:rsidDel="00000000">
              <w:rPr>
                <w:vertAlign w:val="superscript"/>
                <w:rtl w:val="0"/>
              </w:rPr>
              <w:t xml:space="preserve">1</w:t>
            </w:r>
            <w:r w:rsidR="00000000" w:rsidRPr="00000000" w:rsidDel="00000000">
              <w:rPr>
                <w:rtl w:val="0"/>
              </w:rPr>
              <w:t xml:space="preserve"> punkts izteikts jaunā redakcijā saskaņā ar Regulatora ieteikumu.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 Piegādātājs siltumenerģijas piegādi lietotājam atjauno trīs darba dienu laikā pēc tam, kad tas konstatējis, ka: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 Izmaksas par nesaņemtajiem maksājumiem un ieņēmumi pēc daļējas vai pilnīgas parāda apmaksas par saņemtajiem pakalpojumiem, kas radušies piegādātājam šo noteikumu 26.10 punkta izpildes rezultātā, ir iekļaujami piegādātāja siltumenerģijas pakalpojumu tarifos kā neparedzētas izmaksas vai ieņēmumi.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nedz Enerģētikas likumā, nedz citos normatīvajos aktos Ministru kabinetam nav dots deleģējums noteikt tarifu, par kādiem energoapgādes komersants, kas piegādā siltumenerģiju lietotājiem, pārdod siltumenerģiju, noteikšanas kārtību un attiecīgi izmaksas un ieņēmumus, kurus jāņem vērā, nosakot tarifu, Noteikumu projekta 1.14.apakšpunkts ir svītrojams. Regulators norāda, ka atbilstoši Enerģētikas likuma 6.panta 3.</w:t>
            </w:r>
            <w:r w:rsidR="00000000" w:rsidRPr="00000000" w:rsidDel="00000000">
              <w:rPr>
                <w:vertAlign w:val="superscript"/>
                <w:rtl w:val="0"/>
              </w:rPr>
              <w:t xml:space="preserve">1</w:t>
            </w:r>
            <w:r w:rsidR="00000000" w:rsidRPr="00000000" w:rsidDel="00000000">
              <w:rPr>
                <w:rtl w:val="0"/>
              </w:rPr>
              <w:t xml:space="preserve">daļai energoapgādes komersants, kas piegādā siltumenerģiju enerģijas lietotājiem, pārdod siltumenerģiju tiem nepieciešamajā vai noteiktajā kvalitātē un pieprasītajā daudzumā </w:t>
            </w:r>
            <w:r w:rsidR="00000000" w:rsidRPr="00000000" w:rsidDel="00000000">
              <w:rPr>
                <w:u w:val="single"/>
                <w:rtl w:val="0"/>
              </w:rPr>
              <w:t xml:space="preserve">par Regulatora noteiktajiem tarifiem vai par tarifiem, ko noteicis attiecīgais pakalpojumu sniedzējs saskaņā ar Regulatora noteikto tarifu aprēķināšanas metodiku</w:t>
            </w:r>
            <w:r w:rsidR="00000000" w:rsidRPr="00000000" w:rsidDel="00000000">
              <w:rPr>
                <w:rtl w:val="0"/>
              </w:rPr>
              <w:t xml:space="preserve">, ja ir saņemta regulatora atļauja, izņemot Enerģētikas likuma 49.panta pirmajā daļā minētos gadījumus.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26.10.apakšpunkts un 26.</w:t>
            </w:r>
            <w:r w:rsidR="00000000" w:rsidRPr="00000000" w:rsidDel="00000000">
              <w:rPr>
                <w:vertAlign w:val="superscript"/>
                <w:rtl w:val="0"/>
              </w:rPr>
              <w:t xml:space="preserve">1</w:t>
            </w:r>
            <w:r w:rsidR="00000000" w:rsidRPr="00000000" w:rsidDel="00000000">
              <w:rPr>
                <w:rtl w:val="0"/>
              </w:rPr>
              <w:t xml:space="preserve"> punkts iebildumā minētajā redakcijā no projekta svītrots.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 Piegādātājs siltumenerģijas piegādi lietotājam atjauno trīs darba dienu laikā pēc tam, kad tas konstatējis, ka: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 Izmaksas par nesaņemtajiem maksājumiem un ieņēmumi pēc daļējas vai pilnīgas parāda apmaksas par saņemtajiem pakalpojumiem, kas radušies piegādātājam šo noteikumu 26.10 punkta izpildes rezultātā, ir iekļaujami piegādātāja siltumenerģijas pakalpojumu tarifos kā neparedzētas izmaksas vai ieņēmumi.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(LSUA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LSUA norāda, ka tarifi tiek aprēķināti atbilstoši SPRK 2010.gada 14.aprīļa padomes lēmuma Nr.1/7 “Siltumenerģijas apgādes pakalpojumu tarifu aprēķināšanas metodika”” (Metodika) prasībām, un tā spēkā esošā redakcija nepieļauj parādu par piegādātajiem pakalpojumiem iekļaušanu tarifā, kā arī pirms šāda grozījuma veikšanas MK noteikumos, ir nepieciešams veikt izmaiņas Metodikā.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LSUA iebilst pret šāda punkta iekļaušanu Grozījumu projektā un aicina svītrot to.</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26.10.apakšpunkts un 26.</w:t>
            </w:r>
            <w:r w:rsidR="00000000" w:rsidRPr="00000000" w:rsidDel="00000000">
              <w:rPr>
                <w:vertAlign w:val="superscript"/>
                <w:rtl w:val="0"/>
              </w:rPr>
              <w:t xml:space="preserve">1</w:t>
            </w:r>
            <w:r w:rsidR="00000000" w:rsidRPr="00000000" w:rsidDel="00000000">
              <w:rPr>
                <w:rtl w:val="0"/>
              </w:rPr>
              <w:t xml:space="preserve"> punkts iebildumā minētajā redakcijā no projekta svītrots.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 Piegādātājs siltumenerģijas piegādi lietotājam atjauno trīs darba dienu laikā pēc tam, kad tas konstatējis, ka: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 Izmaksas par nesaņemtajiem maksājumiem un ieņēmumi pēc daļējas vai pilnīgas parāda apmaksas par saņemtajiem pakalpojumiem, kas radušies piegādātājam šo noteikumu 26.10 punkta izpildes rezultātā, ir iekļaujami piegādātāja siltumenerģijas pakalpojumu tarifos kā neparedzētas izmaksas vai ieņēmumi.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svītrot noteikumu projekta 1.14. apakšpunktu vai sniegt izvērstu skaidrojumu par minētā apakšpunkta atbilstību noteikumu projekta izdošanas tiesiskajam pamatam (proti,  Enerģētikas likuma 46. panta pirmajai daļai un likuma "Par sabiedrisko pakalpojumu regulatoriem" 22. panta piektajai daļai) noteikumu projekta anotācijā, vienlaikus noteikumu projekta anotāciju papildinot arī ar izvērstu skaidrojumu par attiecīgās noteikumu projekta normas nepieciešamību un mērķi, ievērojot Ministru kabineta 2021. gada 7. septembra noteikumu Nr. 617 "Tiesību akta projekta sākotnējās ietekmes izvērtēšanas kārtība" 9.1. apakšpunktu. Norādām, ka piegādātāja siltumenerģijas pakalpojumu tarifu saturu (prasības tarifam) noteic likums “Par sabiedrisko pakalpojumu regulatoriem” un Enerģētikas likums, tai skaitā paredzot arī atbilstošu deleģējumu Sabiedrisko pakalpojumu regulatora noteikumu izdošanai (sk.  Enerģētikas likuma 85.panta pirmo daļu un likuma "Par sabiedrisko pakalpojumu regulatoriem" 9. panta pirmās daļas 2. punktu). Ievērojot minēto, pirmšķietami nav konstatējams pamats atbilstošam deleģējumam Ministru kabinetam.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26.10.apakšpunkts un 26.</w:t>
            </w:r>
            <w:r w:rsidR="00000000" w:rsidRPr="00000000" w:rsidDel="00000000">
              <w:rPr>
                <w:vertAlign w:val="superscript"/>
                <w:rtl w:val="0"/>
              </w:rPr>
              <w:t xml:space="preserve">1</w:t>
            </w:r>
            <w:r w:rsidR="00000000" w:rsidRPr="00000000" w:rsidDel="00000000">
              <w:rPr>
                <w:rtl w:val="0"/>
              </w:rPr>
              <w:t xml:space="preserve"> punkts iebildumā minētajā redakcijā no projekta svītrots.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 Piegādātājs siltumenerģijas piegādi lietotājam atjauno trīs darba dienu laikā pēc tam, kad tas konstatējis, ka: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 Izmaksas par nesaņemtajiem maksājumiem un ieņēmumi pēc daļējas vai pilnīgas parāda apmaksas par saņemtajiem pakalpojumiem, kas radušies piegādātājam šo noteikumu 26.10 punkta izpildes rezultātā, ir iekļaujami piegādātāja siltumenerģijas pakalpojumu tarifos kā neparedzētas izmaksas vai ieņēmumi.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1.14. apakšpunktu, nodrošinot skaidras tiesību normas. Proti, norādām, 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pirmkārt, nav skaidrs, kādas konkrēti izmaksas ietver izmaksas par nesaņemtajiem maksājumiem (t.i., vai ar to saprotamas pakalpojuma sniegšanas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otrkārt, nav skaidrs, kā, izpildot šo noteikumu 26.10. apakšpunktu, piegādātājam var rasties ieņēmumi, ņemot vērā, ka minētais apakšpunkts paredz tiesības pārtraukt siltumenerģijas piegādi lietotājam.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26.10.apakšpunkts un 26.</w:t>
            </w:r>
            <w:r w:rsidR="00000000" w:rsidRPr="00000000" w:rsidDel="00000000">
              <w:rPr>
                <w:vertAlign w:val="superscript"/>
                <w:rtl w:val="0"/>
              </w:rPr>
              <w:t xml:space="preserve">1</w:t>
            </w:r>
            <w:r w:rsidR="00000000" w:rsidRPr="00000000" w:rsidDel="00000000">
              <w:rPr>
                <w:rtl w:val="0"/>
              </w:rPr>
              <w:t xml:space="preserve"> punkts iebildumā minētajā redakcijā no projekta svītrots.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 Piegādātājs siltumenerģijas piegādi lietotājam atjauno trīs darba dienu laikā pēc tam, kad tas konstatējis, ka: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 Izmaksas par nesaņemtajiem maksājumiem un ieņēmumi pēc daļējas vai pilnīgas parāda apmaksas par saņemtajiem pakalpojumiem, kas radušies piegādātājam šo noteikumu 26.10 punkta izpildes rezultātā, ir iekļaujami piegādātāja siltumenerģijas pakalpojumu tarifos kā neparedzētas izmaksas vai ieņēmumi.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(AS "Rīgas siltums"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Šobrīd nav veikti grozījumi Siltumenerģijas apgādes pakalpojumu tarifu aprēķināšanas metodikā, kas nosaka, kādā veidā piegādātājs iekļauj izmaksas par nesaņemtajiem maksājumiem tarifā. Iekļaujot šādas izmaksas tarifā, nemaksātāju daļu caur tarifa pieaugumu būs jāsedz visiem lietotājiem, nevis katras atsevišķas ēkas, par kuras siltumapgādi nav veikti norēķini, dzīvokļu īpašniekiem.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26.</w:t>
            </w:r>
            <w:r w:rsidR="00000000" w:rsidRPr="00000000" w:rsidDel="00000000">
              <w:rPr>
                <w:vertAlign w:val="superscript"/>
                <w:rtl w:val="0"/>
              </w:rPr>
              <w:t xml:space="preserve">1</w:t>
            </w:r>
            <w:r w:rsidR="00000000" w:rsidRPr="00000000" w:rsidDel="00000000">
              <w:rPr>
                <w:rtl w:val="0"/>
              </w:rPr>
              <w:t xml:space="preserve"> punktā paredzētais vispirms ir jāiestrādā Siltumenerģijas apgādes pakalpojumu tarifu aprēķināšanas metodikā ar atbilstošu Sabiedrisko pakalpojumu regulēšanas komisijas lēmumu, un tikai tad tas var tik iekļauts Grozījumos.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Noteikuma projekta 26.</w:t>
            </w:r>
            <w:r w:rsidR="00000000" w:rsidRPr="00000000" w:rsidDel="00000000">
              <w:rPr>
                <w:vertAlign w:val="superscript"/>
                <w:rtl w:val="0"/>
              </w:rPr>
              <w:t xml:space="preserve">1 </w:t>
            </w:r>
            <w:r w:rsidR="00000000" w:rsidRPr="00000000" w:rsidDel="00000000">
              <w:rPr>
                <w:rtl w:val="0"/>
              </w:rPr>
              <w:t xml:space="preserve">punkts tā esošajā redakcijā svītrots. Noteikumu projekta 26.</w:t>
            </w:r>
            <w:r w:rsidR="00000000" w:rsidRPr="00000000" w:rsidDel="00000000">
              <w:rPr>
                <w:vertAlign w:val="superscript"/>
                <w:rtl w:val="0"/>
              </w:rPr>
              <w:t xml:space="preserve">1 </w:t>
            </w:r>
            <w:r w:rsidR="00000000" w:rsidRPr="00000000" w:rsidDel="00000000">
              <w:rPr>
                <w:rtl w:val="0"/>
              </w:rPr>
              <w:t xml:space="preserve">punkts izteikts jaunā redakcijā saskaņā ar Regulatora ieteikumu.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 Piegādātājs siltumenerģijas piegādi lietotājam atjauno trīs darba dienu laikā pēc tam, kad tas konstatējis, ka: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 Izmaksas par nesaņemtajiem maksājumiem un ieņēmumi pēc daļējas vai pilnīgas parāda apmaksas par saņemtajiem pakalpojumiem, kas radušies piegādātājam šo noteikumu 26.10 punkta izpildes rezultātā, ir iekļaujami piegādātāja siltumenerģijas pakalpojumu tarifos kā neparedzētas izmaksas vai ieņēmumi.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(SIA "Liepājas enerģija"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SIA “Liepājas enerģija” aicina svītrot Grozījumu projekta 1.14. punktu, kas paredz iespēju zaudējumus, kas centralizētās siltumapgādes uzņēmumam radušies Noteikumu 26.10.punkta izpildes rezultātā, iekļaut siltumenerģijas gala tarifā kā neparedzētas izmaksas vai ieņēmumus. Norādām, ka tarifi tiek aprēķināti atbilstoši SPRK 2010.gada 14.aprīļa padomes lēmuma Nr.1/7 “Siltumenerģijas apgādes pakalpojumu tarifu aprēķināšanas metodika”” (turpmāk - Metodika) prasībām, un tās spēkā esošā redakcija nepieļauj parādu par piegādāto pakalpojumu iekļaušanu tarifā. Secīgi pirms šāda grozījuma veikšanas Noteikumos ir nepieciešams veikt atbilstošas izmaiņas Metodikā.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Noteikuma projekta 26.</w:t>
            </w:r>
            <w:r w:rsidR="00000000" w:rsidRPr="00000000" w:rsidDel="00000000">
              <w:rPr>
                <w:vertAlign w:val="superscript"/>
                <w:rtl w:val="0"/>
              </w:rPr>
              <w:t xml:space="preserve">1</w:t>
            </w:r>
            <w:r w:rsidR="00000000" w:rsidRPr="00000000" w:rsidDel="00000000">
              <w:rPr>
                <w:rtl w:val="0"/>
              </w:rPr>
              <w:t xml:space="preserve"> punkts tā esošajā redakcijā svītrots. Noteikumu projekta 26.</w:t>
            </w:r>
            <w:r w:rsidR="00000000" w:rsidRPr="00000000" w:rsidDel="00000000">
              <w:rPr>
                <w:vertAlign w:val="superscript"/>
                <w:rtl w:val="0"/>
              </w:rPr>
              <w:t xml:space="preserve">1</w:t>
            </w:r>
            <w:r w:rsidR="00000000" w:rsidRPr="00000000" w:rsidDel="00000000">
              <w:rPr>
                <w:rtl w:val="0"/>
              </w:rPr>
              <w:t xml:space="preserve"> punkts izteikts jaunā redakcijā saskaņā ar Regulatora ieteikumu.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 Piegādātājs siltumenerģijas piegādi lietotājam atjauno trīs darba dienu laikā pēc tam, kad tas konstatējis, ka: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 Piegādātājs siltumenerģijas piegādi lietotājam atjauno trīs darba dienu laikā pēc tam, kad tas konstatējis, ka: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salāgot noteikumu projekta 11. punktu, kas cita starpā paredz, ka piegādi atjauno pēc noteiktu apstākļu konstatācijas, ar noteikumu projekta anotāciju, kas paredz, ka piegādes atjauno pēc pārkāpumu novēršanas.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pārskatīt un arī cituviet nodrošināt, ka noteikumu projektā ietvertais regulējums atbilst noteikumu projekta anotācijai. Norādām, 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pirmkārt, noteikumu projekta anotācijā šobrīd norādīts, ka ir precizēts noteikumu projekta 10. punkts, kas paredz, ka, uzstādot siltumenerģijas skaitītājus, ņem vērā enerģijas patēriņa monitoringam nepieciešamo datu nodrošināšanu, kas neatbilst šībrīža noteikumu projektā ietvertajam regulējumam;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otrkārt, noteikumu projekta anotācijā norādīts, lai nodrošinātu vienlaicīgu un objektīvu siltumenerģijas skaitītāju un siltuma maksas rādījumu nolasīšanu un saīsinātu rēķina sagatavošanai nepieciešamo laiku, Eiropas Parlamenta un Padomes 2018. gada 11. decembra Direktīvas 2018/2002, ar ko groza Direktīvu 2012/27/ES par energoefektivitāti (turpmāk - direktīva Nr. 2018/2002) prasība nosaka, ka siltumenerģijas un siltuma maksas sadalītāji, kas uzstādīti pēc 2020. gada 25. oktobra, ir attālināti nolasāmas ierīces, noteikumu projektā ir cita starpā pilnībā pārņemta direktīvas Nr. 2018/2002 prasība, kas nosaka, ka no 2027.gada 1. janvāra visu uzstādīto un uzstādāmo siltumenerģijas skaitītāju un siltuma maksas sadalītāju rādījumiem ir jābūt attālināti nolasāmiem. Tomēr iepretim minētajam noteikumu projekta 9. punkts pakļauj minēto prasību nosacījumam, ja tas ir tehniski iespējams.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anotācija ir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 Piegādātājs siltumenerģijas piegādi lietotājam atjauno trīs darba dienu laikā pēc tam, kad tas konstatējis, ka: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27.1. Piegādātājam ir tiesības pārtraukt pilnīgi vai daļēji siltumenerģijas piegādi daudzdzīvokļu mājai, ja norēķinus par siltumenerģijas saņemšanu nav veikuši vismaz 20% daudzdzīvokļu nama iedzīvotāji un pret parādniekiem nav uzsākts aktīvs parādu piedziņas process divu mēnešu laikā pēc brīdinājuma par parādu nosūtīšanas.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sniegt pamatojumu 27.1.apakšpunktā norādītās proporcijas (20%) noteikšanai.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Spēkā esošais regulējums nosaka, ka piegādātājam, brīdinot trīs dienas iepriekš, ir tiesības pārtraukt siltumenerģijas piegādi lietotājam, ja lietotājs noteiktajos termiņos neveic norēķinus atbilstoši līguma nosacījumiem, respektīvi - jau pie pirmā nesamaksātā centa. Lai izvairītos no šāda veida situācijām un ņemot vērā energoresursu pieejamības riskus un straujo cenu kāpumu, diskusiju gaitā tika rasts kompromiss, kurš vienlaikus rada drošību siltumenerģijas lietotājiem un neapdraud siltumapgādes uzņēmumu darbību. Lai izvairītos no ļaunprātīgas parādu veidošanas, ir noteikti ierobežojumi un nosacījumi, kuriem jāizpildās, lai daudzdzīvokļu ēkai, kuras dzīvokļu īpašnieki nav pilnībā veikuši samaksu par piegādāto siltumenerģiju, nodrošinātu siltumenerģijas piegādi, pazeminoties ārgaisa temperatūrai.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27.1. Piegādātājam ir tiesības pārtraukt pilnīgi vai daļēji siltumenerģijas piegādi daudzdzīvokļu mājai, ja norēķinus par siltumenerģijas saņemšanu nav veikuši vismaz 20% daudzdzīvokļu nama iedzīvotāji un pret parādniekiem nav uzsākts aktīvs parādu piedziņas process divu mēnešu laikā pēc brīdinājuma par parādu nosūtīšanas.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ko nozīmē  jēdziens “nav uzsākts aktīvs parādu piedziņas process”, kādas darbība ietvertas šajā procesā, kā arī , kuram šajā situācijā jāuzsāk parāda piedziņas process pret parādnieku (vai siltumenerģijas piegādātājam?).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27.</w:t>
            </w:r>
            <w:r w:rsidR="00000000" w:rsidRPr="00000000" w:rsidDel="00000000">
              <w:rPr>
                <w:vertAlign w:val="superscript"/>
                <w:rtl w:val="0"/>
              </w:rPr>
              <w:t xml:space="preserve">1</w:t>
            </w:r>
            <w:r w:rsidR="00000000" w:rsidRPr="00000000" w:rsidDel="00000000">
              <w:rPr>
                <w:rtl w:val="0"/>
              </w:rPr>
              <w:t xml:space="preserve"> punkts ir precizēts nosakot ierobežojumus un nosacījumus, kuriem jāizpildās, lai daudzdzīvokļu ēkai, kuras dzīvokļu īpašnieki nav pilnībā veikuši samaksu par piegādāto siltumenerģiju, nodrošinātu siltumenerģijas piegādi, pazeminoties ārgaisa temperatūrai, un izvairītos no ļaunprātīgas rēķinu nemaksāšanas par piegādāto pakalpojumu.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27.1. Piegādātājam ir tiesības pārtraukt pilnīgi vai daļēji siltumenerģijas piegādi daudzdzīvokļu mājai, ja norēķinus par siltumenerģijas saņemšanu nav veikuši vismaz 20% daudzdzīvokļu nama iedzīvotāji un pret parādniekiem nav uzsākts aktīvs parādu piedziņas process divu mēnešu laikā pēc brīdinājuma par parādu nosūtīšanas.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izvērtēt un precizēt noteikumu projekta 4. punktā ietverto noteikumu Nr. 876 27.1. apakšpunktu. Norādām, 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pirmkārt, nav skaidri saprotams, vai 27.1. apakšpunktā paredzētās tiesības konkretizē noteikumu Nr. 876 26.4. apakšpunktā ietverto regulējumu, tai skaitā, ņemot vērā, ka 27.1. apakšpunktā paredzētās tiesības ir ietvertas 27. punktā, kas konkretizē konkrētus jautājumus saistībā siltumenerģijas piegādes pārtraukšanu plānotas un līgumā pare­dzētas siltumapgādes sistēmas atvienošanas dēļ. Attiecīgi lūdzam precizēt noteikumu projekta 27.1. apakšpunktu, nodrošinot strukturāli skaidras normas;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otrkārt, nav skaidrs, kas saprotams ar aktīvu parādu piedziņas procesu un kam tas jāuzsāk, kā arī brīdinājumu par parādu (t.i., vai ar šo dokumentu saprotama pretenzija, paziņojums par pienākumu izpildīt nolēmumu vai cits dokuments). Attiecīgi lūdzam atbilstoši precizēt 27.1. apakšpunktu vai sniegt atbilstošu skaidrojumu noteikumu projekta anotācijā;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treškārt, nav saprotams, vai 20% daudzdzīvokļu nama iedzīvotāji nosakāmi atbilstoši attiecīgo iedzīvotāju kopīpašuma daļu lielumam vai to kopējam skaitam.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27.</w:t>
            </w:r>
            <w:r w:rsidR="00000000" w:rsidRPr="00000000" w:rsidDel="00000000">
              <w:rPr>
                <w:vertAlign w:val="superscript"/>
                <w:rtl w:val="0"/>
              </w:rPr>
              <w:t xml:space="preserve">1</w:t>
            </w:r>
            <w:r w:rsidR="00000000" w:rsidRPr="00000000" w:rsidDel="00000000">
              <w:rPr>
                <w:rtl w:val="0"/>
              </w:rPr>
              <w:t xml:space="preserve"> punkts ir precizēts nosakot ierobežojumus un nosacījumus, kuriem jāizpildās, lai daudzdzīvokļu ēkai, kuras dzīvokļu īpašnieki nav pilnībā veikuši samaksu par piegādāto siltumenerģiju, nodrošinātu siltumenerģijas piegādi, pazeminoties ārgaisa temperatūrai, un izvairītos no ļaunprātīgas rēķinu nemaksāšanas par piegādāto pakalpojumu.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27.1. Piegādātājam ir tiesības pārtraukt pilnīgi vai daļēji siltumenerģijas piegādi daudzdzīvokļu mājai, ja norēķinus par siltumenerģijas saņemšanu nav veikuši vismaz 20% daudzdzīvokļu nama iedzīvotāji un pret parādniekiem nav uzsākts aktīvs parādu piedziņas process divu mēnešu laikā pēc brīdinājuma par parādu nosūtīšanas.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kādi ir kritēriji siltumenerģijas pilnīgi vai daļējai atslēgšanai?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27.</w:t>
            </w:r>
            <w:r w:rsidR="00000000" w:rsidRPr="00000000" w:rsidDel="00000000">
              <w:rPr>
                <w:vertAlign w:val="superscript"/>
                <w:rtl w:val="0"/>
              </w:rPr>
              <w:t xml:space="preserve">1</w:t>
            </w:r>
            <w:r w:rsidR="00000000" w:rsidRPr="00000000" w:rsidDel="00000000">
              <w:rPr>
                <w:rtl w:val="0"/>
              </w:rPr>
              <w:t xml:space="preserve"> punkts ir 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27.1. Piegādātājam ir tiesības pārtraukt pilnīgi vai daļēji siltumenerģijas piegādi daudzdzīvokļu mājai, ja norēķinus par siltumenerģijas saņemšanu nav veikuši vismaz 20% daudzdzīvokļu nama iedzīvotāji un pret parādniekiem nav uzsākts aktīvs parādu piedziņas process divu mēnešu laikā pēc brīdinājuma par parādu nosūtīšanas.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anotācijā sniegt pamatotu skaidrojumu par noteikumu projekta 4. punkta atbilstību noteikumu projekta izdošanas tiesiskajam pamatam, proti, Enerģētikas likuma 46. panta pirmajai daļai, kas cita starpā paredz, ka Ministru kabinets nosaka gadījumus, kādos energoapgādes komersants var pārtraukt energoapgādes pakalpojumu sniegšanu </w:t>
            </w:r>
            <w:r w:rsidR="00000000" w:rsidRPr="00000000" w:rsidDel="00000000">
              <w:rPr>
                <w:u w:val="single"/>
                <w:rtl w:val="0"/>
              </w:rPr>
              <w:t xml:space="preserve">atsevišķiem enerģijas lietotājiem</w:t>
            </w:r>
            <w:r w:rsidR="00000000" w:rsidRPr="00000000" w:rsidDel="00000000">
              <w:rPr>
                <w:rtl w:val="0"/>
              </w:rPr>
              <w:t xml:space="preserve">. Norādām, ka no noteikumu projekta 4. punkta skaidri neizriet konkrēts tiesību subjekts vai tiesību subjektu grupa, kam tiek pārtraukta energoapgādes pakalpojumu sniegšana. Ja atbilstošu skaidrojumu nav iespējams sniegt, lūdzam svītrot vai precizēt noteikumu projekta 4. punktu, nepieciešamības gadījumā atbilstoši papildinot noteikumu Nr. 876 26.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27.</w:t>
            </w:r>
            <w:r w:rsidR="00000000" w:rsidRPr="00000000" w:rsidDel="00000000">
              <w:rPr>
                <w:vertAlign w:val="superscript"/>
                <w:rtl w:val="0"/>
              </w:rPr>
              <w:t xml:space="preserve">1</w:t>
            </w:r>
            <w:r w:rsidR="00000000" w:rsidRPr="00000000" w:rsidDel="00000000">
              <w:rPr>
                <w:rtl w:val="0"/>
              </w:rPr>
              <w:t xml:space="preserve"> punkts ir precizēts svītrojot nosacījumus, pie kuriem piegādātājs var pārtraukt siltumenerģijas piegādi, un nosakot ierobežojumus un nosacījumus, kuriem jāizpildās, lai daudzdzīvokļu ēkai kā  lietotājam, kuras dzīvokļu īpašnieki nav pilnībā veikuši samaksu par piegādāto siltumenerģiju, nodrošinātu siltumenerģijas piegādi, pazeminoties ārgaisa temperatūrai, un izvairītos no ļaunprātīgas rēķinu nemaksāšanas par piegādāto pakalpojumu.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27.1. Piegādātājam ir tiesības pārtraukt pilnīgi vai daļēji siltumenerģijas piegādi daudzdzīvokļu mājai, ja norēķinus par siltumenerģijas saņemšanu nav veikuši vismaz 20% daudzdzīvokļu nama iedzīvotāji un pret parādniekiem nav uzsākts aktīvs parādu piedziņas process divu mēnešu laikā pēc brīdinājuma par parādu nosūtīšanas.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Iebilstam pret noteikumu projekta 4.punktu, ar kuru Ministru kabineta 2008. gada 21. oktobra noteikumi Nr. 876 "Siltumenerģijas piegādes un lietošanas noteikumi" tiek papildināti ar 27.1.apakšpunktu, jo: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ņemot vērā energoresursu un ar to saistīto pakalpojumu sadārdzinājumu, kā rezultātā iedzīvotājiem jau šobrīd strauji pieauguši izdevumi par mājokli, pastāv liels risks, ka mājsaimniecībām arī nākamajā apkures sezonā būs grūtības norēķināties par mājokļa izdevumiem, līdz ar to piedāvātā noteikumu projekta 27.1.apakšpunkta redakcija rada risku, ka  daudzi mājokļu īpašnieki, namu pārvaldītājiem un apsaimniekotājiem strauji uzsākot aktīvu parādu piedziņas procesu, varētu zaudēt vienīgo mājokli, kā rezultātā pašvaldībām būtu jārisina viņu mājokļa jautājums, piedāvājot pašvaldības īres mājokli vai sociālo mājokli, vai arī nodrošinot naktspatversmes pakalpojumus;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nav saprotams, kā daudzīvokļu mājas iedzīvotājs, kurš regulāri veic norēķinus par siltumenerģijas saņemšanu, var ietekmēt daudzdzīvokļu mājas pārvaldnieku uzsākt aktīvu parādu piedziņas procesu divu mēnešu laikā pēc brīdinājuma par parādu nosūtīšanas. Līdz ar to, ja daudzdzīvokļu mājas pārvaldnieks neuzsāk minēto piedziņas procesu,  daudzīvokļu mājas iedzīvotājam, kurš regulāri veic norēķinus par siltumenerģijas saņemšanu, arī tiek pārtraukta siltumenerģijas piegāde, kas, ministrijas ieskatā, ir pretrunā ar indivīda veselības aizskāruma nepieļaujamību, kā arī mājokļa lietošanas īpašību (kvalitātes) saglabāšanu, kas kā pamatprincipi ir noteikti Dzīvojamo māju pārvaldīšanas likuma 4. pantā. Līdz ar to, lai izvairītos no situācijas, ka iedzīvotāji, kuri savlaicīgi veic norēķinus par siltumenerģijas saņemšanu, neciestu no siltumenerģijas piegādes pārtraukuma, lūdzam precizēt noteikumu projekta 4.punktu, ar kuru Ministru kabineta 2008. gada 21. oktobra noteikumi Nr. 876 "Siltumenerģijas piegādes un lietošanas noteikumi" tiek papildināti ar 27.1.apakšpunktu.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Noteikumu projekta 27.</w:t>
            </w:r>
            <w:r w:rsidR="00000000" w:rsidRPr="00000000" w:rsidDel="00000000">
              <w:rPr>
                <w:vertAlign w:val="superscript"/>
                <w:rtl w:val="0"/>
              </w:rPr>
              <w:t xml:space="preserve">1</w:t>
            </w:r>
            <w:r w:rsidR="00000000" w:rsidRPr="00000000" w:rsidDel="00000000">
              <w:rPr>
                <w:rtl w:val="0"/>
              </w:rPr>
              <w:t xml:space="preserve"> punkts ir precizēts nosakot ierobežojumus un nosacījumus, kuriem jāizpildās, lai daudzdzīvokļu ēkai, kuras dzīvokļu īpašnieki nav pilnībā veikuši samaksu par piegādāto siltumenerģiju, nodrošinātu siltumenerģijas piegādi, pazeminoties ārgaisa temperatūrai, un izvairītos no ļaunprātīgas rēķinu nemaksāšanas par piegādāto pakalpojumu.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informējam, ka jau šobrīd pārvaldniekiem un pakalpojumu sniedzējiem ir tiesības uzsākt aktīvu parādu piedziņas procesu, kā arī Ministru kabineta 2008. gada 21. oktobra noteikumu Nr. 876 "Siltumenerģijas piegādes un lietošanas noteikumi" 26.4.punkts apakšpunkts nosaka, ka piegādātājam ir tiesības, brīdinot trīs dienas iepriekš, pilnīgi vai daļēji pārtraukt siltumenerģijas piegādi lietotājam, ja lietotājs noteiktajos termiņos neveic norēķinus atbilstoši līguma nosacījumiem. Savukārt,  atbildot uz jautājumu, kā daudzīvokļu mājas iedzīvotājs, kurš regulāri veic norēķinus par siltumenerģijas saņemšanu, var ietekmēt daudzdzīvokļu mājas pārvaldnieku uzsākt aktīvu parādu piedziņas procesu, skaidrojam, ka  daudzdzīvokļu mājas īpašnieki var izbeigt pārvaldīšanas tiesiskās attiecības ar esošo pārvaldnieku un izvēlēties jaunu pārvaldnieku, ja esošais pārvaldnieks nenodrošina pārvaldīšanas pakalpojumu pietiekamā kvalitātē.</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27.1. Piegādātājam ir tiesības pārtraukt pilnīgi vai daļēji siltumenerģijas piegādi daudzdzīvokļu mājai, ja norēķinus par siltumenerģijas saņemšanu nav veikuši vismaz 20% daudzdzīvokļu nama iedzīvotāji un pret parādniekiem nav uzsākts aktīvs parādu piedziņas process divu mēnešu laikā pēc brīdinājuma par parādu nosūtīšanas.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(LSUA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Gadījumā, ja norēķini par saņemtajiem siltumapgādes pakalpojumiem tiek veikti ar pārvaldnieka/ apsaimniekotāja starpniecību (netiešie norēķini), siltumenerģijas piegādātājiem nav pieejama informācija, cik daudz no ēkas iedzīvotājiem nav veikuši norēķinus par saņemtajiem pakalpojumiem, un nav  kontroles par atsevišķu iedzīvotāju  komunālo pakalpojumu norēķiniem un parādu piedziņas procesu stadiju katram atsevišķam dzīvoklim. Uzskatām, ka šis apakšpunkta projekts būtiski sašaurina piegādātāja noteikumu 26.4. punktā noteiktās tiesības, un apakšpunkta nosacījumu izpilde vai norādīto ziņu iegūšana ir faktiski un juridiski neiespējama no dzīvokļu īpašnieku kopības, ja līgums ir slēgts ar pārvaldnieka, pilnvarotās personas starpniecību. Tāpat norādām, ka siltumenerģijas piegādātājiem ir jāveic norēķini ar energoresursu piegādātājiem, piegādātājs nevar ilgstoši piegādāt siltumenerģiju lietotājiem, nesaņemot par to samaksu.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Uzskatām, ka punkta nosacījumu realizēšana nav iespējama, kā arī tas nav saistāms ar Direktīvas 2018/2002 prasību ieviešanu.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svītrot šo punktu vai izteikt sekojošā redakcijā: “27.1 Piegādātājam ir tiesības pārtraukt pilnīgi vai daļēji siltumenerģijas piegādi daudzdzīvokļu mājai, ja norēķini par piegādāto siltumenerģiju nav veikti pilnā apjomā divu mēnešu laikā pēc paziņojuma par parāda esamību nosūtīšanas. Par paziņojumu uzskatāms arī rēķins, ja tajā papildus norādīta visa Dzīvojamo māju pārvaldīšanas likuma 17.6 panta pirmajā un otrajā  daļā minētā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27.</w:t>
            </w:r>
            <w:r w:rsidR="00000000" w:rsidRPr="00000000" w:rsidDel="00000000">
              <w:rPr>
                <w:vertAlign w:val="superscript"/>
                <w:rtl w:val="0"/>
              </w:rPr>
              <w:t xml:space="preserve">1</w:t>
            </w:r>
            <w:r w:rsidR="00000000" w:rsidRPr="00000000" w:rsidDel="00000000">
              <w:rPr>
                <w:rtl w:val="0"/>
              </w:rPr>
              <w:t xml:space="preserve"> punkts ir precizēts nosakot ierobežojumus un nosacījumus, kuriem jāizpildās, lai daudzdzīvokļu ēkai, kuras dzīvokļu īpašnieki nav pilnībā veikuši samaksu par piegādāto siltumenerģiju, nodrošinātu siltumenerģijas piegādi, pazeminoties ārgaisa temperatūrai, un izvairītos no ļaunprātīgas rēķinu nemaksāšanas par piegādāto pakalpojumu.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2. lietotājs, kurš ir daudzdzīvokļu ēkas īpašnieks, dzīvokļu īpašnieku kopība vai tās pilnvarota persona, kura darbojas visu daudzdzīvokļu dzīvojamās mājas īpašnieku vārdā, par iepriekšējiem 12 kalendāriem mēnešiem ir veicis samaksu par piegādāto siltumenerģijas vairāk nekā 80% apmērā no lietotājam attiecīgajos norēķinu periodos izrakstītajiem rēķiniem un par nesaņemtajiem maksājumiem lietotājs uzsācis parādu piedziņas procesu, kas ietver vismaz paziņojumu par parāda esamību nosūtīšanu dzīvokļa, nedzīvojamās telpas vai mākslinieka darbnīcas īpašniekam un prasības pieteikuma par parāda piedziņu iesniegšanu tiesā (attiecas uz piegādātāju, kura trīs gadu vidējais lietotājiem piegādātās siltumenerģijas apjoms ir lielāks par 2 000 000 megavatstundām gadā).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(LSUA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LSUA turpina uzturēt viedokli, ka norēķini par piegādāto siltumenerģiju pilnā apjomā ir nepieciešami ne tikai, lai turpinātu sniegt siltumenerģijas piegādes pakalpojumu, bet arī savlaicīgi norēķinātos ar kurināmā piegādātājiem. Maksājumu par piegādāto enerģiju savlaicīgas nesaņemšanas gadījumā, laikā, kad par energoresursiem var būt jāmaksā priekšapmaksa 100% apmērā, tiek radīti papildus draudi CSA uzņēmumu maksātspējai.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Anotācijā minēto pamatojumu, kādēļ grozījumu projektā iekļauts rosinājums papildināt noteikumus ar 26.</w:t>
            </w:r>
            <w:r w:rsidR="00000000" w:rsidRPr="00000000" w:rsidDel="00000000">
              <w:rPr>
                <w:vertAlign w:val="superscript"/>
                <w:rtl w:val="0"/>
              </w:rPr>
              <w:t xml:space="preserve">1</w:t>
            </w:r>
            <w:r w:rsidR="00000000" w:rsidRPr="00000000" w:rsidDel="00000000">
              <w:rPr>
                <w:rtl w:val="0"/>
              </w:rPr>
              <w:t xml:space="preserve">2 punktu, kur norādīts, ka [..] siltumenerģijas apgādes komersants ar lielu aktīvu un apgrozījuma apjomu var uzņemties finansiālo risku par siltumenerģijas piegādes pakalpojuma sniegšanu, nesaņemot par to noteiktu apjomu samaksas[..], AS Rīgas siltums norāda sekojošo: </w:t>
            </w:r>
            <w:r w:rsidR="00000000" w:rsidRPr="00000000" w:rsidDel="00000000">
              <w:rPr>
                <w:i w:val="1"/>
                <w:rtl w:val="0"/>
              </w:rPr>
              <w:t xml:space="preserve">“AS “RĪGAS SILTUMS” jau tā ir pakļauta kredītriskam un likviditātes riskam. AS “RĪGAS SILTUMS” kontrolē savu kredītrisku pastāvīgi uzraugot debitoru parādu atlikumus, lai mazinātu nedrošo parādu iespēju. AS “RĪGAS SILTUMS” ir kredītriska koncentrācija attiecībā uz vienu darījumu partneri - SIA “Rīgas namu pārvaldnieks”, kura parādi veido vairāk kā pusi no visu klientu parādiem par siltumenerģiju. AS “RĪGAS SILTUMS” kontrolē savu likviditātes risku, uzturot atbilstošu naudas daudzumu vai nodrošinot finansējumu, izmantojot banku piešķirtos kredītus. Siltumenerģijas tarifa metodika neparedz, ka procentus par kredītu izmantošanu var iekļaut tarifa aprēķinā.</w:t>
            </w:r>
            <w:r w:rsidR="00000000" w:rsidRPr="00000000" w:rsidDel="00000000">
              <w:rPr>
                <w:i w:val="1"/>
                <w:rtl w:val="0"/>
              </w:rPr>
              <w:t xml:space="preserve">AS “RĪGAS SILTUMS” 80% apjomu no siltumenerģijas tarifa veido iepirktie energoresursi un tikai 20% pastāvīgās izmaksas. Savukārt tarifu ieņēmumi jeb ieņēmumi no pārdotās siltumenerģijas ir 93% no  kopējiem ieņēmumiem (iepriekšējā finanšu gada peļņa bija  EUR 5,9 milj. EUR). Peļņas daļa tarifā ir 3%, kas pret sniegtā pakalpojuma (izrakstīto rēķinu) apjomu ir nesamērīgi maza. Faktiski, legalizējot ilgstošu pakalpojuma neapmaksāšanu 20% apmērā (iepriekšējā finanšu gadā tie būtu gandrīz 21milj. EUR), faktiski tiktu apdraudēta sabiedrības maksātspēja, kā rezultātā netiktu veiktas investīcijas energoapgādes infrastruktūrā, kas, savukārt, radītu avāriju draudus energoapgādes objektos, uzņēmums nespētu norēķināties ar energoresursu piegādātājiem, kā rezultātā šīs piegādes tiktu pārtrauktas. Minētā rezultātā tiktu apdraudēta Rīgas pilsētas centralizētā siltumapgāde vispār, kas nav pieņemami, it īpaši aukstajā (apkures) periodā.”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Izteikt punktu sekojošā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“Piegādātājam ir tiesības pārtraukt pilnīgi vai daļēji siltumenerģijas piegādi daudzdzīvokļu mājai, ja norēķini par piegādāto siltumenerģiju nav veikti pilnā apjomā divu mēnešu laikā pēc paziņojuma par parāda esamību nosūtīšanas. Par paziņojumu uzskatāms arī rēķins, ja tajā papildus norādīta visa Dzīvojamo māju pārvaldīšanas likuma 17.6 panta pirmajā un otrajā  daļā minētā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Ekonomikas ministrija apzinās riskus, tāpēc šobrīd tiek strādāts pie apgrozāmo līdzekļu programmas, kas ļaus siltumapgādes uzņēmumiem būt nodrošinātiem ar atbilstošiem finansu līdzekļiem.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2. lietotājs, kurš ir daudzdzīvokļu ēkas īpašnieks, dzīvokļu īpašnieku kopība vai tās pilnvarota persona, kura darbojas visu daudzdzīvokļu dzīvojamās mājas īpašnieku vārdā, par iepriekšējiem 12 kalendāriem mēnešiem ir veicis samaksu par piegādāto siltumenerģiju vairāk nekā 80% apmērā no lietotājam attiecīgajos norēķinu periodos izrakstītajiem rēķiniem un par nesaņemtajiem maksājumiem lietotājs uzsācis parādu piedziņas procesu, kas ietver vismaz paziņojumu par parāda esamību nosūtīšanu dzīvokļa, nedzīvojamās telpas vai mākslinieka darbnīcas īpašniekam un prasības pieteikuma par parāda piedziņu iesniegšanu tiesā (attiecas uz piegādātāju, kura trīs gadu vidējais lietotājiem piegādātās siltumenerģijas apjoms ir lielāks par 2 000 000 megavatstundām gadā).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2. lietotājs, kurš ir daudzdzīvokļu ēkas īpašnieks, dzīvokļu īpašnieku kopība vai tās pilnvarota persona, kura darbojas visu daudzdzīvokļu dzīvojamās mājas īpašnieku vārdā, par iepriekšējiem 12 kalendāriem mēnešiem ir veicis samaksu par piegādāto siltumenerģijas vairāk nekā 80% apmērā no lietotājam attiecīgajos norēķinu periodos izrakstītajiem rēķiniem un par nesaņemtajiem maksājumiem lietotājs uzsācis parādu piedziņas procesu, kas ietver vismaz paziņojumu par parāda esamību nosūtīšanu dzīvokļa, nedzīvojamās telpas vai mākslinieka darbnīcas īpašniekam un prasības pieteikuma par parāda piedziņu iesniegšanu tiesā (attiecas uz piegādātāju, kura trīs gadu vidējais lietotājiem piegādātās siltumenerģijas apjoms ir lielāks par 2 000 000 megavatstundām gadā).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(SIA "Rīgas namu pārvaldnieks" - 01.09.2022.)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Saglabājot minēto 26.10.apakšpunktu, būtu svītrojams šobrīd Noteikumu projektā iekļautais 26.</w:t>
            </w:r>
            <w:r w:rsidR="00000000" w:rsidRPr="00000000" w:rsidDel="00000000">
              <w:rPr>
                <w:vertAlign w:val="superscript"/>
                <w:rtl w:val="0"/>
              </w:rPr>
              <w:t xml:space="preserve">1</w:t>
            </w:r>
            <w:r w:rsidR="00000000" w:rsidRPr="00000000" w:rsidDel="00000000">
              <w:rPr>
                <w:rtl w:val="0"/>
              </w:rPr>
              <w:t xml:space="preserve"> 2. apakšpunkts, kurš paredz, ka piegādātājs atjauno siltumenerģijas piegādi daudzdzīvokļu mājai trīs darba dienu laikā pēc tam, kad ir konstatējis, ka lietotājs ir veicis samaksu par piegādāto siltumenerģijas vairāk nekā 80% apmērā no lietotājam attiecīgajos norēķinu periodos izrakstītajiem rēķiniem un par nesaņemtajiem maksājumiem ir uzsākts parādu piedziņas process. Sabiedrība norāda, ka Noteikumu projekta 26.</w:t>
            </w:r>
            <w:r w:rsidR="00000000" w:rsidRPr="00000000" w:rsidDel="00000000">
              <w:rPr>
                <w:vertAlign w:val="superscript"/>
                <w:rtl w:val="0"/>
              </w:rPr>
              <w:t xml:space="preserve">1 </w:t>
            </w:r>
            <w:r w:rsidR="00000000" w:rsidRPr="00000000" w:rsidDel="00000000">
              <w:rPr>
                <w:rtl w:val="0"/>
              </w:rPr>
              <w:t xml:space="preserve">2. apakšpunkts rada neskaidrības, jo atbilstoši noteikumu 26.4. apakšpunktam piegādātājs joprojām var pārtraukt siltumenerģijas piegādi jebkāda apmēra parādu dēļ. Atbilstoši Noteikumu projekta 26.</w:t>
            </w:r>
            <w:r w:rsidR="00000000" w:rsidRPr="00000000" w:rsidDel="00000000">
              <w:rPr>
                <w:vertAlign w:val="superscript"/>
                <w:rtl w:val="0"/>
              </w:rPr>
              <w:t xml:space="preserve">1</w:t>
            </w:r>
            <w:r w:rsidR="00000000" w:rsidRPr="00000000" w:rsidDel="00000000">
              <w:rPr>
                <w:rtl w:val="0"/>
              </w:rPr>
              <w:t xml:space="preserve"> 2. apakšpunktam pat nebūtisku un īslaicīgu lietotāja parādu dēļ, lai atjaunotu siltumenerģijas piegādi, pārvaldniekiem būs nepieciešams pamatot, ka uzsākts parādu piedziņas process (paredzams, ka siltumenerģijas piegādātāji lūgs iesniegt pamatojošus dokumentus), kas radīs papildu administratīvo slogu pārvaldniekiem. Turklāt, šādu neliela apmēra parādu gadījumā prasības pieteikuma iesniegšana tiesā varētu būt ekonomiski nelietderīga, taču Noteikumu projekta 26.</w:t>
            </w:r>
            <w:r w:rsidR="00000000" w:rsidRPr="00000000" w:rsidDel="00000000">
              <w:rPr>
                <w:vertAlign w:val="superscript"/>
                <w:rtl w:val="0"/>
              </w:rPr>
              <w:t xml:space="preserve">1</w:t>
            </w:r>
            <w:r w:rsidR="00000000" w:rsidRPr="00000000" w:rsidDel="00000000">
              <w:rPr>
                <w:rtl w:val="0"/>
              </w:rPr>
              <w:t xml:space="preserve"> 2. apakšpunkts paredz gan paziņojumu par parāda esamību nosūtīšanu, gan prasības pieteikuma par parāda piedziņu iesniegšanu tiesā. Tāpat Noteikumu projekta 26.</w:t>
            </w:r>
            <w:r w:rsidR="00000000" w:rsidRPr="00000000" w:rsidDel="00000000">
              <w:rPr>
                <w:vertAlign w:val="superscript"/>
                <w:rtl w:val="0"/>
              </w:rPr>
              <w:t xml:space="preserve">1</w:t>
            </w:r>
            <w:r w:rsidR="00000000" w:rsidRPr="00000000" w:rsidDel="00000000">
              <w:rPr>
                <w:rtl w:val="0"/>
              </w:rPr>
              <w:t xml:space="preserve"> 2. apakšpunkts siltumapgādes atjaunošanas termiņa sākumu (trīs darba dienas) padara atkarīgu no piegādātāja rīcības, respektīvi, termiņu sāk skaitīt no dienas, kad piegādātājs konstatē apakšpunktā norādītos apstākļus. Noteikumu projekta 26.</w:t>
            </w:r>
            <w:r w:rsidR="00000000" w:rsidRPr="00000000" w:rsidDel="00000000">
              <w:rPr>
                <w:vertAlign w:val="superscript"/>
                <w:rtl w:val="0"/>
              </w:rPr>
              <w:t xml:space="preserve">1 </w:t>
            </w:r>
            <w:r w:rsidR="00000000" w:rsidRPr="00000000" w:rsidDel="00000000">
              <w:rPr>
                <w:rtl w:val="0"/>
              </w:rPr>
              <w:t xml:space="preserve">2. apakšpunkts, salīdzinot ar Noteikumu projektā iepriekš iekļauto 26.10. apakšpunktu, paredz ievērojami mazāku dzīvokļu īpašnieku aizsardzību, jo vairs netiek paredzēts, ka atbilstoša parādu piedziņas procesa uzsākšanas gadījumā siltumenerģija ir jāpiegādā arī tad, ja norēķini par daudzdzīvokļu ēku veikti 80% apmērā vai mazāk. Papildus norādāms, ka, Noteikumu projektā saglabājot 26.10.apakšpunktu, tajā formulējums “daudzdzīvokļu ēkas dzīvokļu īpašnieku kopībai” būtu aizstājams ar formulējumu “daudzdzīvokļu ēkas īpašniekam vai dzīvokļu īpašnieku kopībai”.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anotācijā šobrīd saistībā ar 26.</w:t>
            </w:r>
            <w:r w:rsidR="00000000" w:rsidRPr="00000000" w:rsidDel="00000000">
              <w:rPr>
                <w:vertAlign w:val="superscript"/>
                <w:rtl w:val="0"/>
              </w:rPr>
              <w:t xml:space="preserve">1</w:t>
            </w:r>
            <w:r w:rsidR="00000000" w:rsidRPr="00000000" w:rsidDel="00000000">
              <w:rPr>
                <w:rtl w:val="0"/>
              </w:rPr>
              <w:t xml:space="preserve"> 2. apakšpunktu norādīts, ka, “ja lietotājs ir daudzdzīvokļu ēka un piegādātāja trīs gadu vidējais lietotājiem piegādātās siltumenerģijas apjoms ir lielāks par 2 000 000 megavatstundām gadā, siltumapgādi ēkai var atjaunot arī tajos gadījumos, ja lietotājs ir veicis samaksu par piegādāto siltumenerģijas vairāk nekā 80% apmērā par iepriekšējiem 12 kalendāriem mēnešiem un par nesaņemtajiem maksājumiem uzsācis parādu piedziņas procesu”. Anotācijā lietotais formulējums “var atjaunot” neatbilst Noteikumu projekta 26.</w:t>
            </w:r>
            <w:r w:rsidR="00000000" w:rsidRPr="00000000" w:rsidDel="00000000">
              <w:rPr>
                <w:vertAlign w:val="superscript"/>
                <w:rtl w:val="0"/>
              </w:rPr>
              <w:t xml:space="preserve">1</w:t>
            </w:r>
            <w:r w:rsidR="00000000" w:rsidRPr="00000000" w:rsidDel="00000000">
              <w:rPr>
                <w:rtl w:val="0"/>
              </w:rPr>
              <w:t xml:space="preserve"> 2. apakšpunktā norādītajam, ka piegādātājs “atjauno” siltumenerģijas piegādi, proti, anotācijā lietotais formulējums var maldināt, ka grozījumi paredz piegādātāja izvēles tiesības, nevis pienākumu atjaunot siltumenerģijas piegādi (piegādātājam jau šobrīd atbilstoši spēkā esošajiem normatīvajiem aktiem ir tiesības piegādāt siltumenerģiju lietotājiem ar parādiem). Sabiedrība lūdz Ekonomikas ministriju, izstrādājot Noteikumu projekta gala versiju, novērst minēto neatbilstību starp Noteikumu projektu un tā anotāciju.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papildinot Noteikumus ar 26.10.apakšpunktu, Noteikumos būs divas dažādas normas attiecībā uz piegādātāja tiesībām pārtraukt siltumenerģijas piegādi lietotājam par norēķinu neveikšanu noteiktajos termiņos. Līdz ar to būs apgrūtināta Noteikumu normu piemērošana.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lai atjaunotu siltumenerģijas piegādi, lietotājam ir jāapmaksā rēķini par piegādāto siltumenerģiju vairāk kā 80% apmērā no iepriekšējos 12 kalendārajos mēnešos izrakstītajiem rēķiniem. Nav sagaidāms, ka nebūtiski un īslaicīgi lietotāja parādi var veidot vairāk kā 20% no siltumenerģijas norēķina summas gadā. Vienlaikus nav pamatoti uzskatīt, ka vairāk kā 20% no siltumenerģijas rēķina summas ir klasificējami kā neliela apmēra parādi.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prasības pieteikuma iesniegšanas tiesā ekonomisko lietderīgumu izvērtē prasības iesniedzējs, bet tas nekādā veidā nav saistāms ar norēķinu par piegādāto siltumenerģiju neveikšanu. Vienlaikus vēršam uzmanību, ka paziņojums par parāda esamību ir informatīvs paziņojums, kurš uzsāk parāda piedziņu. Savukārt par parāda piedziņas procesu ir uzskatāma noslēgta vienošanās par parāda nomaksu vai iesniegts prasības pieteikums tiesā.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sadaļā par siltumenerģijas piegādes atjaunošanu ir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2. lietotājs, kurš ir daudzdzīvokļu ēkas īpašnieks, dzīvokļu īpašnieku kopība vai tās pilnvarota persona, kura darbojas visu daudzdzīvokļu dzīvojamās mājas īpašnieku vārdā, par iepriekšējiem 12 kalendāriem mēnešiem ir veicis samaksu par piegādāto siltumenerģiju vairāk nekā 80% apmērā no lietotājam attiecīgajos norēķinu periodos izrakstītajiem rēķiniem un par nesaņemtajiem maksājumiem lietotājs uzsācis parādu piedziņas procesu, kas ietver vismaz paziņojumu par parāda esamību nosūtīšanu dzīvokļa, nedzīvojamās telpas vai mākslinieka darbnīcas īpašniekam un prasības pieteikuma par parāda piedziņu iesniegšanu tiesā (attiecas uz piegādātāju, kura trīs gadu vidējais lietotājiem piegādātās siltumenerģijas apjoms ir lielāks par 2 000 000 megavatstundām gadā).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2. lietotājs, kurš ir daudzdzīvokļu ēkas īpašnieks, dzīvokļu īpašnieku kopība vai tās pilnvarota persona, kura darbojas visu daudzdzīvokļu dzīvojamās mājas īpašnieku vārdā, par iepriekšējiem 12 kalendāriem mēnešiem ir veicis samaksu par piegādāto siltumenerģijas vairāk nekā 80% apmērā no lietotājam attiecīgajos norēķinu periodos izrakstītajiem rēķiniem un par nesaņemtajiem maksājumiem lietotājs uzsācis parādu piedziņas procesu, kas ietver vismaz paziņojumu par parāda esamību nosūtīšanu dzīvokļa, nedzīvojamās telpas vai mākslinieka darbnīcas īpašniekam un prasības pieteikuma par parāda piedziņu iesniegšanu tiesā (attiecas uz piegādātāju, kura trīs gadu vidējais lietotājiem piegādātās siltumenerģijas apjoms ir lielāks par 2 000 000 megavatstundām gadā).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(SIA "Rīgas namu pārvaldnieks" - 01.09.2022.)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Sabiedrība vērš uzmanību, ka tai joprojām ir nepieciešams Sabiedrības 07.08.2022. vēstulē Nr. 1-2e/33064 lūgtais skaidrojums par paredzēto grozījumu piemērošanu, ievērojot, ka Noteikumu projekta anotācijā nav iekļauts izvērsts skaidrojums par parādu piedziņas procesa uzsākšanu.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skaidrojam, ka parādu piedziņu veic Civilprocesa likuma noteiktajā kārtībā saskaņā ar Latvijas Republikas normatīvajiem aktiem.  Parādu piedziņas skaidrojums nav šo noteikumu tvērumā.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vēršam uzmanību, ka paziņojums par parāda esamību ir informatīvs paziņojums, kurš uzsāk parāda piedziņu. Savukārt par parāda piedziņas procesu ir uzskatāma noslēgta vienošanās par parāda nomaksu vai prasības pieteikums tiesā iesniegšana.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prasības pieteikuma iesniegšanas tiesā ekonomisko lietderīgumu izvērtē prasības iesniedzējs, bet tas nekādā veidā nav saistāms ar norēķinu par piegādāto siltumenerģiju neveikšanu.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2. lietotājs, kurš ir daudzdzīvokļu ēkas īpašnieks, dzīvokļu īpašnieku kopība vai tās pilnvarota persona, kura darbojas visu daudzdzīvokļu dzīvojamās mājas īpašnieku vārdā, par iepriekšējiem 12 kalendāriem mēnešiem ir veicis samaksu par piegādāto siltumenerģiju vairāk nekā 80% apmērā no lietotājam attiecīgajos norēķinu periodos izrakstītajiem rēķiniem un par nesaņemtajiem maksājumiem lietotājs uzsācis parādu piedziņas procesu, kas ietver vismaz paziņojumu par parāda esamību nosūtīšanu dzīvokļa, nedzīvojamās telpas vai mākslinieka darbnīcas īpašniekam un prasības pieteikuma par parāda piedziņu iesniegšanu tiesā (attiecas uz piegādātāju, kura trīs gadu vidējais lietotājiem piegādātās siltumenerģijas apjoms ir lielāks par 2 000 000 megavatstundām gadā).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2. lietotājs, kurš ir daudzdzīvokļu ēkas īpašnieks, dzīvokļu īpašnieku kopība vai tās pilnvarota persona, kura darbojas visu daudzdzīvokļu dzīvojamās mājas īpašnieku vārdā, par iepriekšējiem 12 kalendāriem mēnešiem ir veicis samaksu par piegādāto siltumenerģijas vairāk nekā 80% apmērā no lietotājam attiecīgajos norēķinu periodos izrakstītajiem rēķiniem un par nesaņemtajiem maksājumiem lietotājs uzsācis parādu piedziņas procesu, kas ietver vismaz paziņojumu par parāda esamību nosūtīšanu dzīvokļa, nedzīvojamās telpas vai mākslinieka darbnīcas īpašniekam un prasības pieteikuma par parāda piedziņu iesniegšanu tiesā (attiecas uz piegādātāju, kura trīs gadu vidējais lietotājiem piegādātās siltumenerģijas apjoms ir lielāks par 2 000 000 megavatstundām gadā).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(AS "Rīgas siltums" - 29.08.2022.)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Noteikumu 26.</w:t>
            </w:r>
            <w:r w:rsidR="00000000" w:rsidRPr="00000000" w:rsidDel="00000000">
              <w:rPr>
                <w:vertAlign w:val="superscript"/>
                <w:rtl w:val="0"/>
              </w:rPr>
              <w:t xml:space="preserve">1</w:t>
            </w:r>
            <w:r w:rsidR="00000000" w:rsidRPr="00000000" w:rsidDel="00000000">
              <w:rPr>
                <w:rtl w:val="0"/>
              </w:rPr>
              <w:t xml:space="preserve">2. punktu anotācijā ir norādīts, ka “izstrādājot Noteikumu projektu, ņemts vērā, ka tikai siltumenerģijas apgādes komersants ar lielu aktīvu un apgrozījuma apjomu var uzņemties finansiālo risku par siltumenerģijas piegādes pakalpojuma sniegšanu, nesaņemot par to noteiktu apjomu samaksas”.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AS “RĪGAS SILTUMS” nevar piekrist šādam nepamatotam apgalvojumam,  jo atbilstoši savas komercdarbības specifikai, jau tā ir pakļauta kredītriskam un likviditātes riskam. AS “RĪGAS SILTUMS” kontrolē savu kredītrisku, pastāvīgi uzraugot debitoru parādu atlikumus, lai mazinātu nedrošo parādu iespēju.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AS “RĪGAS SILTUMS” 80% apjomu no siltumenerģijas tarifa veido iepirktie energoresursi un tikai 20% pastāvīgās izmaksas. Savukārt tarifu ieņēmumi jeb ieņēmumi no pārdotās siltumenerģijas veido 93% no  kopējiem ieņēmumiem (iepriekšējā finanšu gada peļņa bija  EUR 5,9 milj. EUR). Peļņas daļa tarifā ir 3%, kas pret sniegtā pakalpojuma (izrakstīto rēķinu) apjomu ir nesamērīgi maza. Faktiski, legalizējot ilgstošu pakalpojuma neapmaksāšanu 20% apmērā (iepriekšējā finanšu gadā tie būtu gandrīz 21 milj. EUR), tiktu apdraudēta uzņēmuma maksātspēja, kā rezultātā netiktu veiktas investīcijas energoapgādes infrastruktūrā, kas, savukārt, radītu avāriju draudus energoapgādes objektos, sabiedrība nespētu norēķināties ar energoresursu piegādātājiem, kā rezultātā šīs piegādes tiktu pārtrauktas. Minētā rezultātā tiktu apdraudēta Rīgas pilsētas centralizētā siltumapgāde vispār, kas nav pieņemami, it īpaši aukstajā (apkures) periodā.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u w:val="single"/>
                <w:rtl w:val="0"/>
              </w:rPr>
              <w:t xml:space="preserve">Komentārs: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 jau minējām iepriekš,  siltumenerģijas piegādātājiem ir jāveic norēķini ar energoresursu piegādātājiem, piegādātājs nevar ilgstoši piegādāt siltumenerģiju lietotājiem, nesaņemot par to samaksu. Jebkurā gadījumā uzskatam, ka 20% no neapmaksāto rēķinu summas radītu ievērojamu papildus slogu piegādātājiem, it īpaši kopsakarā ar to, ka tiek paredzēts, ka galīgo norēķinu termiņu var pagarināt līdz mēneša beigām.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Nosakot, ka lietotāji var nesamaksāt 20% no iepriekšējos 12 mēnešos izrakstītajiem rēķiniem, it īpaši ņemot vērā būtiskās kurināmā cenu svārstības un pieaugumus, kā arī faktu, ka šobrīd par energoresursiem (gāzi u.c.) jāveic norēķini avansā, tiek radīti papildus draudi siltumapgādes uzņēmuma maksātspējai.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ir norādīts, ka izstrādājot Noteikumu projektu, ņemts vērā, ka tikai siltumenerģijas apgādes komersants ar lielu aktīvu un apgrozījuma apjomu var uzņemties finansiālo risku par siltumenerģijas piegādes pakalpojuma sniegšanu, nesaņemot par to noteiktu apjomu samaksas.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Nevaram piekrist šādam nepamatotam apgalvojumam, jo AS “RĪGAS SILTUMS” jau tā ir pakļauta kredītriskam un likviditātes riskam. AS “RĪGAS SILTUMS” kontrolē savu kredītrisku pastāvīgi uzraugot debitoru parādu atlikumus, lai mazinātu nedrošo parādu iespēju. AS “RĪGAS SILTUMS” ir kredītriska koncentrācija attiecībā uz vienu darījumu partneri - SIA “Rīgas namu pārvaldnieks”, kura parādi veido vairāk kā pusi no visu klientu parādiem par siltumenerģiju. AS “RĪGAS SILTUMS” kontrolē savu likviditātes risku, uzturot atbilstošu naudas daudzumu vai nodrošinot finansējumu, izmantojot banku piešķirtos kredītus. Siltumenerģijas tarifa metodika neparedz, ka procentus par kredītu izmantošanu var iekļaut tarifa aprēķinā.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AS “RĪGAS SILTUMS” 80% apjomu no siltumenerģijas tarifa veido iepirktie energoresursi un tikai 20% pastāvīgās izmaksas. Savukārt tarifu ieņēmumi jeb ieņēmumi no pārdotās siltumenerģijas ir 93% no  kopējiem ieņēmumiem (iepriekšējā finanšu gada peļņa bija  EUR 5,9 milj. EUR). Peļņas daļa tarifā ir 3%, kas pret sniegtā pakalpojuma (izrakstīto rēķinu) apjomu ir nesamērīgi maza. Faktiski, legalizējot ilgstošu pakalpojuma neapmaksāšanu 20% apmērā (iepriekšējā finanšu gadā tie būtu gandrīz 21milj. EUR), faktiski tiktu apdraudēta sabiedrības maksātspēja, kā rezultātā netiktu veiktas investīcijas energoapgādes infrastruktūrā, kas, savukārt, radītu avāriju draudus energoapgādes objektos, uzņēmums nespētu norēķināties ar energoresursu piegādātājiem, kā rezultātā šīs piegādes tiktu pārtrauktas. Minētā rezultātā tiktu apdraudēta Rīgas pilsētas centralizētā siltumapgāde vispār, kas nav pieņemami, it īpaši aukstajā (apkures) periodā.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iepriekš teikto, ierosinām 26.</w:t>
            </w:r>
            <w:r w:rsidR="00000000" w:rsidRPr="00000000" w:rsidDel="00000000">
              <w:rPr>
                <w:vertAlign w:val="superscript"/>
                <w:rtl w:val="0"/>
              </w:rPr>
              <w:t xml:space="preserve">1</w:t>
            </w:r>
            <w:r w:rsidR="00000000" w:rsidRPr="00000000" w:rsidDel="00000000">
              <w:rPr>
                <w:rtl w:val="0"/>
              </w:rPr>
              <w:t xml:space="preserve">2.  punktu izteikt AS “RĪGAS SILTUMS” piedāvātā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"Piegādātājam ir tiesības pārtraukt pilnīgi vai daļēji siltumenerģijas piegādi daudzdzīvokļu mājai, ja norēķini par piegādāto siltumenerģiju nav veikti pilnā apjomā divu mēnešu laikā pēc paziņojuma par parāda esamību nosūtīšanas. Par paziņojumu uzskatāms arī rēķins, ja tajā papildus norādīta visa Dzīvojamo māju pārvaldīšanas likuma 17.</w:t>
            </w:r>
            <w:r w:rsidR="00000000" w:rsidRPr="00000000" w:rsidDel="00000000">
              <w:rPr>
                <w:vertAlign w:val="superscript"/>
                <w:rtl w:val="0"/>
              </w:rPr>
              <w:t xml:space="preserve">6</w:t>
            </w:r>
            <w:r w:rsidR="00000000" w:rsidRPr="00000000" w:rsidDel="00000000">
              <w:rPr>
                <w:rtl w:val="0"/>
              </w:rPr>
              <w:t xml:space="preserve"> panta pirmajā un otrajā  daļā minētā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Ekonomikas ministrija apzinās riskus, tāpēc šobrīd tiek strādāts pie apgrozāmo līdzekļu programmas, kas ļaus siltumapgādes uzņēmumiem būt nodrošinātiem ar atbilstošiem finansu līdzekļiem.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r w:rsidR="00000000" w:rsidRPr="00000000" w:rsidDel="00000000">
              <w:rPr>
                <w:vertAlign w:val="superscript"/>
                <w:rtl w:val="0"/>
              </w:rPr>
              <w:t xml:space="preserve">1</w:t>
            </w:r>
            <w:r w:rsidR="00000000" w:rsidRPr="00000000" w:rsidDel="00000000">
              <w:rPr>
                <w:rtl w:val="0"/>
              </w:rPr>
              <w:t xml:space="preserve">2. lietotājs, kurš ir daudzdzīvokļu ēkas īpašnieks, dzīvokļu īpašnieku kopība vai tās pilnvarota persona, kura darbojas visu daudzdzīvokļu dzīvojamās mājas īpašnieku vārdā, par iepriekšējiem 12 kalendāriem mēnešiem ir veicis samaksu par piegādāto siltumenerģiju vairāk nekā 80% apmērā no lietotājam attiecīgajos norēķinu periodos izrakstītajiem rēķiniem un par nesaņemtajiem maksājumiem lietotājs uzsācis parādu piedziņas procesu, kas ietver vismaz paziņojumu par parāda esamību nosūtīšanu dzīvokļa, nedzīvojamās telpas vai mākslinieka darbnīcas īpašniekam un prasības pieteikuma par parāda piedziņu iesniegšanu tiesā (attiecas uz piegādātāju, kura trīs gadu vidējais lietotājiem piegādātās siltumenerģijas apjoms ir lielāks par 2 000 000 megavatstundām gadā).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r w:rsidR="00000000" w:rsidRPr="00000000" w:rsidDel="00000000">
              <w:rPr>
                <w:vertAlign w:val="superscript"/>
                <w:rtl w:val="0"/>
              </w:rPr>
              <w:t xml:space="preserve">1</w:t>
            </w:r>
            <w:r w:rsidR="00000000" w:rsidRPr="00000000" w:rsidDel="00000000">
              <w:rPr>
                <w:rtl w:val="0"/>
              </w:rPr>
              <w:t xml:space="preserve"> Piegādātājs, kura trīs gadu vidējais lietotājiem piegādātās siltumenerģijas apjoms pārsniedz 2 000 000 megavatstundas gadā, slēdz līgumu ar daudzdzīvokļu ēkas dzīvokļu īpašnieku kopības pilnvaroto personu par siltumenerģijas piegādes nodrošināšanu daudzdzīvokļu ēkai no 1.oktobra, ja norēķini par siltumenerģiju ir veikti vismaz 80% apmērā no daudzdzīvokļu ēkas dzīvokļu īpašnieku kopībai norēķinu periodā izrakstītajiem rēķiniem, kā arī ir uzsākts aktīvs parādu piedziņas process, kas ietver:</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- 08.07.2022.)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1.6. apakšpunktu nepieciešams izvērtēt un precizēt vai svītrot, kā arī nepieciešams sniegt atbilstošu skaidrojumu noteikumu projekta anotācijā. Norādām, ka: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pirmkārt, nav gūstama pārliecība par attiecīgā regulējuma atbilstību noteikumu projekta izdošanas tiesiskajam pamatam, proti, Enerģētikas likuma 46. panta pirmajai daļai, kas cita starpā paredz, ka Ministru kabinets nosaka gadījumus, kādos energoapgādes komersants var pārtraukt energoapgādes pakalpojumu sniegšanu atsevišķiem enerģijas lietotājiem. Paužam bažas, ka no minētā deleģējuma neizriet tas, ka Ministru kabinets varētu ierobežot līguma slēgšana brīvību, liedzot tiesības piegādātajam slēgt līgumu ar daudzdzīvokļu ēkas dzīvokļu īpašnieku kopības pilnvaroto personu, bet gan nosaka, kādos gadījumos energoapgādes pakalpojumu sniegšana var tikt pārtraukta, kas (deleģējums) šobrīd jau ir izpildīts atbilstoši cita starpā noteikumu Nr. 876 26. punktam;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otrkārt, attiecīgais regulējums nav efektīvs, ņemot vērā noteikumu Nr. 876 26.4. apakšpunktā ietvertās piegādātāja tiesības pārtraukt siltumenerģijas piegādi lietotājam, t.i., arī gadījumos, ja līgums tiks noslēgts, tā izpilde jebkurā gadījumā var tikt ierobežota, piegādātājam atbilstoši īstenojot savas tiesības. Ierosinām tā vietā atbilstoši precizēt 26.4. apakšpunktu vai papildināt 26. punktu ar papildus siltumenerģijas piegādes pārtraukšanas pamatu;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treškārt, noteikumu projekta anotācijā un noteikumu projektā ir norādīti atšķirīgi attiecīgā līguma slēdzēji;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ceturtkārt, noteikumu projektā nav sniegts pietiekams skaidrojums par noteikumu projekta nepieciešamību un mērķi, tai skaitā siltumenerģijas apjoms 2 000 000 megavatstundu gadā noteikšanai, kā arī 27.</w:t>
            </w:r>
            <w:r w:rsidR="00000000" w:rsidRPr="00000000" w:rsidDel="00000000">
              <w:rPr>
                <w:vertAlign w:val="superscript"/>
                <w:rtl w:val="0"/>
              </w:rPr>
              <w:t xml:space="preserve">1</w:t>
            </w:r>
            <w:r w:rsidR="00000000" w:rsidRPr="00000000" w:rsidDel="00000000">
              <w:rPr>
                <w:rtl w:val="0"/>
              </w:rPr>
              <w:t xml:space="preserve">2. un 27.</w:t>
            </w:r>
            <w:r w:rsidR="00000000" w:rsidRPr="00000000" w:rsidDel="00000000">
              <w:rPr>
                <w:vertAlign w:val="superscript"/>
                <w:rtl w:val="0"/>
              </w:rPr>
              <w:t xml:space="preserve">1</w:t>
            </w:r>
            <w:r w:rsidR="00000000" w:rsidRPr="00000000" w:rsidDel="00000000">
              <w:rPr>
                <w:rtl w:val="0"/>
              </w:rPr>
              <w:t xml:space="preserve">3. apakšpunktā ietverto priekšnoteikumu paredzēšanai.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Noteikuma projekta 27.</w:t>
            </w:r>
            <w:r w:rsidR="00000000" w:rsidRPr="00000000" w:rsidDel="00000000">
              <w:rPr>
                <w:vertAlign w:val="superscript"/>
                <w:rtl w:val="0"/>
              </w:rPr>
              <w:t xml:space="preserve">1</w:t>
            </w:r>
            <w:r w:rsidR="00000000" w:rsidRPr="00000000" w:rsidDel="00000000">
              <w:rPr>
                <w:rtl w:val="0"/>
              </w:rPr>
              <w:t xml:space="preserve"> punkts ir svītrots un projekts ir papildināts ar 26.10.apakšpunktu, kas nosaka, kādos vēl gadījumos var tikt pārtraukta siltumenerģijas piegāde lietotājam un ir atbilstoša Enerģētikas likuma 46. panta pirmās daļas deleģējumam. Vienlaikus no Noteikumu projekta svītroti 27.</w:t>
            </w:r>
            <w:r w:rsidR="00000000" w:rsidRPr="00000000" w:rsidDel="00000000">
              <w:rPr>
                <w:vertAlign w:val="superscript"/>
                <w:rtl w:val="0"/>
              </w:rPr>
              <w:t xml:space="preserve">1</w:t>
            </w:r>
            <w:r w:rsidR="00000000" w:rsidRPr="00000000" w:rsidDel="00000000">
              <w:rPr>
                <w:rtl w:val="0"/>
              </w:rPr>
              <w:t xml:space="preserve">2. un 27.13. apakšpunktā ietvertie priekšnoteikumi un precizēta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r w:rsidR="00000000" w:rsidRPr="00000000" w:rsidDel="00000000">
              <w:rPr>
                <w:vertAlign w:val="superscript"/>
                <w:rtl w:val="0"/>
              </w:rPr>
              <w:t xml:space="preserve">1</w:t>
            </w:r>
            <w:r w:rsidR="00000000" w:rsidRPr="00000000" w:rsidDel="00000000">
              <w:rPr>
                <w:rtl w:val="0"/>
              </w:rPr>
              <w:t xml:space="preserve"> Piegādātājs, kura trīs gadu vidējais lietotājiem piegādātās siltumenerģijas apjoms pārsniedz 2 000 000 megavatstundas gadā, slēdz līgumu ar daudzdzīvokļu ēkas dzīvokļu īpašnieku kopības pilnvaroto personu par siltumenerģijas piegādes nodrošināšanu daudzdzīvokļu ēkai no 1.oktobra, ja norēķini par siltumenerģiju ir veikti vismaz 80% apmērā no daudzdzīvokļu ēkas dzīvokļu īpašnieku kopībai norēķinu periodā izrakstītajiem rēķiniem, kā arī ir uzsākts aktīvs parādu piedziņas process, kas ietver:</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(LM - 08.07.2022.)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Enerģētikas likuma 46.1 panta pirmā daļa nosaka, ka siltumenerģiju lietotājam piegādā šā likuma 46.panta pirmajā daļā paredzētajā kārtībā un saskaņā ar energoapgādes komersanta un enerģijas lietotāja noslēgto līgumu par siltumenerģijas piegādi (turpmāk — līgums). Ja līgums nav noslēgts, siltumenerģiju lietot aizliegts. Tādējādi jau šobrīd normatīvie akti paredz, ka jābūt noslēgtiem līgumiem par siltumenerģijas piegādi.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27.</w:t>
            </w:r>
            <w:r w:rsidR="00000000" w:rsidRPr="00000000" w:rsidDel="00000000">
              <w:rPr>
                <w:vertAlign w:val="superscript"/>
                <w:rtl w:val="0"/>
              </w:rPr>
              <w:t xml:space="preserve">1 </w:t>
            </w:r>
            <w:r w:rsidR="00000000" w:rsidRPr="00000000" w:rsidDel="00000000">
              <w:rPr>
                <w:rtl w:val="0"/>
              </w:rPr>
              <w:t xml:space="preserve">punkta ievaddaļā ir noteikts, ka piegādātājs slēdz līgumu par siltumenerģijas piegādes nodrošināšanu daudzdzīvokļu ēkai.no 1. oktobra. Ne no noteikumu projekta, ne tā anotācijas nav saprotams, vai šādi līgumi slēdzami katru gadu vai tikai vienu reizi no 2022. gada  1. oktobra, kā arī nav saprotams, kas notiek ar jau noslēgtajiem līgumiem.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Noteikuma projekta 27.</w:t>
            </w:r>
            <w:r w:rsidR="00000000" w:rsidRPr="00000000" w:rsidDel="00000000">
              <w:rPr>
                <w:vertAlign w:val="superscript"/>
                <w:rtl w:val="0"/>
              </w:rPr>
              <w:t xml:space="preserve">1</w:t>
            </w:r>
            <w:r w:rsidR="00000000" w:rsidRPr="00000000" w:rsidDel="00000000">
              <w:rPr>
                <w:rtl w:val="0"/>
              </w:rPr>
              <w:t xml:space="preserve"> punkts ir svītrots un projekts ir papildināts ar 26.10.apakšpunktu, kas nosaka, kādos vēl gadījumos var tikt pārtraukta siltumenerģijas piegāde lietotājam un ir atbilstoša Enerģētikas likuma 46. panta pirmās daļas deleģējumam. Vienlaikus no Noteikumu projekta svītroti 27.</w:t>
            </w:r>
            <w:r w:rsidR="00000000" w:rsidRPr="00000000" w:rsidDel="00000000">
              <w:rPr>
                <w:vertAlign w:val="superscript"/>
                <w:rtl w:val="0"/>
              </w:rPr>
              <w:t xml:space="preserve">1</w:t>
            </w:r>
            <w:r w:rsidR="00000000" w:rsidRPr="00000000" w:rsidDel="00000000">
              <w:rPr>
                <w:rtl w:val="0"/>
              </w:rPr>
              <w:t xml:space="preserve">2. un 27.</w:t>
            </w:r>
            <w:r w:rsidR="00000000" w:rsidRPr="00000000" w:rsidDel="00000000">
              <w:rPr>
                <w:vertAlign w:val="superscript"/>
                <w:rtl w:val="0"/>
              </w:rPr>
              <w:t xml:space="preserve">1</w:t>
            </w:r>
            <w:r w:rsidR="00000000" w:rsidRPr="00000000" w:rsidDel="00000000">
              <w:rPr>
                <w:rtl w:val="0"/>
              </w:rPr>
              <w:t xml:space="preserve">3. apakšpunktā ietvertie priekšnoteikumi un precizēta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r w:rsidR="00000000" w:rsidRPr="00000000" w:rsidDel="00000000">
              <w:rPr>
                <w:vertAlign w:val="superscript"/>
                <w:rtl w:val="0"/>
              </w:rPr>
              <w:t xml:space="preserve">1</w:t>
            </w:r>
            <w:r w:rsidR="00000000" w:rsidRPr="00000000" w:rsidDel="00000000">
              <w:rPr>
                <w:rtl w:val="0"/>
              </w:rPr>
              <w:t xml:space="preserve"> Piegādātājs, kura trīs gadu vidējais lietotājiem piegādātās siltumenerģijas apjoms pārsniedz 2 000 000 megavatstundas gadā, slēdz līgumu ar daudzdzīvokļu ēkas dzīvokļu īpašnieku kopības pilnvaroto personu par siltumenerģijas piegādes nodrošināšanu daudzdzīvokļu ēkai no 1.oktobra, ja norēķini par siltumenerģiju ir veikti vismaz 80% apmērā no daudzdzīvokļu ēkas dzīvokļu īpašnieku kopībai norēķinu periodā izrakstītajiem rēķiniem, kā arī ir uzsākts aktīvs parādu piedziņas process, kas ietver:</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(LSUA - 08.07.2022.)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LSUA uzskata, ka punkta redakcija ir neskaidra un turpina uzturēt iepriekš pausto viedokli un piedāvājumu punkta formulējumam.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Gadījumā, ja norēķini par saņemtajiem siltumapgādes pakalpojumiem tiek veikti ar pārvaldnieka/ apsaimniekotāja starpniecību (netiešie norēķini), siltumenerģijas piegādātājiem nav pieejama informācija, cik daudz no ēkas iedzīvotājiem nav veikuši norēķinus par saņemtajiem pakalpojumiem, un nav  kontroles par atsevišķu iedzīvotāju  komunālo pakalpojumu norēķiniem un parādu piedziņas procesu stadiju katram atsevišķam dzīvoklim. Uzskatām, ka šis apakšpunkta projekts būtiski sašaurina piegādātāja noteikumu 26.4. punktā noteiktās tiesības, un apakšpunkta nosacījumu izpilde vai norādīto ziņu iegūšana ir faktiski un juridiski neiespējama no dzīvokļu īpašnieku kopības, ja līgums ir slēgts ar pārvaldnieka, pilnvarotās personas starpniecību. Tāpat norādām, ka siltumenerģijas piegādātājiem ir jāveic norēķini ar energoresursu piegādātājiem, piegādātājs nevar ilgstoši piegādāt siltumenerģiju lietotājiem, nesaņemot par to samaksu.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LSUA aicina svītrot šo punktu no Noteikumu projekta vai izteikt sekojošā redakcijā: “27.1 Piegādātājam ir tiesības pārtraukt pilnīgi vai daļēji siltumenerģijas piegādi daudzdzīvokļu mājai, ja norēķini par piegādāto siltumenerģiju nav veikti pilnā apjomā divu mēnešu laikā pēc paziņojuma par parāda esamību nosūtīšanas. Par paziņojumu uzskatāms arī rēķins, ja tajā papildus norādīta visa Dzīvojamo māju pārvaldīšanas likuma 17.6 panta pirmajā un otrajā  daļā minētā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Noteikuma projekta 27.</w:t>
            </w:r>
            <w:r w:rsidR="00000000" w:rsidRPr="00000000" w:rsidDel="00000000">
              <w:rPr>
                <w:vertAlign w:val="superscript"/>
                <w:rtl w:val="0"/>
              </w:rPr>
              <w:t xml:space="preserve">1</w:t>
            </w:r>
            <w:r w:rsidR="00000000" w:rsidRPr="00000000" w:rsidDel="00000000">
              <w:rPr>
                <w:rtl w:val="0"/>
              </w:rPr>
              <w:t xml:space="preserve"> punkts ir svītrots un projekts ir papildināts ar 26.10.apakšpunktu, kas nosaka, ka piegādātājam ir tiesības pilnīgi vai daļēji pārtraukt siltumenrģijas piegādi lietotājam, ja norēķini par piegādāto siltumenerģiju par iepriekšējiem 12 kalendāriem mēnešiem ir veikti mazāk kā 80% apmērā no daudzdzīvokļu ēkas dzīvokļu īpašnieku kopībai attiecīgajos norēķinu periodos izrakstītajiem rēķiniem un nav uzsākts parādu piedziņas process, kas sevī ietver vismaz paziņojumu par parāda esamību nosūtīšanu un prasības pieteikuma par parāda piedziņu iesniegšanu tiesā. Šis nosacījums ir spēkā tikai tajos gadījumos, kad piegādātāja trīs gadu vidējais lietotājiem piegādātās siltumenerģijas apjoms pārsniedz 2 000 000 megavatstundas gadā.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Noteikumu projekts ir papildināts ar 26.</w:t>
            </w:r>
            <w:r w:rsidR="00000000" w:rsidRPr="00000000" w:rsidDel="00000000">
              <w:rPr>
                <w:vertAlign w:val="superscript"/>
                <w:rtl w:val="0"/>
              </w:rPr>
              <w:t xml:space="preserve">1</w:t>
            </w:r>
            <w:r w:rsidR="00000000" w:rsidRPr="00000000" w:rsidDel="00000000">
              <w:rPr>
                <w:rtl w:val="0"/>
              </w:rPr>
              <w:t xml:space="preserve"> punktu, kas paredz, ka izmaksas, kas radušās piegādātājam šo noteikumu 26.10 punkta izpildes rezultātā, ir iekļaujamas piegādātāja siltumenerģijas pakalpojumu tarifos kā neparedzētas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r w:rsidR="00000000" w:rsidRPr="00000000" w:rsidDel="00000000">
              <w:rPr>
                <w:vertAlign w:val="superscript"/>
                <w:rtl w:val="0"/>
              </w:rPr>
              <w:t xml:space="preserve">1</w:t>
            </w:r>
            <w:r w:rsidR="00000000" w:rsidRPr="00000000" w:rsidDel="00000000">
              <w:rPr>
                <w:rtl w:val="0"/>
              </w:rPr>
              <w:t xml:space="preserve">2. pašvaldības informēšanu par parāda esamību;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(LM - 08.07.2022.)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Parādu piedziņas process ir noteikts Civilprocesa likumā un Parādu ārpustiesas atgūšanas likumā. Noteikumu projekta  27.</w:t>
            </w:r>
            <w:r w:rsidR="00000000" w:rsidRPr="00000000" w:rsidDel="00000000">
              <w:rPr>
                <w:vertAlign w:val="superscript"/>
                <w:rtl w:val="0"/>
              </w:rPr>
              <w:t xml:space="preserve">1</w:t>
            </w:r>
            <w:r w:rsidR="00000000" w:rsidRPr="00000000" w:rsidDel="00000000">
              <w:rPr>
                <w:rtl w:val="0"/>
              </w:rPr>
              <w:t xml:space="preserve">2. apakšpunktā minētais nav uzskatāmas par parādu piedziņas procesa darbībām. Ņemot vērā minēto, lūdzam svītrot 27.</w:t>
            </w:r>
            <w:r w:rsidR="00000000" w:rsidRPr="00000000" w:rsidDel="00000000">
              <w:rPr>
                <w:vertAlign w:val="superscript"/>
                <w:rtl w:val="0"/>
              </w:rPr>
              <w:t xml:space="preserve">1</w:t>
            </w:r>
            <w:r w:rsidR="00000000" w:rsidRPr="00000000" w:rsidDel="00000000">
              <w:rPr>
                <w:rtl w:val="0"/>
              </w:rPr>
              <w:t xml:space="preserve">2.  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Noteikuma projekta 27.</w:t>
            </w:r>
            <w:r w:rsidR="00000000" w:rsidRPr="00000000" w:rsidDel="00000000">
              <w:rPr>
                <w:vertAlign w:val="superscript"/>
                <w:rtl w:val="0"/>
              </w:rPr>
              <w:t xml:space="preserve">1</w:t>
            </w:r>
            <w:r w:rsidR="00000000" w:rsidRPr="00000000" w:rsidDel="00000000">
              <w:rPr>
                <w:rtl w:val="0"/>
              </w:rPr>
              <w:t xml:space="preserve"> punkts ir svītrots un projekts ir papildināts ar 26.10.apakšpunktu, kas nosaka, kādos vēl gadījumos var tikt pārtraukta siltumenerģijas piegāde lietotājam. Vienlaikus no Noteikumu projekta svītroti 27.</w:t>
            </w:r>
            <w:r w:rsidR="00000000" w:rsidRPr="00000000" w:rsidDel="00000000">
              <w:rPr>
                <w:vertAlign w:val="superscript"/>
                <w:rtl w:val="0"/>
              </w:rPr>
              <w:t xml:space="preserve">1</w:t>
            </w:r>
            <w:r w:rsidR="00000000" w:rsidRPr="00000000" w:rsidDel="00000000">
              <w:rPr>
                <w:rtl w:val="0"/>
              </w:rPr>
              <w:t xml:space="preserve">2. un 27.</w:t>
            </w:r>
            <w:r w:rsidR="00000000" w:rsidRPr="00000000" w:rsidDel="00000000">
              <w:rPr>
                <w:vertAlign w:val="superscript"/>
                <w:rtl w:val="0"/>
              </w:rPr>
              <w:t xml:space="preserve">1</w:t>
            </w:r>
            <w:r w:rsidR="00000000" w:rsidRPr="00000000" w:rsidDel="00000000">
              <w:rPr>
                <w:rtl w:val="0"/>
              </w:rPr>
              <w:t xml:space="preserve">3. apakšpunktā ietvertie priekšnoteikumi un precizēta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r w:rsidR="00000000" w:rsidRPr="00000000" w:rsidDel="00000000">
              <w:rPr>
                <w:vertAlign w:val="superscript"/>
                <w:rtl w:val="0"/>
              </w:rPr>
              <w:t xml:space="preserve">1</w:t>
            </w:r>
            <w:r w:rsidR="00000000" w:rsidRPr="00000000" w:rsidDel="00000000">
              <w:rPr>
                <w:rtl w:val="0"/>
              </w:rPr>
              <w:t xml:space="preserve">3. sociālā dienesta sniegtās palīdzības novirzīšanu komunālo maksājumu segšanai;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(LM - 08.07.2022.)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Iebilstam pret noteikumu projekta 1.6.punktā ietverto 27.</w:t>
            </w:r>
            <w:r w:rsidR="00000000" w:rsidRPr="00000000" w:rsidDel="00000000">
              <w:rPr>
                <w:vertAlign w:val="superscript"/>
                <w:rtl w:val="0"/>
              </w:rPr>
              <w:t xml:space="preserve">1</w:t>
            </w:r>
            <w:r w:rsidR="00000000" w:rsidRPr="00000000" w:rsidDel="00000000">
              <w:rPr>
                <w:rtl w:val="0"/>
              </w:rPr>
              <w:t xml:space="preserve">3. apakšpunktu un lūdzam to svītrot no noteikumu projekta, jo sociālā dienesta sniegtā palīdzība komunālo maksājumu segšanai nav un nedrīkst būt aktīva parādu piedziņas procesa sastāvdaļa.  Sociālā dienesta sniegtā palīdzība komunālo maksājumu segšanai ir  vai nu mājokļa pabalsts (materiāls atbalsts ar mājokļa lietošanu saistīto izdevumu segšanai atbilstoši faktiskajiem rēķiniem) Sociālo pakalpojumu un sociālās palīdzības likuma izpratnē, vai arī brīvprātīgās iniciatīvas pabalsts, ko pašvaldība nosaka savos saistošajos noteikumos, lai nodrošinātu pašvaldības autonomo funkciju un brīvprātīgo iniciatīvu izpildi atbilstoši likumā “Par pašvaldībām” noteiktajam, kā arī parādu piedziņas process ir noteikts Civilprocesa likumā un Parādu ārpustiesas atgūšanas likumā. Līdz ar to, Noteikumu projekta  27.</w:t>
            </w:r>
            <w:r w:rsidR="00000000" w:rsidRPr="00000000" w:rsidDel="00000000">
              <w:rPr>
                <w:vertAlign w:val="superscript"/>
                <w:rtl w:val="0"/>
              </w:rPr>
              <w:t xml:space="preserve">1</w:t>
            </w:r>
            <w:r w:rsidR="00000000" w:rsidRPr="00000000" w:rsidDel="00000000">
              <w:rPr>
                <w:rtl w:val="0"/>
              </w:rPr>
              <w:t xml:space="preserve">3. apakšpunktā minētais nav uzskatāmas par parādu piedziņas procesa darbībām.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Noteikuma projekta 27.</w:t>
            </w:r>
            <w:r w:rsidR="00000000" w:rsidRPr="00000000" w:rsidDel="00000000">
              <w:rPr>
                <w:vertAlign w:val="superscript"/>
                <w:rtl w:val="0"/>
              </w:rPr>
              <w:t xml:space="preserve">1</w:t>
            </w:r>
            <w:r w:rsidR="00000000" w:rsidRPr="00000000" w:rsidDel="00000000">
              <w:rPr>
                <w:rtl w:val="0"/>
              </w:rPr>
              <w:t xml:space="preserve"> punkts ir svītrots un projekts ir papildināts ar 26.10.apakšpunktu, kas nosaka, kādos vēl gadījumos var tikt pārtraukta siltumenerģijas piegāde lietotājam. Vienlaikus no Noteikumu projekta svītroti 27.</w:t>
            </w:r>
            <w:r w:rsidR="00000000" w:rsidRPr="00000000" w:rsidDel="00000000">
              <w:rPr>
                <w:vertAlign w:val="superscript"/>
                <w:rtl w:val="0"/>
              </w:rPr>
              <w:t xml:space="preserve">1</w:t>
            </w:r>
            <w:r w:rsidR="00000000" w:rsidRPr="00000000" w:rsidDel="00000000">
              <w:rPr>
                <w:rtl w:val="0"/>
              </w:rPr>
              <w:t xml:space="preserve">2. un 27.</w:t>
            </w:r>
            <w:r w:rsidR="00000000" w:rsidRPr="00000000" w:rsidDel="00000000">
              <w:rPr>
                <w:vertAlign w:val="superscript"/>
                <w:rtl w:val="0"/>
              </w:rPr>
              <w:t xml:space="preserve">1</w:t>
            </w:r>
            <w:r w:rsidR="00000000" w:rsidRPr="00000000" w:rsidDel="00000000">
              <w:rPr>
                <w:rtl w:val="0"/>
              </w:rPr>
              <w:t xml:space="preserve">3. apakšpunktā ietvertie priekšnoteikumi un precizēta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iepriekšējā mēnesī izlietoto siltumenerģiju veic saskaņā ar rēķinu, kuru līdz nākamā mēneša piektajam datumam izraksta piegādātājs (no minētās prasības  par rēķinu sastādīšanu var atkāpties laikā, kas nav siltumapgādes sezona). Ja lietotāja siltumapgādes sistēmas atļautā maksimālā slodze ir lielāka par diviem megavatiem, piegādātājam ir tiesības pieprasīt lietotājam veikt starpnorēķina maksājumus. Galīgo norēķinu veic līdz nākamā mēneša divdesmit piektajam datumam, ņemot vērā siltumenerģijas skaitītāju rādījumus un starpnorēķinu maksājumus. Piegādātājs nodrošina, lai lietotājiem tiktu piedāvāta iespēja rēķinus saņemt elektroniskā formātā, kā arī bezmaksas piekļuvi saviem patēriņa datiem, nodrošinot lietotāju privātuma un datu aizsardzību saskaņā ar piemērojamiem normatīvajiem aktiem. Rēķinus un informāciju par patēriņu lietotāji saņem bez maksas. Attiecībā uz siltumapgādi un dzesēšanu no minētās prasības var atkāpties laikā, kas nav siltumapgādes/dzesēšanas sezona.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notrikumu projekta 5. punktā simbolu "/" aizstāt ar saikli "un" vai saikli "vai", jo no noteikumu projekta nav skaidrs, vai ar simbolu "/" tiek saprasts saiklis "un" vai saiklis "vai". Pamatojoties uz juridiskās tehnikas prasībām, tiesību normai ir jābūt skaidram, lai tās lietotājs un piemērotājs gūtu nepārprotamu priekšstatu par saviem pienākumiem un tiesībām.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36.punkts precizēts, izslēdzot simbola "/" lietošanu.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norēķinu periodā izlietoto siltumenerģiju veic atbilstoši līguma nosacījumiem saskaņā ar rēķinu, kuru līdz norēķina periodam sekojošā mēneša piektajam datumam izraksta piegādātājs. Ja lietotāja siltumapgādes sistēmas atļautā maksimālā slodze ir lielāka par diviem megavatiem, piegādātājam ir tiesības pieprasīt lietotājam veikt starpnorēķina maksājumus. Galīgo norēķinu veic līdz norēķina periodam sekojošā mēneša divdesmitajam datumam, ņemot vērā siltumenerģijas skaitītāju rādījumus un starpnorēķinu maksājumus. Piegādātājs un ēkas īpašnieks, dzīvokļu īpašnieku kopība vai tās pilnvarota persona, kura darbojas visu dzīvojamās mājas īpašnieku vārdā, var vienoties par citu norēķinu termiņu, bet ne vēlāku  par  norēķina periodam sekojošā mēneša  pēdējo datumu.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iepriekšējā mēnesī izlietoto siltumenerģiju veic saskaņā ar rēķinu, kuru līdz nākamā mēneša piektajam datumam izraksta piegādātājs (no minētās prasības  par rēķinu sastādīšanu var atkāpties laikā, kas nav siltumapgādes sezona). Ja lietotāja siltumapgādes sistēmas atļautā maksimālā slodze ir lielāka par diviem megavatiem, piegādātājam ir tiesības pieprasīt lietotājam veikt starpnorēķina maksājumus. Galīgo norēķinu veic līdz nākamā mēneša divdesmit piektajam datumam, ņemot vērā siltumenerģijas skaitītāju rādījumus un starpnorēķinu maksājumus. Piegādātājs nodrošina, lai lietotājiem tiktu piedāvāta iespēja rēķinus saņemt elektroniskā formātā, kā arī bezmaksas piekļuvi saviem patēriņa datiem, nodrošinot lietotāju privātuma un datu aizsardzību saskaņā ar piemērojamiem normatīvajiem aktiem. Rēķinus un informāciju par patēriņu lietotāji saņem bez maksas. Attiecībā uz siltumapgādi un dzesēšanu no minētās prasības var atkāpties laikā, kas nav siltumapgādes/dzesēšanas sezona.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(LSUA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nav atrunāts, kas ir siltumapgādes/ dzesēšanas sezona un nav saprotams, no kādas prasības var atkāpties laikā, kas nav siltumapgādes sezona. Savukārt uz noteikto, ka [..] Rēķinus un informāciju par patēriņu lietotāji saņem bez maksas. [..], norādām, ka netiešo norēķinu gadījumā (ar pārvaldnieka starpniecību) lietotāji saņem rēķinus bez maksas, bet tiešo norēķinu gadījumā – galalietotāji (dzīvokļu un neapdzīvojamo telpu īpašnieki),  atbilstoši Dzīvojamo māju pārvaldīšanas likuma 15.panta nosacījumiem, rēķinu saņem par papildus maksu (rēķinu apkalpošanas izmaksas). Turklāt Direktīvas 2018/2002 11.a panta 2.punkts paredz, ka izmaksas par rēķinu un informācijas sagatavošanu ir pieļaujamas, ievērojot bezpeļņas principu, un tās var prasīt segt gala patērētājam. Arī panta projektā ietverto maksājumu izdarīšanas termiņu datuma grozījumi nav direktīvas regulēti. EM anotācijā atsaucas uz Latvijas namu pārvaldītāju un apsaimniekotāju asociācijas argumentiem, kādēļ būtu nepieciešams pagarināt šo termiņu, bet nav ņemts vērā siltumenerģijas piegādātāju iebildums, ka termiņa pagarinājums uzliek papildus slogu centralizētās siltumapgādes (CSA) uzņēmumiem, kam obligāti jāveic samaksa noteiktajā termiņā par piegādātajiem energoresursiem. Savlaicīgi nesaņemot maksu par nodrošināto pakalpojumu, nav iespējams norēķināties par saņemtajiem energoresursiem un tādējādi var tikt apdraudēta pakalpojuma nodrošināšana un CSA uzņēmumu maksātspēja, jo būs jāņem kredīti, lai veiktu norēķinus ar piegādātājiem.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Punktu izteikt sekojoši: “36. Norēķinus par iepriekšējā mēnesī izlietoto siltumenerģiju veic saskaņā ar rēķinu, kuru līdz nākamā mēneša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divdesmitajam datumam, ņemot vērā siltumenerģijas skaitītāju rādījumus un starpnorēķinu maksājumus. Piegādātājs nodrošina, lai lietotājiem tiktu piedāvāta iespēja rēķinus saņemt elektroniskā formātā, kā arī bezmaksas piekļuvi saviem patēriņa datiem, nodrošinot lietotāju privātuma un datu aizsardzību saskaņā ar piemērojamiem normatīvajiem aktiem. Rēķinus (netiešo norēķinu gadījumā) un informāciju par patēriņu lietotāji saņem bez 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36.punkts precizēts, nosakot, ka piegādātājs un ēkas īpašnieks vai daudzdzīvokļu ēkas dzīvokļu īpašnieku kopības pilnvarotā persona var vienoties par citu norēķinu termiņu, kas ir ne vēlāk  kā līdz  norēķina periodam sekojošā mēneša  trīsdesmitajam datumam.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precizēts 36.</w:t>
            </w:r>
            <w:r w:rsidR="00000000" w:rsidRPr="00000000" w:rsidDel="00000000">
              <w:rPr>
                <w:vertAlign w:val="superscript"/>
                <w:rtl w:val="0"/>
              </w:rPr>
              <w:t xml:space="preserve">2</w:t>
            </w:r>
            <w:r w:rsidR="00000000" w:rsidRPr="00000000" w:rsidDel="00000000">
              <w:rPr>
                <w:rtl w:val="0"/>
              </w:rPr>
              <w:t xml:space="preserve"> punkts un 36.</w:t>
            </w:r>
            <w:r w:rsidR="00000000" w:rsidRPr="00000000" w:rsidDel="00000000">
              <w:rPr>
                <w:vertAlign w:val="superscript"/>
                <w:rtl w:val="0"/>
              </w:rPr>
              <w:t xml:space="preserve">3</w:t>
            </w:r>
            <w:r w:rsidR="00000000" w:rsidRPr="00000000" w:rsidDel="00000000">
              <w:rPr>
                <w:rtl w:val="0"/>
              </w:rPr>
              <w:t xml:space="preserve">4.apakšpunkts, paredzot, ka rēķinus un rēķinu informāciju elektroniskā formātā lietotājs saņem bez maksas, bet tiešo norēķinu gadījumā un daudzdzīvokļu ēkas dzīvokļu īpašnieku kopības pilnvarotās personas sastādītajos rēķinos var iekļaut pamatotas rēķina apkalpošans izmaksas, ievērojot bezpeļņas principu.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norēķinu periodā izlietoto siltumenerģiju veic atbilstoši līguma nosacījumiem saskaņā ar rēķinu, kuru līdz norēķina periodam sekojošā mēneša piektajam datumam izraksta piegādātājs. Ja lietotāja siltumapgādes sistēmas atļautā maksimālā slodze ir lielāka par diviem megavatiem, piegādātājam ir tiesības pieprasīt lietotājam veikt starpnorēķina maksājumus. Galīgo norēķinu veic līdz norēķina periodam sekojošā mēneša divdesmitajam datumam, ņemot vērā siltumenerģijas skaitītāju rādījumus un starpnorēķinu maksājumus. Piegādātājs un ēkas īpašnieks, dzīvokļu īpašnieku kopība vai tās pilnvarota persona, kura darbojas visu dzīvojamās mājas īpašnieku vārdā, var vienoties par citu norēķinu termiņu, bet ne vēlāku  par  norēķina periodam sekojošā mēneša  pēdējo datumu.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iepriekšējā mēnesī izlietoto siltumenerģiju veic atbilstoši līguma nosacījumiem saskaņā ar rēķinu, kuru līdz nākamā mēneša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divdesmitajam datumam, ņemot vērā siltumenerģijas skaitītāju rādījumus un starpnorēķinu maksājumus.Piegādātājs un ēkas īpašnieks vai daudzdzīvokļu ēkas dzīvokļu īpašnieku kopības pilnvarotā persona var vienoties par citu norēķinu termiņu, bet ne vēlāk  kā līdz  norēķina periodam sekojošā mēneša  trīsdesmitajam datumam.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(LSUA - 08.07.2022.)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LSUA atkārtoti norāda, ka termiņa pagarinājums uzliek papildus slogu centralizētās siltumapgādes (CSA) uzņēmumiem, kam obligāti jāveic samaksa noteiktajā termiņā par piegādātajiem energoresursiem. Savlaicīgi nesaņemot maksu par nodrošināto pakalpojumu, nav iespējams norēķināties par saņemtajiem energoresursiem un tādējādi var tikt apdraudēta pakalpojuma nodrošināšana un CSA uzņēmumu maksātspēja, jo būs jāņem kredīti, lai veiktu norēķinus ar piegādātājiem.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LSUA ierosina 36.punktu izteikt sekojoši: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iepriekšējā mēnesī izlietoto siltumenerģiju veic saskaņā ar rēķinu, kuru līdz nākamā mēneša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divdesmitajam datumam, ņemot vērā siltumenerģijas skaitītāju rādījumus un starpnorēķinu maksājumus. Piegādātājs nodrošina, lai lietotājiem tiktu piedāvāta iespēja rēķinus saņemt elektroniskā formātā, kā arī bezmaksas piekļuvi saviem patēriņa datiem, nodrošinot lietotāju privātuma un datu aizsardzību saskaņā ar piemērojamiem normatīvajiem aktiem. Rēķinus (netiešo norēķinu gadījumā) un informāciju par patēriņu lietotāji saņem bez 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Noteikumu grozījumu punkts paredz lielāku brīvību galīgā norēķina termiņa noteikšanā. Piegādātājs un lietotājs var vienoties par galējo norēķinu termiņu laika posmā starp nākamā mēneša divdesmito datumu un mēneša pēdējo dienu, izvērtējot iespējas, riskus, kompromisa risinājumus un tālākās sadarbības iespējas.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norēķinu periodā izlietoto siltumenerģiju veic atbilstoši līguma nosacījumiem saskaņā ar rēķinu, kuru līdz norēķina periodam sekojošā mēneša piektajam datumam izraksta piegādātājs. Ja lietotāja siltumapgādes sistēmas atļautā maksimālā slodze ir lielāka par diviem megavatiem, piegādātājam ir tiesības pieprasīt lietotājam veikt starpnorēķina maksājumus. Galīgo norēķinu veic līdz norēķina periodam sekojošā mēneša divdesmitajam datumam, ņemot vērā siltumenerģijas skaitītāju rādījumus un starpnorēķinu maksājumus. Piegādātājs un ēkas īpašnieks, dzīvokļu īpašnieku kopība vai tās pilnvarota persona, kura darbojas visu dzīvojamās mājas īpašnieku vārdā, var vienoties par citu norēķinu termiņu, bet ne vēlāku  par  norēķina periodam sekojošā mēneša  pēdējo datumu.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iepriekšējā mēnesī izlietoto siltumenerģiju veic atbilstoši līguma nosacījumiem saskaņā ar rēķinu, kuru līdz nākamā mēneša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divdesmitajam datumam, ņemot vērā siltumenerģijas skaitītāju rādījumus un starpnorēķinu maksājumus. Piegādātājs un ēkas īpašnieks, dzīvokļu īpašnieku kopība vai tās pilnvarota persona, kura darbojas visu dzīvojamās mājas īpašnieku vārdā, var vienoties par citu norēķinu termiņu, bet ne vēlāk  kā līdz  norēķina periodam sekojošā mēneša  pēdējam datumam.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Regulators norāda, ka Noteikumi nosaka piegādātāja un lietotāja attiecības, nevis piegādātāja un ēkas īpašnieka, dzīvokļu īpašnieku kopības vai tās pilnvarotas personas, kura darbojas visu dzīvojamās mājas īpašnieku vārdā, attiecības un ka laikposms, par kuru uzskaita patērēto siltumenerģiju un par to samaksā, ir norēķina periods. Līdz ar to Noteikumu projekta 1.15.apakšpunktā paredzētais Noteikumu 36.punkts izsakāms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norēķina periodā izlietoto siltumenerģiju veic atbilstoši līguma nosacījumiem saskaņā ar rēķinu, kuru līdz nākamā mēneša pēc norēķina perioda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pēc norēķinu perioda divdesmitajam datumam, ņemot vērā siltumenerģijas skaitītāju rādījumus un starpnorēķinu maksājumus. Piegādātājs un lietotājs, kurš ir daudzdzīvokļu vai nedzīvojamajās ēkas īpašnieks, dzīvokļu īpašnieku kopība vai tās pilnvarota persona, kura darbojas visu dzīvojamās mājas īpašnieku vārdā, var vienoties par citu norēķinu termiņu, bet ne vēlāku par norēķina periodam sekojošā mēneša pēdējo datumu.”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norēķina periodā izlietoto siltumenerģiju veic atbilstoši līguma nosacījumiem saskaņā ar rēķinu, kuru līdz nākamā mēneša pēc norēķina perioda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pēc norēķinu perioda divdesmitajam datumam, ņemot vērā siltumenerģijas skaitītāju rādījumus un starpnorēķinu maksājumus. Piegādātājs un lietotājs, kurš ir daudzdzīvokļu vai nedzīvojamajās ēkas īpašnieks, dzīvokļu īpašnieku kopība vai tās pilnvarota persona, kura darbojas visu dzīvojamās mājas īpašnieku vārdā, var vienoties par citu norēķinu termiņu, bet ne vēlāku par norēķina periodam sekojošā mēneša pēdējo datumu.”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36.punkts precizēts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norēķinu periodā izlietoto siltumenerģiju veic atbilstoši līguma nosacījumiem saskaņā ar rēķinu, kuru līdz norēķina periodam sekojošā mēneša piektajam datumam izraksta piegādātājs. Ja lietotāja siltumapgādes sistēmas atļautā maksimālā slodze ir lielāka par diviem megavatiem, piegādātājam ir tiesības pieprasīt lietotājam veikt starpnorēķina maksājumus. Galīgo norēķinu veic līdz norēķina periodam sekojošā mēneša divdesmitajam datumam, ņemot vērā siltumenerģijas skaitītāju rādījumus un starpnorēķinu maksājumus. Piegādātājs un ēkas īpašnieks, dzīvokļu īpašnieku kopība vai tās pilnvarota persona, kura darbojas visu dzīvojamās mājas īpašnieku vārdā, var vienoties par citu norēķinu termiņu, bet ne vēlāku  par  norēķina periodam sekojošā mēneša  pēdējo datumu.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norēķinu periodā izlietoto siltumenerģiju veic atbilstoši līguma nosacījumiem saskaņā ar rēķinu, kuru līdz norēķina periodam sekojošā mēneša piektajam datumam izraksta piegādātājs. Ja lietotāja siltumapgādes sistēmas atļautā maksimālā slodze ir lielāka par diviem megavatiem, piegādātājam ir tiesības pieprasīt lietotājam veikt starpnorēķina maksājumus. Galīgo norēķinu veic līdz norēķina periodam sekojošā mēneša divdesmitajam datumam, ņemot vērā siltumenerģijas skaitītāju rādījumus un starpnorēķinu maksājumus. Piegādātājs un ēkas īpašnieks, dzīvokļu īpašnieku kopība vai tās pilnvarota persona, kura darbojas visu dzīvojamās mājas īpašnieku vārdā, var vienoties par citu norēķinu termiņu, bet ne vēlāku  par  norēķina periodam sekojošā mēneša  pēdējo datumu.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(LSUA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ir norādīts, ka punkta grozījumu sagatavoti pēc viena namu apsaimniekošanas uzņēmuma lūguma. Norādām, ka pilsētās un ciemos, kur ir centralizētā siltumapgāde, norēķini veiksmīgi notiek saskaņā ar spēkā esošajiem normatīvajiem aktiem, t.i. līdz 20.datumam. Uzskatām, ka norēķinu datuma maiņa ne tikai radīs nevajadzīgu administratīvo slogu visiem CSA uzņēmumiem Latvijā, bet arī palielinās risku, ka tiks negatīvi ietekmēta uzņēmumu naudas plūsma, spēja iegādāties nepieciešamos energoresursus.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Atstāt punktu spēkā esošajā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iepriekšējā mēnesī izlietoto siltumenerģiju veic saskaņā ar rēķinu, kuru līdz nākamā mēneša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divdesmitajam datumam, ņemot vērā siltumenerģijas skaitītāju rādījumus un starp­norēķinu maksājumus.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36.punkts papildināts ar iespēju piegādātājam un lietotājam savstarpēji vienoties par citu galīgā norēķina termiņu, proti - starp norēķina periodam sekojošā mēneša divdesmito datumu un pēdējo mēneša dienu. Vēršam uzmanību, ka piegādātāja un lietotāja savstarpējā vienošanās ir brīvprātīga.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norēķinu periodā izlietoto siltumenerģiju veic atbilstoši līguma nosacījumiem saskaņā ar rēķinu, kuru līdz norēķina periodam sekojošā mēneša piektajam datumam izraksta piegādātājs. Ja lietotāja siltumapgādes sistēmas atļautā maksimālā slodze ir lielāka par diviem megavatiem, piegādātājam ir tiesības pieprasīt lietotājam veikt starpnorēķina maksājumus. Galīgo norēķinu veic līdz norēķina periodam sekojošā mēneša divdesmitajam datumam, ņemot vērā siltumenerģijas skaitītāju rādījumus un starpnorēķinu maksājumus. Piegādātājs un ēkas īpašnieks, dzīvokļu īpašnieku kopība vai tās pilnvarota persona, kura darbojas visu dzīvojamās mājas īpašnieku vārdā, var vienoties par citu norēķinu termiņu, bet ne vēlāku  par  norēķina periodam sekojošā mēneša  pēdējo datumu.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norēķinu periodā izlietoto siltumenerģiju veic atbilstoši līguma nosacījumiem saskaņā ar rēķinu, kuru līdz norēķina periodam sekojošā mēneša piektajam datumam izraksta piegādātājs. Ja lietotāja siltumapgādes sistēmas atļautā maksimālā slodze ir lielāka par diviem megavatiem, piegādātājam ir tiesības pieprasīt lietotājam veikt starpnorēķina maksājumus. Galīgo norēķinu veic līdz norēķina periodam sekojošā mēneša divdesmitajam datumam, ņemot vērā siltumenerģijas skaitītāju rādījumus un starpnorēķinu maksājumus. Piegādātājs un ēkas īpašnieks, dzīvokļu īpašnieku kopība vai tās pilnvarota persona, kura darbojas visu dzīvojamās mājas īpašnieku vārdā, var vienoties par citu norēķinu termiņu, bet ne vēlāku  par  norēķina periodam sekojošā mēneša  pēdējo datumu.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(AS "Rīgas siltums" - 29.08.2022.)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36.punktu anotācijā ir norādīts, ka “Noteikumu projekts ir izstrādāts, maksimāli ievērojot SIA “Rīgas namu pārvaldnieks” lūgumu pagarināt norēķinu termiņu par siltumenerģiju, proti – obligātā prasība galīgo norēķinu veikt līdz nākamā mēneša 20.datumam tika mīkstināta un šobrīd ir iekļauta iespēja, savstarpēji vienojoties, galīgo norēķina periodu pagarināt līdz nākamā mēneša pēdējam datumam. Tā kā centralizētā siltumapgāde ir attīstīta pilsētās un ciematos, kuros norēķini veiksmīgi notiek saskaņā ar šobrīd spēkā esošajiem normatīvajiem aktiem, proti – līdz 20. datumam, obligāta norēķinu datuma maiņa radītu nepamatotu administratīvo slogu šiem Latvijas centralizētās siltumapgādes uzņēmumiem. Vienlaikus pastāv risks, ka atliekot galīgā norēķina maksājumu par 10 dienām, siltumapgādes uzņēmumu naudas plūsma kavēsies, un tie būs spiesti iepirkt energoresursus par neizdevīgākām cenām, kas, savukārt, atspoguļosies tarifu pieaugumā.”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Norēķinu termiņa pagarinājums uzliek papildus slogu siltumenerģijas piegādātājiem, kuriem savukārt jāveic norēķini ar energoresursu piegādātājiem. Piegādātājiem būs jāņem lielāki kredīti, lai veiktu šos norēķinus un nodrošinātu nepārtrauktu siltumenerģijas piegādi lietotājiem.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u w:val="single"/>
                <w:rtl w:val="0"/>
              </w:rPr>
              <w:t xml:space="preserve">Komentārs: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ir norādīts, ka Noteikumu projekts ir izstrādāts, maksimāli ievērojot SIA “Rīgas namu pārvaldnieks” lūgumu pagarināt norēķinu termiņu par siltumenerģiju, proti – obligātā prasība galīgo norēķinu veikt līdz nākamā mēneša 20.datumam tika mīkstināta un šobrīd ir iekļauta iespēja, savstarpēji vienojoties, galīgo norēķina periodu pagarināt līdz nākamā mēneša pēdējam datumam. Tā kā centralizētā siltumapgāde ir attīstīta pilsētās un ciematos, kuros norēķini veiksmīgi notiek saskaņā ar šobrīd spēkā esošajiem normatīvajiem aktiem, proti – līdz 20. datumam, obligāta norēķinu datuma maiņa radītu nepamatotu administratīvo slogu šiem Latvijas centralizētās siltumapgādes uzņēmumiem. Vienlaikus pastāv risks, ka atliekot galīgā norēķina maksājumu par 10 dienām, siltumapgādes uzņēmumu naudas plūsma kavēsies, un tie būs spiesti iepirkt energoresursus par neizdevīgākām cenām, kas, savukārt, atspoguļosies tarifu pieaugumā.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Nav saprotams, kāpēc citi pārvaldnieki veiksmīgi var nokārtot maksājumus līdz 20.datumam, bet viena pārvaldnieka dēļ ir jāmaina norēķinu kārtība visā Latvijā. Noteikumu grozījumi neparedz, kādos gadījumos tad var vienoties, kādos – nē. Vērsām uzmanību, ka lieliem uzņēmumiem pastāv risk, atliekot galīgā norēķina maksājuma par 10 dienām, kavēsies naudas plūsma un energoresursi tiks iegādāti ar kavēšanos vai par lielāku cenu.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iepriekš teikto, ierosinām izteikt 36.punktu piedāvātā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"Norēķinus par iepriekšējā mēnesī izlietoto siltumenerģiju veic saskaņā ar rēķinu, kuru līdz nākamā mēneša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divdesmitajam datumam, ņemot vērā siltumenerģijas skaitītāju rādījumus un starpnorēķinu maksājumus."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36.punkts papildināts ar iespēju piegādātājam un lietotājam savstarpēji vienoties par citu galīgā norēķina termiņu, proti - starp norēķina periodam sekojošā mēneša divdesmito datumu un pēdējo mēneša dienu. Vēršam uzmanību, ka piegādātāja un lietotāja savstarpējā vienošanās ir brīvprātīga.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norēķinu periodā izlietoto siltumenerģiju veic atbilstoši līguma nosacījumiem saskaņā ar rēķinu, kuru līdz norēķina periodam sekojošā mēneša piektajam datumam izraksta piegādātājs. Ja lietotāja siltumapgādes sistēmas atļautā maksimālā slodze ir lielāka par diviem megavatiem, piegādātājam ir tiesības pieprasīt lietotājam veikt starpnorēķina maksājumus. Galīgo norēķinu veic līdz norēķina periodam sekojošā mēneša divdesmitajam datumam, ņemot vērā siltumenerģijas skaitītāju rādījumus un starpnorēķinu maksājumus. Piegādātājs un ēkas īpašnieks, dzīvokļu īpašnieku kopība vai tās pilnvarota persona, kura darbojas visu dzīvojamās mājas īpašnieku vārdā, var vienoties par citu norēķinu termiņu, bet ne vēlāku  par  norēķina periodam sekojošā mēneša  pēdējo datumu.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1</w:t>
            </w:r>
            <w:r w:rsidR="00000000" w:rsidRPr="00000000" w:rsidDel="00000000">
              <w:rPr>
                <w:rtl w:val="0"/>
              </w:rPr>
              <w:t xml:space="preserve">2. faktiskā patēriņa vai kopējās siltummaksas un siltummaksas sadalītāju rādījumus;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(LSUA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Pievienotās vērtības nodokļa likuma prasībām rēķinos par sniegto pakalpojumu obligāti ir jānorāda vairāki rekvizīti un informācija, t.sk. pakalpojuma daudzums un mērvienība (nevis faktiskā patēriņa rādījumi). Siltuma maksas sadalītāju rādījumi (ja tādi ir uzstādīti dzīvokļos) atspoguļo tikai daļu siltumenerģijas, kas tiek piegādāta atspoguļo tikai apkurei patērēto siltumenerģiju.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Atstāt punktu spēkā esošajā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saglabāta Ministru kabineta 2008.gada 21.oktobra noteikumu Nr.876 “Siltumenerģijas piegādes un lietošanas noteikumu” 36.</w:t>
            </w:r>
            <w:r w:rsidR="00000000" w:rsidRPr="00000000" w:rsidDel="00000000">
              <w:rPr>
                <w:vertAlign w:val="superscript"/>
                <w:rtl w:val="0"/>
              </w:rPr>
              <w:t xml:space="preserve">1</w:t>
            </w:r>
            <w:r w:rsidR="00000000" w:rsidRPr="00000000" w:rsidDel="00000000">
              <w:rPr>
                <w:rtl w:val="0"/>
              </w:rPr>
              <w:t xml:space="preserve">2.punkta redakcija. Punkts no grozījuma projekta svītrots.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1</w:t>
            </w:r>
            <w:r w:rsidR="00000000" w:rsidRPr="00000000" w:rsidDel="00000000">
              <w:rPr>
                <w:rtl w:val="0"/>
              </w:rPr>
              <w:t xml:space="preserve">3. reizi gadā pirms apkures sezonas sākuma, tīmekļvietnes adresi, kurā grafiskā veidā ir Piegādātāja sagatavota informācija par aktuālo siltumapgādes un dzesēšanas enerģijas patēriņu salīdzinājumu ar patēriņu tajā pašā laikposmā par iepriekšējo gadu ar klimatisko apstākļu korekciju;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(LSUA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Jaunajā punkta redakcijā uzliktais pienākums grafiski attēlot patēriņa salīdzinājumus nevajadzīgi sadārdzina šobrīd esošos patēriņa salīdzinājuma risinājumus.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Atstāt punktu spēkā esošajā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Direktīvas Nr. 2018/2002 VIIa Pielikuma 3.punkta c)apakšpunktā noteikto rēķinā ir iekļaujams grafisks siltumenerģijas patēriņa salīdzinājums ar iepriekšējā gada patēriņu, ņemot vērā klimatisko apstākļu korekciju.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1</w:t>
            </w:r>
            <w:r w:rsidR="00000000" w:rsidRPr="00000000" w:rsidDel="00000000">
              <w:rPr>
                <w:rtl w:val="0"/>
              </w:rPr>
              <w:t xml:space="preserve">3. reizi gadā līdz 1.novembrim, tīmekļvietnes adresi, kurā atrodams faktiskā siltumenerģijas patēriņa salīdzinājums grafiskā veidā ar patēriņu tajā pašā laikposmā iepriekšējā gadā, ņemot vērā ārgaisa temperatūras izmaiņas;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1</w:t>
            </w:r>
            <w:r w:rsidR="00000000" w:rsidRPr="00000000" w:rsidDel="00000000">
              <w:rPr>
                <w:rtl w:val="0"/>
              </w:rPr>
              <w:t xml:space="preserve">5. reizi gadā līdz 1. novembrim norāda tīmekļvietnes adresi, kurā ir ietverta informācija par izmantotā kurināmā struktūru un ar to saistīto ikgadējo siltumnīcefekta gāzu emisiju apjomu, tostarp lietotājiem ar centralizētu siltumapgādi vai dzesēšanas sistēmu, un dažādu piemēroto nodokļu, nodevu un tarifu aprakstu. Prasība sniegt informāciju par siltumnīcefekta gāzu emisijām attiecas vienīgi uz enerģiju, kas nodrošināta no centralizētām siltumapgādes sistēmām, kuru kopējā nominālā ievadītā siltumjauda pārsniedz 20 MW;</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ka kurināmo izmanto siltumenerģijas ražošanā, Regulatora ieskatā Noteikumu projekta 1.18.apakšpunktā paredzēto Noteikumu 36.</w:t>
            </w:r>
            <w:r w:rsidR="00000000" w:rsidRPr="00000000" w:rsidDel="00000000">
              <w:rPr>
                <w:vertAlign w:val="superscript"/>
                <w:rtl w:val="0"/>
              </w:rPr>
              <w:t xml:space="preserve">1</w:t>
            </w:r>
            <w:r w:rsidR="00000000" w:rsidRPr="00000000" w:rsidDel="00000000">
              <w:rPr>
                <w:rtl w:val="0"/>
              </w:rPr>
              <w:t xml:space="preserve">5.apakšpunktu nepieciešams papildināt aiz vārdiem “kurā ir ietverta informācija par” ar vārdiem “”siltumenerģijas ražošanā”.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Regulators vērš uzmanību, ka noteikumi noteic kārtību, kādā energoapgādes komersanti piegādā un enerģijas lietotāji lieto siltumenerģiju. Līdz ar to minētajā noteikumu apakšpunktā nav pamats noteikt prasības par informācijas sniegšanu attiecībā uz dzesēšanas sistēmu.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Bez tam Regulators norāda, ka pienākums piegādātājam lietotājiem adresētajos rēķinos iekļaut informāciju par siltumenerģijas tarifu (cenu), jau ir noteikts Noteikumu 36.</w:t>
            </w:r>
            <w:r w:rsidR="00000000" w:rsidRPr="00000000" w:rsidDel="00000000">
              <w:rPr>
                <w:vertAlign w:val="superscript"/>
                <w:rtl w:val="0"/>
              </w:rPr>
              <w:t xml:space="preserve">1</w:t>
            </w:r>
            <w:r w:rsidR="00000000" w:rsidRPr="00000000" w:rsidDel="00000000">
              <w:rPr>
                <w:rtl w:val="0"/>
              </w:rPr>
              <w:t xml:space="preserve">1.apakšpunktā. Turklāt piegādātāja tīmekļvietnē būtu publicējama informācija par piemērojamo nodokļu un nodevu lielumu, nevis to apraksts.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Bez tam Regulators norāda, ka nosakot piegādātāja pienākumu norādīt tīmekļvietnes adreses, kurās ir ietverta informācija par kurināmo un ikgadējo siltumnīcefekta gāzu emisiju apjomu, piegādātājs šādu prasību nevarēs izpildīt, ja tāds pienākums nebūs noteikts pašiem siltumenerģijas ražotājiem, no kuriem tiek iepirkta saražotā siltumenerģija.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un to, ka ievadīt siltumapgādes sistēmā var siltumenerģiju, nevis siltumjaudu un ka ne visi piegādātāji paši saražo visu piegādājamo siltumenerģiju, Regulatora ieskatā, Noteikumu projekta 1.18.apakšpunktā paredzētais Noteikumu 36.</w:t>
            </w:r>
            <w:r w:rsidR="00000000" w:rsidRPr="00000000" w:rsidDel="00000000">
              <w:rPr>
                <w:vertAlign w:val="superscript"/>
                <w:rtl w:val="0"/>
              </w:rPr>
              <w:t xml:space="preserve">1</w:t>
            </w:r>
            <w:r w:rsidR="00000000" w:rsidRPr="00000000" w:rsidDel="00000000">
              <w:rPr>
                <w:rtl w:val="0"/>
              </w:rPr>
              <w:t xml:space="preserve">5.apakšpunkts izsakāms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1</w:t>
            </w:r>
            <w:r w:rsidR="00000000" w:rsidRPr="00000000" w:rsidDel="00000000">
              <w:rPr>
                <w:rtl w:val="0"/>
              </w:rPr>
              <w:t xml:space="preserve">5. reizi gadā līdz 1. novembrim norāda tīmekļvietnes adresi, kurā ir publicēta informācija par siltumenerģijas ražošanā izmantotā kurināmā struktūru un ar to saistīto ikgadējo siltumnīcefekta gāzu emisiju apjomu, izņemot, ja piegādātājs visu piegādāto siltumenerģiju iepērk no cita siltumenerģijas ražotāja. Informāciju par siltumnīcefekta gāzu emisiju apjomu sniedz piegādātājs, kurš vienlaicīgi ir arī siltumenerģijas ražotājs un kura visu siltumavotu kopējā uzstādītā siltumenerģijas jauda pārsniedz 20 megavatus.”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1</w:t>
            </w:r>
            <w:r w:rsidR="00000000" w:rsidRPr="00000000" w:rsidDel="00000000">
              <w:rPr>
                <w:rtl w:val="0"/>
              </w:rPr>
              <w:t xml:space="preserve">5. reizi gadā līdz 1. novembrim norāda tīmekļvietnes adresi, kurā ir publicēta informācija par siltumenerģijas ražošanā izmantotā kurināmā struktūru un ar to saistīto ikgadējo siltumnīcefekta gāzu emisiju apjomu, izņemot, ja piegādātājs visu piegādāto siltumenerģiju iepērk no cita siltumenerģijas ražotāja. Informāciju par siltumnīcefekta gāzu emisiju apjomu sniedz piegādātājs, kurš vienlaicīgi ir arī siltumenerģijas ražotājs un kura visu siltumavotu kopējā uzstādītā siltumenerģijas jauda pārsniedz 20 megavatus.”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Eiropas Parlamenta un Padomes 2018. gada 11. decembra Direktīvas 2018/2002, ar ko groza Direktīvu 2012/27/ES par energoefektivitāti Pielikuma 4.punktā ietvertā Eiropas Parlamenta un Padomes 2012. gada 25. oktobra Direktīvas 2012/27/ES par energoefektivitāti, ar ko groza Direktīvas 2009/125/EK un 2010/30/ES un atceļ Direktīvas 2004/8/EK un 2006/32/EK , VIIa pielikuma 3.punkta b apakšpunktā noteikts, ka rēķinā ir iekļaujama informācija par izmantotā kurināmā struktūru un ar to saistīto ikgadējo siltumnīcefekta gāzu emisiju apjomu, kā arī dažādu piemēroto nodokļu, nodevu un tarifu apraksts. Dalībvalstis var ierobežot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tvērumu, ar kādu tiek piemērota prasība sniegt informāciju par siltumnīcefekta gāzu emisijām, nosakot, ka tā attiecas vienīgi uz enerģiju, kas nodrošināta no centralizētām siltumapgādes sistēmām, kuru kopējā nominālā ievadītā siltumjauda pārsniedz 20 MW, bet nav pieļaujams ierobežojot tvērumu, nosakot, ka informācija jāsniedz tikai par piegādātāja paša saražoto siltumenerģiju.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Noteikuma projekta punkts ir precizēts atbilstoši ieteiktajiem stilistiskajiem labojumiem.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1</w:t>
            </w:r>
            <w:r w:rsidR="00000000" w:rsidRPr="00000000" w:rsidDel="00000000">
              <w:rPr>
                <w:rtl w:val="0"/>
              </w:rPr>
              <w:t xml:space="preserve">5. reizi gadā līdz 1. novembrim norāda tīmekļvietnes adresi, kurā ir publicēta informācija par siltumenerģijas ražošanā izmantotā kurināmā struktūru un ar to saistīto ikgadējo siltumnīcefekta gāzu emisiju apjomu, un piemēroto nodokļu, nodevu un tarifu aprakstu. Informāciju par siltumnīcefekta gāzu emisiju apjomu sniedz piegādātājs, pie kura centralizētās siltumapgādes sistēmas ir pieslēgti siltumavoti ar kopējo nominālo siltumenerģijas jaudu, kas ir lielāka par  20 megavatiem;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1</w:t>
            </w:r>
            <w:r w:rsidR="00000000" w:rsidRPr="00000000" w:rsidDel="00000000">
              <w:rPr>
                <w:rtl w:val="0"/>
              </w:rPr>
              <w:t xml:space="preserve">5. reizi gadā līdz 1. novembrim norāda tīmekļvietnes adresi, kurā ir ietverta informācija par izmantotā kurināmā struktūru un ar to saistīto ikgadējo siltumnīcefekta gāzu emisiju apjomu, tostarp lietotājiem ar centralizētu siltumapgādi vai dzesēšanas sistēmu, un dažādu piemēroto nodokļu, nodevu un tarifu aprakstu. Prasība sniegt informāciju par siltumnīcefekta gāzu emisijām attiecas vienīgi uz enerģiju, kas nodrošināta no centralizētām siltumapgādes sistēmām, kuru kopējā nominālā ievadītā siltumjauda pārsniedz 20 MW;</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(LSUA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Grozījumu projekta 1.18 paredz Noteikumus papildināt ar 36.15 apakšpunktu, paredzot, ka CSA uzņēmumiem ik gadu līdz 1. novembrim ir jānorāda tīmekļvietnes adresi, kurā ir ietverta informācija par izmantotā kurināmā struktūru un ar to saistīto ikgadējo siltumnīcefekta gāzu emisiju apjomu, tostarp lietotājiem ar centralizētu siltumapgādi vai dzesēšanas sistēmu, un dažādu piemēroto nodokļu, nodevu un tarifu aprakstu. LSUA aicina svītrot šo punktu, jo šāda prasība ir izpildāma tikai, ja siltumenerģijas ražotājs un piegādātājs ir viena persona. Ir situācijas, kad piegādātājs var būt siltumtīklu operators, kas iepērk siltumenerģiju no vairākiem neatkarīgiem ražotājiem, attiecīgi, piegādātāj rīcība ir tikai informācija par siltumavotos izmantotajiem kurināmā veidiem un iepirktās siltumenerģijas apjomu. Savukārt pārējā informācija, kas saskaņā ar punkta redakciju būtu jāpublisko, ražotāju ieskatā ir komercnolēpums, kas nav izpaužams trešajām personām, un līdz ar to piegādātājam nav pieejama. Tāpat nav arī regulējuma, kas noteiktu, ka ražotājiem šādas ziņas ir jāsniedz siltumenerģijas piegādātājam.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LSUA aicina svītrot šo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Eiropas Parlamenta un Padomes 2018. gada 11. decembra Direktīvas 2018/2002, ar ko groza Direktīvu 2012/27/ES par energoefektivitāti Pielikuma 4.punktā ietvertā Eiropas Parlamenta un Padomes 2012. gada 25. oktobra Direktīvas 2012/27/ES par energoefektivitāti, ar ko groza Direktīvas 2009/125/EK un 2010/30/ES un atceļ Direktīvas 2004/8/EK un 2006/32/EK , VIIa pielikuma 3.punkta b apakšpunktā noteikts, ka rēķinā ir iekļaujama informācija par izmantotā kurināmā struktūru un ar to saistīto ikgadējo siltumnīcefekta gāzu emisiju apjomu, kā arī dažādu piemēroto nodokļu, nodevu un tarifu apraksts. Dalībvalstis var ierobežot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tvērumu, ar kādu tiek piemērota prasība sniegt informāciju par siltumnīcefekta gāzu emisijām, nosakot, ka tā attiecas vienīgi uz enerģiju, kas nodrošināta no centralizētām siltumapgādes sistēmām, kuru kopējā nominālā ievadītā siltumjauda pārsniedz 20 MW, bet nav pieļaujams ierobežojot tvērumu, nosakot, ka informācija jāsniedz tikai par piegādātāja paša saražoto siltumenerģiju.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1</w:t>
            </w:r>
            <w:r w:rsidR="00000000" w:rsidRPr="00000000" w:rsidDel="00000000">
              <w:rPr>
                <w:rtl w:val="0"/>
              </w:rPr>
              <w:t xml:space="preserve">5. reizi gadā līdz 1. novembrim norāda tīmekļvietnes adresi, kurā ir publicēta informācija par siltumenerģijas ražošanā izmantotā kurināmā struktūru un ar to saistīto ikgadējo siltumnīcefekta gāzu emisiju apjomu, un piemēroto nodokļu, nodevu un tarifu aprakstu. Informāciju par siltumnīcefekta gāzu emisiju apjomu sniedz piegādātājs, pie kura centralizētās siltumapgādes sistēmas ir pieslēgti siltumavoti ar kopējo nominālo siltumenerģijas jaudu, kas ir lielāka par  20 megavatiem;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1</w:t>
            </w:r>
            <w:r w:rsidR="00000000" w:rsidRPr="00000000" w:rsidDel="00000000">
              <w:rPr>
                <w:rtl w:val="0"/>
              </w:rPr>
              <w:t xml:space="preserve">5. reizi gadā līdz 1. novembrim norāda tīmekļvietnes adresi, kurā ir ietverta informācija par izmantotā kurināmā struktūru un ar to saistīto ikgadējo siltumnīcefekta gāzu emisiju apjomu, tostarp lietotājiem ar centralizētu siltumapgādi vai dzesēšanas sistēmu, un dažādu piemēroto nodokļu, nodevu un tarifu aprakstu. Prasība sniegt informāciju par siltumnīcefekta gāzu emisijām attiecas vienīgi uz enerģiju, kas nodrošināta no centralizētām siltumapgādes sistēmām, kuru kopējā nominālā ievadītā siltumjauda pārsniedz 20 MW;</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(AS "Rīgas siltums"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Šāda prasība ir izpildāma tikai gadījumā, ja piegādātājs un ražotājs ir viena persona.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Piegādātājs var būt arī siltumtīklu operators, kas iepērk siltumenerģiju no (vairākiem) neatkarīgiem ražotājiem. Piegādātājiem ir informācija tikai par ražotāju siltumavotos izmantojamajiem kurināmā veidiem un iepirktās siltumenerģijas apjomu, bet nav informācijas par kurināmā patēriņa struktūru (siltumavotos ar vairākiem kurināmā veidiem), par kurināmā patēriņu, darbības efektivitāti, siltumnīcefekta gāzu emisijām, ražotāja nodokļiem. Nav spēkā esošu normatīvo aktu, kas noteic, ka ražotājiem šādas ziņas ir jāiesniedz piegādātājam. Ražotāji šādus datus uzskata par komercnoslēpumu, kas nav izpaužams trešajām personām, jo šāda informācija var dot priekšrocības kādam no tirgus konkurentiem.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iepriekš teikto, kā arī to, ka šie Noteikumi nosaka siltumenerģijas piegādes, nevis ražošanas kārtību, piedāvājam 36.</w:t>
            </w:r>
            <w:r w:rsidR="00000000" w:rsidRPr="00000000" w:rsidDel="00000000">
              <w:rPr>
                <w:vertAlign w:val="superscript"/>
                <w:rtl w:val="0"/>
              </w:rPr>
              <w:t xml:space="preserve">1</w:t>
            </w:r>
            <w:r w:rsidR="00000000" w:rsidRPr="00000000" w:rsidDel="00000000">
              <w:rPr>
                <w:rtl w:val="0"/>
              </w:rPr>
              <w:t xml:space="preserve"> 5. punktu svītrot.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Eiropas Parlamenta un Padomes 2018. gada 11. decembra Direktīvas 2018/2002, ar ko groza Direktīvu 2012/27/ES par energoefektivitāti Pielikuma 4.punktā ietvertā Eiropas Parlamenta un Padomes 2012. gada 25. oktobra Direktīvas 2012/27/ES par energoefektivitāti, ar ko groza Direktīvas 2009/125/EK un 2010/30/ES un atceļ Direktīvas 2004/8/EK un 2006/32/EK , VIIa pielikuma 3.punkta b apakšpunktā noteikts, ka rēķinā ir iekļaujama informācija par izmantotā kurināmā struktūru un ar to saistīto ikgadējo siltumnīcefekta gāzu emisiju apjomu, kā arī dažādu piemēroto nodokļu, nodevu un tarifu apraksts. Dalībvalstis var ierobežot</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tvērumu, ar kādu tiek piemērota prasība sniegt informāciju par siltumnīcefekta gāzu emisijām, nosakot, ka tā attiecas vienīgi uz enerģiju, kas nodrošināta no centralizētām siltumapgādes sistēmām, kuru kopējā nominālā ievadītā siltumjauda pārsniedz 20 MW, bet nav pieļaujams ierobežojot tvērumu, nosakot, ka informācija jāsniedz tikai par piegādātāja paša saražoto siltumenerģiju.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1</w:t>
            </w:r>
            <w:r w:rsidR="00000000" w:rsidRPr="00000000" w:rsidDel="00000000">
              <w:rPr>
                <w:rtl w:val="0"/>
              </w:rPr>
              <w:t xml:space="preserve">5. reizi gadā līdz 1. novembrim norāda tīmekļvietnes adresi, kurā ir publicēta informācija par siltumenerģijas ražošanā izmantotā kurināmā struktūru un ar to saistīto ikgadējo siltumnīcefekta gāzu emisiju apjomu, un piemēroto nodokļu, nodevu un tarifu aprakstu. Informāciju par siltumnīcefekta gāzu emisiju apjomu sniedz piegādātājs, pie kura centralizētās siltumapgādes sistēmas ir pieslēgti siltumavoti ar kopējo nominālo siltumenerģijas jaudu, kas ir lielāka par  20 megavatiem;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1</w:t>
            </w:r>
            <w:r w:rsidR="00000000" w:rsidRPr="00000000" w:rsidDel="00000000">
              <w:rPr>
                <w:rtl w:val="0"/>
              </w:rPr>
              <w:t xml:space="preserve">5. reizi gadā līdz 1. novembrim norāda tīmekļvietnes adresi, kurā ir publicēta informācija par siltumenerģijas ražošanā izmantotā kurināmā struktūru un ar to saistīto ikgadējo siltumnīcefekta gāzu emisiju apjomu, un piemēroto nodokļu, nodevu un tarifu aprakstu. Prasība sniegt informāciju par siltumnīcefekta gāzu emisijām attiecas vienīgi uz enerģiju, kas nodrošināta no centralizētām siltumapgādes sistēmām, kuru kopējā nominālā ievadītā siltumenerģijas jauda pārsniedz 20 megavatus;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(LSUA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LSUA aicina svītrot šo punktu un turpina uzturēt iepriekš pausto viedokli, ka šāda prasība ir izpildāma tikai, ja siltumenerģijas ražotājs un piegādātājs ir viena persona. Ir situācijas, kad piegādātājs var būt siltumtīklu operators, kas iepērk siltumenerģiju no vairākiem neatkarīgiem ražotājiem, attiecīgi, piegādātāj rīcība ir tikai informācija par siltumavotos izmantotajiem kurināmā veidiem un iepirktās siltumenerģijas apjomu. Savukārt par pārējo informāciju, kas saskaņā ar punkta redakciju būtu jāpublisko, nav normatīvā regulējuma, kas liktu neatkarīgajiem ražotājiem to publiskot – tā tiek klasificēta kā komercnolēpums, kas nav izpaužams trešajām personām, un līdz ar to piegādātājam nav pieejama.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ir papildināts ar 36.</w:t>
            </w:r>
            <w:r w:rsidR="00000000" w:rsidRPr="00000000" w:rsidDel="00000000">
              <w:rPr>
                <w:vertAlign w:val="superscript"/>
                <w:rtl w:val="0"/>
              </w:rPr>
              <w:t xml:space="preserve">2</w:t>
            </w:r>
            <w:r w:rsidR="00000000" w:rsidRPr="00000000" w:rsidDel="00000000">
              <w:rPr>
                <w:rtl w:val="0"/>
              </w:rPr>
              <w:t xml:space="preserve">. apakšpunktu, nosakot siltumenerģijas ražotājiem pienākumu sniegt piegādātajam rēķinos iekļaujamo informāciju pēc piegādātāja pieprasījuma.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2</w:t>
            </w:r>
            <w:r w:rsidR="00000000" w:rsidRPr="00000000" w:rsidDel="00000000">
              <w:rPr>
                <w:rtl w:val="0"/>
              </w:rPr>
              <w:t xml:space="preserve"> Pēc piegādātāja pieprasījuma siltumenerģijas ražotājs, kura siltumavoti ir pieslēgti pie piegādātāja centralizētās siltumapgādes sistēmas, sniedz piegādātājam šo noteikumu 36.</w:t>
            </w:r>
            <w:r w:rsidR="00000000" w:rsidRPr="00000000" w:rsidDel="00000000">
              <w:rPr>
                <w:vertAlign w:val="superscript"/>
                <w:rtl w:val="0"/>
              </w:rPr>
              <w:t xml:space="preserve">1</w:t>
            </w:r>
            <w:r w:rsidR="00000000" w:rsidRPr="00000000" w:rsidDel="00000000">
              <w:rPr>
                <w:rtl w:val="0"/>
              </w:rPr>
              <w:t xml:space="preserve">5. punktā minēto informāciju."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1</w:t>
            </w:r>
            <w:r w:rsidR="00000000" w:rsidRPr="00000000" w:rsidDel="00000000">
              <w:rPr>
                <w:rtl w:val="0"/>
              </w:rPr>
              <w:t xml:space="preserve">5. reizi gadā līdz 1. novembrim norāda tīmekļvietnes adresi, kurā ir publicēta informācija par siltumenerģijas ražošanā izmantotā kurināmā struktūru un ar to saistīto ikgadējo siltumnīcefekta gāzu emisiju apjomu, un piemēroto nodokļu, nodevu un tarifu aprakstu. Informāciju par siltumnīcefekta gāzu emisiju apjomu sniedz piegādātājs, pie kura centralizētās siltumapgādes sistēmas ir pieslēgti siltumavoti ar kopējo nominālo siltumenerģijas jaudu, kas ir lielāka par  20 megavatiem;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1</w:t>
            </w:r>
            <w:r w:rsidR="00000000" w:rsidRPr="00000000" w:rsidDel="00000000">
              <w:rPr>
                <w:rtl w:val="0"/>
              </w:rPr>
              <w:t xml:space="preserve">5. reizi gadā līdz 1. novembrim norāda tīmekļvietnes adresi, kurā ir publicēta informācija par siltumenerģijas ražošanā izmantotā kurināmā struktūru un ar to saistīto ikgadējo siltumnīcefekta gāzu emisiju apjomu, un piemēroto nodokļu, nodevu un tarifu aprakstu. Prasība sniegt informāciju par siltumnīcefekta gāzu emisijām attiecas vienīgi uz enerģiju, kas nodrošināta no centralizētām siltumapgādes sistēmām, kuru kopējā nominālā ievadītā siltumenerģijas jauda pārsniedz 20 megavatus;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15.punktā paredzētajā Noteikumu 36.</w:t>
            </w:r>
            <w:r w:rsidR="00000000" w:rsidRPr="00000000" w:rsidDel="00000000">
              <w:rPr>
                <w:vertAlign w:val="superscript"/>
                <w:rtl w:val="0"/>
              </w:rPr>
              <w:t xml:space="preserve">1</w:t>
            </w:r>
            <w:r w:rsidR="00000000" w:rsidRPr="00000000" w:rsidDel="00000000">
              <w:rPr>
                <w:rtl w:val="0"/>
              </w:rPr>
              <w:t xml:space="preserve">5.apakšpunktā noteikts, ka prasība sniegt informāciju par siltumnīcefekta gāzu emisijām attiecas vienīgi uz enerģiju, kas nodrošināta no centralizētām siltumapgādes sistēmām, kuru kopējā n</w:t>
            </w:r>
            <w:r w:rsidR="00000000" w:rsidRPr="00000000" w:rsidDel="00000000">
              <w:rPr>
                <w:u w:val="single"/>
                <w:rtl w:val="0"/>
              </w:rPr>
              <w:t xml:space="preserve">ominālā ievadītā siltumenerģijas jauda </w:t>
            </w:r>
            <w:r w:rsidR="00000000" w:rsidRPr="00000000" w:rsidDel="00000000">
              <w:rPr>
                <w:rtl w:val="0"/>
              </w:rPr>
              <w:t xml:space="preserve">pārsniedz 20 megavatus. Regulators atkārtoti norāda, ka centralizētajā siltumapgādes sistēmā var ievadīt siltumenerģiju, nevis jaudu. Saskaņā ar Ministru kabineta 2018.gada 23.janvāra noteikumiem Nr.42 “Siltumnīcefekta gāzu emisiju aprēķina metodika” siltumnīcefekta gāzu emisiju apjoma noteikšanai tiek izmantots centralizētās siltumapgādes sistēmas operatora saražotais vai lietotāju patērētais siltumenerģijas apjoms gadā (MWh/gadā). Ņemot vērā minēto, nepieciešams precizēt Noteikumu projekta 15.punktā paredzētā Noteikumu 36.</w:t>
            </w:r>
            <w:r w:rsidR="00000000" w:rsidRPr="00000000" w:rsidDel="00000000">
              <w:rPr>
                <w:vertAlign w:val="superscript"/>
                <w:rtl w:val="0"/>
              </w:rPr>
              <w:t xml:space="preserve">1</w:t>
            </w:r>
            <w:r w:rsidR="00000000" w:rsidRPr="00000000" w:rsidDel="00000000">
              <w:rPr>
                <w:rtl w:val="0"/>
              </w:rPr>
              <w:t xml:space="preserve">5.apakšpunkta otro teikumu, nosakot saražotās siltumenerģijas apjomu gadā (MWh/gadā), kuru sasniedzot piegādātājam jāpublicē savā tīmekļvietnē informācija par siltumnīcefekta gāzu emisijām.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36.</w:t>
            </w:r>
            <w:r w:rsidR="00000000" w:rsidRPr="00000000" w:rsidDel="00000000">
              <w:rPr>
                <w:vertAlign w:val="superscript"/>
                <w:rtl w:val="0"/>
              </w:rPr>
              <w:t xml:space="preserve">1</w:t>
            </w:r>
            <w:r w:rsidR="00000000" w:rsidRPr="00000000" w:rsidDel="00000000">
              <w:rPr>
                <w:rtl w:val="0"/>
              </w:rPr>
              <w:t xml:space="preserve">5. apakšpunkts ir precizēts, nosakot, ka informāciju par siltumnīcefekta gāzu emisiju apjomu sniedz piegādātājs, pie kura centralizētās siltumapgādes sistēmas ir pieslēgti siltumavoti ar kopējo nominālo siltumenerģijas jaudu, kas ir lielāka par  20 megavatiem.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1</w:t>
            </w:r>
            <w:r w:rsidR="00000000" w:rsidRPr="00000000" w:rsidDel="00000000">
              <w:rPr>
                <w:rtl w:val="0"/>
              </w:rPr>
              <w:t xml:space="preserve">5. reizi gadā līdz 1. novembrim norāda tīmekļvietnes adresi, kurā ir publicēta informācija par siltumenerģijas ražošanā izmantotā kurināmā struktūru un ar to saistīto ikgadējo siltumnīcefekta gāzu emisiju apjomu, un piemēroto nodokļu, nodevu un tarifu aprakstu. Informāciju par siltumnīcefekta gāzu emisiju apjomu sniedz piegādātājs, pie kura centralizētās siltumapgādes sistēmas ir pieslēgti siltumavoti ar kopējo nominālo siltumenerģijas jaudu, kas ir lielāka par  20 megavatiem;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1</w:t>
            </w:r>
            <w:r w:rsidR="00000000" w:rsidRPr="00000000" w:rsidDel="00000000">
              <w:rPr>
                <w:rtl w:val="0"/>
              </w:rPr>
              <w:t xml:space="preserve">5. reizi gadā līdz 1. novembrim norāda tīmekļvietnes adresi, kurā ir publicēta informācija par siltumenerģijas ražošanā izmantotā kurināmā struktūru un ar to saistīto ikgadējo siltumnīcefekta gāzu emisiju apjomu, un piemēroto nodokļu, nodevu un tarifu aprakstu. Prasība sniegt informāciju par siltumnīcefekta gāzu emisijām attiecas vienīgi uz enerģiju, kas nodrošināta no centralizētām siltumapgādes sistēmām, kuru kopējā nominālā ievadītā siltumenerģijas jauda pārsniedz 20 megavatus;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(AS "Rīgas siltums" - 29.08.2022.)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Šāda prasība ir izpildāma tikai gadījumā, ja piegādātājs un ražotājs ir viena persona.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Piegādātājs var būt arī siltumtīklu operators, kas iepērk siltumenerģiju no (vairākiem) neatkarīgiem ražotājiem. Piegādātājiem ir informācija tikai par ražotāju siltumavotos izmantojamajiem kurināmā veidiem un iepirktās siltumenerģijas apjomu, bet nav informācijas par kurināmā patēriņa struktūru (siltumavotos ar vairākiem kurināmā veidiem), par kurināmā patēriņu, darbības efektivitāti, siltumnīcefekta gāzu emisijām, ražotāja nodokļiem. Nav spēkā esošu normatīvo aktu, kas noteic ka, ka ražotājiem šādas ziņas ir jāiesniedz piegādātājam. Ražotāji šādus datus uzskata par komercnoslēpumu, kas nav izpaužams trešajām personām, jo šāda informācija var dot priekšrocības kādam no tirgus konkurentiem.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iepriekš teikto, kā arī to, ka šie Noteikumi nosaka siltumenerģijas piegādes, nevis ražošanas kārtību, ierosinām šo punktu svītrot.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ir papildināts ar 36.</w:t>
            </w:r>
            <w:r w:rsidR="00000000" w:rsidRPr="00000000" w:rsidDel="00000000">
              <w:rPr>
                <w:sz w:val="20"/>
                <w:vertAlign w:val="superscript"/>
                <w:rtl w:val="0"/>
              </w:rPr>
              <w:t xml:space="preserve">2</w:t>
            </w:r>
            <w:r w:rsidR="00000000" w:rsidRPr="00000000" w:rsidDel="00000000">
              <w:rPr>
                <w:rtl w:val="0"/>
              </w:rPr>
              <w:t xml:space="preserve">. apakšpunktu, nosakot siltumenerģijas ražotājiem pienākumu sniegt piegādātajam rēķinos iekļaujamo informāciju pēc piegādātāja pieprasījuma.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2</w:t>
            </w:r>
            <w:r w:rsidR="00000000" w:rsidRPr="00000000" w:rsidDel="00000000">
              <w:rPr>
                <w:rtl w:val="0"/>
              </w:rPr>
              <w:t xml:space="preserve"> Pēc piegādātāja pieprasījuma siltumenerģijas ražotājs, kura siltumavoti ir pieslēgti pie piegādātāja centralizētās siltumapgādes sistēmas, sniedz piegādātājam šo noteikumu 36.</w:t>
            </w:r>
            <w:r w:rsidR="00000000" w:rsidRPr="00000000" w:rsidDel="00000000">
              <w:rPr>
                <w:vertAlign w:val="superscript"/>
                <w:rtl w:val="0"/>
              </w:rPr>
              <w:t xml:space="preserve">1</w:t>
            </w:r>
            <w:r w:rsidR="00000000" w:rsidRPr="00000000" w:rsidDel="00000000">
              <w:rPr>
                <w:rtl w:val="0"/>
              </w:rPr>
              <w:t xml:space="preserve">5. punktā minēto informāciju."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1</w:t>
            </w:r>
            <w:r w:rsidR="00000000" w:rsidRPr="00000000" w:rsidDel="00000000">
              <w:rPr>
                <w:rtl w:val="0"/>
              </w:rPr>
              <w:t xml:space="preserve">5. reizi gadā līdz 1. novembrim norāda tīmekļvietnes adresi, kurā ir publicēta informācija par siltumenerģijas ražošanā izmantotā kurināmā struktūru un ar to saistīto ikgadējo siltumnīcefekta gāzu emisiju apjomu, un piemēroto nodokļu, nodevu un tarifu aprakstu. Informāciju par siltumnīcefekta gāzu emisiju apjomu sniedz piegādātājs, pie kura centralizētās siltumapgādes sistēmas ir pieslēgti siltumavoti ar kopējo nominālo siltumenerģijas jaudu, kas ir lielāka par  20 megavatiem;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1</w:t>
            </w:r>
            <w:r w:rsidR="00000000" w:rsidRPr="00000000" w:rsidDel="00000000">
              <w:rPr>
                <w:rtl w:val="0"/>
              </w:rPr>
              <w:t xml:space="preserve">6. reizi gadā pirms apkures sezonas sākuma, tīmekļvietnes adresi, kurā ir ietverta informācija par izmantotā kurināmā struktūru un ar to saistīto ikgadējo siltumnīcefekta gāzu emisiju apjomu, tostarp lietotājiem ar centralizētu siltumapgādi vai dzesēšanas sistēmu, un dažādu piemēroto nodokļu, nodevu un tarifu aprakstu. Prasība sniegt informāciju par siltumnīcefekta gāzu emisijām attiecas vienīgi uz enerģiju, kas nodrošināta no centralizētām siltumapgādes sistēmām, kuru kopējā nominālā ievadītā siltumjauda pārsniedz 20 MW;</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(LSUA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Uzskatām, ka šāda prasība ir izpildāma tikai tādā gadījumā, ja piegādātājs un ražotājs ir viens uzņēmums. Piegādātājs var būt arī siltumtīklu operators, kas iepērk siltumenerģiju no (vairākiem) neatkarīgiem ražotājiem. Piegādātājiem ir informācija tikai par ražotāju siltumavotos izmantojamajiem kurināmā veidiem un iepirktās siltumenerģijas apjomu, bet nav informācijas par kurināmā patēriņa struktūru (siltumavotos ar vairākiem kurināmā veidiem), par kurināmā patēriņu, darbības efektivitāti, siltumnīcefekta gāzu emisijām, ražotāja nodokļiem. Nav spēkā esošu normatīvo aktu, kas noteiktu, ka ražotājiem šādas ziņas ir jāiesniedz piegādātājam. Ražotāji šādus datus uzskata par komercnoslēpumu, kas nav izpaužams trešajām personām, jo šāda informācija var dot priekšrocības kādam no tirgus konkurentiem. Turklāt šie Noteikumi nosaka siltumenerģijas piegādes, nevis ražošanas kārtību.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Direktīvas Nr. 2018/2002 VIIa Pielikuma 3.punkta b)apakšpunktā noteikto informācija par izmantotā kurināmā struktūru un ar to saistīto ilgadējo siltumnīcefekta gāzu emisiju apjomu ir lietotāju rēķinā obligāti iekļaujama informācija. Ja piegādātājs un ražotājs nav viens uzņēmums, lai izpildītu direktīvas prasību, piegādātājs lūdz ražotājam sniegt lietotāju rēķinā iekļaujamo informāciju.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1</w:t>
            </w:r>
            <w:r w:rsidR="00000000" w:rsidRPr="00000000" w:rsidDel="00000000">
              <w:rPr>
                <w:rtl w:val="0"/>
              </w:rPr>
              <w:t xml:space="preserve">6. par tiesībām apstrīdēt rēķinus.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1</w:t>
            </w:r>
            <w:r w:rsidR="00000000" w:rsidRPr="00000000" w:rsidDel="00000000">
              <w:rPr>
                <w:rtl w:val="0"/>
              </w:rPr>
              <w:t xml:space="preserve">7. par tiesībām apstrīdēt rēķinus (tai skaitā sūdzību iesniegšanu, vēršanos pie Tiesībsarga un citiem strīdu izšķiršanas mehānismiem.).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(LSUA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Siltumenerģija lietotājam tiek piegādāta saskaņā ar līguma par siltumenerģijas piegādi un lietošanu noteikumiem, kas noslēgts starp piegādātāju un lietotāju. Ievērojot to, ka minētais līgums ir civiltiesisks darījums, visus ar līgumu saistītos jautājumus regulē Latvijas Republikas Civillikuma noteikumi. Latvijas Republikas Satversmes 92.pants paredz, ka ikviens var aizstāvēt savas tiesības un likumiskās intereses taisnīgā tiesā. Likuma “Par sabiedrisko pakalpojumu regulatoriem” 32.pants paredz, ka regulators kā ārpustiesas instance izskata strīdus starp sabiedrisko pakalpojumu sniedzēju un lietotāju vai starp sabiedrisko pakalpojumu sniedzējiem par to tiesībām un pienākumiem, kas izriet no šā likuma vai regulējamās nozares speciālajiem normatīvajiem aktiem (turpmāk — strīds). Šo MK noteikumu 38. un 39.punktā ir noteikta kārtība, kādā lietotājs paziņo par konstatēto kļūdu rēķinā un piegādātājs pārbauda aprēķinu. Kārtību, kādā nosaka, aprēķina un uzskaita katra dzīvojamās mājas īpašnieka maksājamo daļu par dzīvojamās mājas uzturēšanai nepieciešamajiem pakalpojumiem nosaka Ministru kabineta 15.09.2015. noteikumi Nr.524 “Kārtība, kādā nosaka, aprēķina un uzskaita katra dzīvojamās mājas īpašnieka maksājamo daļu par dzīvojamās mājas uzturēšanai nepieciešamajiem pakalpojumiem”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Punktu izteikt sekojoši: “36.1 7 par tiesībām apstrīdēt rēķinus”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precizēts atbilstoši piedāvātajai redakcijai.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3</w:t>
            </w:r>
            <w:r w:rsidR="00000000" w:rsidRPr="00000000" w:rsidDel="00000000">
              <w:rPr>
                <w:rtl w:val="0"/>
              </w:rPr>
              <w:t xml:space="preserve"> Daudzdzīvokļu ēkas dzīvokļu īpašnieku kopība vai tās pilnvarotā persona sadala piegādātāja izrakstīto rēķinu par patērēto siltumenerģiju starp dzīvokļa īpašniekiem, mākslinieku darbnīcas un nedzīvojamo telpu īpašniekiem, nodrošinot: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Kārtību, kādā tiek noteikta, aprēķināta un uzskaitīta katra dzīvojamās mājas īpašnieka maksājamā daļa par dzīvojamās mājas uzturēšanai nepieciešamajiem pakalpojumiem, tajā skaitā siltumenerģijas piegādes pakalpojumu, nosaka Ministru kabineta 2015.gada 15.septembra noteikumi Nr.524 “Kārtība, kādā nosaka, aprēķina un uzskaita katra dzīvojamās mājas īpašnieka maksājamo daļu par dzīvojamās mājas uzturēšanai nepieciešamajiem pakalpojumiem”. Ievērojot minēto un novēršot normu dublēšanos, Noteikumu projekta 1.21.apakšpunkts, ar kuru Noteikumi tiek papildināti ar 36.</w:t>
            </w:r>
            <w:r w:rsidR="00000000" w:rsidRPr="00000000" w:rsidDel="00000000">
              <w:rPr>
                <w:vertAlign w:val="superscript"/>
                <w:rtl w:val="0"/>
              </w:rPr>
              <w:t xml:space="preserve">3</w:t>
            </w:r>
            <w:r w:rsidR="00000000" w:rsidRPr="00000000" w:rsidDel="00000000">
              <w:rPr>
                <w:rtl w:val="0"/>
              </w:rPr>
              <w:t xml:space="preserve"> punktu, ir svītrojams. Savukārt Noteikumu projekta 1.3.apakšpunktā paredzētais Noteikumu 8.</w:t>
            </w:r>
            <w:r w:rsidR="00000000" w:rsidRPr="00000000" w:rsidDel="00000000">
              <w:rPr>
                <w:vertAlign w:val="superscript"/>
                <w:rtl w:val="0"/>
              </w:rPr>
              <w:t xml:space="preserve">2</w:t>
            </w:r>
            <w:r w:rsidR="00000000" w:rsidRPr="00000000" w:rsidDel="00000000">
              <w:rPr>
                <w:rtl w:val="0"/>
              </w:rPr>
              <w:t xml:space="preserve">punkts jāpapildina aiz vārda “aprēķina” ar vārdu “sadala”.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Ar Noteikuma projekta 36.</w:t>
            </w:r>
            <w:r w:rsidR="00000000" w:rsidRPr="00000000" w:rsidDel="00000000">
              <w:rPr>
                <w:vertAlign w:val="superscript"/>
                <w:rtl w:val="0"/>
              </w:rPr>
              <w:t xml:space="preserve">3</w:t>
            </w:r>
            <w:r w:rsidR="00000000" w:rsidRPr="00000000" w:rsidDel="00000000">
              <w:rPr>
                <w:rtl w:val="0"/>
              </w:rPr>
              <w:t xml:space="preserve"> punktu tiek pārņemtas Eiropas Parlamenta un Padomes 2018. gada 11. decembra Direktīvas 2018/2002, ar ko groza Direktīvu 2012/27/ES par energoefektivitāti Pielikuma 4.punktā ietvertā Eiropas Parlamenta un Padomes 2012. gada 25. oktobra Direktīvas 2012/27/ES par energoefektivitāti, ar ko groza Direktīvas 2009/125/EK un 2010/30/ES un atceļ Direktīvas 2004/8/EK un 2006/32/EK , VIIa pielikuma 3.punktā noteiktās prasības, kas nosaka galalietotāja rēķinā ietvertās informācijas minimumu.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Ministru kabineta 2015.gada 15.septembra noteikumi Nr.524 “Kārtība, kādā nosaka, aprēķina un uzskaita katra dzīvojamās mājas īpašnieka maksājamo daļu par dzīvojamās mājas uzturēšanai nepieciešamajiem pakalpojumiem” nosaka kārtību, kādā tiek noteikta, aprēķināta un uzskaitīta katra dzīvojamās mājas īpašnieka maksājamā daļa par dzīvojamās mājas uzturēšanai nepieciešamajiem pakalpojumiem, bet nenosaka rēķinā iekļaujamo informācijas apjomu.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novērstu normu dublēšanos svītrots Noteikumu projekta 8.</w:t>
            </w:r>
            <w:r w:rsidR="00000000" w:rsidRPr="00000000" w:rsidDel="00000000">
              <w:rPr>
                <w:vertAlign w:val="superscript"/>
                <w:rtl w:val="0"/>
              </w:rPr>
              <w:t xml:space="preserve">1</w:t>
            </w:r>
            <w:r w:rsidR="00000000" w:rsidRPr="00000000" w:rsidDel="00000000">
              <w:rPr>
                <w:rtl w:val="0"/>
              </w:rPr>
              <w:t xml:space="preserve">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4</w:t>
            </w:r>
            <w:r w:rsidR="00000000" w:rsidRPr="00000000" w:rsidDel="00000000">
              <w:rPr>
                <w:rtl w:val="0"/>
              </w:rPr>
              <w:t xml:space="preserve"> Ēkas īpašnieks, daudzdzīvokļu ēkas dzīvokļu īpašnieku kopība vai tās pilnvarotā persona, kura darbojas visu dzīvojamās mājas īpašnieku vārdā, sadala piegādātāja izrakstītajā rēķinā noteikto maksājumu par patērēto siltumenerģiju starp dzīvokļa īpašniekiem, mākslinieku darbnīcas un nedzīvojamo telpu īpašniekiem, nodrošinot:</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3</w:t>
            </w:r>
            <w:r w:rsidR="00000000" w:rsidRPr="00000000" w:rsidDel="00000000">
              <w:rPr>
                <w:rtl w:val="0"/>
              </w:rPr>
              <w:t xml:space="preserve"> Ēkas īpašnieks, daudzdzīvokļu ēkas dzīvokļu īpašnieku kopība vai tās pilnvarotā persona, kura darbojas visu dzīvojamās mājas īpašnieku vārdā, sadala piegādātāja izrakstīto rēķinu par patērēto siltumenerģiju starp dzīvokļa īpašniekiem, mākslinieku darbnīcas un nedzīvojamo telpu īpašniekiem, nodrošinot: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norādīts uz rēķinu un maksājuma sadalīšanu, par ko no noteikumu projekta un tā anotācijas skaidri neizriet, vai ar to saprotams viens un tas pats. Ievērojot minēto, lūdzam atbilstoši precizēt noteikumu projektu, nodrošinot vienveidīgu un konsekventu terminoloģiju. Vienlaikus, ņemot vērā, ka rēķins ir attaisnojuma dokuments, kurš netiek dalīts, lūdzam noteikumu projektā lietot norādi uz maksājumu sadalīšanu, tādējādi nodrošinot, ka attiecīgais regulējums ir redakcionāli korekts.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36.</w:t>
            </w:r>
            <w:r w:rsidR="00000000" w:rsidRPr="00000000" w:rsidDel="00000000">
              <w:rPr>
                <w:vertAlign w:val="superscript"/>
                <w:rtl w:val="0"/>
              </w:rPr>
              <w:t xml:space="preserve">3</w:t>
            </w:r>
            <w:r w:rsidR="00000000" w:rsidRPr="00000000" w:rsidDel="00000000">
              <w:rPr>
                <w:rtl w:val="0"/>
              </w:rPr>
              <w:t xml:space="preserve"> punkts ir precizēts, norādot, ka starp dzīvokļu īpašniekiem tiek sadalīts piegādātāja izrakstītajā rēķinā noteiktais maksājums par patērēto siltumenerģiju.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4</w:t>
            </w:r>
            <w:r w:rsidR="00000000" w:rsidRPr="00000000" w:rsidDel="00000000">
              <w:rPr>
                <w:rtl w:val="0"/>
              </w:rPr>
              <w:t xml:space="preserve"> Ēkas īpašnieks, daudzdzīvokļu ēkas dzīvokļu īpašnieku kopība vai tās pilnvarotā persona, kura darbojas visu dzīvojamās mājas īpašnieku vārdā, sadala piegādātāja izrakstītajā rēķinā noteikto maksājumu par patērēto siltumenerģiju starp dzīvokļa īpašniekiem, mākslinieku darbnīcas un nedzīvojamo telpu īpašniekiem, nodrošinot:</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3</w:t>
            </w:r>
            <w:r w:rsidR="00000000" w:rsidRPr="00000000" w:rsidDel="00000000">
              <w:rPr>
                <w:rtl w:val="0"/>
              </w:rPr>
              <w:t xml:space="preserve"> Ēkas īpašnieks, daudzdzīvokļu ēkas dzīvokļu īpašnieku kopība vai tās pilnvarotā persona, kura darbojas visu dzīvojamās mājas īpašnieku vārdā, sadala piegādātāja izrakstīto rēķinu par patērēto siltumenerģiju starp dzīvokļa īpašniekiem, mākslinieku darbnīcas un nedzīvojamo telpu īpašniekiem, nodrošinot: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ka no grāmatvedības viedokļa rēķins ir darījumu attaisnojuma dokuments un attiecīgi to nav iespējams sadalīt, kā arī nodrošinot vienotu terminu lietošanu Noteikumu projektā, Regulatora ieskatā Noteikumu projekta 18.punktā paredzētajā Noteikumu 36.</w:t>
            </w:r>
            <w:r w:rsidR="00000000" w:rsidRPr="00000000" w:rsidDel="00000000">
              <w:rPr>
                <w:vertAlign w:val="superscript"/>
                <w:rtl w:val="0"/>
              </w:rPr>
              <w:t xml:space="preserve">3</w:t>
            </w:r>
            <w:r w:rsidR="00000000" w:rsidRPr="00000000" w:rsidDel="00000000">
              <w:rPr>
                <w:rtl w:val="0"/>
              </w:rPr>
              <w:t xml:space="preserve">punkta ievadā jāaizstāj vārdi “sadala piegādātāja izrakstīto rēķinu par patērēto siltumenerģiju” ar vārdiem “sadala piegādātāja izrakstītajā rēķinā noteikto maksājumu par patērēto siltumenerģiju”.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36.</w:t>
            </w:r>
            <w:r w:rsidR="00000000" w:rsidRPr="00000000" w:rsidDel="00000000">
              <w:rPr>
                <w:vertAlign w:val="superscript"/>
                <w:rtl w:val="0"/>
              </w:rPr>
              <w:t xml:space="preserve">3 </w:t>
            </w:r>
            <w:r w:rsidR="00000000" w:rsidRPr="00000000" w:rsidDel="00000000">
              <w:rPr>
                <w:rtl w:val="0"/>
              </w:rPr>
              <w:t xml:space="preserve">punkts precizēts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4</w:t>
            </w:r>
            <w:r w:rsidR="00000000" w:rsidRPr="00000000" w:rsidDel="00000000">
              <w:rPr>
                <w:rtl w:val="0"/>
              </w:rPr>
              <w:t xml:space="preserve"> Ēkas īpašnieks, daudzdzīvokļu ēkas dzīvokļu īpašnieku kopība vai tās pilnvarotā persona, kura darbojas visu dzīvojamās mājas īpašnieku vārdā, sadala piegādātāja izrakstītajā rēķinā noteikto maksājumu par patērēto siltumenerģiju starp dzīvokļa īpašniekiem, mākslinieku darbnīcas un nedzīvojamo telpu īpašniekiem, nodrošinot:</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3</w:t>
            </w:r>
            <w:r w:rsidR="00000000" w:rsidRPr="00000000" w:rsidDel="00000000">
              <w:rPr>
                <w:rtl w:val="0"/>
              </w:rPr>
              <w:t xml:space="preserve">1. rēķina sadalīšanu, pamatojoties uz normatīvajos aktos par dzīvojamo māju pārvaldīšanu noteiktajām siltumenerģijas aprēķinu metodikām un ņemot vērā faktisko patēriņu, ja  ir uzstādīti individuālie siltumenerģijas skaitītāji vai siltuma maksas sadalītāji;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ka no grāmatvedības viedokļa rēķins ir darījumu attaisnojuma dokuments un attiecīgi to nav iespējams sadalīt, kā arī nodrošinot vienotu terminu lietošanu Noteikumu projektā, Regulatora ieskatā Noteikumu projekta 18.punktā paredzētajā Noteikumu 36.</w:t>
            </w:r>
            <w:r w:rsidR="00000000" w:rsidRPr="00000000" w:rsidDel="00000000">
              <w:rPr>
                <w:vertAlign w:val="superscript"/>
                <w:rtl w:val="0"/>
              </w:rPr>
              <w:t xml:space="preserve">3</w:t>
            </w:r>
            <w:r w:rsidR="00000000" w:rsidRPr="00000000" w:rsidDel="00000000">
              <w:rPr>
                <w:rtl w:val="0"/>
              </w:rPr>
              <w:t xml:space="preserve">1.apakšpunktā jāaizstāj vārdi “rēķina sadalīšanu” ar vārdiem “maksājuma par patērēto siltumenerģiju sadalīšanu”.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Noteikuma projekta 36.</w:t>
            </w:r>
            <w:r w:rsidR="00000000" w:rsidRPr="00000000" w:rsidDel="00000000">
              <w:rPr>
                <w:vertAlign w:val="superscript"/>
                <w:rtl w:val="0"/>
              </w:rPr>
              <w:t xml:space="preserve">3</w:t>
            </w:r>
            <w:r w:rsidR="00000000" w:rsidRPr="00000000" w:rsidDel="00000000">
              <w:rPr>
                <w:rtl w:val="0"/>
              </w:rPr>
              <w:t xml:space="preserve">1. aoakšpunkts precizēts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4</w:t>
            </w:r>
            <w:r w:rsidR="00000000" w:rsidRPr="00000000" w:rsidDel="00000000">
              <w:rPr>
                <w:rtl w:val="0"/>
              </w:rPr>
              <w:t xml:space="preserve">1. maksājuma par patērēto siltumenerģiju sadalīšanu, pamatojoties uz normatīvajos aktos par dzīvojamo māju pārvaldīšanu noteiktajām siltumenerģijas aprēķinu metodikām un ņemot vērā faktisko patēriņu, ja  ir uzstādīti individuālie siltumenerģijas skaitītāji vai siltuma maksas sadalītāji;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3</w:t>
            </w:r>
            <w:r w:rsidR="00000000" w:rsidRPr="00000000" w:rsidDel="00000000">
              <w:rPr>
                <w:rtl w:val="0"/>
              </w:rPr>
              <w:t xml:space="preserve">3. iespēju saņemt rēķinus un rēķinu informāciju elektroniskā formātā, nodrošinot privātuma un datu aizsardzību saskaņā ar fizisko personu datu aizsardzības normatīvajiem aktiem;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Nodrošinot Noteikumu projekta un normu atbilstību Fizisko personu datu apstrādes likuma regulējumam, Regulatora ieskatā Noteikumu projekta 18.punktā paredzētajā Noteikumu 36.</w:t>
            </w:r>
            <w:r w:rsidR="00000000" w:rsidRPr="00000000" w:rsidDel="00000000">
              <w:rPr>
                <w:vertAlign w:val="superscript"/>
                <w:rtl w:val="0"/>
              </w:rPr>
              <w:t xml:space="preserve">3</w:t>
            </w:r>
            <w:r w:rsidR="00000000" w:rsidRPr="00000000" w:rsidDel="00000000">
              <w:rPr>
                <w:rtl w:val="0"/>
              </w:rPr>
              <w:t xml:space="preserve">3.apkšpunktā jāsvītro vārdi “privātuma un”.</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36.</w:t>
            </w:r>
            <w:r w:rsidR="00000000" w:rsidRPr="00000000" w:rsidDel="00000000">
              <w:rPr>
                <w:vertAlign w:val="superscript"/>
                <w:rtl w:val="0"/>
              </w:rPr>
              <w:t xml:space="preserve">3</w:t>
            </w:r>
            <w:r w:rsidR="00000000" w:rsidRPr="00000000" w:rsidDel="00000000">
              <w:rPr>
                <w:rtl w:val="0"/>
              </w:rPr>
              <w:t xml:space="preserve">3. apakšpunkts precizēts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4</w:t>
            </w:r>
            <w:r w:rsidR="00000000" w:rsidRPr="00000000" w:rsidDel="00000000">
              <w:rPr>
                <w:rtl w:val="0"/>
              </w:rPr>
              <w:t xml:space="preserve">3. iespēju saņemt rēķinus un rēķinu informāciju elektroniskā formātā, nodrošinot datu aizsardzību saskaņā ar fizisko personu datu aizsardzības normatīvajiem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3</w:t>
            </w:r>
            <w:r w:rsidR="00000000" w:rsidRPr="00000000" w:rsidDel="00000000">
              <w:rPr>
                <w:rtl w:val="0"/>
              </w:rPr>
              <w:t xml:space="preserve">5. siltumenerģijas patēriņa, siltuma maksas sadalītāju rādījumu un izrakstīto rēķinu informācijas nodošanu piegādātājam pēc dzīvokļa īpašnieka, mākslinieku darbnīcas un nedzīvojamo telpu īpašnieka pieprasījuma.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(SPRK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Nodrošinot vienotu terminu lietošanu Noteikumu projektā, Regulatora ieskatā Noteikumu projekta 18.punktā paredzētajā Noteikumu 36.</w:t>
            </w:r>
            <w:r w:rsidR="00000000" w:rsidRPr="00000000" w:rsidDel="00000000">
              <w:rPr>
                <w:vertAlign w:val="superscript"/>
                <w:rtl w:val="0"/>
              </w:rPr>
              <w:t xml:space="preserve">3</w:t>
            </w:r>
            <w:r w:rsidR="00000000" w:rsidRPr="00000000" w:rsidDel="00000000">
              <w:rPr>
                <w:rtl w:val="0"/>
              </w:rPr>
              <w:t xml:space="preserve">5.apakšpunktā jāpapildina pirms vārdiem “siltuma maksas sadalītāju” ar vārdu “individuālo”.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visi siltuma maksas sadalītāji tiek uzstādīti individuālo siltumenerģijas patēriņu noteikšanai, papildus to uzsvērt nav nepieciešams. Apzīmējumu "individuālais" ir būtiski izmantot siltumenerģijas skaitītāju gadījumā, lai siltumenerģijas skaitītājus, kuru rādījumus izmanto maksājuma par patērēto siltumenerģiju sadalīšanai starp dzīvokļiem vai nedzīvojamām telpām,  atšķirtu no piegādātaju uzstādītajiem siltumenerģijas skaitītājiem, kuri mēra kopējo ēkas siltumenerģijas patēriņu.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4</w:t>
            </w:r>
            <w:r w:rsidR="00000000" w:rsidRPr="00000000" w:rsidDel="00000000">
              <w:rPr>
                <w:rtl w:val="0"/>
              </w:rPr>
              <w:t xml:space="preserve">5. siltumenerģijas patēriņa, siltuma maksas sadalītāju rādījumu un izrakstīto rēķinu informācijas nodošanu piegādātājam pēc dzīvokļa īpašnieka, mākslinieku darbnīcas un nedzīvojamo telpu īpašnieka pieprasījuma.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45. No 2023.gada 1.janvāra tiek uzstādīti siltummaksas sadalītāji, kas ir attālināti nolasāmas ierīces.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12. punktā ietverto noteikumu Nr. 876 45. punktu vai sniegt pamatotu skaidrojumu par minētā punkta atbilstību direktīvas Nr. 2018/2002 1. panta 6. punktā ietvertās direktīvas Nr. 2012/27/ES 9.c panta 1. punkta prasībām. Norādām, ka no minētās direktīvas vienības neizriet, ka tās prasību piemērošanai būtu pieļaujams dalībvalstīm noteikt pārejas regulējumu.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lūdzam atbilstoši 9.c panta 1. punktam prasību par attālināti nolasāmām ierīcēm attiecināt ne vien uz siltummaksas sadalītājiem, bet arī uz individuāliem skaitītājiem (individuāliem uzskaites mēraparātiem noteikumu projekta izpratnē). Prasību par attālināti nolasāmām ierīcēm lūdzam neietvert noteikumu Nr. 876 noslēguma jautājumos. Norādām, ka noslēguma jautājumos ietverama pārejas kārtība no pastāvošā tiesiskā regulējuma uz jauno regulējumu, savukārt noteikumu projekta 12. punkts pēc būtības paredz normu, kura darbojas pastāvīgi.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Direktīvas Nr. 2018/2002 1. panta 6. punktā ietvertās direktīvas Nr. 2012/27/ES 9.c panta 1. punkta prasības stājās spēkā pirms Direktīvas Nr 2018/2002 noteiktā datuma, respektīvi - 2020.gada 25.oktobra, bet Ministru kabineta noteikumu projektā šīs prasības tiek iestrādātas tikai šobrīd. Lai izvairītos no pienākumu uzlikšanas siltumenerģijas lietotājiem ar atpakļejošu datumu, prasība nodrošināt uzstādīto siltumenerģijas skaitītāju un siltuma maksas sadalītāju attālinātu nolasīšanu, ņemot vērā noteikuma projekta spēkā stāšanās laiku un apkures sezonas sākumu pēc trīs mēnešiem, ir noteikta ar 2023.gada 1.janvāri. Savukārt Direktīvas Nr. 2018/2002 1. panta 6. punktā ietvertās direktīvas Nr. 2012/27/ES 9.c panta 2. punkta prasības ir pārņemtas pilnībā.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46. No 2027. gada 1. janvāra skaitītāju un siltummaksas sadalītājus, kas nav attālināti nolasāmi, aizstāj ar attālināti nolasāmām ierīcēm.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(LM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salāgot noteikumu projektā un anotācijā norādīto laika periodu, ar kuru stājas spēkā prasība jau uzstādītos siltummaksas sadalītājus aizstāt ar attālināti nolasāmām ierīcēm.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un anotācijā norādītais laika periods siltumenerģijas skaitītāju un siltuma maksas sadalītāju nodrošināšanai ar attālinātas nolasīšanas ierīcēm ir 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 Izteikt 36.</w:t>
            </w:r>
            <w:r w:rsidR="00000000" w:rsidRPr="00000000" w:rsidDel="00000000">
              <w:rPr>
                <w:vertAlign w:val="superscript"/>
                <w:rtl w:val="0"/>
              </w:rPr>
              <w:t xml:space="preserve">1</w:t>
            </w:r>
            <w:r w:rsidR="00000000" w:rsidRPr="00000000" w:rsidDel="00000000">
              <w:rPr>
                <w:rtl w:val="0"/>
              </w:rPr>
              <w:t xml:space="preserve">3. apakšpunktu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juridiskās tehnikas prasībām lūdzam noteikumu projektā konsekventi lietot saīsinājumu "piegādātājs", rakstot minēto terminu ar mazo sākuma burtu.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ņemts vērā un noteikumu projektā izmantots saīsinājums "piegādātājs".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 Izteikt informatīvās atsauces uz Eiropas Savienības direktīvām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Ministru kabineta 2009. gada 3. februāra noteikumu Nr. 108 "Normatīvo aktu projektu sagatavošanas noteikumi" (turpmāk - noteikumi Nr. 108) 165. punktu lūdzam nformatīvās atsauces uz direktīvām rakstīt atsevišķos punktos.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Informatīvās atsauces uz Eiropas Savienības direktīvām precizētas saskaņā ar  Ministru kabineta 2009. gada 3. februāra noteikumu Nr. 108 "Normatīvo aktu projektu sagatavošanas noteikumi" 165. 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2008. gada 21. oktobra noteikumos Nr. 876 "Siltumenerģijas piegādes un lietošanas noteikumi"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(SPRK - 08.07.2022.)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Regulators atkārtoti norāda, ka izmaksu novirzīšana uz siltumenerģijas pakalpojumu sniedzēju (piegādātāju), nozīmē siltumenerģijas apgādes pakalpojumu tarifu pieaugumu visiem lietotājiem, arī tiem lietotājiem, kas maksājumus veic, kā arī pārmērīga šādas prakses izmantošana var stimulēt zemāku maksājumu disciplīnu. Regulators rosina Ekonomikas ministrijai aicināt valstspilsētu un lielo pilsētu namu apsaimniekotājus apmainīties ar labo praksi maksājumu disciplīnas nodrošināšanā, bez papildu finansiālā sloga novirzīšanas uz regulēto pakalpojumu sniedzējiem.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ir ņemts vērā un drīzumā tiks izvērtētas tā realizācijas iespējas.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papildināt ar 27.</w:t>
            </w:r>
            <w:r w:rsidR="00000000" w:rsidRPr="00000000" w:rsidDel="00000000">
              <w:rPr>
                <w:vertAlign w:val="superscript"/>
                <w:rtl w:val="0"/>
              </w:rPr>
              <w:t xml:space="preserve">1</w:t>
            </w:r>
            <w:r w:rsidR="00000000" w:rsidRPr="00000000" w:rsidDel="00000000">
              <w:rPr>
                <w:rtl w:val="0"/>
              </w:rPr>
              <w:t xml:space="preserve">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(SPRK - 08.07.2022.)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Sabiedrisko pakalpojumu regulēšanas komisija (turpmāk – Regulators) savas kompetences ietvaros izvērtēja Vienotajā tiesību aktu projektu izstrādes un saskaņošanas portālā 2022.gada 4.jūlijā atkārtotai saskaņošanai pieteikto Ministru kabineta noteikumu projektu “Grozījumi Ministru kabineta 2008.gada 21.oktobra noteikumos Nr.876 “Siltumenerģijas piegādes un lietošanas noteikumi”” (22-TA-871) (turpmāk – Noteikumu projekts) un tā sākotnējās ietekmes novērtējuma ziņojumu (anotāciju) un neiebilst pret to tālāku virzību. Vienlaikus Regulators sniedz šādus priekšlikumus savas kompetences ietvaros.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veikt precizējumus Noteikumu projekta 27.1punktā, lai nodrošinātu skaidrību par veicamajām rīcībām, kas uzskatāmas par piedziņas procesu, kā arī precizēt laika periodu, par kuru nedrīkst būt nesaņemti maksājumi. Regulators piedāvā šo periodu noteikt 12 mēnešu garumā, lai izvairītos no situācijas, kur iepriekšējās apkures sezonas rēķini nav nomaksāti, bet nomaksāts ir tikai pēdējais rēķins, kas vasarā būtu tipiski zemāks. Lūdzam precizēt minēto redakciju sekojoši: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r w:rsidR="00000000" w:rsidRPr="00000000" w:rsidDel="00000000">
              <w:rPr>
                <w:vertAlign w:val="superscript"/>
                <w:rtl w:val="0"/>
              </w:rPr>
              <w:t xml:space="preserve">1</w:t>
            </w:r>
            <w:r w:rsidR="00000000" w:rsidRPr="00000000" w:rsidDel="00000000">
              <w:rPr>
                <w:rtl w:val="0"/>
              </w:rPr>
              <w:t xml:space="preserve"> Piegādātājs, kura trīs gadu vidējais lietotājiem piegādātās siltumenerģijas apjoms pārsniedz 2 000 000 megavatstundas gadā, slēdz līgumu ar daudzdzīvokļu ēkas dzīvokļu īpašnieku kopības pilnvaroto personu par siltumenerģijas piegādes nodrošināšanu daudzdzīvokļu ēkai no 1.oktobra, ja norēķini par siltumenerģiju par iepriekšējiem 12 kalendāriem mēnešiem ir veikti vismaz 80% apmērā no daudzdzīvokļu ēkas dzīvokļu īpašnieku kopībai attiecīgajos norēķinu periodos izrakstītajiem rēķiniem, savukārt par nesaņemtajiem maksājumiem ir uzsākts parādu piedziņas process, kas ietver vismaz:</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r w:rsidR="00000000" w:rsidRPr="00000000" w:rsidDel="00000000">
              <w:rPr>
                <w:vertAlign w:val="superscript"/>
                <w:rtl w:val="0"/>
              </w:rPr>
              <w:t xml:space="preserve">1</w:t>
            </w:r>
            <w:r w:rsidR="00000000" w:rsidRPr="00000000" w:rsidDel="00000000">
              <w:rPr>
                <w:rtl w:val="0"/>
              </w:rPr>
              <w:t xml:space="preserve">1. paziņojumu par parāda esamību nosūtīšanu dzīvokļa, nedzīvojamās telpas vai mākslinieka darbnīcas īpašniekam;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r w:rsidR="00000000" w:rsidRPr="00000000" w:rsidDel="00000000">
              <w:rPr>
                <w:vertAlign w:val="superscript"/>
                <w:rtl w:val="0"/>
              </w:rPr>
              <w:t xml:space="preserve">1</w:t>
            </w:r>
            <w:r w:rsidR="00000000" w:rsidRPr="00000000" w:rsidDel="00000000">
              <w:rPr>
                <w:rtl w:val="0"/>
              </w:rPr>
              <w:t xml:space="preserve">2. pašvaldības informēšanu par parāda esamību;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r w:rsidR="00000000" w:rsidRPr="00000000" w:rsidDel="00000000">
              <w:rPr>
                <w:vertAlign w:val="superscript"/>
                <w:rtl w:val="0"/>
              </w:rPr>
              <w:t xml:space="preserve">1</w:t>
            </w:r>
            <w:r w:rsidR="00000000" w:rsidRPr="00000000" w:rsidDel="00000000">
              <w:rPr>
                <w:rtl w:val="0"/>
              </w:rPr>
              <w:t xml:space="preserve">3. sociālā dienesta sniegtās palīdzības novirzīšanu komunālo maksājumu segšanai, gadījumos, kad attiecīgā fiziskā persona ir sociālā dienesta klients;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r w:rsidR="00000000" w:rsidRPr="00000000" w:rsidDel="00000000">
              <w:rPr>
                <w:vertAlign w:val="superscript"/>
                <w:rtl w:val="0"/>
              </w:rPr>
              <w:t xml:space="preserve">1</w:t>
            </w:r>
            <w:r w:rsidR="00000000" w:rsidRPr="00000000" w:rsidDel="00000000">
              <w:rPr>
                <w:rtl w:val="0"/>
              </w:rPr>
              <w:t xml:space="preserve">4. prasības pieteikuma par parāda piedziņu iesniegšanu tiesā, ja izpildīti pieteikuma iesniegšanas kritēriji."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r w:rsidR="00000000" w:rsidRPr="00000000" w:rsidDel="00000000">
              <w:rPr>
                <w:vertAlign w:val="superscript"/>
                <w:rtl w:val="0"/>
              </w:rPr>
              <w:t xml:space="preserve">1</w:t>
            </w:r>
            <w:r w:rsidR="00000000" w:rsidRPr="00000000" w:rsidDel="00000000">
              <w:rPr>
                <w:rtl w:val="0"/>
              </w:rPr>
              <w:t xml:space="preserve"> Piegādātājs, kura trīs gadu vidējais lietotājiem piegādātās siltumenerģijas apjoms pārsniedz 2 000 000 megavatstundas gadā, slēdz līgumu ar daudzdzīvokļu ēkas dzīvokļu īpašnieku kopības pilnvaroto personu par siltumenerģijas piegādes nodrošināšanu daudzdzīvokļu ēkai no 1.oktobra, ja norēķini par siltumenerģiju par iepriekšējiem 12 kalendāriem mēnešiem ir veikti vismaz 80% apmērā no daudzdzīvokļu ēkas dzīvokļu īpašnieku kopībai attiecīgajos norēķinu periodos izrakstītajiem rēķiniem, savukārt par nesaņemtajiem maksājumiem ir uzsākts parādu piedziņas process, kas ietver vismaz:</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r w:rsidR="00000000" w:rsidRPr="00000000" w:rsidDel="00000000">
              <w:rPr>
                <w:vertAlign w:val="superscript"/>
                <w:rtl w:val="0"/>
              </w:rPr>
              <w:t xml:space="preserve">1</w:t>
            </w:r>
            <w:r w:rsidR="00000000" w:rsidRPr="00000000" w:rsidDel="00000000">
              <w:rPr>
                <w:rtl w:val="0"/>
              </w:rPr>
              <w:t xml:space="preserve">1. paziņojumu par parāda esamību nosūtīšanu dzīvokļa, nedzīvojamās telpas vai mākslinieka darbnīcas īpašniekam;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r w:rsidR="00000000" w:rsidRPr="00000000" w:rsidDel="00000000">
              <w:rPr>
                <w:vertAlign w:val="superscript"/>
                <w:rtl w:val="0"/>
              </w:rPr>
              <w:t xml:space="preserve">1</w:t>
            </w:r>
            <w:r w:rsidR="00000000" w:rsidRPr="00000000" w:rsidDel="00000000">
              <w:rPr>
                <w:rtl w:val="0"/>
              </w:rPr>
              <w:t xml:space="preserve">2. pašvaldības informēšanu par parāda esamību;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r w:rsidR="00000000" w:rsidRPr="00000000" w:rsidDel="00000000">
              <w:rPr>
                <w:vertAlign w:val="superscript"/>
                <w:rtl w:val="0"/>
              </w:rPr>
              <w:t xml:space="preserve">1</w:t>
            </w:r>
            <w:r w:rsidR="00000000" w:rsidRPr="00000000" w:rsidDel="00000000">
              <w:rPr>
                <w:rtl w:val="0"/>
              </w:rPr>
              <w:t xml:space="preserve">3. sociālā dienesta sniegtās palīdzības novirzīšanu komunālo maksājumu segšanai, gadījumos, kad attiecīgā fiziskā persona ir sociālā dienesta klients;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r w:rsidR="00000000" w:rsidRPr="00000000" w:rsidDel="00000000">
              <w:rPr>
                <w:vertAlign w:val="superscript"/>
                <w:rtl w:val="0"/>
              </w:rPr>
              <w:t xml:space="preserve">1</w:t>
            </w:r>
            <w:r w:rsidR="00000000" w:rsidRPr="00000000" w:rsidDel="00000000">
              <w:rPr>
                <w:rtl w:val="0"/>
              </w:rPr>
              <w:t xml:space="preserve">4. prasības pieteikuma par parāda piedziņu iesniegšanu tiesā, ja izpildīti pieteikuma iesniegšanas kritēriji.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Noteikuma projekta 27.</w:t>
            </w:r>
            <w:r w:rsidR="00000000" w:rsidRPr="00000000" w:rsidDel="00000000">
              <w:rPr>
                <w:vertAlign w:val="superscript"/>
                <w:rtl w:val="0"/>
              </w:rPr>
              <w:t xml:space="preserve">1</w:t>
            </w:r>
            <w:r w:rsidR="00000000" w:rsidRPr="00000000" w:rsidDel="00000000">
              <w:rPr>
                <w:rtl w:val="0"/>
              </w:rPr>
              <w:t xml:space="preserve"> punkts ir svītrots un projekts ir papildināts ar 26.10.apakšpunktu, kas nosaka, kādos vēl gadījumos var tikt pārtraukta siltumenerģijas piegāde lietotājam. Vienlaikus no Noteikumu projekta svītroti 27.</w:t>
            </w:r>
            <w:r w:rsidR="00000000" w:rsidRPr="00000000" w:rsidDel="00000000">
              <w:rPr>
                <w:vertAlign w:val="superscript"/>
                <w:rtl w:val="0"/>
              </w:rPr>
              <w:t xml:space="preserve">1</w:t>
            </w:r>
            <w:r w:rsidR="00000000" w:rsidRPr="00000000" w:rsidDel="00000000">
              <w:rPr>
                <w:rtl w:val="0"/>
              </w:rPr>
              <w:t xml:space="preserve">2. un 27.</w:t>
            </w:r>
            <w:r w:rsidR="00000000" w:rsidRPr="00000000" w:rsidDel="00000000">
              <w:rPr>
                <w:vertAlign w:val="superscript"/>
                <w:rtl w:val="0"/>
              </w:rPr>
              <w:t xml:space="preserve">1</w:t>
            </w:r>
            <w:r w:rsidR="00000000" w:rsidRPr="00000000" w:rsidDel="00000000">
              <w:rPr>
                <w:rtl w:val="0"/>
              </w:rPr>
              <w:t xml:space="preserve">3. apakšpunktā ietvertie priekšnoteikumi un precizēta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 papildināt ar 27.</w:t>
            </w:r>
            <w:r w:rsidR="00000000" w:rsidRPr="00000000" w:rsidDel="00000000">
              <w:rPr>
                <w:vertAlign w:val="superscript"/>
                <w:rtl w:val="0"/>
              </w:rPr>
              <w:t xml:space="preserve">1</w:t>
            </w:r>
            <w:r w:rsidR="00000000" w:rsidRPr="00000000" w:rsidDel="00000000">
              <w:rPr>
                <w:rtl w:val="0"/>
              </w:rPr>
              <w:t xml:space="preserve">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(SPRK - 08.07.2022.)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Noteikumu projektu ar 27.</w:t>
            </w:r>
            <w:r w:rsidR="00000000" w:rsidRPr="00000000" w:rsidDel="00000000">
              <w:rPr>
                <w:vertAlign w:val="superscript"/>
                <w:rtl w:val="0"/>
              </w:rPr>
              <w:t xml:space="preserve">2</w:t>
            </w:r>
            <w:r w:rsidR="00000000" w:rsidRPr="00000000" w:rsidDel="00000000">
              <w:rPr>
                <w:rtl w:val="0"/>
              </w:rPr>
              <w:t xml:space="preserve">punktu, kas paredzētu siltumenerģijas komersantam (piegādātājam) tiesības Noteikumu 27.</w:t>
            </w:r>
            <w:r w:rsidR="00000000" w:rsidRPr="00000000" w:rsidDel="00000000">
              <w:rPr>
                <w:vertAlign w:val="superscript"/>
                <w:rtl w:val="0"/>
              </w:rPr>
              <w:t xml:space="preserve">1</w:t>
            </w:r>
            <w:r w:rsidR="00000000" w:rsidRPr="00000000" w:rsidDel="00000000">
              <w:rPr>
                <w:rtl w:val="0"/>
              </w:rPr>
              <w:t xml:space="preserve">punkta izpildes rezultātā radušās izmaksas par nesaņemtajiem maksājumiem un ieņēmumus pēc parādu daļējas vai pilnīgas atgūšanas ietvert siltumenerģijas tarifos.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r w:rsidR="00000000" w:rsidRPr="00000000" w:rsidDel="00000000">
              <w:rPr>
                <w:vertAlign w:val="superscript"/>
                <w:rtl w:val="0"/>
              </w:rPr>
              <w:t xml:space="preserve">2</w:t>
            </w:r>
            <w:r w:rsidR="00000000" w:rsidRPr="00000000" w:rsidDel="00000000">
              <w:rPr>
                <w:rtl w:val="0"/>
              </w:rPr>
              <w:t xml:space="preserve"> Izmaksas par nesaņemtajiem maksājumiem un ieņēmumi pēc daļējas vai pilnīgas parāda apmaksas par saņemtajiem pakalpojumiem, kas radušies piegādātājam šo noteikumu 27.</w:t>
            </w:r>
            <w:r w:rsidR="00000000" w:rsidRPr="00000000" w:rsidDel="00000000">
              <w:rPr>
                <w:vertAlign w:val="superscript"/>
                <w:rtl w:val="0"/>
              </w:rPr>
              <w:t xml:space="preserve">1</w:t>
            </w:r>
            <w:r w:rsidR="00000000" w:rsidRPr="00000000" w:rsidDel="00000000">
              <w:rPr>
                <w:rtl w:val="0"/>
              </w:rPr>
              <w:t xml:space="preserve">punkta izpildes rezultātā, ir iekļaujami piegādātāja siltumenerģijas pakalpojumu tarifos kā neparedzētas izmaksas vai ieņēmumi.”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r w:rsidR="00000000" w:rsidRPr="00000000" w:rsidDel="00000000">
              <w:rPr>
                <w:vertAlign w:val="superscript"/>
                <w:rtl w:val="0"/>
              </w:rPr>
              <w:t xml:space="preserve">2</w:t>
            </w:r>
            <w:r w:rsidR="00000000" w:rsidRPr="00000000" w:rsidDel="00000000">
              <w:rPr>
                <w:rtl w:val="0"/>
              </w:rPr>
              <w:t xml:space="preserve"> Izmaksas par nesaņemtajiem maksājumiem un ieņēmumi pēc daļējas vai pilnīgas parāda apmaksas par saņemtajiem pakalpojumiem, kas radušies piegādātājam šo noteikumu 27.</w:t>
            </w:r>
            <w:r w:rsidR="00000000" w:rsidRPr="00000000" w:rsidDel="00000000">
              <w:rPr>
                <w:vertAlign w:val="superscript"/>
                <w:rtl w:val="0"/>
              </w:rPr>
              <w:t xml:space="preserve">1</w:t>
            </w:r>
            <w:r w:rsidR="00000000" w:rsidRPr="00000000" w:rsidDel="00000000">
              <w:rPr>
                <w:rtl w:val="0"/>
              </w:rPr>
              <w:t xml:space="preserve">punkta izpildes rezultātā, ir iekļaujami piegādātāja siltumenerģijas pakalpojumu tarifos kā neparedzētas izmaksas vai ieņēmumi.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papildināts ar 26.</w:t>
            </w:r>
            <w:r w:rsidR="00000000" w:rsidRPr="00000000" w:rsidDel="00000000">
              <w:rPr>
                <w:vertAlign w:val="superscript"/>
                <w:rtl w:val="0"/>
              </w:rPr>
              <w:t xml:space="preserve">1</w:t>
            </w:r>
            <w:r w:rsidR="00000000" w:rsidRPr="00000000" w:rsidDel="00000000">
              <w:rPr>
                <w:rtl w:val="0"/>
              </w:rPr>
              <w:t xml:space="preserve"> punktu saskaņā ar ieteikumu.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siltumenerģijas skaitītājs – uzskaites mēraparāts vai mēraparātu sistēma patērētās siltumenerģijas daudzuma, siltuma slodzes un siltumnesēja parametru kontrolei un uzskaitei komercnorēķiniem;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(SPRK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Salīdzinot Noteikumu projekta 23.3.apakšpunkta redakciju ar spēkā esošo 23.3.apakšpunkta redakciju, nav konstatējamas izmaiņas.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2.3.punkts ir atstāts pašreizējā redakcijā un no grozījuma projekta ir svītrots.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 siltumenerģijas skaitītājs – uzskaites mēraparāts vai mēraparātu sistēma patērētās siltumenerģijas daudzuma, siltuma slodzes un siltumnesēja parametru kontrolei un uzskaitei komercnorēķiniem;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1</w:t>
            </w:r>
            <w:r w:rsidR="00000000" w:rsidRPr="00000000" w:rsidDel="00000000">
              <w:rPr>
                <w:rtl w:val="0"/>
              </w:rPr>
              <w:t xml:space="preserve"> Katra dzīvokļa īpašnieka, mākslinieku darbnīcas un nedzīvojamo telpu īpašnieka apmaksājamo daļu ēkas īpašnieks, dzīvokļu īpašnieku kopība vai tās pilnvarota persona, kura darbojas visu dzīvojamās mājas īpašnieku vārdā, aprēķina, pamatojoties uz normatīvajos aktos par dzīvojamo māju pārvaldīšanu noteiktajām siltumenerģijas aprēķinu metodikām.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(SPRK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Nodrošinot normas skaidrību, Sabiedrisko pakalpojumu regulēšanas komisija (turpmāk - Regulators) rosina precizēt Noteikumu projekta 1.2.apakšpunktā paredzēto Noteikumu 8.</w:t>
            </w:r>
            <w:r w:rsidR="00000000" w:rsidRPr="00000000" w:rsidDel="00000000">
              <w:rPr>
                <w:vertAlign w:val="superscript"/>
                <w:rtl w:val="0"/>
              </w:rPr>
              <w:t xml:space="preserve">1</w:t>
            </w:r>
            <w:r w:rsidR="00000000" w:rsidRPr="00000000" w:rsidDel="00000000">
              <w:rPr>
                <w:rtl w:val="0"/>
              </w:rPr>
              <w:t xml:space="preserve"> punktu, nosakot, ka dzīvokļa īpašnieka, mākslinieku darbnīcas un nedzīvojamo telpu īpašnieka apmaksājamā daļa ir par siltumapgādes pakalpojuma saņemšanu.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8.</w:t>
            </w:r>
            <w:r w:rsidR="00000000" w:rsidRPr="00000000" w:rsidDel="00000000">
              <w:rPr>
                <w:vertAlign w:val="superscript"/>
                <w:rtl w:val="0"/>
              </w:rPr>
              <w:t xml:space="preserve">1</w:t>
            </w:r>
            <w:r w:rsidR="00000000" w:rsidRPr="00000000" w:rsidDel="00000000">
              <w:rPr>
                <w:rtl w:val="0"/>
              </w:rPr>
              <w:t xml:space="preserve"> punkts svītrots un galalietotāju rēķinā iekļaujamā informācija ietverta 36.</w:t>
            </w:r>
            <w:r w:rsidR="00000000" w:rsidRPr="00000000" w:rsidDel="00000000">
              <w:rPr>
                <w:vertAlign w:val="superscript"/>
                <w:rtl w:val="0"/>
              </w:rPr>
              <w:t xml:space="preserve">3</w:t>
            </w:r>
            <w:r w:rsidR="00000000" w:rsidRPr="00000000" w:rsidDel="00000000">
              <w:rPr>
                <w:rtl w:val="0"/>
              </w:rPr>
              <w:t xml:space="preserve"> 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1</w:t>
            </w:r>
            <w:r w:rsidR="00000000" w:rsidRPr="00000000" w:rsidDel="00000000">
              <w:rPr>
                <w:rtl w:val="0"/>
              </w:rPr>
              <w:t xml:space="preserve"> Katra dzīvokļa īpašnieka, mākslinieku darbnīcas un nedzīvojamo telpu īpašnieka apmaksājamo daļu ēkas īpašnieks, dzīvokļu īpašnieku kopība vai tās pilnvarota persona, kura darbojas visu dzīvojamās mājas īpašnieku vārdā, aprēķina, pamatojoties uz normatīvajos aktos par dzīvojamo māju pārvaldīšanu noteiktajām siltumenerģijas aprēķinu metodikām.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Daudzdzīvokļu un nedzīvojamajās ēkās, kurās, neskaitot koplietošanas telpu grupas, atrodas vairākas citas telpu grupas, kam savstarpēji jādala rēķins par patērēto siltumenerģiju, ēkas īpašnieks, dzīvokļu īpašnieku kopība vai tās pilnvarota persona, kura darbojas visu dzīvojamās mājas īpašnieku vārdā, vai piegādātājs (tiešo norēķinu gadījumā) sadala ēkā patērēto siltumenerģijas apjomu, izmantojot lietotāju dzīvokļos, mākslinieku darbnīcās vai nedzīvojamajās telpās uzstādīto siltumenerģijas skaitītāju rādījumus. Ja siltumenerģijas skaitītāju uzstādīšana nav tehniski iespējama vai nav rentabla, izmanto siltuma maksas sadalītājus. Karstā ūdens patēriņa noteikšanai dzīvoklī, nedzīvojamajā telpā vai mākslinieka darbnīcā izmanto karstā ūdens patēriņa skaitītājus.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(SPRK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ka no grāmatvedības viedokļa rēķins ir darījumu attaisnojuma dokuments un attiecīgi to nav iespējams sadalīt, Regulators rosina Noteikumu projekta 1.3.apakšpunktā paredzētajā Noteikumu 8.</w:t>
            </w:r>
            <w:r w:rsidR="00000000" w:rsidRPr="00000000" w:rsidDel="00000000">
              <w:rPr>
                <w:vertAlign w:val="superscript"/>
                <w:rtl w:val="0"/>
              </w:rPr>
              <w:t xml:space="preserve">2</w:t>
            </w:r>
            <w:r w:rsidR="00000000" w:rsidRPr="00000000" w:rsidDel="00000000">
              <w:rPr>
                <w:rtl w:val="0"/>
              </w:rPr>
              <w:t xml:space="preserve"> punktā aizstāt vārdus “savstarpēji jādala rēķins par patērēto siltumenerģiju” ar vārdiem “savstarpēji jādala maksājums par patērēto siltumenerģiju”.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precizēts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Daudzdzīvokļu un nedzīvojamajās ēkās, kurās, neskaitot koplietošanas telpu grupas, atrodas vairākas citas telpu grupas, kam savstarpēji jādala maksājums par patērēto siltumenerģiju, lietotājs, kas ir ēkas īpašnieks, dzīvokļu īpašnieku kopība vai tās pilnvarota persona, kura darbojas visu dzīvojamās mājas īpašnieku vārdā, vai piegādātājs (tiešo norēķinu gadījumā) sadala ēkā patērēto siltumenerģijas apjomu, izmantojot galalietotāju  dzīvokļos, mākslinieku darbnīcās vai nedzīvojamajās telpās uzstādīto individuālo siltumenerģijas skaitītāju rādījumus. Ja individuālo siltumenerģijas skaitītāju uzstādīšana nav tehniski iespējama vai nav rentabla, izmanto siltuma maksas sadalītājus. Karstā ūdens patēriņa noteikšanai dzīvoklī, nedzīvojamajā telpā vai mākslinieka darbnīcā izmanto karstā ūdens patēriņa skaitītājus.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Daudzdzīvokļu un nedzīvojamajās ēkās, kurās, neskaitot koplietošanas telpu grupas, atrodas vairākas citas telpu grupas, kam savstarpēji jādala rēķins par patērēto siltumenerģiju, ēkas īpašnieks, dzīvokļu īpašnieku kopība vai tās pilnvarota persona, kura darbojas visu dzīvojamās mājas īpašnieku vārdā, vai piegādātājs (tiešo norēķinu gadījumā) sadala ēkā patērēto siltumenerģijas apjomu, izmantojot lietotāju dzīvokļos, mākslinieku darbnīcās vai nedzīvojamajās telpās uzstādīto siltumenerģijas skaitītāju rādījumus. Ja siltumenerģijas skaitītāju uzstādīšana nav tehniski iespējama vai nav rentabla, izmanto siltuma maksas sadalītājus. Karstā ūdens patēriņa noteikšanai dzīvoklī, nedzīvojamajā telpā vai mākslinieka darbnīcā izmanto karstā ūdens patēriņa skaitītājus.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(LSUA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Siltumenerģijas lietotājs daudzdzīvokļu dzīvojamajās mājās ir dzīvokļu īpašnieku kopība, nevis katrs dzīvokļa īpašnieks atsevišķi.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termins “galalietotājs”  attiecināms uz katra dzīvokļa īpašnieku atsevišķi. Tās ir fiziskas vai juridiskas personas, kam katrai atsevišķi pieder dzīvoklis, mākslinieku darbnīca vai cita telpu grupa un kam savstarpēji jādala dzīvokļu īpašnieku kopībai izrakstītais rēķins par visas ēkas patērēto siltumenerģiju.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aicinām  8.2 punktā  vārdu “lietotājs” aizstāt ar vārdu  “galalietotājs”.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Daudzdzīvokļu un nedzīvojamajās ēkās, kurās, neskaitot koplietošanas telpu grupas, atrodas vairākas citas telpu grupas, kam savstarpēji jādala rēķins par patērēto siltumenerģiju, ēkas īpašnieks, dzīvokļu īpašnieku kopības pilnvarota persona, kura darbojas visu dzīvojamās mājas īpašnieku vārdā, vai piegādātājs (tiešo norēķinu gadījumā) sadala ēkā patērēto siltumenerģijas apjomu, izmantojot </w:t>
            </w:r>
            <w:r w:rsidR="00000000" w:rsidRPr="00000000" w:rsidDel="00000000">
              <w:rPr>
                <w:u w:val="single"/>
                <w:rtl w:val="0"/>
              </w:rPr>
              <w:t xml:space="preserve">galalietotāju</w:t>
            </w:r>
            <w:r w:rsidR="00000000" w:rsidRPr="00000000" w:rsidDel="00000000">
              <w:rPr>
                <w:rtl w:val="0"/>
              </w:rPr>
              <w:t xml:space="preserve"> dzīvokļos, mākslinieku darbnīcās vai nedzīvojamajās telpās uzstādīto siltumenerģijas skaitītāju rādījumus. Ja siltumenerģijas skaitītāju uzstādīšana nav tehniski iespējama vai nav rentabla, izmanto siltuma maksas sadalītājus. Karstā ūdens patēriņa noteikšanai dzīvoklī, nedzīvojamajā telpā vai mākslinieka darbnīcā izmanto karstā ūdens patēriņa skaitītājus.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precizēts saglabājot Noteikumu projektā esošo terminoloģiju un ietverot informāciju, ka prasības attiecināmas uz galalietotājiem.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Daudzdzīvokļu un nedzīvojamajās ēkās, kurās, neskaitot koplietošanas telpu grupas, atrodas vairākas citas telpu grupas, kam savstarpēji jādala maksājums par patērēto siltumenerģiju, lietotājs, kas ir ēkas īpašnieks, dzīvokļu īpašnieku kopība vai tās pilnvarota persona, kura darbojas visu dzīvojamās mājas īpašnieku vārdā, vai piegādātājs (tiešo norēķinu gadījumā) sadala ēkā patērēto siltumenerģijas apjomu, izmantojot galalietotāju  dzīvokļos, mākslinieku darbnīcās vai nedzīvojamajās telpās uzstādīto individuālo siltumenerģijas skaitītāju rādījumus. Ja individuālo siltumenerģijas skaitītāju uzstādīšana nav tehniski iespējama vai nav rentabla, izmanto siltuma maksas sadalītājus. Karstā ūdens patēriņa noteikšanai dzīvoklī, nedzīvojamajā telpā vai mākslinieka darbnīcā izmanto karstā ūdens patēriņa skaitītājus.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Daudzdzīvokļu un nedzīvojamajās ēkās, kurās, neskaitot koplietošanas telpu grupas, atrodas vairākas citas telpu grupas, kam savstarpēji jādala rēķins par patērēto siltumenerģiju, ēkas īpašnieks, dzīvokļu īpašnieku kopība vai tās pilnvarota persona, kura darbojas visu dzīvojamās mājas īpašnieku vārdā, vai piegādātājs (tiešo norēķinu gadījumā) sadala ēkā patērēto siltumenerģijas apjomu, izmantojot lietotāju dzīvokļos, mākslinieku darbnīcās vai nedzīvojamajās telpās uzstādīto siltumenerģijas skaitītāju rādījumus. Ja siltumenerģijas skaitītāju uzstādīšana nav tehniski iespējama vai nav rentabla, izmanto siltuma maksas sadalītājus. Karstā ūdens patēriņa noteikšanai dzīvoklī, nedzīvojamajā telpā vai mākslinieka darbnīcā izmanto karstā ūdens patēriņa skaitītājus.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(AS "Rīgas siltums"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Siltumenerģijas lietotājs daudzdzīvokļu dzīvojamajās mājās ir dzīvokļu īpašnieku kopība, nevis katrs dzīvokļa īpašnieks atsevišķi.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termins “galalietotājs”  attiecināms uz katra dzīvokļa īpašnieku atsevišķi. Tās ir fiziskas vai juridiskas personas, kam katrai atsevišķi pieder dzīvoklis, mākslinieku darbnīca vai cita telpu grupa un kam savstarpēji jādala dzīvokļu īpašnieku kopībai izrakstītais rēķins par visas ēkas patērēto siltumenerģiju.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iepriekš teikto, ierosinām izteikt 8.</w:t>
            </w:r>
            <w:r w:rsidR="00000000" w:rsidRPr="00000000" w:rsidDel="00000000">
              <w:rPr>
                <w:vertAlign w:val="superscript"/>
                <w:rtl w:val="0"/>
              </w:rPr>
              <w:t xml:space="preserve">2</w:t>
            </w:r>
            <w:r w:rsidR="00000000" w:rsidRPr="00000000" w:rsidDel="00000000">
              <w:rPr>
                <w:rtl w:val="0"/>
              </w:rPr>
              <w:t xml:space="preserve"> punktu piedāvātajā redakcijā, t.i., vārdu “lietotājs” aizstājot ar vārdu  “galalietotājs”.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Daudzdzīvokļu un nedzīvojamajās ēkās, kurās, neskaitot koplietošanas telpu grupas, atrodas vairākas citas telpu grupas, kam savstarpēji jādala rēķins par patērēto siltumenerģiju, ēkas īpašnieks, dzīvokļu īpašnieku kopības pilnvarota persona, kura darbojas visu dzīvojamās mājas īpašnieku vārdā, vai piegādātājs (tiešo norēķinu gadījumā) sadala ēkā patērēto siltumenerģijas apjomu, izmantojot galalietotāju dzīvokļos, mākslinieku darbnīcās vai nedzīvojamajās telpās uzstādīto siltumenerģijas skaitītāju rādījumus. Ja siltumenerģijas skaitītāju uzstādīšana nav tehniski iespējama vai nav rentabla, izmanto siltuma maksas sadalītājus. Karstā ūdens patēriņa noteikšanai dzīvoklī, nedzīvojamajā telpā vai mākslinieka darbnīcā izmanto karstā ūdens patēriņa skaitītājus.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ņemts vērā un noteikumu 8.</w:t>
            </w:r>
            <w:r w:rsidR="00000000" w:rsidRPr="00000000" w:rsidDel="00000000">
              <w:rPr>
                <w:vertAlign w:val="superscript"/>
                <w:rtl w:val="0"/>
              </w:rPr>
              <w:t xml:space="preserve">2</w:t>
            </w:r>
            <w:r w:rsidR="00000000" w:rsidRPr="00000000" w:rsidDel="00000000">
              <w:rPr>
                <w:rtl w:val="0"/>
              </w:rPr>
              <w:t xml:space="preserve"> punkts atbilstoši 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Daudzdzīvokļu un nedzīvojamajās ēkās, kurās, neskaitot koplietošanas telpu grupas, atrodas vairākas citas telpu grupas, kam savstarpēji jādala maksājums par patērēto siltumenerģiju, lietotājs, kas ir ēkas īpašnieks, dzīvokļu īpašnieku kopība vai tās pilnvarota persona, kura darbojas visu dzīvojamās mājas īpašnieku vārdā, vai piegādātājs (tiešo norēķinu gadījumā) sadala ēkā patērēto siltumenerģijas apjomu, izmantojot galalietotāju  dzīvokļos, mākslinieku darbnīcās vai nedzīvojamajās telpās uzstādīto individuālo siltumenerģijas skaitītāju rādījumus. Ja individuālo siltumenerģijas skaitītāju uzstādīšana nav tehniski iespējama vai nav rentabla, izmanto siltuma maksas sadalītājus. Karstā ūdens patēriņa noteikšanai dzīvoklī, nedzīvojamajā telpā vai mākslinieka darbnīcā izmanto karstā ūdens patēriņa skaitītājus.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3</w:t>
            </w:r>
            <w:r w:rsidR="00000000" w:rsidRPr="00000000" w:rsidDel="00000000">
              <w:rPr>
                <w:rtl w:val="0"/>
              </w:rPr>
              <w:t xml:space="preserve">2. tiek atjaunotas par Eiropas Savienības fondu, valsts vai pašvaldību budžeta līdzekļiem.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(LSUA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Svītrot punktu no Grozījumu projekta, jo spēkā esošajos noteikumos ir šāds punkts identiskā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8.</w:t>
            </w:r>
            <w:r w:rsidR="00000000" w:rsidRPr="00000000" w:rsidDel="00000000">
              <w:rPr>
                <w:vertAlign w:val="superscript"/>
                <w:rtl w:val="0"/>
              </w:rPr>
              <w:t xml:space="preserve">3</w:t>
            </w:r>
            <w:r w:rsidR="00000000" w:rsidRPr="00000000" w:rsidDel="00000000">
              <w:rPr>
                <w:rtl w:val="0"/>
              </w:rPr>
              <w:t xml:space="preserve">2. apakšpunkts no grozījumu projekta ir svītrots un apakšpunkts ir saglabāts spēkā esošajā redakcijā.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8.</w:t>
            </w:r>
            <w:r w:rsidR="00000000" w:rsidRPr="00000000" w:rsidDel="00000000">
              <w:rPr>
                <w:vertAlign w:val="superscript"/>
                <w:rtl w:val="0"/>
              </w:rPr>
              <w:t xml:space="preserve">3</w:t>
            </w:r>
            <w:r w:rsidR="00000000" w:rsidRPr="00000000" w:rsidDel="00000000">
              <w:rPr>
                <w:rtl w:val="0"/>
              </w:rPr>
              <w:t xml:space="preserve"> punkts grozījumu izstrādes gaitā tika papildināts, bet tad papildinājums tika dzēsts, kā rezultātā radās interpunkcijas izmaiņas 8.</w:t>
            </w:r>
            <w:r w:rsidR="00000000" w:rsidRPr="00000000" w:rsidDel="00000000">
              <w:rPr>
                <w:vertAlign w:val="superscript"/>
                <w:rtl w:val="0"/>
              </w:rPr>
              <w:t xml:space="preserve">3</w:t>
            </w:r>
            <w:r w:rsidR="00000000" w:rsidRPr="00000000" w:rsidDel="00000000">
              <w:rPr>
                <w:rtl w:val="0"/>
              </w:rPr>
              <w:t xml:space="preserve">2. apakšpunktā.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4</w:t>
            </w:r>
            <w:r w:rsidR="00000000" w:rsidRPr="00000000" w:rsidDel="00000000">
              <w:rPr>
                <w:rtl w:val="0"/>
              </w:rPr>
              <w:t xml:space="preserve"> Šo noteikumu </w:t>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punktā minēto siltumenerģijas skaitītāju un siltuma maksas sadalītāju iegādi, uzstādīšanu, nomaiņu, remontu un apkopi daudzdzīvokļu un nedzīvojamajās ēkās, kurās, neskaitot koplietošanas telpu grupas, atrodas vairākas citas telpu grupas, kam savstarpēji jādala rēķins par patērēto siltumenerģiju, nodrošina ēkas īpašnieks.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(SPRK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Regulators vēlas vērst uzmanību, ka daudzdzīvokļu ēka var būt kopīpašums, kā arī uz Noteikumu projekta 1.8.apakšpunktā paredzētajā Noteikumu 8.</w:t>
            </w:r>
            <w:r w:rsidR="00000000" w:rsidRPr="00000000" w:rsidDel="00000000">
              <w:rPr>
                <w:vertAlign w:val="superscript"/>
                <w:rtl w:val="0"/>
              </w:rPr>
              <w:t xml:space="preserve">6</w:t>
            </w:r>
            <w:r w:rsidR="00000000" w:rsidRPr="00000000" w:rsidDel="00000000">
              <w:rPr>
                <w:rtl w:val="0"/>
              </w:rPr>
              <w:t xml:space="preserve"> punktā noteikto, ka siltumenerģijas skaitītāju un siltuma maksas sadalītāju uzstādīšanu nodrošina ēkas īpašnieks, dzīvokļu īpašnieku kopība vai tās pilnvarota persona, kura darbojas visu dzīvojamās mājas īpašnieku vārdā. Līdz ar to Regulators lūdz izvērtēt nepieciešamību papildināt Noteikumu projekta 1.6.apakšpunktā paredzētajā Noteikumu 8.</w:t>
            </w:r>
            <w:r w:rsidR="00000000" w:rsidRPr="00000000" w:rsidDel="00000000">
              <w:rPr>
                <w:vertAlign w:val="superscript"/>
                <w:rtl w:val="0"/>
              </w:rPr>
              <w:t xml:space="preserve">4</w:t>
            </w:r>
            <w:r w:rsidR="00000000" w:rsidRPr="00000000" w:rsidDel="00000000">
              <w:rPr>
                <w:rtl w:val="0"/>
              </w:rPr>
              <w:t xml:space="preserve"> punktā noteikto subjektu, kuri ir atbildīgi par siltumenerģijas skaitītāju un siltuma maksas sadalītāju iegādi, uzstādīšanu, nomaiņu, remontu un apkopi, uzskaitījumu un saskaņot Noteikumu projekta 1.6. un 1.8.apakšpunktā noteikto.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ka no grāmatvedības viedokļa rēķins ir darījumu attaisnojuma dokuments un attiecīgi to nav iespējams sadalīt, Regulators rosina Noteikumu projekta 1.6.apakšpunktā paredzētajā Noteikumu 8.</w:t>
            </w:r>
            <w:r w:rsidR="00000000" w:rsidRPr="00000000" w:rsidDel="00000000">
              <w:rPr>
                <w:vertAlign w:val="superscript"/>
                <w:rtl w:val="0"/>
              </w:rPr>
              <w:t xml:space="preserve">4</w:t>
            </w:r>
            <w:r w:rsidR="00000000" w:rsidRPr="00000000" w:rsidDel="00000000">
              <w:rPr>
                <w:rtl w:val="0"/>
              </w:rPr>
              <w:t xml:space="preserve"> punktā aizstāt vārdus “savstarpēji jādala rēķins par patērēto siltumenerģiju” ar vārdiem “savstarpēji jādala maksājums par patērēto siltumenerģiju”.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precizēts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4</w:t>
            </w:r>
            <w:r w:rsidR="00000000" w:rsidRPr="00000000" w:rsidDel="00000000">
              <w:rPr>
                <w:rtl w:val="0"/>
              </w:rPr>
              <w:t xml:space="preserve"> Šo noteikumu </w:t>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punktā minēto individuālo siltumenerģijas skaitītāju un siltuma maksas sadalītāju iegādi, uzstādīšanu, nomaiņu, remontu un apkopi daudzdzīvokļu un nedzīvojamajās ēkās, kurās, neskaitot koplietošanas telpu grupas, atrodas vairākas citas telpu grupas, kam savstarpēji jādala maksājums par patērēto siltumenerģiju, nodrošina ēkas īpašnieks, dzīvokļu īpašnieku kopība vai tās pilnvarota persona, kura darbojas visu dzīvojamās mājas īpašnieku vārdā.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4</w:t>
            </w:r>
            <w:r w:rsidR="00000000" w:rsidRPr="00000000" w:rsidDel="00000000">
              <w:rPr>
                <w:rtl w:val="0"/>
              </w:rPr>
              <w:t xml:space="preserve"> Šo noteikumu </w:t>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punktā minēto siltumenerģijas skaitītāju un siltuma maksas sadalītāju iegādi, uzstādīšanu, nomaiņu, remontu un apkopi daudzdzīvokļu un nedzīvojamajās ēkās, kurās, neskaitot koplietošanas telpu grupas, atrodas vairākas citas telpu grupas, kam savstarpēji jādala rēķins par patērēto siltumenerģiju, nodrošina ēkas īpašnieks.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(LSUA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Grozījumu projekta 1.10. punkts paredz noteikt papildus prasības </w:t>
            </w:r>
            <w:r w:rsidR="00000000" w:rsidRPr="00000000" w:rsidDel="00000000">
              <w:rPr>
                <w:i w:val="1"/>
                <w:rtl w:val="0"/>
              </w:rPr>
              <w:t xml:space="preserve">piegādātāja siltumenerģijas skaitītājiem</w:t>
            </w:r>
            <w:r w:rsidR="00000000" w:rsidRPr="00000000" w:rsidDel="00000000">
              <w:rPr>
                <w:rtl w:val="0"/>
              </w:rPr>
              <w:t xml:space="preserve">. Savukārt Grozījumu projekta 1.6., 1.8. un 1.11. piedāvātajās Noteikumu punktu (8.</w:t>
            </w:r>
            <w:r w:rsidR="00000000" w:rsidRPr="00000000" w:rsidDel="00000000">
              <w:rPr>
                <w:vertAlign w:val="superscript"/>
                <w:rtl w:val="0"/>
              </w:rPr>
              <w:t xml:space="preserve">4</w:t>
            </w:r>
            <w:r w:rsidR="00000000" w:rsidRPr="00000000" w:rsidDel="00000000">
              <w:rPr>
                <w:rtl w:val="0"/>
              </w:rPr>
              <w:t xml:space="preserve">, 8.</w:t>
            </w:r>
            <w:r w:rsidR="00000000" w:rsidRPr="00000000" w:rsidDel="00000000">
              <w:rPr>
                <w:vertAlign w:val="superscript"/>
                <w:rtl w:val="0"/>
              </w:rPr>
              <w:t xml:space="preserve">6</w:t>
            </w:r>
            <w:r w:rsidR="00000000" w:rsidRPr="00000000" w:rsidDel="00000000">
              <w:rPr>
                <w:rtl w:val="0"/>
              </w:rPr>
              <w:t xml:space="preserve"> un 10.) redakcijās ir minēti </w:t>
            </w:r>
            <w:r w:rsidR="00000000" w:rsidRPr="00000000" w:rsidDel="00000000">
              <w:rPr>
                <w:i w:val="1"/>
                <w:rtl w:val="0"/>
              </w:rPr>
              <w:t xml:space="preserve">"siltumenerģijas skaitītāji"</w:t>
            </w:r>
            <w:r w:rsidR="00000000" w:rsidRPr="00000000" w:rsidDel="00000000">
              <w:rPr>
                <w:rtl w:val="0"/>
              </w:rPr>
              <w:t xml:space="preserve">, kas, atbilstoši punktu redakcijām, ir ēkas iekšienē uzstādītie skaitītāji un tiem noteiktās prasības nav attiecināmas uz piegādātāja siltumenerģijas skaitītājiem. Lai novērstu iespējamās neskaidrības noteikumu piemērošanā, jaucot piegādātāja skaitītāju, kas uzskaita visas ēkas siltumenerģijas patēriņu, ar individuālajiem skaitītājiem, kas uzskaita atsevišķu telpu vai telpu grupu siltumenerģijas patēriņu ēkā, LSUA aicina minētajos punktos terminam “siltumenerģijas skaitītājs” priekšā pievienot vārdu “individuālais”, tādejādi attiecinot punktu prasības uz “individuālajiem siltumenerģijas skaitītājiem”.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Šo noteikumu 8.</w:t>
            </w:r>
            <w:r w:rsidR="00000000" w:rsidRPr="00000000" w:rsidDel="00000000">
              <w:rPr>
                <w:vertAlign w:val="superscript"/>
                <w:rtl w:val="0"/>
              </w:rPr>
              <w:t xml:space="preserve">2</w:t>
            </w:r>
            <w:r w:rsidR="00000000" w:rsidRPr="00000000" w:rsidDel="00000000">
              <w:rPr>
                <w:rtl w:val="0"/>
              </w:rPr>
              <w:t xml:space="preserve"> punktā minēto</w:t>
            </w:r>
            <w:r w:rsidR="00000000" w:rsidRPr="00000000" w:rsidDel="00000000">
              <w:rPr>
                <w:u w:val="single"/>
                <w:rtl w:val="0"/>
              </w:rPr>
              <w:t xml:space="preserve"> individuālo</w:t>
            </w:r>
            <w:r w:rsidR="00000000" w:rsidRPr="00000000" w:rsidDel="00000000">
              <w:rPr>
                <w:rtl w:val="0"/>
              </w:rPr>
              <w:t xml:space="preserve"> siltumenerģijas skaitītāju un siltuma maksas sadalītāju iegādi, uzstādīšanu, nomaiņu, remontu un apkopi daudzdzīvokļu un nedzīvojamajās ēkās, kurās, neskaitot koplietošanas telpu grupas, atrodas vairākas citas telpu grupas, kam savstarpēji jādala rēķins par patērēto siltumenerģiju, nodrošina ēkas īpašnieks.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precizēts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4</w:t>
            </w:r>
            <w:r w:rsidR="00000000" w:rsidRPr="00000000" w:rsidDel="00000000">
              <w:rPr>
                <w:rtl w:val="0"/>
              </w:rPr>
              <w:t xml:space="preserve"> Šo noteikumu </w:t>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punktā minēto individuālo siltumenerģijas skaitītāju un siltuma maksas sadalītāju iegādi, uzstādīšanu, nomaiņu, remontu un apkopi daudzdzīvokļu un nedzīvojamajās ēkās, kurās, neskaitot koplietošanas telpu grupas, atrodas vairākas citas telpu grupas, kam savstarpēji jādala maksājums par patērēto siltumenerģiju, nodrošina ēkas īpašnieks, dzīvokļu īpašnieku kopība vai tās pilnvarota persona, kura darbojas visu dzīvojamās mājas īpašnieku vārdā.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4</w:t>
            </w:r>
            <w:r w:rsidR="00000000" w:rsidRPr="00000000" w:rsidDel="00000000">
              <w:rPr>
                <w:rtl w:val="0"/>
              </w:rPr>
              <w:t xml:space="preserve"> Šo noteikumu </w:t>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punktā minēto siltumenerģijas skaitītāju un siltuma maksas sadalītāju iegādi, uzstādīšanu, nomaiņu, remontu un apkopi daudzdzīvokļu un nedzīvojamajās ēkās, kurās, neskaitot koplietošanas telpu grupas, atrodas vairākas citas telpu grupas, kam savstarpēji jādala rēķins par patērēto siltumenerģiju, nodrošina ēkas īpašnieks.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(SIA "Liepājas enerģija"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Grozījumu projekta 1.10. punktā paredzēts noteikt papildu prasības [..] piegādātāja siltumenerģijas skaitītājiem[..]. Savukārt Grozījumu projekta 1.6., 1.9. un 1.11. punktu redakcijās ir minēti [..] siltumenerģijas skaitītāji [..], kas, atbilstoši punktu redakcijām, ir ēkas iekšienē uzstādītie skaitītāji un tiem noteiktās prasības nav attiecināmas uz piegādātāja siltumenerģijas skaitītājiem. Lai novērstu iespējamās neskaidrības noteikumu piemērošanā, jaucot piegādātāja skaitītāju, kas uzskaita visas ēkas siltumenerģijas patēriņu, ar individuālajiem skaitītājiem, kas uzskaita atsevišķu telpu vai telpu grupu siltumenerģijas patēriņu ēkā, LSUA aicina 1.6., 1.9. un 1.11. punktā terminam “siltumenerģijas skaitītājs” priekšā pievienot vārdu “individuālais”, tādejādi attiecinot šo punktu prasības uz “individuālajiem siltumenerģijas skaitītājiem”.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precizēts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4</w:t>
            </w:r>
            <w:r w:rsidR="00000000" w:rsidRPr="00000000" w:rsidDel="00000000">
              <w:rPr>
                <w:rtl w:val="0"/>
              </w:rPr>
              <w:t xml:space="preserve"> Šo noteikumu </w:t>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punktā minēto individuālo siltumenerģijas skaitītāju un siltuma maksas sadalītāju iegādi, uzstādīšanu, nomaiņu, remontu un apkopi daudzdzīvokļu un nedzīvojamajās ēkās, kurās, neskaitot koplietošanas telpu grupas, atrodas vairākas citas telpu grupas, kam savstarpēji jādala maksājums par patērēto siltumenerģiju, nodrošina ēkas īpašnieks, dzīvokļu īpašnieku kopība vai tās pilnvarota persona, kura darbojas visu dzīvojamās mājas īpašnieku vārdā.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4</w:t>
            </w:r>
            <w:r w:rsidR="00000000" w:rsidRPr="00000000" w:rsidDel="00000000">
              <w:rPr>
                <w:rtl w:val="0"/>
              </w:rPr>
              <w:t xml:space="preserve"> Šo noteikumu </w:t>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punktā minēto individuālo siltumenerģijas skaitītāju un siltuma maksas sadalītāju iegādi, uzstādīšanu, nomaiņu, remontu un apkopi daudzdzīvokļu un nedzīvojamajās ēkās, kurās, neskaitot koplietošanas telpu grupas, atrodas vairākas citas telpu grupas, kam savstarpēji jādala maksājums par patērēto siltumenerģiju, nodrošina un nedzīvojamajās ēkas īpašnieks, dzīvokļu īpašnieku kopība vai tās pilnvarota persona, kura darbojas visu dzīvojamās mājas īpašnieku vārdā.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(LSUA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precizēt redakciju, labojot pārrakstīšanās kļūdas.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4 </w:t>
            </w:r>
            <w:r w:rsidR="00000000" w:rsidRPr="00000000" w:rsidDel="00000000">
              <w:rPr>
                <w:rtl w:val="0"/>
              </w:rPr>
              <w:t xml:space="preserve">Šo noteikumu 8.</w:t>
            </w:r>
            <w:r w:rsidR="00000000" w:rsidRPr="00000000" w:rsidDel="00000000">
              <w:rPr>
                <w:vertAlign w:val="superscript"/>
                <w:rtl w:val="0"/>
              </w:rPr>
              <w:t xml:space="preserve">2</w:t>
            </w:r>
            <w:r w:rsidR="00000000" w:rsidRPr="00000000" w:rsidDel="00000000">
              <w:rPr>
                <w:rtl w:val="0"/>
              </w:rPr>
              <w:t xml:space="preserve"> punktā minēto individuālo siltumenerģijas skaitītāju un siltuma maksas sadalītāju iegādi, uzstādīšanu, nomaiņu, remontu un apkopi daudzdzīvokļu un nedzīvojamajās ēkās, kurās, neskaitot koplietošanas telpu grupas, atrodas vairākas citas telpu grupas, kam savstarpēji jādala maksājums par patērēto siltumenerģiju, </w:t>
            </w:r>
            <w:r w:rsidR="00000000" w:rsidRPr="00000000" w:rsidDel="00000000">
              <w:rPr>
                <w:u w:val="single"/>
                <w:rtl w:val="0"/>
              </w:rPr>
              <w:t xml:space="preserve">nodrošina </w:t>
            </w:r>
            <w:r w:rsidR="00000000" w:rsidRPr="00000000" w:rsidDel="00000000">
              <w:rPr>
                <w:u w:val="single"/>
                <w:strike w:val="1"/>
                <w:rtl w:val="0"/>
              </w:rPr>
              <w:t xml:space="preserve">un </w:t>
            </w:r>
            <w:r w:rsidR="00000000" w:rsidRPr="00000000" w:rsidDel="00000000">
              <w:rPr>
                <w:u w:val="single"/>
                <w:rtl w:val="0"/>
              </w:rPr>
              <w:t xml:space="preserve">nedzīvojam</w:t>
            </w:r>
            <w:r w:rsidR="00000000" w:rsidRPr="00000000" w:rsidDel="00000000">
              <w:rPr>
                <w:u w:val="single"/>
                <w:strike w:val="1"/>
                <w:rtl w:val="0"/>
              </w:rPr>
              <w:t xml:space="preserve">aj</w:t>
            </w:r>
            <w:r w:rsidR="00000000" w:rsidRPr="00000000" w:rsidDel="00000000">
              <w:rPr>
                <w:u w:val="single"/>
                <w:rtl w:val="0"/>
              </w:rPr>
              <w:t xml:space="preserve">ās</w:t>
            </w:r>
            <w:r w:rsidR="00000000" w:rsidRPr="00000000" w:rsidDel="00000000">
              <w:rPr>
                <w:rtl w:val="0"/>
              </w:rPr>
              <w:t xml:space="preserve"> ēkas īpašnieks, dzīvokļu īpašnieku kopība vai tās pilnvarota persona, kura darbojas visu dzīvojamās mājas īpašnieku vārdā.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8.</w:t>
            </w:r>
            <w:r w:rsidR="00000000" w:rsidRPr="00000000" w:rsidDel="00000000">
              <w:rPr>
                <w:vertAlign w:val="superscript"/>
                <w:rtl w:val="0"/>
              </w:rPr>
              <w:t xml:space="preserve">4</w:t>
            </w:r>
            <w:r w:rsidR="00000000" w:rsidRPr="00000000" w:rsidDel="00000000">
              <w:rPr>
                <w:rtl w:val="0"/>
              </w:rPr>
              <w:t xml:space="preserve"> punkts precizēts, labojot pārrakstīšanās kļūdas.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4</w:t>
            </w:r>
            <w:r w:rsidR="00000000" w:rsidRPr="00000000" w:rsidDel="00000000">
              <w:rPr>
                <w:rtl w:val="0"/>
              </w:rPr>
              <w:t xml:space="preserve"> Šo noteikumu </w:t>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punktā minēto individuālo siltumenerģijas skaitītāju un siltuma maksas sadalītāju iegādi, uzstādīšanu, nomaiņu, remontu un apkopi daudzdzīvokļu un nedzīvojamajās ēkās, kurās, neskaitot koplietošanas telpu grupas, atrodas vairākas citas telpu grupas, kam savstarpēji jādala maksājums par patērēto siltumenerģiju, nodrošina ēkas īpašnieks, dzīvokļu īpašnieku kopība vai tās pilnvarota persona, kura darbojas visu dzīvojamās mājas īpašnieku vārdā.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4</w:t>
            </w:r>
            <w:r w:rsidR="00000000" w:rsidRPr="00000000" w:rsidDel="00000000">
              <w:rPr>
                <w:rtl w:val="0"/>
              </w:rPr>
              <w:t xml:space="preserve"> Šo noteikumu </w:t>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punktā minēto individuālo siltumenerģijas skaitītāju un siltuma maksas sadalītāju iegādi, uzstādīšanu, nomaiņu, remontu un apkopi daudzdzīvokļu un nedzīvojamajās ēkās, kurās, neskaitot koplietošanas telpu grupas, atrodas vairākas citas telpu grupas, kam savstarpēji jādala maksājums par patērēto siltumenerģiju, nodrošina un nedzīvojamajās ēkas īpašnieks, dzīvokļu īpašnieku kopība vai tās pilnvarota persona, kura darbojas visu dzīvojamās mājas īpašnieku vārdā.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(AS "Rīgas siltums" - 29.08.2022.)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Drukas kļūda.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8.</w:t>
            </w:r>
            <w:r w:rsidR="00000000" w:rsidRPr="00000000" w:rsidDel="00000000">
              <w:rPr>
                <w:vertAlign w:val="superscript"/>
                <w:rtl w:val="0"/>
              </w:rPr>
              <w:t xml:space="preserve">4</w:t>
            </w:r>
            <w:r w:rsidR="00000000" w:rsidRPr="00000000" w:rsidDel="00000000">
              <w:rPr>
                <w:rtl w:val="0"/>
              </w:rPr>
              <w:t xml:space="preserve"> punkts precizēts, labojot pārrakstīšanās kļūdu.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4</w:t>
            </w:r>
            <w:r w:rsidR="00000000" w:rsidRPr="00000000" w:rsidDel="00000000">
              <w:rPr>
                <w:rtl w:val="0"/>
              </w:rPr>
              <w:t xml:space="preserve"> Šo noteikumu </w:t>
            </w:r>
            <w:r w:rsidR="00000000" w:rsidRPr="00000000" w:rsidDel="00000000">
              <w:rPr>
                <w:rtl w:val="0"/>
              </w:rPr>
              <w:t xml:space="preserve">8.</w:t>
            </w:r>
            <w:r w:rsidR="00000000" w:rsidRPr="00000000" w:rsidDel="00000000">
              <w:rPr>
                <w:vertAlign w:val="superscript"/>
                <w:rtl w:val="0"/>
              </w:rPr>
              <w:t xml:space="preserve">2</w:t>
            </w:r>
            <w:r w:rsidR="00000000" w:rsidRPr="00000000" w:rsidDel="00000000">
              <w:rPr>
                <w:rtl w:val="0"/>
              </w:rPr>
              <w:t xml:space="preserve"> punktā minēto individuālo siltumenerģijas skaitītāju un siltuma maksas sadalītāju iegādi, uzstādīšanu, nomaiņu, remontu un apkopi daudzdzīvokļu un nedzīvojamajās ēkās, kurās, neskaitot koplietošanas telpu grupas, atrodas vairākas citas telpu grupas, kam savstarpēji jādala maksājums par patērēto siltumenerģiju, nodrošina ēkas īpašnieks, dzīvokļu īpašnieku kopība vai tās pilnvarota persona, kura darbojas visu dzīvojamās mājas īpašnieku vārdā.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5</w:t>
            </w:r>
            <w:r w:rsidR="00000000" w:rsidRPr="00000000" w:rsidDel="00000000">
              <w:rPr>
                <w:rtl w:val="0"/>
              </w:rPr>
              <w:t xml:space="preserve"> Siltuma maksas sadalītāju uzstādīšanas, lietošanas, siltuma izmaksu sadales aprēķināšanas un pārbaudes atbilstību prasībām nodrošina saskaņā ar standartu LVS EN 834+AC:2021 "Siltumenerģijas patēriņa noteicēji dzīvokļa apsildes radiatoriem. Ierīces ar elektroenerģijas avotu".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ar prasībām noteikumu projektā ietvertā Ministru kabineta 2008. gada 21. oktobra noteikumu Nr. 876 "Siltumenerģijas piegādes un lietošanas noteikumi" 8.</w:t>
            </w:r>
            <w:r w:rsidR="00000000" w:rsidRPr="00000000" w:rsidDel="00000000">
              <w:rPr>
                <w:vertAlign w:val="superscript"/>
                <w:rtl w:val="0"/>
              </w:rPr>
              <w:t xml:space="preserve">5</w:t>
            </w:r>
            <w:r w:rsidR="00000000" w:rsidRPr="00000000" w:rsidDel="00000000">
              <w:rPr>
                <w:rtl w:val="0"/>
              </w:rPr>
              <w:t xml:space="preserve"> punktā saprotamas prasības siltuma maksas sadalītāju uzstādīšanai, lietošanai, siltuma izmaksu sadales aprēķināšanai un pārbaudes atbilstībai, lūdzam tehniski precizēt minēto punktu, piemēram, pirms vārda "prasībām" papildinot ar vārdu "attiecīgajām".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8.</w:t>
            </w:r>
            <w:r w:rsidR="00000000" w:rsidRPr="00000000" w:rsidDel="00000000">
              <w:rPr>
                <w:vertAlign w:val="superscript"/>
                <w:rtl w:val="0"/>
              </w:rPr>
              <w:t xml:space="preserve">5</w:t>
            </w:r>
            <w:r w:rsidR="00000000" w:rsidRPr="00000000" w:rsidDel="00000000">
              <w:rPr>
                <w:rtl w:val="0"/>
              </w:rPr>
              <w:t xml:space="preserve"> punkts precizēts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5</w:t>
            </w:r>
            <w:r w:rsidR="00000000" w:rsidRPr="00000000" w:rsidDel="00000000">
              <w:rPr>
                <w:rtl w:val="0"/>
              </w:rPr>
              <w:t xml:space="preserve"> Siltuma maksas sadalītāju uzstādīšanas, lietošanas, siltuma izmaksu sadales aprēķināšanas un pārbaudes atbilstību attiecīgajām prasībām nodrošina saskaņā ar standartu LVS EN 834+AC:2021 "Siltumenerģijas patēriņa noteicēji dzīvokļa apsildes radiatoriem. Ierīces ar elektroenerģijas avotu".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6</w:t>
            </w:r>
            <w:r w:rsidR="00000000" w:rsidRPr="00000000" w:rsidDel="00000000">
              <w:rPr>
                <w:rtl w:val="0"/>
              </w:rPr>
              <w:t xml:space="preserve"> Ēkas īpašnieks, dzīvokļu īpašnieku kopība vai tās pilnvarota persona, kura darbojas visu dzīvojamās mājas īpašnieku vārdā, nodrošina, ka turpmāk uzstādāmo siltumenerģijas skaitītāju vai siltuma maksas sadalītāju rādījumi ir nolasāmi attālināti.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(LSUA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Grozījumu projekta 1.10. punkts paredz noteikt papildus prasības piegādātāja </w:t>
            </w:r>
            <w:r w:rsidR="00000000" w:rsidRPr="00000000" w:rsidDel="00000000">
              <w:rPr>
                <w:i w:val="1"/>
                <w:rtl w:val="0"/>
              </w:rPr>
              <w:t xml:space="preserve">siltumenerģijas skaitītājiem</w:t>
            </w:r>
            <w:r w:rsidR="00000000" w:rsidRPr="00000000" w:rsidDel="00000000">
              <w:rPr>
                <w:rtl w:val="0"/>
              </w:rPr>
              <w:t xml:space="preserve">. Savukārt Grozījumu projekta 1.6., 1.8. un 1.11. piedāvātajās Noteikumu punktu (8.</w:t>
            </w:r>
            <w:r w:rsidR="00000000" w:rsidRPr="00000000" w:rsidDel="00000000">
              <w:rPr>
                <w:vertAlign w:val="superscript"/>
                <w:rtl w:val="0"/>
              </w:rPr>
              <w:t xml:space="preserve">4</w:t>
            </w:r>
            <w:r w:rsidR="00000000" w:rsidRPr="00000000" w:rsidDel="00000000">
              <w:rPr>
                <w:rtl w:val="0"/>
              </w:rPr>
              <w:t xml:space="preserve">, 8.</w:t>
            </w:r>
            <w:r w:rsidR="00000000" w:rsidRPr="00000000" w:rsidDel="00000000">
              <w:rPr>
                <w:vertAlign w:val="superscript"/>
                <w:rtl w:val="0"/>
              </w:rPr>
              <w:t xml:space="preserve">6</w:t>
            </w:r>
            <w:r w:rsidR="00000000" w:rsidRPr="00000000" w:rsidDel="00000000">
              <w:rPr>
                <w:rtl w:val="0"/>
              </w:rPr>
              <w:t xml:space="preserve"> un 10.) redakcijās ir minēti </w:t>
            </w:r>
            <w:r w:rsidR="00000000" w:rsidRPr="00000000" w:rsidDel="00000000">
              <w:rPr>
                <w:i w:val="1"/>
                <w:rtl w:val="0"/>
              </w:rPr>
              <w:t xml:space="preserve">"siltumenerģijas skaitītāji"</w:t>
            </w:r>
            <w:r w:rsidR="00000000" w:rsidRPr="00000000" w:rsidDel="00000000">
              <w:rPr>
                <w:rtl w:val="0"/>
              </w:rPr>
              <w:t xml:space="preserve">, kas, atbilstoši punktu redakcijām, ir ēkas iekšienē uzstādītie skaitītāji un tiem noteiktās prasības nav attiecināmas uz piegādātāja siltumenerģijas skaitītājiem. Lai novērstu iespējamās neskaidrības noteikumu piemērošanā, jaucot piegādātāja skaitītāju, kas uzskaita visas ēkas siltumenerģijas patēriņu, ar individuālajiem skaitītājiem, kas uzskaita atsevišķu telpu vai telpu grupu siltumenerģijas patēriņu ēkā, LSUA aicina minētajos punktos terminam “siltumenerģijas skaitītājs” priekšā pievienot vārdu “individuālais”, tādējādi attiecinot punktu prasības uz “individuālajiem siltumenerģijas skaitītājiem”.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Ēkas īpašnieks, dzīvokļu īpašnieku kopība vai tās pilnvarota persona, kura darbojas visu dzīvojamās mājas īpašnieku vārdā, nodrošina, ka turpmāk uzstādāmo </w:t>
            </w:r>
            <w:r w:rsidR="00000000" w:rsidRPr="00000000" w:rsidDel="00000000">
              <w:rPr>
                <w:u w:val="single"/>
                <w:rtl w:val="0"/>
              </w:rPr>
              <w:t xml:space="preserve">individuālo</w:t>
            </w:r>
            <w:r w:rsidR="00000000" w:rsidRPr="00000000" w:rsidDel="00000000">
              <w:rPr>
                <w:rtl w:val="0"/>
              </w:rPr>
              <w:t xml:space="preserve"> siltumenerģijas skaitītāju vai siltuma maksas sadalītāju rādījumi ir nolasāmi attālināti.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punkts precizēts, ņemot vērā ieteikumu.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6</w:t>
            </w:r>
            <w:r w:rsidR="00000000" w:rsidRPr="00000000" w:rsidDel="00000000">
              <w:rPr>
                <w:rtl w:val="0"/>
              </w:rPr>
              <w:t xml:space="preserve"> Ēkas īpašnieks, dzīvokļu īpašnieku kopība vai tās pilnvarota persona, kura darbojas visu dzīvojamās mājas īpašnieku vārdā, jaunu individuālo siltumenerģijas skaitītāju vai siltuma maksas sadalītāju uzstādīšanas vai to maiņas gadījumā nodrošina, ka turpmāk uzstādāmo siltumenerģijas skaitītāju vai siltuma maksas sadalītāju rādījumi ir nolasāmi attālināti.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6</w:t>
            </w:r>
            <w:r w:rsidR="00000000" w:rsidRPr="00000000" w:rsidDel="00000000">
              <w:rPr>
                <w:rtl w:val="0"/>
              </w:rPr>
              <w:t xml:space="preserve"> Ēkas īpašnieks, dzīvokļu īpašnieku kopība vai tās pilnvarota persona, kura darbojas visu dzīvojamās mājas īpašnieku vārdā, nodrošina, ka turpmāk uzstādāmo siltumenerģijas skaitītāju vai siltuma maksas sadalītāju rādījumi ir nolasāmi attālināti.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- 05.08.2022. - pēc termiņa)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1.8. apakšpunktā svītrot vārdu "turpmāk",  jo tā ir liekvārdība. Nepieciešamības gadījumā lūdzam redakcionāli precizēt minēto apakšpunktu, piemēram, paredzot, ka uzstādīt var vienīgi siltumenerģijas skaitītājus vai siltuma maksas sadalītājus, kuru rādījumi ir nolasāmi attālināti, noteikumu projekta anotāciju nepieciešamības gadījumā papildinot ar atbilstošu skaidrojumu par noteikumu projekta 8.6 punkta piemērošanu laikā.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precizēts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6</w:t>
            </w:r>
            <w:r w:rsidR="00000000" w:rsidRPr="00000000" w:rsidDel="00000000">
              <w:rPr>
                <w:rtl w:val="0"/>
              </w:rPr>
              <w:t xml:space="preserve"> Ēkas īpašnieks, dzīvokļu īpašnieku kopība vai tās pilnvarota persona, kura darbojas visu dzīvojamās mājas īpašnieku vārdā, jaunu individuālo siltumenerģijas skaitītāju vai siltuma maksas sadalītāju uzstādīšanas vai to maiņas gadījumā nodrošina, ka turpmāk uzstādāmo siltumenerģijas skaitītāju vai siltuma maksas sadalītāju rādījumi ir nolasāmi attālināti.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6</w:t>
            </w:r>
            <w:r w:rsidR="00000000" w:rsidRPr="00000000" w:rsidDel="00000000">
              <w:rPr>
                <w:rtl w:val="0"/>
              </w:rPr>
              <w:t xml:space="preserve"> Ēkas īpašnieks, dzīvokļu īpašnieku kopība vai tās pilnvarota persona, kura darbojas visu dzīvojamās mājas īpašnieku vārdā, jaunu individuālo siltumenerģijas skaitītāju vai siltuma maksas sadalītāju uzstādīšanas vai to maiņas gadījumā nodrošina, ka turpmāk uzstādāmo siltumenerģijas skaitītāju vai siltuma maksas sadalītāju rādījumi ir nolasāmi attālināti.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(SPRK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Regulators vēlas vērst uzmanību, ka Noteikumi noteic kārtību, kādā energoapgādes komersanti piegādā un enerģijas lietotāji lieto siltumenerģiju un ka siltumenerģijas lietotājs ir ēkas īpašnieks, dzīvokļu īpašnieku kopība vai tās pilnvarota persona, kura darbojas visu dzīvojamās mājas īpašnieku vārdā. Attiecīgi Noteikumu projekta 9.punktā paredzētajā Noteikumu 8</w:t>
            </w:r>
            <w:r w:rsidR="00000000" w:rsidRPr="00000000" w:rsidDel="00000000">
              <w:rPr>
                <w:vertAlign w:val="superscript"/>
                <w:rtl w:val="0"/>
              </w:rPr>
              <w:t xml:space="preserve">.8</w:t>
            </w:r>
            <w:r w:rsidR="00000000" w:rsidRPr="00000000" w:rsidDel="00000000">
              <w:rPr>
                <w:rtl w:val="0"/>
              </w:rPr>
              <w:t xml:space="preserve">punktā noteikts piegādātāja pienākums nodrošināt, ka jaunu piegādātāja siltumenerģijas skaitītāju uzstādīšanas vai to maiņas gadījumā uzstādāmo siltumenerģijas skaitītāju rādījumi ir nolasāmi attālināti un no 2027.gada 1.janvāra visu piegādātāja siltumenerģijas skaitītāju rādījumi, ja vien tas ir tehniski iespējams, ir nolasāmi attālināti.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Regulatora ieskatā prasības, kuras jāievēro siltumenerģijas piegādātājam un lietotājam attiecībā uz piegādātās siltumenerģijas uzskaiti, ir noteiktas. Līdz ar to Regulators  rosina izvērtēt nepieciešamību Noteikumus papildināt ar 8.</w:t>
            </w:r>
            <w:r w:rsidR="00000000" w:rsidRPr="00000000" w:rsidDel="00000000">
              <w:rPr>
                <w:vertAlign w:val="superscript"/>
                <w:rtl w:val="0"/>
              </w:rPr>
              <w:t xml:space="preserve">6</w:t>
            </w:r>
            <w:r w:rsidR="00000000" w:rsidRPr="00000000" w:rsidDel="00000000">
              <w:rPr>
                <w:rtl w:val="0"/>
              </w:rPr>
              <w:t xml:space="preserve"> punktu, kurš noteic ēkas īpašnieka, dzīvokļu īpašnieku kopības vai tās pilnvarota personas, kura darbojas visu dzīvojamās mājas īpašnieku vārdā, pienākumu nodrošināt, ka ēkā uzstādāmo individuālo siltumenerģijas skaitītāju un siltuma maksas sadalītāju rādījumi ir nolasāmi attālināti. Tā kā individuālo siltumenerģijas skaitītāju un siltuma maksas sadalītāju rādījumi netiek izmantoti siltumenerģijas lietotāja norēķinos ar piegādātāju par piegādāto siltumenerģiju, prasība nodrošināt to rādījumu attālinātu nolasīšanu nebūtu uzskatāma par pamatotu.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izstrādāts, lai pārņemtu Eiropas Parlamenta un Padomes 2018. gada 11. decembra Direktīvas (ES) 2018/2002, ar ko groza Direktīvu 2012/27/ES par energoefektivitāti (turpmāk – Direktīva 2018/2002) prasības. Ar Noteikumu projekta 8.</w:t>
            </w:r>
            <w:r w:rsidR="00000000" w:rsidRPr="00000000" w:rsidDel="00000000">
              <w:rPr>
                <w:vertAlign w:val="superscript"/>
                <w:rtl w:val="0"/>
              </w:rPr>
              <w:t xml:space="preserve">6</w:t>
            </w:r>
            <w:r w:rsidR="00000000" w:rsidRPr="00000000" w:rsidDel="00000000">
              <w:rPr>
                <w:rtl w:val="0"/>
              </w:rPr>
              <w:t xml:space="preserve"> punktu tiek pārņemtas Direktīvas 2018/2002 9.c pants 1.punkta prasības, kas  nosaka, ka skaitītāji un siltummaksas sadalītāji, kas uzstādīti pēc 2020. gada 25. oktobra, ir attālināti nolasāmas ierīces.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6</w:t>
            </w:r>
            <w:r w:rsidR="00000000" w:rsidRPr="00000000" w:rsidDel="00000000">
              <w:rPr>
                <w:rtl w:val="0"/>
              </w:rPr>
              <w:t xml:space="preserve"> Ēkas īpašnieks, dzīvokļu īpašnieku kopība vai tās pilnvarota persona, kura darbojas visu dzīvojamās mājas īpašnieku vārdā, jaunu individuālo siltumenerģijas skaitītāju vai siltuma maksas sadalītāju uzstādīšanas vai to maiņas gadījumā nodrošina, ka turpmāk uzstādāmo siltumenerģijas skaitītāju vai siltuma maksas sadalītāju rādījumi ir nolasāmi attālināti.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7</w:t>
            </w:r>
            <w:r w:rsidR="00000000" w:rsidRPr="00000000" w:rsidDel="00000000">
              <w:rPr>
                <w:rtl w:val="0"/>
              </w:rPr>
              <w:t xml:space="preserve"> Ēkas īpašnieks, dzīvokļu īpašnieku kopība vai tās pilnvarota persona, kura darbojas visu dzīvojamās mājas īpašnieku vārdā, nodrošina, ka no 2027. gada 1. janvāra visu individuālo siltumenerģijas skaitītāju un siltuma maksas sadalītāju rādījumi ir nolasāmi attālināti.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(SPRK - 31.08.2022.)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Regulators vēlas vērst uzmanību, ka Noteikumi noteic kārtību, kādā energoapgādes komersanti piegādā un enerģijas lietotāji lieto siltumenerģiju un ka siltumenerģijas lietotājs ir ēkas īpašnieks, dzīvokļu īpašnieku kopība vai tās pilnvarota persona, kura darbojas visu dzīvojamās mājas īpašnieku vārdā. Attiecīgi Noteikumu projekta 9.punktā paredzētajā Noteikumu 8.</w:t>
            </w:r>
            <w:r w:rsidR="00000000" w:rsidRPr="00000000" w:rsidDel="00000000">
              <w:rPr>
                <w:vertAlign w:val="superscript"/>
                <w:rtl w:val="0"/>
              </w:rPr>
              <w:t xml:space="preserve">8</w:t>
            </w:r>
            <w:r w:rsidR="00000000" w:rsidRPr="00000000" w:rsidDel="00000000">
              <w:rPr>
                <w:rtl w:val="0"/>
              </w:rPr>
              <w:t xml:space="preserve">punktā noteikts piegādātāja pienākums nodrošināt, ka jaunu piegādātāja siltumenerģijas skaitītāju uzstādīšanas vai to maiņas gadījumā uzstādāmo siltumenerģijas skaitītāju rādījumi ir nolasāmi attālināti un no 2027.gada 1.janvāra visu piegādātāja siltumenerģijas skaitītāju rādījumi, ja vien tas ir tehniski iespējams, ir nolasāmi attālināti.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Regulatora ieskatā prasības, kuras jāievēro siltumenerģijas piegādātājam un lietotājam attiecībā uz piegādātās siltumenerģijas uzskaiti, ir noteiktas. Līdz ar to Regulators  rosina izvērtēt nepieciešamību Noteikumus papildināt ar 8.</w:t>
            </w:r>
            <w:r w:rsidR="00000000" w:rsidRPr="00000000" w:rsidDel="00000000">
              <w:rPr>
                <w:vertAlign w:val="superscript"/>
                <w:rtl w:val="0"/>
              </w:rPr>
              <w:t xml:space="preserve">7</w:t>
            </w:r>
            <w:r w:rsidR="00000000" w:rsidRPr="00000000" w:rsidDel="00000000">
              <w:rPr>
                <w:rtl w:val="0"/>
              </w:rPr>
              <w:t xml:space="preserve">punktu, kurš noteic ēkas īpašnieka, dzīvokļu īpašnieku kopības vai tās pilnvarota personas, kura darbojas visu dzīvojamās mājas īpašnieku vārdā, pienākumu nodrošināt, ka ēkā uzstādāmo individuālo siltumenerģijas skaitītāju un siltuma maksas sadalītāju rādījumi ir nolasāmi attālināti. Tā kā individuālo siltumenerģijas skaitītāju un siltuma maksas sadalītāju rādījumi netiek izmantoti siltumenerģijas lietotāja norēķinos ar piegādātāju par piegādāto siltumenerģiju, prasība nodrošināt to rādījumu attālinātu nolasīšanu nebūtu uzskatāma par pamatotu.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izstrādāts, lai pārņemtu Eiropas Parlamenta un Padomes 2018. gada 11. decembra Direktīvas (ES) 2018/2002, ar ko groza Direktīvu 2012/27/ES par energoefektivitāti (turpmāk – Direktīva 2018/2002) prasības. Ar Noteikumu projekta 8.6 punktu tiek pārņemtas Direktīvas 2018/2002 9.c pants 1.punkta prasības, kas  nosaka, ka no 2027. gada 1. janvāra skaitītāju un siltummaksas sadalītājus, kas nav attālināti nolasāmi, bet ir jau uzstādīti, dara attālināti nolasāmus vai aizstāj ar attālināti nolasāmām ierīcēm.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7</w:t>
            </w:r>
            <w:r w:rsidR="00000000" w:rsidRPr="00000000" w:rsidDel="00000000">
              <w:rPr>
                <w:rtl w:val="0"/>
              </w:rPr>
              <w:t xml:space="preserve"> Ēkas īpašnieks, dzīvokļu īpašnieku kopība vai tās pilnvarota persona, kura darbojas visu dzīvojamās mājas īpašnieku vārdā, nodrošina, ka no 2027. gada 1. janvāra visu individuālo siltumenerģijas skaitītāju un siltuma maksas sadalītāju rādījumi ir nolasāmi attālināti.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Siltumenerģijas skaitītājus uzstāda saskaņā ar pieslēgšanas tehniskajiem noteikumiem, ņemot vērā ēkas enerģijas patēriņa monitoringam nepieciešamo datu nodrošināšanu.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(LSUA - 04.08.2022.)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Grozījumu projekta 1.10. punkts paredz noteikt papildus prasības [..] piegādātāja siltumenerģijas skaitītājiem[..]. Savukārt Grozījumu projekta 1.6., 1.8. un 1.11. piedāvātajās Noteikumu punktu (8.</w:t>
            </w:r>
            <w:r w:rsidR="00000000" w:rsidRPr="00000000" w:rsidDel="00000000">
              <w:rPr>
                <w:vertAlign w:val="superscript"/>
                <w:rtl w:val="0"/>
              </w:rPr>
              <w:t xml:space="preserve">4</w:t>
            </w:r>
            <w:r w:rsidR="00000000" w:rsidRPr="00000000" w:rsidDel="00000000">
              <w:rPr>
                <w:rtl w:val="0"/>
              </w:rPr>
              <w:t xml:space="preserve">, 8.</w:t>
            </w:r>
            <w:r w:rsidR="00000000" w:rsidRPr="00000000" w:rsidDel="00000000">
              <w:rPr>
                <w:vertAlign w:val="superscript"/>
                <w:rtl w:val="0"/>
              </w:rPr>
              <w:t xml:space="preserve">6</w:t>
            </w:r>
            <w:r w:rsidR="00000000" w:rsidRPr="00000000" w:rsidDel="00000000">
              <w:rPr>
                <w:rtl w:val="0"/>
              </w:rPr>
              <w:t xml:space="preserve"> un 10.) redakcijās ir minēti [..] siltumenerģijas skaitītāji [..], kas, atbilstoši punktu redakcijām, ir ēkas iekšienē uzstādītie skaitītāji un tiem noteiktās prasības nav attiecināmas uz piegādātāja siltumenerģijas skaitītājiem. Lai novērstu iespējamās neskaidrības noteikumu piemērošanā, jaucot piegādātāja skaitītāju, kas uzskaita visas ēkas siltumenerģijas patēriņu, ar individuālajiem skaitītājiem, kas uzskaita atsevišķu telpu vai telpu grupu siltumenerģijas patēriņu ēkā, LSUA aicina minētajos punktos terminam “siltumenerģijas skaitītājs” priekšā pievienot vārdu “individuālais”, tādējādi attiecinot punktu prasības uz “individuālajiem siltumenerģijas skaitītājiem”.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u w:val="single"/>
                <w:rtl w:val="0"/>
              </w:rPr>
              <w:t xml:space="preserve">Individuālos</w:t>
            </w:r>
            <w:r w:rsidR="00000000" w:rsidRPr="00000000" w:rsidDel="00000000">
              <w:rPr>
                <w:rtl w:val="0"/>
              </w:rPr>
              <w:t xml:space="preserve"> siltumenerģijas skaitītājus uzstāda saskaņā ar pieslēgšanas tehniskajiem noteikumiem, ņemot vērā ēkas enerģijas patēriņa monitoringam nepieciešamo datu nodrošināšanu.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atjaunota sākotnējā Ministru kabineta 2008.gada 21.oktobra noteikumu Nr.876 "Siltumenerģijas piegādes un lietošanas noteikumi" 10.punkta redakcija.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 Piegādātāja vainas dēļ lietotājam nepiegādātās siltumenerģijas daudzumu aprēķina pa diennaktīm kā starpību starp vidējo diennakts patēriņu iepriekšējās trijās dienās un faktisko diennakts patēriņu. Aprēķinot nepiegādātās siltumenerģijas daudzumu apkurei un ventilācijai, ņem vērā vidējo diennakts āra gaisa temperatūru un lieto koeficientu saskaņā ar šo noteikumu </w:t>
            </w:r>
            <w:r w:rsidR="00000000" w:rsidRPr="00000000" w:rsidDel="00000000">
              <w:rPr>
                <w:rtl w:val="0"/>
              </w:rPr>
              <w:t xml:space="preserve">35.</w:t>
            </w:r>
            <w:r w:rsidR="00000000" w:rsidRPr="00000000" w:rsidDel="00000000">
              <w:rPr>
                <w:rtl w:val="0"/>
              </w:rPr>
              <w:t xml:space="preserve">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(SPRK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 Noteikumu projektam, Regulators ierosina precizēt Ministru kabineta 2008. gada 21. oktobra noteikumu Nr. 876 “Siltumenerģijas piegādes un lietošanas noteikumi” 18.punkta redakciju (priekšlikums)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precizēt Ministru kabineta 2008. gada 21. oktobra noteikumu Nr. 876 “Siltumenerģijas piegādes un lietošanas noteikumi” 18.punkta pirmā teikuma redakciju, jo siltumenerģijas uzskaites norēķina periods ir viens mēnesis, tāpēc lietotājam nepiegādātās siltumenerģijas daudzumu aprēķinu pa diennaktīm veikt nav iespējams, jo siltumenerģija pa diennaktīm netiek uzskaitīta, līdz ar to, nav pieejami dati par diennakts patēriņu iepriekšējās trijās dienās. Piegādātās siltumenerģijas apjoma uzskaiti pa diennaktīm var veikt pēc nepieciešamības, ja nepieciešams to izmantot nepiegādātās siltumenerģijas uzskaitei. Regulators lūdz papildināt Noteikumu projektu, izsakot 18.punkta pirmo teikumu šādā redakcijā “Piegādātāja vainas dēļ lietotājam nepiegādātās siltumenerģijas daudzumu aprēķina pa diennaktīm kā starpību starp vidējo diennakts patēriņu trijās dienās, pēc tam, kad atjaunota siltumapgāde līgumā noteiktajā apjomā, un faktisko diennakts patēriņu”.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Piegādātāja vainas dēļ lietotājam nepiegādātās siltumenerģijas daudzumu aprēķina pa diennaktīm kā starpību starp vidējo diennakts patēriņu trijās dienās, pēc tam, kad atjaunota siltumapgāde līgumā noteiktajā apjomā, un faktisko diennakts patēriņu. Aprēķinot nepiegādātās siltumenerģijas daudzumu apkurei un ventilācijai, ņem vērā vidējo diennakts āra gaisa temperatūru un lieto koeficientu saskaņā ar šo noteikumu 35.punktu.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Ministru kabineta 2008. gada 21. oktobra noteikumu Nr. 876 “Siltumenerģijas piegādes un lietošanas noteikumi” 18.punkta redakcija precizēta atbilstoši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 Piegādātāja vainas dēļ lietotājam nepiegādātās siltumenerģijas daudzumu aprēķina pa diennaktīm kā starpību starp vidējo diennakts patēriņu trijās dienās, pēc tam, kad atjaunota siltumapgāde līgumā noteiktajā apjomā, un faktisko diennakts patēriņu. Aprēķinot nepiegādātās siltumenerģijas daudzumu apkurei un ventilācijai, ņem vērā vidējo diennakts āra gaisa temperatūru un lieto koeficientu saskaņā ar šo noteikumu </w:t>
            </w:r>
            <w:r w:rsidR="00000000" w:rsidRPr="00000000" w:rsidDel="00000000">
              <w:rPr>
                <w:rtl w:val="0"/>
              </w:rPr>
              <w:t xml:space="preserve">35.</w:t>
            </w:r>
            <w:r w:rsidR="00000000" w:rsidRPr="00000000" w:rsidDel="00000000">
              <w:rPr>
                <w:rtl w:val="0"/>
              </w:rPr>
              <w:t xml:space="preserve">punktu.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26.10. ja daudzdzīvokļu ēkas norēķini par piegādāto siltumenerģiju par iepriekšējiem 12 kalendāriem mēnešiem ir veikti mazāk kā 80% apmērā no daudzdzīvokļu ēkas dzīvokļu īpašnieku kopībai attiecīgajos norēķinu periodos izrakstītajiem rēķiniem un par nesaņemtajiem maksājumiem nav uzsākts parādu piedziņas process, kas ietver vismaz:</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(SIA „Rīgas namu pārvaldnieks” - 08.08.2022.)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Būtu nepieciešams sniegt skaidrojumu par paredzēto grozījumu piemērošanu, lai izvairītos no atšķirīgas izpratnes starp pārvaldniekiem un siltumenerģijas piegādātājiem, ievērojot, ka minētajiem var būt dažādas intereses tiesību normu iztulkošanā un piemērošanā. Piemēram, par grozījumu projektā ietvertā Noteikumu 26.10. apakšpunkta prasībām par parādu piedziņas procesa uzsākšanu: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vai 26.10.1. un 26.10.2.apakšpuntā minētajiem gadījumiem ir jāizpildās kumulatīvi vai alternatīvi, proti , vai paziņojums par parādu un prasības pieteikums ir atsevišķi vai kopīgi piemērojami;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vai ir būtisks tiesvedības veids, proti, vai 26.10.2. apakšpunktā minētā prasības pieteikuma iesniegšana nozīmē tikai prasības tiesvedību vai var parāda atgūšana  var tikt veikta ar citiem Civilporcesa likumā noteiktiem veidiem, piem., saistību piespidu izpildīšana brīdnājuma kārtībā;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kā Noteikumi ir piemērojami parādnieka maksātnespējas, miršanas vai likvidēšanas gadījumā, kā arī, ja ar parādnieku ir noslēgta vienošanās par parāda pakāpenisku apmaksu;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vai pieteikuma iesniegšana tiesā ar nelielu parādu sasniegtu Noteikumu mērķi, ja  pieteikuma sagatavošanas izmaksas būtu vienādas vai augstākas par parādu (ekonomsikā lietderība).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minēto, Sabiedrība lūdz Ekonomikas ministriju ietvert grozījumu projekta anotācijā skaidrojumu par minēto tiesību normu (tādā gadījumā skaidrojums būtu pieejams ikvienai personai) vai arī līdz 01.09.2022. sniegt šādu skaidrojumu Sabiedrībai. Papildus Sabiedrība norāda, ka, tās ieskatā, diskusija par tiesību normu pareizu piemērošanu būtu turpināma, neizslēdzot arī turpmāku grozījumu veikšanas nepieciešamību Noteikumos.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26.10.apakšpunkts ir svītrots, bet prasība par parādu piedziņas procesa uzsākšanu iekļauta 26.1.2. apakšpunktā kā viens no nosacījumiem, lai lietotājam, kas ir daudzdzīvokļa ēka un nav pilnībā norēķinājies par saņemtajiem pakalpojumiem atjaunotu siltumenerģijas piegādi.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parādu piedziņai jānotiek saskaņā ar Latvijas Republikas normatīvajiem aktiem.  Parādu piedziņu veic Civilprocesa likuma noteiktajā kārtībā, un tā sevī ietver paziņojuma par parāda esamību nosūtīšanu parādniekam un prasības iesniegšanu tiesā. Ministru kabineta 2008.gada 21.oktobra noteikumi “Siltumenerģijas piegādes un lietošanas noteikumi” izstrādāti saskaņā ar deleģējumu un tajos nav iespējams iekļaut parāda piedziņas procesa analīzi un piemērošanu.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Noteikuma projekta anotācija ir papildināta ar atsauci uz parādu piedziņas procesu.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27.1. Piegādātājam ir tiesības pārtraukt pilnīgi vai daļēji siltumenerģijas piegādi daudzdzīvokļu mājai, ja norēķinus par siltumenerģijas saņemšanu nav veikuši vismaz 20% daudzdzīvokļu nama iedzīvotāji un pret parādniekiem nav uzsākts aktīvs parādu piedziņas process divu mēnešu laikā pēc brīdinājuma par parādu nosūtīšanas.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(SPRK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Nepieciešams precizēt Noteikumu projekta 27.1 punkta redakciju, lai būtu nepārprotami skaidrs regulējums. Šī punkta redakcijā lietots formulējums “daudzdzīvokļu nama iedzīvotāji”, tiesību normas skaidrības nolūkos nepieciešams salāgot terminus ar Dzīvojamo māju pārvaldīšanas likumā un Dzīvokļa īpašuma likumā lietotajiem terminiem, jo tiesības un pienākumi atbilstoši šo likumu regulējumam ir dzīvojamās mājas īpašniekam (ar to saprotot arī dzīvokļa īpašuma īpašnieku (Dzīvojamo māju pārvaldīšanas likuma 1.panta 2.punkts)).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Šī punkta redakcijā lietoti “daudzdzīvokļu māja” un “daudzdzīvokļu nams”, skaidrības nolūkos jālieto viens no formulējumiem, atbilstošāk lietot ir “daudzdzīvokļu māja”.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Tiesību normas skaidrības nolūkos nepieciešams precizēt Noteikumu projekta 27.1 punkta noslēgumu (“pret parādniekiem nav uzsākts aktīvs parādu piedziņas process divu mēnešu laikā pēc brīdinājuma par parādu nosūtīšanas”), norādot, kas un kam nosūta brīdinājumu par parādu un kam ir jāuzsāk parādu piedziņas process.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27.</w:t>
            </w:r>
            <w:r w:rsidR="00000000" w:rsidRPr="00000000" w:rsidDel="00000000">
              <w:rPr>
                <w:vertAlign w:val="superscript"/>
                <w:rtl w:val="0"/>
              </w:rPr>
              <w:t xml:space="preserve">1</w:t>
            </w:r>
            <w:r w:rsidR="00000000" w:rsidRPr="00000000" w:rsidDel="00000000">
              <w:rPr>
                <w:rtl w:val="0"/>
              </w:rPr>
              <w:t xml:space="preserve"> punkts ir precizēts nosakot ierobežojumus un nosacījumus, kuriem jāizpildās, lai daudzdzīvokļu ēkai, kuras dzīvokļu īpašnieki nav pilnībā veikuši samaksu par piegādāto siltumenerģiju, nodrošinātu siltumenerģijas piegādi, pazeminoties ārgaisa temperatūrai, un izvairītos no ļaunprātīgas rēķinu nemaksāšanas par piegādāto pakalpojumu. Vienlaikus ir precizēti noteikumu projektā izmantotie termini.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27.1. Piegādātājam ir tiesības pārtraukt pilnīgi vai daļēji siltumenerģijas piegādi daudzdzīvokļu mājai, ja norēķinus par siltumenerģijas saņemšanu nav veikuši vismaz 20% daudzdzīvokļu nama iedzīvotāji un pret parādniekiem nav uzsākts aktīvs parādu piedziņas process divu mēnešu laikā pēc brīdinājuma par parādu nosūtīšanas.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4. punktā neveidot noteikumu Nr. 876 27.1. apakšpunktu. Norādām, ka atbilstoši juridiskās tehnikas prasībām apakšpunktus neveido, ja ir tikai viens apakšpunkts.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punktu numerācija ir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iepriekšējā mēnesī izlietoto siltumenerģiju veic saskaņā ar rēķinu, kuru līdz nākamā mēneša piektajam datumam izraksta piegādātājs (no minētās prasības  par rēķinu sastādīšanu var atkāpties laikā, kas nav siltumapgādes sezona). Ja lietotāja siltumapgādes sistēmas atļautā maksimālā slodze ir lielāka par diviem megavatiem, piegādātājam ir tiesības pieprasīt lietotājam veikt starpnorēķina maksājumus. Galīgo norēķinu veic līdz nākamā mēneša divdesmit piektajam datumam, ņemot vērā siltumenerģijas skaitītāju rādījumus un starpnorēķinu maksājumus. Piegādātājs nodrošina, lai lietotājiem tiktu piedāvāta iespēja rēķinus saņemt elektroniskā formātā, kā arī bezmaksas piekļuvi saviem patēriņa datiem, nodrošinot lietotāju privātuma un datu aizsardzību saskaņā ar piemērojamiem normatīvajiem aktiem. Rēķinus un informāciju par patēriņu lietotāji saņem bez maksas. Attiecībā uz siltumapgādi un dzesēšanu no minētās prasības var atkāpties laikā, kas nav siltumapgādes/dzesēšanas sezona.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(SPRK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Kontekstā ar Noteikumu projekta 36.punkta  4. teikumu skaidrības nolūkos nepieciešams precizēt Noteikumu projekta 36.punkta 5. teikumu, papildinot, ka elektroniskā formātā rēķinus lietotāji saņem bez 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Neskaidrs ir Noteikumu projekta 36.punkta noslēguma teikums. No Noteikumu projekta 36.punkta noslēguma teikuma nav skaidrs kas un no kādas prasības var atkāpties, turklāt 36.punkta 1.teikums jau iekļauj regulējumu, ka “no minētās prasības  par rēķinu sastādīšanu var atkāpties laikā, kas nav siltumapgādes sezona”. Attiecīgi Noteikumu projekta 36.punkta noslēguma teikums būtu jāsvītro.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iepriekšējā mēnesī izlietoto siltumenerģiju veic saskaņā ar rēķinu, kuru līdz nākamā mēneša piektajam datumam izraksta piegādātājs (no minētās prasības  par rēķinu sastādīšanu var atkāpties laikā, kas nav siltumapgādes sezona). Ja lietotāja siltumapgādes sistēmas atļautā maksimālā slodze ir lielāka par diviem megavatiem, piegādātājam ir tiesības pieprasīt lietotājam veikt starpnorēķina maksājumus. Galīgo norēķinu veic līdz nākamā mēneša divdesmit piektajam datumam, ņemot vērā siltumenerģijas skaitītāju rādījumus un starpnorēķinu maksājumus. Piegādātājs nodrošina, lai lietotājiem tiktu piedāvāta iespēja rēķinus saņemt elektroniskā formātā, kā arī bezmaksas piekļuvi saviem patēriņa datiem, nodrošinot lietotāju privātuma un datu aizsardzību saskaņā ar piemērojamiem normatīvajiem aktiem. Rēķinus elektroniskā formātā un informāciju par patēriņu elektroniskā formātā lietotāji saņem bez maksas.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ņemts vērā un iekļauts noteikumu projekta 36.</w:t>
            </w:r>
            <w:r w:rsidR="00000000" w:rsidRPr="00000000" w:rsidDel="00000000">
              <w:rPr>
                <w:vertAlign w:val="superscript"/>
                <w:rtl w:val="0"/>
              </w:rPr>
              <w:t xml:space="preserve">2</w:t>
            </w:r>
            <w:r w:rsidR="00000000" w:rsidRPr="00000000" w:rsidDel="00000000">
              <w:rPr>
                <w:rtl w:val="0"/>
              </w:rPr>
              <w:t xml:space="preserve"> punktā.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2</w:t>
            </w:r>
            <w:r w:rsidR="00000000" w:rsidRPr="00000000" w:rsidDel="00000000">
              <w:rPr>
                <w:rtl w:val="0"/>
              </w:rPr>
              <w:t xml:space="preserve"> Piegādātājs nodrošina, lai lietotājiem tiktu piedāvāta iespēja rēķinus un rēķinu informāciju saņemt elektroniskā formātā, nodrošinot lietotāju privātuma un datu aizsardzību saskaņā ar fizisko personu datu aizsardzības normatīvajiem aktiem. Rēķinus elektroniskā formātā un informāciju par patēriņu elektroniskā formātā lietotāji saņem bez maksas. Tiešo norēķinu gadījumā piegādātājs iekļauj rēķinā pamatotas rēķina apkalpošanas izmaksas.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norēķinu periodā izlietoto siltumenerģiju veic atbilstoši līguma nosacījumiem saskaņā ar rēķinu, kuru līdz norēķina periodam sekojošā mēneša piektajam datumam izraksta piegādātājs. Ja lietotāja siltumapgādes sistēmas atļautā maksimālā slodze ir lielāka par diviem megavatiem, piegādātājam ir tiesības pieprasīt lietotājam veikt starpnorēķina maksājumus. Galīgo norēķinu veic līdz norēķina periodam sekojošā mēneša divdesmitajam datumam, ņemot vērā siltumenerģijas skaitītāju rādījumus un starpnorēķinu maksājumus. Piegādātājs un ēkas īpašnieks, dzīvokļu īpašnieku kopība vai tās pilnvarota persona, kura darbojas visu dzīvojamās mājas īpašnieku vārdā, var vienoties par citu norēķinu termiņu, bet ne vēlāku  par  norēķina periodam sekojošā mēneša  pēdējo datumu.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iepriekšējā mēnesī izlietoto siltumenerģiju veic saskaņā ar rēķinu, kuru līdz nākamā mēneša piektajam datumam izraksta piegādātājs (no minētās prasības  par rēķinu sastādīšanu var atkāpties laikā, kas nav siltumapgādes sezona). Ja lietotāja siltumapgādes sistēmas atļautā maksimālā slodze ir lielāka par diviem megavatiem, piegādātājam ir tiesības pieprasīt lietotājam veikt starpnorēķina maksājumus. Galīgo norēķinu veic līdz nākamā mēneša divdesmit piektajam datumam, ņemot vērā siltumenerģijas skaitītāju rādījumus un starpnorēķinu maksājumus. Piegādātājs nodrošina, lai lietotājiem tiktu piedāvāta iespēja rēķinus saņemt elektroniskā formātā, kā arī bezmaksas piekļuvi saviem patēriņa datiem, nodrošinot lietotāju privātuma un datu aizsardzību saskaņā ar piemērojamiem normatīvajiem aktiem. Rēķinus un informāciju par patēriņu lietotāji saņem bez maksas. Attiecībā uz siltumapgādi un dzesēšanu no minētās prasības var atkāpties laikā, kas nav siltumapgādes/dzesēšanas sezona.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- 17.05.2022.)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noteikumu Nr. 108 137. punktu lūdzam noteikumu projekta 5. punktā norādīt konkrētu normatīvo aktu jomu.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36.punkts precizēts, noteikumu projektu papildinot ar 36.</w:t>
            </w:r>
            <w:r w:rsidR="00000000" w:rsidRPr="00000000" w:rsidDel="00000000">
              <w:rPr>
                <w:vertAlign w:val="superscript"/>
                <w:rtl w:val="0"/>
              </w:rPr>
              <w:t xml:space="preserve">2</w:t>
            </w:r>
            <w:r w:rsidR="00000000" w:rsidRPr="00000000" w:rsidDel="00000000">
              <w:rPr>
                <w:rtl w:val="0"/>
              </w:rPr>
              <w:t xml:space="preserve">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"Piegādātājs nodrošina, lai lietotājiem tiktu piedāvāta iespēja rēķinus un rēķinu informāciju saņemt elektroniskā formātā, nodrošinot lietotāju privātuma un datu aizsardzību saskaņā ar fizisko personu datu aizsardzības normatīvajiem aktiem. Rēķinus elektroniskā formātā un informāciju par patēriņu elektroniskā formātā lietotāji saņem bez maksas. Tiešo norēķinu gadījumā piegādātājs iekļauj rēķinā pamatotas rēķina apkalpošanas izmaksas."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norēķinu periodā izlietoto siltumenerģiju veic atbilstoši līguma nosacījumiem saskaņā ar rēķinu, kuru līdz norēķina periodam sekojošā mēneša piektajam datumam izraksta piegādātājs. Ja lietotāja siltumapgādes sistēmas atļautā maksimālā slodze ir lielāka par diviem megavatiem, piegādātājam ir tiesības pieprasīt lietotājam veikt starpnorēķina maksājumus. Galīgo norēķinu veic līdz norēķina periodam sekojošā mēneša divdesmitajam datumam, ņemot vērā siltumenerģijas skaitītāju rādījumus un starpnorēķinu maksājumus. Piegādātājs un ēkas īpašnieks, dzīvokļu īpašnieku kopība vai tās pilnvarota persona, kura darbojas visu dzīvojamās mājas īpašnieku vārdā, var vienoties par citu norēķinu termiņu, bet ne vēlāku  par  norēķina periodam sekojošā mēneša  pēdējo datumu.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iepriekšējā mēnesī izlietoto siltumenerģiju veic atbilstoši līguma nosacījumiem saskaņā ar rēķinu, kuru līdz nākamā mēneša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divdesmitajam datumam, ņemot vērā siltumenerģijas skaitītāju rādījumus un starpnorēķinu maksājumus. Piegādātājs un ēkas īpašnieks, dzīvokļu īpašnieku kopība vai tās pilnvarota persona, kura darbojas visu dzīvojamās mājas īpašnieku vārdā, var vienoties par citu norēķinu termiņu, bet ne vēlāk  kā līdz  norēķina periodam sekojošā mēneša  pēdējam datumam.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(AS "Rīgas siltums"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Norēķinu termiņa pagarinājums uzliek papildu slogu siltumenerģijas piegādātājiem, kuriem savukārt jāveic norēķini ar energoresursu piegādātājiem. Piegādātājiem būs jāņem kredīti, lai veiktu šos norēķinus un nodrošinātu nepārtrauktu siltumenerģijas piegādi lietotājiem.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iepriekš teikto, ierosinām izteikt 36.punktu piedāvātajā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Norēķinus par iepriekšējā mēnesī izlietoto siltumenerģiju veic saskaņā ar rēķinu, kuru līdz nākamā mēneša piektajam datumam izraksta piegādātājs. Ja lietotāja siltumapgādes sistēmas atļautā maksimālā slodze ir lielāka par diviem megavatiem, piegādātājam ir tiesības pieprasīt lietotājam veikt starpnorēķina maksājumus. Galīgo norēķinu veic līdz nākamā mēneša divdesmitajam datumam, ņemot vērā siltumenerģijas skaitītāju rādījumus un starpnorēķinu maksājumus.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Piegādātājs un lietotājs var vienoties par galējo norēķinu termiņu laika posmā starp nākamā mēneša divdesmito datumu un mēneša pēdējo dienu, izvērtējot iespējas, riskus, kompromisa risinājumus un tālākās sadarbības iespējas.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 Norēķinus par norēķinu periodā izlietoto siltumenerģiju veic atbilstoši līguma nosacījumiem saskaņā ar rēķinu, kuru līdz norēķina periodam sekojošā mēneša piektajam datumam izraksta piegādātājs. Ja lietotāja siltumapgādes sistēmas atļautā maksimālā slodze ir lielāka par diviem megavatiem, piegādātājam ir tiesības pieprasīt lietotājam veikt starpnorēķina maksājumus. Galīgo norēķinu veic līdz norēķina periodam sekojošā mēneša divdesmitajam datumam, ņemot vērā siltumenerģijas skaitītāju rādījumus un starpnorēķinu maksājumus. Piegādātājs un ēkas īpašnieks, dzīvokļu īpašnieku kopība vai tās pilnvarota persona, kura darbojas visu dzīvojamās mājas īpašnieku vārdā, var vienoties par citu norēķinu termiņu, bet ne vēlāku  par  norēķina periodam sekojošā mēneša  pēdējo datumu.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w:t>
            </w:r>
            <w:r w:rsidR="00000000" w:rsidRPr="00000000" w:rsidDel="00000000">
              <w:rPr>
                <w:vertAlign w:val="superscript"/>
                <w:rtl w:val="0"/>
              </w:rPr>
              <w:t xml:space="preserve">1</w:t>
            </w:r>
            <w:r w:rsidR="00000000" w:rsidRPr="00000000" w:rsidDel="00000000">
              <w:rPr>
                <w:rtl w:val="0"/>
              </w:rPr>
              <w:t xml:space="preserve">2. faktiskā patēriņa vai kopējās siltummaksas un siltummaksas sadalītāju rādījumus;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(SPRK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Skaidrības nolūkos nepieciešams precizēt Noteikumu projekta 36.12.apakspunkta sākumu (faktiskā patēriņa) papildinot ar “siltumenerģijas” (kā tas ir spēkā esošajā redakcijā “faktiskais siltumenerģijas patēriņš”).</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36.12. faktiskā siltumenerģijas patēriņa vai kopējās siltummaksas un siltummaksas sadalītāju rādījumus;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36.</w:t>
            </w:r>
            <w:r w:rsidR="00000000" w:rsidRPr="00000000" w:rsidDel="00000000">
              <w:rPr>
                <w:vertAlign w:val="superscript"/>
                <w:rtl w:val="0"/>
              </w:rPr>
              <w:t xml:space="preserve">1</w:t>
            </w:r>
            <w:r w:rsidR="00000000" w:rsidRPr="00000000" w:rsidDel="00000000">
              <w:rPr>
                <w:rtl w:val="0"/>
              </w:rPr>
              <w:t xml:space="preserve">2.punkts atstāts pašreizējā redakcijā un no noteikumu grozījuma projekta svītrots.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46. No 2027. gada 1. janvāra skaitītāju un siltummaksas sadalītājus, kas nav attālināti nolasāmi, aizstāj ar attālināti nolasāmām ierīcēm.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(SPRK - 16.05.2022.)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Skaidrības nolūkos nepieciešams precizēt Noteikumu projekta 46.punkta redakciju, papildinot ar personu, kas “no 2027. gada 1. janvāra skaitītāju un siltummaksas sadalītājus, kas nav attālināti nolasāmi, aizstāj ar attālināti nolasāmām ierīcēm”. Kontekstā ar Noteikumu projekta 8.punktu attālināti nolasāmu siltumenerģijas skaitītāju no 2027. gada 1. janvāra nodrošinās piegādātājs (ja piegādātājs un lietotājs nav vienojušies citādi). Kontekstā ar spēkā esošā 8.4 punkta redakciju  attālināti nolasāmu siltummaksas sadalītājus no 2027. gada 1. janvāra nodrošinās ēkas īpašnieks.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precizēts ar 8.</w:t>
            </w:r>
            <w:r w:rsidR="00000000" w:rsidRPr="00000000" w:rsidDel="00000000">
              <w:rPr>
                <w:vertAlign w:val="superscript"/>
                <w:rtl w:val="0"/>
              </w:rPr>
              <w:t xml:space="preserve">7</w:t>
            </w:r>
            <w:r w:rsidR="00000000" w:rsidRPr="00000000" w:rsidDel="00000000">
              <w:rPr>
                <w:rtl w:val="0"/>
              </w:rPr>
              <w:t xml:space="preserve"> un 8.</w:t>
            </w:r>
            <w:r w:rsidR="00000000" w:rsidRPr="00000000" w:rsidDel="00000000">
              <w:rPr>
                <w:vertAlign w:val="superscript"/>
                <w:rtl w:val="0"/>
              </w:rPr>
              <w:t xml:space="preserve">8</w:t>
            </w:r>
            <w:r w:rsidR="00000000" w:rsidRPr="00000000" w:rsidDel="00000000">
              <w:rPr>
                <w:rtl w:val="0"/>
              </w:rPr>
              <w:t xml:space="preserve"> 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7</w:t>
            </w:r>
            <w:r w:rsidR="00000000" w:rsidRPr="00000000" w:rsidDel="00000000">
              <w:rPr>
                <w:rtl w:val="0"/>
              </w:rPr>
              <w:t xml:space="preserve"> Ēkas īpašnieks vai daudzdzīvokļu ēkas dzīvokļu īpašnieku kopības pilnvarotā persona nodrošina, ka no 2027. gada 1. janvāra visu siltuma maksas sadalītāju rādījumi ir nolasāmi attālināti.”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8 </w:t>
            </w:r>
            <w:r w:rsidR="00000000" w:rsidRPr="00000000" w:rsidDel="00000000">
              <w:rPr>
                <w:rtl w:val="0"/>
              </w:rPr>
              <w:t xml:space="preserve">Piegādātājs (ja piegādātājs un lietotājs nav vienojušies citādi) nodrošina, ka no 2027. gada 1. janvāra visu piegādātāja siltumenerģijas skaitītāju rādījumi, ja vien tas ir tehniski iespējams, ir nolasāmi attālināti."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22-TA-871</w:t>
    </w:r>
    <w:r>
      <w:br/>
    </w:r>
    <w:r w:rsidR="00000000" w:rsidRPr="00000000" w:rsidDel="00000000">
      <w:rPr>
        <w:rtl w:val="0"/>
      </w:rPr>
      <w:t xml:space="preserve">03.10.2022. 14.42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22-TA-871</w:t>
    </w:r>
    <w:r>
      <w:br/>
    </w:r>
    <w:r w:rsidR="00000000" w:rsidRPr="00000000" w:rsidDel="00000000">
      <w:rPr>
        <w:rtl w:val="0"/>
      </w:rPr>
      <w:t xml:space="preserve">03.10.2022. 14.42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Izziņa_22-TA-871.docx</dc:title>
</cp:coreProperties>
</file>

<file path=docProps/custom.xml><?xml version="1.0" encoding="utf-8"?>
<Properties xmlns="http://schemas.openxmlformats.org/officeDocument/2006/custom-properties" xmlns:vt="http://schemas.openxmlformats.org/officeDocument/2006/docPropsVTypes"/>
</file>