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25-TA-1828: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profesionālās vidējās izglītības iestādes izveidi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11.10.2025. 13:39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12.lpp. 8. rindkopu, ņemot vērā, ka ĢPRPVSK nolikums netiks apstiprināts Ministru kabinetā.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nozares normatīvajiem aktiem lūdzam Informatīvā ziņojuma 7.lpp 1. rindkopas 1. un 2.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militārās mācības un profesionālās kvalifikācijas apguve ar praksi NBS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vispārējās vidējā izglītības mācību priekšmetu apguve ar padziļinātu eksakto priekšmetu apgūšanu, uzsvaru liekot uz matemātiku un fiziku;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jaunveidojamā iestādēs būs profesionālās izglītības iestāde, kurā tiks apgūtas profesionālās vidējās izglītības progammas, lūdzam Informatīvā ziņojuma 3. lpp. 6. rindkopā vārdus "apgūst vispārējās vidējās izglīti'bas programmu" aizstāt ar vādiem "apgūst profesionālās vidējās izglītības programmu, kuras ietvaros tiek apgūti  proefesionālie mācību priekšmeti un vispārējās vidējās izglītības mācību priekšmeti".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- 15.10.2025.)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likumā lietotajai terminoloģijai lūdzam Informatīvā ziņojuma 2. lpp 2. rindkopu izteikt šādā redakcijā: "Lai īstenotu šo mērķi, Aizsardzības ministrija (turpmāk - AiM) plāno savā padotībā izveidot profesionālās vidējās izglītības iestādi - Ģenerāļa Pētera Radziņa profesionālo vidusskolu (turpmāk arī - ĢPRPVSK).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16.09.2025. 22:00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rindkopu Informatīvā ziņojuma 13.lp. "Kā jau ziņojumā ir minēts, ĢPRPVSK izveide tiek balstīta uz POKPVSK pieredzes, kā arī to, ka POKPVSK ir īstenojusi pirmo absolventu izlaidumu. Ņemot vērā, ka POKPVSK ir uzsākusi pilnu mācību ciklu un panākusi vienošanos ar Kandavas Lauksaimniecības tehnikumu par turpmāku telpu izmantošanu sākot ar 2026.gada 1.janvāri, AiM ir nepieciešams atjaunot POKPVSK kopējo amata vietu skaitu par 7 amata vietām, kas sākotnēji bija novirzītas uz “vakanču banku”. Ņemot vērā, ka finansējums netika samazināts, papildus finansējums nav nepieciešams, tas tiks nodrošināts POKPVSK piešķirtā budžeta ietvaros, pārdalot amata vieta no ”amatu bankas” vai no NBS", jo visas amata vietas no "vakanču bankas" jau ir sadalītas iestādēm, t.sk. NBS.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10.lp sadaļā "Personālsastāva pieaugums pa gadiem" teikumu "AiM, veidojot ĢPRPVSK, plāno palielināt aizsardzības resorā nodarbināto skaitu, veidojot jaunas amata vietas, pārdalot amata vietas no ”amatu bankas” vai no NBS", svītrojot teikuma daļu: "”amatu bankas” vai no". Amata vietu pārdale no "vakanču bankas" nav iespējama, jo tās visas ir izdalītas, tai skaitā arī NBS.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informatīvā ziņojuma 6. un 7. lpp. precizēt iekļauto informāciju par plānotās izglītības programmas veidu un tājā iekļauto mācību saturu, ievērojot normatīvo aktu prasības. No pašreizējās redakcijas nav skaidrs, kāda izglītības programma tiks īstenota - vispārējās vidējās izglītības vai profesionālās vidējās izglītības programma. Lūdzam precizēt un papildināt informatīvo ziņojumu ievērojot Ministru kabineta noteikumos Nr. 416 "Noteikumi par valsts vispārējās vidējās izglītības standartu un vispārējās vidējās izglītības programmu paraugiem" un Ministru kabineta noteikumos Nr. 332 "Noteikumi par valsts profesionālās vidējās izglītības standartu un valsts arodizglītības standartu" noteikto. Kā arī lūdzam papildināt informatīvo ziņojumu ar informāciju par profesionālās kvalifkācijas eksāmenu norises un satura izstrādes plānoto kārtību. Lūdzam pievērst vērību terminiem un to atbisltībai Profesionālās izglītības likumam, proti, terminu "profesija" aizstāt ar "profsionālā kvalifikācija".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zinojuma sadaļas "Sasniedzamie mācīšanās rezultāti" 3. rindkopu (6.lpp):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vārdus "akreditētas profesionālās izglītības programmas" aizstājot ar vārdiem "licencētas profesionālās izglītības programma", jo atbilstoši Profesionālās izglītības likuma 30. pantam minētās programmas licencē;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Profesionālās izglītības likuma 6. pantā noteiktajm tekstu par izsniedzamajiem dokumentiem lūdzam  izteikt šādā redakcijā: "tiek izniegts diploms par profesionālo vidējo izglītību un profesionālās kvalifikācijas apliecību. Iegūstmā profesionālās kvalifikācija ir "jaunākais militārais instriuktors"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9. panta pirmās daļas 5. </w:t>
            </w:r>
            <w:r w:rsidR="00000000" w:rsidRPr="00000000" w:rsidDel="00000000">
              <w:rPr>
                <w:vertAlign w:val="superscript"/>
                <w:rtl w:val="0"/>
              </w:rPr>
              <w:t xml:space="preserve">1</w:t>
            </w:r>
            <w:r w:rsidR="00000000" w:rsidRPr="00000000" w:rsidDel="00000000">
              <w:rPr>
                <w:rtl w:val="0"/>
              </w:rPr>
              <w:t xml:space="preserve"> punktam   ministrija apstiprina  tās padotībā esošo valsts profesionālās izglītības iestāžu, izņemot koledžas, nolikumus, tādējādi  jaunveidojamās Ģenerāļa Pētera Radziņa profesionālās vidusskolas nolikumu jāapstiprina Aizsardzības ministrijai nevis Ministru kabinetam.  Ievērojot minēto lūdzam attiecīgi precizēt Informatīvā ziņojuma IV sadaļas 5.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Ģenerāļa Pētera Radziņa profesionālajai vidusskolai savā darbībā pamatoties uz jau izstrādāto izglītības programmu un profesionālās kvalifikācijas ieguvei nepieciešamo profesijas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protokollēmuma 2. punkta satura atbilstību normatīvo aktu prasībām. Nav skaidrs kāda iepriekš izstrādātā programma būs par pamatu jaunizveidotās izglītības iestādes darbībai. Vēršu uzmanību, ka sākotnēji ir nepieciešams reģistrēt izglītības iestādi un tad secīgi var izstrādāt un licencēt izglītības programmu. Lai licencētu izglītības programmu, tās saturam  ir jāatbilst valsts izglītības standartos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Ģenerāļa Pētera Radziņa profesionālajai vidusskolai savā darbībā pamatoties uz izglītības programmu – Jaunākais militārais instruktors, kuru licencējis Izglītības kvalitātes valsts dienests, un profesionālās kvalifikācijas ieguvei nepieciešamo profesijas standartu.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Ģenerāļa Pētera Radziņa profesionālās vidusskolas amatu vietu skaits tiks nodrošināts veidojot jaunas amata vietas, pārdalot amata vietas no ”vakanču bankas” vai no Nacionālajiem bruņotajiem spēkiem.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ņemot vērā, ka amata vietu piešķiršana no "vakanču bankas" nav iespējama, jo šobrīd visas amata vietas ir jau nodotas insti'tucijām, t.sk. Nacionāliem bruņotiem spēkiem.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Ģenerāļa Pētera Radziņa profesionālās vidusskolas amatu vietu skaitu nodrošināt pārdalot amata vietas no Nacionālajiem bruņotajiem spēkiem.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sagatavot un iesniegt Ministru kabineta rīkojuma projektu par Ģenerāļa Pētera Radziņa profesionālās vidusskolas dibināšanu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saskaņā ar Izglītības likuma 24.panta pirmajā daļā noteikto ikviena izglītības iestāde </w:t>
            </w:r>
            <w:r w:rsidR="00000000" w:rsidRPr="00000000" w:rsidDel="00000000">
              <w:rPr>
                <w:u w:val="single"/>
                <w:rtl w:val="0"/>
              </w:rPr>
              <w:t xml:space="preserve">mēneša laikā</w:t>
            </w:r>
            <w:r w:rsidR="00000000" w:rsidRPr="00000000" w:rsidDel="00000000">
              <w:rPr>
                <w:rtl w:val="0"/>
              </w:rPr>
              <w:t xml:space="preserve"> no tās dibināšanas dienas iesniedz iesniegumu par izglītības iestādes reģistrāciju Izglītības iestāžu reģistrā. Līdz ar to ir izvērtējams Ministru kabineta rīkojuma datums 31.12.2025.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ministrijai sagatavot un iesniegt Ministru kabineta rīkojuma projektu par Ģenerāļa Pētera Radziņa profesionālās vidusskolas dibināšanu.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izstrādāt Ģenerāļa Pētera Radziņa profesionālās vidusskolas nolikumu un iesniegt apstiprināšanai Ministru kabinetam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Profesionālās izglītības likuma 9. panta pirmās daļas 5. </w:t>
            </w:r>
            <w:r w:rsidR="00000000" w:rsidRPr="00000000" w:rsidDel="00000000">
              <w:rPr>
                <w:vertAlign w:val="superscript"/>
                <w:rtl w:val="0"/>
              </w:rPr>
              <w:t xml:space="preserve">1</w:t>
            </w:r>
            <w:r w:rsidR="00000000" w:rsidRPr="00000000" w:rsidDel="00000000">
              <w:rPr>
                <w:rtl w:val="0"/>
              </w:rPr>
              <w:t xml:space="preserve"> punktam   ministrija apstiprina  tās padotībā esošo valsts profesionālās izglītības iestāžu, izņemot koledžas, nolikumus, tādējādi  jaunveidojamās Ģenerāļa Pētera Radziņa profesionālās vidusskolas nolikumu jāapstiprina Aizsardzības ministrijai nevis Ministru kabinetam.  Ievērojot minēto lūdzam attiecīgi precizēt protokollēmuma projekta 5.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izstrādāt un apstiprināt Ģenerāļa Pētera Radziņa profesionālās vidusskolas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izstrādāt Ģenerāļa Pētera Radziņa profesionālās vidusskolas nolikumu un iesniegt apstiprināšanai Ministru kabinetam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iebildumu pie protokollēmuma 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Aizsardzības ministrijai izstrādāt un apstiprināt Ģenerāļa Pētera Radziņa profesionālās vidusskolas nolikumu.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sēdes protokollēmuma projekta 6. punktā noteikto, ka visus ar Ģenerāļa Pētera Radziņa profesionālās vidusskolas izveidi un uzturēšanu saistītos izdevumus Aizsardzības ministrija nodrošinās tai piešķirto valsts budžeta līdzekļu ietvaros, lūdzam precizēt informatīvā ziņojuma sadaļas "Esošais un papildus nepieciešamais finansējums" iepriekš pēdējā rindkopā norādīto informāciju par finanšu aprēķinu 2026.gadam izstrādi 2026.gada budžeta likumprojekta izstrādes procesā, vienlaikus norādām, ka 2025.gada budžeta ietvara likumprojekta izstrādes process ir noslēdzies.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atbalsta funkcijai nepieciešamo amata vietu izveidi, t.sk.personāla speciālista amatu. Vēršama uzmanība, ka saskaņā MK ietiekumu Nr. 2 personāla speciālista amats ir veidojams ja kopējais amata vietu skaits iestādē ir vismaz 100.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šobrīd Informatīvais ziņojums satur nepietiekošu informāciju attiecībā amatu "Projektu vadītājs (finansists)" un "sabiedrisko attiecību speciālists".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virzību uz mazu un efektīvu valsts pārvaldi ir ļoti svarīgi izvērtēt jebkuras jaunas amata vietas izveides lietderību, kā arī nopietni vērtēt vai konkrētas funckijas nav iespējams nodrošināt tās centralizējot.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Atbilkstoši izglītības jomas normatīvajos aktos lietotajai terminoloģijai lūdzu: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4. lpp. 2. rindkopā  vārdu "kursa" aizstāt ar vārdu " attiecīgas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4. lpp. 3. rindkopā "apmācību kursa" aizstāt ar vārdu "izglītības progrmmas";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Informatīvā ziņojuma 7. lpp. 1. rindkopā vārdus "otrā līmeņa profesionālā augstākā izglītība" aizstāt ar vārdiem "pirmā cikla profesionālā ausgtākā izglītība" vai "otrā cikla profesionālā augstākā izglītība" (skatīt Profesionālās izglītības likuma 1. pantu un pārejas noteikumu 28.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Informatīvajā ziņojumā noteiktajam jaunveidojamā izglītības iestāde -Ģenerāļa Pētera Radziņa profesonālā vidusskola tiek veidota kā profesionālās izglītības iestāde ar statusu - profesionālā vidusskola. informatīvajā ziņojumā pamatā ir norādīts, ka šajā  izglītības iestādē vispārizglītojošo priekšmetu apguve tieik apvienota ar militāro pamatprasmju apguvi.  Vēršam uzmanību, ka atbilstoši Profesionmālās izglītības likuma 16.</w:t>
            </w:r>
            <w:r w:rsidR="00000000" w:rsidRPr="00000000" w:rsidDel="00000000">
              <w:rPr>
                <w:vertAlign w:val="superscript"/>
                <w:rtl w:val="0"/>
              </w:rPr>
              <w:t xml:space="preserve">4</w:t>
            </w:r>
            <w:r w:rsidR="00000000" w:rsidRPr="00000000" w:rsidDel="00000000">
              <w:rPr>
                <w:rtl w:val="0"/>
              </w:rPr>
              <w:t xml:space="preserve">. pantam profesionālā vidusskola ir profesionālās vidējās izglītības iestāde, kura īsteno profesionālās vidējās izglītības programmas, kas dod iespēju iegūt trešā un ceturtā līmeņa profesionālo kvalifikāciju un tās mērķi ir īstenot izglītības programmas stratēģiskās specializācijas virzienos, kas nodrošina tautsaimniecības vajadzībām nepieciešamos speciālistus, kā arī veicināt izglītības procesā iesaistīto personu izaugsmi par uzņēmīgiem, radošiem, atbildīgiem un konkurētspējīgiem sabiedrības locekļiem. Proti, profesionālās vidusskolas primārais uzdevums ir profesionālās izglītības programmas īstenošana profesionālās kvalifikācijas ieguvei.  Ievērojot minēto, informātīvajā ziņojumā būtu nepieciešams uzsvērt profesionālās izglītības programmu īstenošananu un profesionālās kvalifikācijas ieguvi. Tādējādi: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I nodaļas pedējo rindkopu izteik šādā redakcijā: "AiM vīzija ir izveidot ĢPRPVSK kā savā pakļautībā esošu profesionālas vidējās izglītības iestādi ar statusu profesionālā vidusskola, kura īsteno profesionālās izglītības programmas civilās militārās aizsardzības jomā, tādējādi vispārizglītojošo priekšmetu apguve tiek apvienotasar militāro pamatprasmju un vērtību apguvi, attīstot izglītojamos kā intelektuālas personības ar līdera dotībām, morālu godīgumu, atbildības sajūtu un attīstītām fiziskajām 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Attiecīgi lūdzam precizēt arī III sadaļā par vīziju un mērķiem, iekļaujot norādi par profesionālās kvalifikācijas ieguvi.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Ņemot vērā iepriekš minēto, lūdzam arī precizēt 6. lpp 3. punktu, kā arī svītrot vārdus "kvalifikācijas praksi", jo pirmkārt, šobrīd normatīvie akti paredz tikai "praksi" un prakse ir izglītības programmas sastāvdaļa.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profesionālās pamatizglītības programmas pārsvarā īsteno speciālās izglītības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informatīvā ziņojuma nodaļas "Uzņemšanas nosacījumi"  pirmos divus teikumus rosinām izteikt šādā redakcijā: "Izglītojamo atlase primāri balstīsies uz viņu rezultātiem valsts centralizētajos eksāmenos, pabeidzot vispārējās vai profesionālās pamatizglītības programmu. Izglītības iestāde uzņems Latvijas Republikas pilsoņus pēc vispārējās vai profesionālās pamatizglītības ieguves, ne ātrāk kā tajā kalendārajā gadā, kurā tiem aprit 16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3. teikumu  "Uzņemšana izglītības iestādē notiks valsts valodā" kā lieku, jo gan uzņemšana, gan mācības notiek tikai valsts valodā.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Izglītojamo atlase primāri balstīsies uz viņu rezultātiem, kas iegūti pamatizglītības programmas centralizētajos eksāmenos. Izglītības iestāde uzņems Latvijas Republikas pilsoņus pēc pamatizglītības ieguves, ne ātrāk kā tajā kalendārajā gadā, kurā tiem aprit 16 gadi.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informatīvajā ziņojumā veikt šādus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 daļā vārdu "studijas"  (vārds "studijas" attiecināms uz augstāko izglītību) aizstāt ar vārdu "mācības";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II daļā un turpmākajā Informatīvā ziņojuma tekstā, kur tas ir attiecināms un nav pretrunā ar nozares normatīvajiem aktiem, vārda "apmācības" vai " apmācīšana" vietā lietot vārdu "mācības", tajā skaitā arī vārdu savienojumos, piemēram, mācību speciālists, mācību kursi, mācību nodarbības;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sadaļā "Izglītojamo veselības aprūpe" svītrot vārdus "kārtību, kādā nodrošina izglītojamo drošību vidusskolas rīkotajās nodarbībās un pasākumos", kas atkārtojas;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aizstāt vārdu "centrs" uz "centru" šajā redakcijā: "Projekts tiks realizēts sadarbībā ar attiecīgā novada pašvaldību un vietējo industriju. Tehniskās prasības skolas infrastruktūras sagatavošanai, pielāgošanai, pārbūvei un remontam tiks sagatavotas sadarbībā ar Valsts aizsardzības militāro objektu un iepirkumu centrs".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profesionālās vidējās izglītības iestādes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norādīto, ka Ģenerāļa Pētera Radziņa profesionālās vidusskolas izveide plānota Maltas vidusskolā, l</w:t>
            </w:r>
            <w:r w:rsidR="00000000" w:rsidRPr="00000000" w:rsidDel="00000000">
              <w:rPr>
                <w:rtl w:val="0"/>
              </w:rPr>
              <w:t xml:space="preserve">ūdzam papildināt informatīvo ziņojumu ar informāciju par Maltas vidusskolas jau šobrīd saņemto finansējumu no valsts budžeta pedagogu darba samaksas nodrošināšanai, kā arī papildināt MK sēdes protokollēmuma projektu ar jaunu punktu par šā brīža valsts budžeta finansējuma pedagogu darba samaksai pārdali no valsts budžeta resora 62. “Mērķdotācijas pašvaldībām” uz Aizsardzības ministrijas budžetu.</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profesionālās vidējās izglītības iestādes izveidi"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profesionālās vidējās izglītības iestādes izveidi"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10. lpp. (Profesionālās vidusskolas administratīvais un pedagoģiskais personāls) iesakām norādīt arī pedagogu atbilstību Ministru kabineta 2018. gada 11. septembra noteikumos Nr. 569 "Noteikumi par pedagogiem nepieciešamo izglītību un profesionālo kvalifikāciju un pedagogu profesionālās kompetences pilnveides kārtību" noteiktajām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profesionālās vidējās izglītības iestādes izveidi"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Ģenerāļa Pētera Radziņa profesionālajai vidusskolai savā darbībā pamatoties uz jau izstrādāto izglītības programmu un profesionālās kvalifikācijas ieguvei nepieciešamo profesijas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(IZM - 29.09.2025.)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profesionālās izglītības programmas licencē Izglītības kvalitātes valsts dienests, iesakām ietvert šo norādi.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Ģenerāļa Pētera Radziņa profesionālajai vidusskolai savā darbībā pamatoties uz jau izstrādāto izglītības programmu, kuru licencējis Izglītības kvalitātes valsts dienests, un profesionālās kvalifikācijas ieguvei nepieciešamo profesijas standartu.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Ģenerāļa Pētera Radziņa profesionālajai vidusskolai savā darbībā pamatoties uz izglītības programmu – Jaunākais militārais instruktors, kuru licencējis Izglītības kvalitātes valsts dienests, un profesionālās kvalifikācijas ieguvei nepieciešamo profesijas standartu.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25-TA-1828</w:t>
    </w:r>
    <w:r>
      <w:br/>
    </w:r>
    <w:r w:rsidR="00000000" w:rsidRPr="00000000" w:rsidDel="00000000">
      <w:rPr>
        <w:rtl w:val="0"/>
      </w:rPr>
      <w:t xml:space="preserve">04.11.2025. 12.44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25-TA-1828</w:t>
    </w:r>
    <w:r>
      <w:br/>
    </w:r>
    <w:r w:rsidR="00000000" w:rsidRPr="00000000" w:rsidDel="00000000">
      <w:rPr>
        <w:rtl w:val="0"/>
      </w:rPr>
      <w:t xml:space="preserve">04.11.2025. 12.44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Izziņa_25-TA-1828.docx</dc:title>
</cp:coreProperties>
</file>

<file path=docProps/custom.xml><?xml version="1.0" encoding="utf-8"?>
<Properties xmlns="http://schemas.openxmlformats.org/officeDocument/2006/custom-properties" xmlns:vt="http://schemas.openxmlformats.org/officeDocument/2006/docPropsVTypes"/>
</file>