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26. maija noteikumos Nr. 327 "Noteikumi par kredītinformācijas biroja datubāzē iekļaujamām ziņām par maksājuma saistībām"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(02.06.2020.)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26. maija noteikumos Nr. 327 "Noteikumi par kredītinformācijas biroja datubāzē iekļaujamām ziņām par maksājuma saistībām"" (turpmāk – projekts) paredz, ka papildus par personu tiks apstrādāta informācija par ikmēneša saistību apmēru, ja klienta maksājumu saistībām ir sastādīts atmaksas grafiks, un ikmēneša maksimāli iespējamo minimālo maksājumu, ja klienta maksājumu saistībām nav sastādīts atmaksas grafiks, līdz ar to tiek saskatīta tā ietekme uz datu aizsardzības jomu. Ņemot vērā iepriekš minēto, lūdzam aizpildīt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8.1.13. apakšpunktu, norādot apstrādes tiesisko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izslēgtas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klienta ikmēneša saistību apmēru, ja klienta maksājumu saistībām ir sastādīts atmaksas grafiks;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projektā ietvertajiem priekšlikumiem noteikt jaunu ziņu veidu (2.11., 2.12.punkti) sniegšanu kredītinformācijas birojiem uzskatām, ka šādas izmaiņas šobrīd nav pamatotas un būtu izslēdzamas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jau paredz detalizētu un pietiekamu informācijas apjomu, kuru kredītdevēji sniedz kredītinformācijas birojiem. Šī informācija ir saskaņota ar Latvijas Bankas noteikumiem Nr. 160 "Kredītu reģistra noteikumi" un balstās uz vienotu un praksē pārbaudītu informācijas sniegšanas standartu. Esošā kārtība ir efektīva un atbilstoši atbalstīta finanšu nozares informācijas sistēmās. Jaunu ziņu veidu, kas nav paredzēti Latvijas Bankas noteikumos, ieviešana radītu būtisku papildus administratīvo un tehnisko slogu, jo prasītu atsevišķu jaunu atribūtu identificēšanu, apstrādi un sniegšanu ārpus jau esošās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šādu izmaiņu nepieciešamība nav pietiekami pamatota. Grozījumu anotācijā ir norādīts vispārīgs mērķis - nodrošināt objektīvu kredītspējas izvērtēšanu -, taču nav sniegti konkrēti apsvērumi, kas norādītu uz būtiskām nepilnībām pašreizējā kārtībā. Tāpat nav veikts ietekmes novērtējums, kā jaunie ziņu veidi uzlabotu kredītspējas novērtēšanas kvalitāti pretstatā radītam jaunam administratīvajam un finansiālajam slogam.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nosaka, kā aprēķināmi kredītsaistību ikmēneša maksājumi, jau šobrīd pastāv, ir tirgus dalībniekiem saprotams un nodrošina vienotu pieeju visiem kredītu veidiem. Tas veicina tiesisko noteiktību un konsekvenci, vienlaikus samazinot neskaidrību riskus un administratīvo slogu. Vēršam uzmanību, ka arī pašreizējā regulējuma ietvaros atsevišķi kredītinformācijas biroji jau nodrošina funkcionalitāti, kas ļauj aprēķināt un sniegt informāciju par patērētāja ikmēneša saistībām. Šie aprēķini tiek veikti, balstoties uz ziņu sniedzēju iesniegtajiem datiem un piemērojot spēkā esošajos tiesību aktos noteiktos pieņēmumus. Līdz ar to izvirzītais mērķis faktiski tiek sasniegts jau esošajā sistēmā, bez nepieciešamības paplašināt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jebkādas izmaiņas attiecībā uz kredītdevēju sniedzamajām ziņām kredītinformācijas birojiem ir jāizstrādā ciešā sadarbībā ar Latvijas Banku, kas ir atbildīgā iestāde Kredītu reģistra darbības uzraudzībā. Ir būtiski nodrošināt dažādu tiesību aktu savstarpēju salāgošanu, lai nerastos būtiskas atšķirības ziņu saturā, kas savukārt rada nesamērīgu administratīvo slogu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finanšu nozare nav saņēmusi informāciju, signālus vai rekomendācijas no Latvijas Bankas par nepieciešamību noteikt šādas jaunas prasības vai pilnveidot spēkā esošos Latvijas Bankas noteikumus šajā jomā. Tādēļ, mūsu ieskatā, nav korekti ieviest būtiski atšķirīgas prasības attiecībā uz sniedzamo informāciju kredītinformācijas birojiem.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aicinām izslēgt noteikumu projektā ietvertos priekšlikumus, kas nosaka jaunu ziņu veidu (2.11., 2.12.punkti) sniegšanu kredītinformācijas birojiem.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ministrija uzskata, ka ir nepieciešams paplašināt kredītinformācijas birojiem sniedzamo ziņu apjomu, aicinām balstīt šādas izmaiņas uz jau pastāvošiem un praksē pārbaudītiem informācijas sniegšanas standartiem. Proti, aicinām izmantot tos ziņu veidus (datu kopas), kas noteikti Latvijas Bankas noteikumos Nr. 160 "Kredītu reģistra noteikumi", tādējādi nodrošinot vienotu, saskaņotu un efektīvu pieeju visai 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izslēgtas no noteikumu projekta, ņemot vērā, ka ir nepieciešama plašāka diskusija, tostarp ar Latvijas Banku, īpaši ņemot vērā, ka Latvijas Banka 25.gada rudens pusē plāno uzsākt sarunas par iespējamu plašāku Kredītu reģistra un kredītinformācijas biroju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dienu laikā pēc klienta (tai skaitā galvinieka) līguma spēkā stāšanās datuma. Izmaiņas minētajās ziņās aktualizē trīs dienu laikā pēc attiecīgo izmaiņu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projektā ietverto priekšlikumu noteikt ziņu sniegšanas termiņu “trīs dienas”, atkārtoti norādām uz jau iepriekš pausto nozares viedokli, ka šāds termiņš šobrīd nav tehnoloģiski izpildāms. Tā ieviešana prasītu būtiskas izmaiņas ziņu sniegšanas automatizētajos procesos, kā arī nozīmīgu iekšējo sistēmu pārbūvi.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mērķi saīsināt ziņu sniegšanas termiņu, aicinām ministriju izvērtēt iespēju un ieviest pakāpenisku pieeju. Proti, sākotnēji paredzot, ka ziņu sniegšanas termiņš </w:t>
            </w:r>
            <w:r w:rsidR="00000000" w:rsidRPr="00000000" w:rsidDel="00000000">
              <w:rPr>
                <w:u w:val="single"/>
                <w:rtl w:val="0"/>
              </w:rPr>
              <w:t xml:space="preserve">nav īsāks par “trīs darba dienām”</w:t>
            </w:r>
            <w:r w:rsidR="00000000" w:rsidRPr="00000000" w:rsidDel="00000000">
              <w:rPr>
                <w:rtl w:val="0"/>
              </w:rPr>
              <w:t xml:space="preserve">. Vienlaikus sadarbībā ar Latvijas Banku uzsākt darbu pie grozījumiem Kredītu reģistra likumā, paredzot, ka kredītinformācijas biroji nepieciešamās ziņas var iegūt tieši no Kredītu reģistra, izmantojot datu apmaiņas mehānismus. Šāda pieeja ļautu kredītiestādēm atteikties no starpnieka funkcijas ziņu sniegšanā, būtiski uzlabotu informācijas aprites procesus un ilgtermiņā radītu iespēju samazināt ziņu sniegšanas termiņu bez pārmērīga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ziņu sniegšanas termiņa noteikšana darba dienās ir īpaši būtiska tajos mēnešos, kad ir valsts svētki vai vairākas oficiālās brīvdienas pēc kārtas, kam seko nedēļas nogale. Šādos gadījumos ziņu sniegšanas process netiek nodrošināts, jo brīvdienās tas netiek uzraudzīts. Tāpat uzskatām, ka jebkurām prasībām par termiņu saīsināšanu ir jāparedz saprātīgs pārejas periods, ņemot vērā nepieciešamību veikt ievērojamas tehniskas un procesuālas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precizēt noteikumu projekta redakciju (skatīt piedāvāto redakciju) un vienlaikus uzsākt sadarbību ar Latvijas Banku, lai izstrādātu nepieciešamos grozījumus Kredītu reģistra likumā, ļaujot kredītinformācijas birojiem iegūt nepieciešamos datus tieši no Kredītu reģistra. Tāpat ierosinām izmaiņu ieviešanai </w:t>
            </w:r>
            <w:r w:rsidR="00000000" w:rsidRPr="00000000" w:rsidDel="00000000">
              <w:rPr>
                <w:u w:val="single"/>
                <w:rtl w:val="0"/>
              </w:rPr>
              <w:t xml:space="preserve">paredzēt pārejas periodu, kas nebūtu īsāks par 10 mēnešiem</w:t>
            </w:r>
            <w:r w:rsidR="00000000" w:rsidRPr="00000000" w:rsidDel="00000000">
              <w:rPr>
                <w:rtl w:val="0"/>
              </w:rPr>
              <w:t xml:space="preserve">, skaitot no grozījumu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2.1., 2.2., 2.3., 2.4., 2.5., 2.7., 2.8., 2.9. un 2.10. apakšpunktā minētās ziņas kredītinformācijas biroja datubāzē iekļauj ne vēlāk kā trīs </w:t>
            </w:r>
            <w:r w:rsidR="00000000" w:rsidRPr="00000000" w:rsidDel="00000000">
              <w:rPr>
                <w:u w:val="single"/>
                <w:rtl w:val="0"/>
              </w:rPr>
              <w:t xml:space="preserve">darba </w:t>
            </w:r>
            <w:r w:rsidR="00000000" w:rsidRPr="00000000" w:rsidDel="00000000">
              <w:rPr>
                <w:rtl w:val="0"/>
              </w:rPr>
              <w:t xml:space="preserve">dienu laikā pēc klienta (tai skaitā galvinieka) līguma spēkā stāšanās datuma. Izmaiņas minētajās ziņās aktualizē trīs </w:t>
            </w:r>
            <w:r w:rsidR="00000000" w:rsidRPr="00000000" w:rsidDel="00000000">
              <w:rPr>
                <w:u w:val="single"/>
                <w:rtl w:val="0"/>
              </w:rPr>
              <w:t xml:space="preserve">darba </w:t>
            </w:r>
            <w:r w:rsidR="00000000" w:rsidRPr="00000000" w:rsidDel="00000000">
              <w:rPr>
                <w:rtl w:val="0"/>
              </w:rPr>
              <w:t xml:space="preserve">dienu laikā pēc attiecīgo izmaiņu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precizēt anotāciju, lai tajā atspoguļotos, ka priekšlikums par ziņu iesniegšanas termiņa saīsināšanu no 10 darbdienām uz 3 (trim) dienām, ir saskaņots ar visiem lielākajiem kredītinformācijas biroju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Latvijā brīvdienas un svētku dienas var būs vairāk kā trīs dienas pēc kārtas, ir šaubas par to, cik kredītu devēji, kas ir kredītinformācijas lietotāji, būs spējīgi ziņas kredītinformācijas birojam sniegt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apsvērt iespēju pilnveidot šo normu, tādējādi, ka ziņu iesniegšanas termiņš tiek noteikt darbdienās pēc līguma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Lietuvas centrālās bankas uzturētajā kredītu reģistrā ziņas par jaunām saistībām iekļauj 2 (divu) darbdienu laikā. Latvijas Bankas uzturētajā Kredītu reģistrā šobrīd kredītu devēji, kas ir Kredītu reģistra dalībnieki, par jaunām saistībām ziņas iekļauj 5 (piecu) darbdienu laikā. Ņemot vērā šo iniciatīvu saīsināt ziņu par jaunām saistībām iekļaušanas termiņu, rosināsim arī diskusiju starp Kredītu reģistra dalībniekiem, lai harmonizētu ziņu iekļaušanas par jaunām saistībām termiņu Kredītu reģistrā ar ziņu iekļaušanas par jaunām saistībām ziņošanu kredītinformācijas birojiem.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anotācijā skaidrot, kas būtu jāietver ziņā par ikmēneša kredītsaistību maksājumu apmēru. Patērētāja labākai izpratnei par kredītinformācijas birojos apkopoto informāciju par patērētāja kredītsaistībām, kā arī rūpēs par kredītinformācijas biroju lietotājiem, būtu nepieciešams precizēt, kas tiek sagaidīs šīs ziņas saturā - iepriekšējā mēnesī jau samaksātās pamatsummas un procentu maksājumu kopsumma (jo šo ziņu sniedz reizi mēnesī uz noteiktu datumu) vai turpmākā mēneša pamatsummas un procentu maksājumu kopsumma pēc grafika, bet kas šādā gadījumā jānorāda, ja iepriekšējais mēneša regulārais maksājums tiek kavēts daļēji vai pilnībā.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izslēgtas no noteikumu projekta, ņemot vērā, ka ir nepieciešama plašāka diskusija, tostarp ar Latvijas Banku, īpaši ņemot vērā, ka Latvijas Banka 25.gada rudens pusē plāno uzsākt sarunas par iespējamu plašāku Kredītu reģistra un kredītinformācijas biroju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apakšsadaļā ir norādīts, ka projekta izstrādē ir iesaistīta Tieslietu ministrija. Ievērojot minēto, lūdzam papildināt anotācijas 6.1. apakšsadaļu, norādot, kā projekta izstrādē ir iesaistīta Tieslietu ministrija, vai svītrot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klienta ikmēneša saistību apmēru, ja klienta maksājumu saistībām ir sastādīts atmaksas grafiks;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labākai izpratnei par kredītinformācijas birojos apkopoto informāciju par patērētāja kredītsaistībām, kā arī rūpēs par kredītinformācijas biroju lietotājiem, būtu nepieciešams precizēt, kas tiek sagaidīs šīs ziņas saturā - iepriekšējā mēnesī jau samaksātās pamatsummas un procentu maksājumu kopsumma (jo šo ziņu saskaņā ar noteikumu 6. punktu sniedz reizi mēnesī uz noteiktu datumu) vai turpmākā mēneša pamatsummas un procentu maksājumu kopsumma pēc grafika, bet kas šādā gadījumā jānorāda, ja iepriekšējais mēneša regulārais maksājums tiek kavēts daļēji vai pilnībā.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izslēgtas no noteikumu projekta, ņemot vērā, ka ir nepieciešama plašāka diskusija, tostarp ar Latvijas Banku, īpaši ņemot vērā, ka Latvijas Banka 25.gada rudens pusē plāno uzsākt sarunas par iespējamu plašāku Kredītu reģistra un kredītinformācijas biroju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klienta ikmēneša maksimāli iespējamo minimālo maksājumu, ja klienta maksājumu saistībām nav sastādīts atmaksas grafiks.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labākai izpratnei par kredītinformācijas birojos apkopoto informāciju par patērētāja kredītsaistībām, kā arī rūpēs par kredītinformācijas biroju lietotājiem, būtu nepieciešams precizēt, kas tiek sagaidīs šīs ziņas saturā - iepriekšējā mēnesī jau samaksātās pamatsummas un procentu maksājumu kopsumma (jo šo ziņu saskaņā ar noteikumu 6. punktu sniedz reizi mēnesī uz noteiktu datumu) vai turpmākā mēneša pamatsummas un procentu maksājumu kopsumma pēc grafika, bet kas šādā gadījumā jānorāda, ja iepriekšējais mēneša regulārais maksājums tiek kavēts daļēji vai pilnībā.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izslēgtas no noteikumu projekta, ņemot vērā, ka ir nepieciešama plašāka diskusija, tostarp ar Latvijas Banku, īpaši ņemot vērā, ka Latvijas Banka 25.gada rudens pusē plāno uzsākt sarunas par iespējamu plašāku Kredītu reģistra un kredītinformācijas biroju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dienu laikā pēc klienta (tai skaitā galvinieka) līguma spēkā stāšanās datuma. Izmaiņas minētajās ziņās aktualizē trīs dienu laikā pēc attiecīgo izmaiņu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pilnveidot šo normu, tādējādi, ka tiek noteikts, ka informācija kredītinformācijas biroju datubāzēm ir jāsniedz skaitot darbdienas nevis dienas (piemēram, trīs darbdienu laikā) pēc līguma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Lietuvas centrālās bankas uzturētajā kredītu reģistrā ziņas par jaunām saistībām iekļauj 2 (divu) darbdienu laikā. Latvijas Bankas uzturētajā Kredītu reģistrā šobrīd kredītu devēji, kas ir Kredītu reģistra dalībnieki, par jaunām saistībām ziņas iekļauj 5 (piecu)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dienu laikā pēc klienta (tai skaitā galvinieka) līguma spēkā stāšanās datuma. Izmaiņas minētajās ziņās aktualizē trīs dienu laikā pēc attiecīgo izmaiņu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ir paredzēts ziņu iekļaušanai kredītinformācijas biroju datubāzē noteikt trīs </w:t>
            </w:r>
            <w:r w:rsidR="00000000" w:rsidRPr="00000000" w:rsidDel="00000000">
              <w:rPr>
                <w:u w:val="single"/>
                <w:rtl w:val="0"/>
              </w:rPr>
              <w:t xml:space="preserve">dienu laikā </w:t>
            </w:r>
            <w:r w:rsidR="00000000" w:rsidRPr="00000000" w:rsidDel="00000000">
              <w:rPr>
                <w:rtl w:val="0"/>
              </w:rPr>
              <w:t xml:space="preserve"> pēc klienta (tai skaitā galvinieka) līguma spēkā stāšanās datuma.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situācijas, ka kalendārā gada ietvarā noteiktās trīs dienas var sakrist ar valstī noteiktajām svētku dienām vai vairākām brīvdienām, vienlaikus norādām, ka pašreizējais noteikumu 4.punktā ir minētas </w:t>
            </w:r>
            <w:r w:rsidR="00000000" w:rsidRPr="00000000" w:rsidDel="00000000">
              <w:rPr>
                <w:u w:val="single"/>
                <w:rtl w:val="0"/>
              </w:rPr>
              <w:t xml:space="preserve">darbdienas</w:t>
            </w:r>
            <w:r w:rsidR="00000000" w:rsidRPr="00000000" w:rsidDel="00000000">
              <w:rPr>
                <w:rtl w:val="0"/>
              </w:rPr>
              <w:t xml:space="preserve"> nevis dienas. Līdz ar to lūdzam izvērtēt nepieciešamību saglabāt līdzšinējo pieeju, ziņu sniegšanas termiņu nosakot darbdienu ietvarā.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dienu laikā pēc klienta (tai skaitā galvinieka) līguma spēkā stāšanās datuma. Izmaiņas minētajās ziņās aktualizē trīs dienu laikā pēc attiecīgo izmaiņu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Nr.327 grozījumu  4.punkts nosaka: "4. Šo noteikumu 2.1., 2.2., 2.3., 2.4., 2.5., 2.7., 2.8., 2.9. un 2.10. apakšpunktā minētās ziņas kredītinformācijas biroja datubāzē iekļauj ne vēlāk kā </w:t>
            </w:r>
            <w:r w:rsidR="00000000" w:rsidRPr="00000000" w:rsidDel="00000000">
              <w:rPr>
                <w:u w:val="single"/>
                <w:rtl w:val="0"/>
              </w:rPr>
              <w:t xml:space="preserve">trīs dienu laikā pēc klienta (tai skaitā galvinieka) līguma spēkā stāšanās datuma.</w:t>
            </w:r>
            <w:r w:rsidR="00000000" w:rsidRPr="00000000" w:rsidDel="00000000">
              <w:rPr>
                <w:rtl w:val="0"/>
              </w:rPr>
              <w:t xml:space="preserve"> Izmaiņas minētajās ziņās aktualizē trīs dienu laikā pēc attiecīgo izmaiņu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Kredītu reģistra likuma 13.pantu Latvijas Banka nosaka termiņus un kārtību kāda ievērojama ziņu sniegšanai kredītu reģistrā. Proti, 2018.gada 18.janvāra Latvijas Bankas Kredītu reģistra noteikumu 4.sadaļa nosaka termiņus, kādos kredītiestādēm jāsniedz kredītu reģistrā ziņas, turklāt šie termiņi ir dažādi, sākot ar 5 darbdienām līdz 20 darbdienām atkarībā no sniedzamajām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MK noteikumu 4.punktā visiem kredītu devējiem tiek noteikts 3 dienu termiņš ziņu iekļaušanai kredītinformācijas biroja datu bāzē, aicinām  papildināt anotāciju ar pamatojumu tieši šādam termiņam un skaidrojumu par to, vai ir izvērtēts pašreizējais spēkā esošais normatīvais regulējums attiecībā uz kredītiestādēm noteiktajiem ziņu sniegšanas termiņiem, kādos jāsniedz ziņas kredītu reģistram.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dienu laikā pēc klienta (tai skaitā galvinieka) līguma spēkā stāšanās datuma. Izmaiņas minētajās ziņās aktualizē trīs dienu laikā pēc attiecīgo izmaiņu spēkā stāšanās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Ministru kabineta 2020. gada 26. maija noteikumu Nr. 327 "Noteikumi par kredītinformācijas biroja datubāzē iekļaujamām ziņām par maksājuma saistībām" (turpmāk – noteikumi) 4. punkts noteic, ka attiecīgās ziņas kredītinformācijas biroja datubāzē iekļauj </w:t>
            </w:r>
            <w:r w:rsidR="00000000" w:rsidRPr="00000000" w:rsidDel="00000000">
              <w:rPr>
                <w:u w:val="single"/>
                <w:rtl w:val="0"/>
              </w:rPr>
              <w:t xml:space="preserve">ne vēlāk kā trīs dienu laikā</w:t>
            </w:r>
            <w:r w:rsidR="00000000" w:rsidRPr="00000000" w:rsidDel="00000000">
              <w:rPr>
                <w:rtl w:val="0"/>
              </w:rPr>
              <w:t xml:space="preserve"> pēc klienta (tai skaitā galvinieka) līguma spēkā stāšanās datuma, kā arī izmaiņas minētajās ziņās aktualizē </w:t>
            </w:r>
            <w:r w:rsidR="00000000" w:rsidRPr="00000000" w:rsidDel="00000000">
              <w:rPr>
                <w:u w:val="single"/>
                <w:rtl w:val="0"/>
              </w:rPr>
              <w:t xml:space="preserve">trīs dienu laikā</w:t>
            </w:r>
            <w:r w:rsidR="00000000" w:rsidRPr="00000000" w:rsidDel="00000000">
              <w:rPr>
                <w:rtl w:val="0"/>
              </w:rPr>
              <w:t xml:space="preserve"> pēc attiecīgo izmaiņu spēkā stāšanās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iespējami gadījumi, kad ir vairākas brīvdienas, svētku dienas v.tml., kas var būt vairāk par trim dienām, lūdzam izvērtēt projektā paredzētajā noteikumu 4. punktā ietverto regulējumu un attiecīgi precizēt to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šobrīd spēkā esošajā noteikumu 4. punktā ir minētas </w:t>
            </w:r>
            <w:r w:rsidR="00000000" w:rsidRPr="00000000" w:rsidDel="00000000">
              <w:rPr>
                <w:u w:val="single"/>
                <w:rtl w:val="0"/>
              </w:rPr>
              <w:t xml:space="preserve">darbdienas</w:t>
            </w:r>
            <w:r w:rsidR="00000000" w:rsidRPr="00000000" w:rsidDel="00000000">
              <w:rPr>
                <w:rtl w:val="0"/>
              </w:rPr>
              <w:t xml:space="preserve">, nevis dienas, bet anotācijā nav informācijas, kādēļ nepieciešams šāds grozījums.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2.10.</w:t>
            </w:r>
            <w:r w:rsidR="00000000" w:rsidRPr="00000000" w:rsidDel="00000000">
              <w:rPr>
                <w:rtl w:val="0"/>
              </w:rPr>
              <w:t xml:space="preserve">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25-TA-314</w:t>
    </w:r>
    <w:r>
      <w:br/>
    </w:r>
    <w:r w:rsidR="00000000" w:rsidRPr="00000000" w:rsidDel="00000000">
      <w:rPr>
        <w:rtl w:val="0"/>
      </w:rPr>
      <w:t xml:space="preserve">06.10.2025. 19.54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25-TA-314</w:t>
    </w:r>
    <w:r>
      <w:br/>
    </w:r>
    <w:r w:rsidR="00000000" w:rsidRPr="00000000" w:rsidDel="00000000">
      <w:rPr>
        <w:rtl w:val="0"/>
      </w:rPr>
      <w:t xml:space="preserve">06.10.2025. 19.54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Izziņa_25-TA-314.docx</dc:title>
</cp:coreProperties>
</file>

<file path=docProps/custom.xml><?xml version="1.0" encoding="utf-8"?>
<Properties xmlns="http://schemas.openxmlformats.org/officeDocument/2006/custom-properties" xmlns:vt="http://schemas.openxmlformats.org/officeDocument/2006/docPropsVTypes"/>
</file>