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3871"/>
        <w:tblW w:w="0" w:type="auto"/>
        <w:tblLayout w:type="fixed"/>
        <w:tblLook w:val="04A0" w:firstRow="1" w:lastRow="0" w:firstColumn="1" w:lastColumn="0" w:noHBand="0" w:noVBand="1"/>
      </w:tblPr>
      <w:tblGrid>
        <w:gridCol w:w="836"/>
        <w:gridCol w:w="2109"/>
        <w:gridCol w:w="528"/>
        <w:gridCol w:w="2732"/>
      </w:tblGrid>
      <w:tr w:rsidR="00C6250E" w:rsidRPr="009012E8" w14:paraId="7FE5D597" w14:textId="77777777" w:rsidTr="004B6085">
        <w:trPr>
          <w:trHeight w:val="238"/>
        </w:trPr>
        <w:tc>
          <w:tcPr>
            <w:tcW w:w="836" w:type="dxa"/>
          </w:tcPr>
          <w:p w14:paraId="77C955F2" w14:textId="77777777" w:rsidR="00C6250E" w:rsidRPr="009012E8" w:rsidRDefault="00C6250E" w:rsidP="00F411BF">
            <w:pPr>
              <w:spacing w:before="20"/>
              <w:ind w:right="-108"/>
            </w:pPr>
            <w:bookmarkStart w:id="0" w:name="_GoBack"/>
            <w:bookmarkEnd w:id="0"/>
            <w:r w:rsidRPr="009012E8">
              <w:t>Rīgā</w:t>
            </w:r>
          </w:p>
        </w:tc>
        <w:tc>
          <w:tcPr>
            <w:tcW w:w="2109" w:type="dxa"/>
          </w:tcPr>
          <w:p w14:paraId="01F31576" w14:textId="77777777" w:rsidR="00C6250E" w:rsidRPr="009012E8" w:rsidRDefault="00C6250E" w:rsidP="00B874E2">
            <w:pPr>
              <w:pBdr>
                <w:bottom w:val="single" w:sz="4" w:space="1" w:color="auto"/>
              </w:pBdr>
            </w:pPr>
            <w:r>
              <w:t>27.08.2021</w:t>
            </w:r>
          </w:p>
        </w:tc>
        <w:tc>
          <w:tcPr>
            <w:tcW w:w="528" w:type="dxa"/>
          </w:tcPr>
          <w:p w14:paraId="658AFCBF" w14:textId="77777777" w:rsidR="00C6250E" w:rsidRPr="009012E8" w:rsidRDefault="00C6250E" w:rsidP="00F411BF">
            <w:pPr>
              <w:spacing w:before="20"/>
              <w:ind w:right="-187"/>
            </w:pPr>
            <w:r w:rsidRPr="009012E8">
              <w:t>Nr.</w:t>
            </w:r>
          </w:p>
        </w:tc>
        <w:tc>
          <w:tcPr>
            <w:tcW w:w="2732" w:type="dxa"/>
          </w:tcPr>
          <w:p w14:paraId="200F2407" w14:textId="77777777" w:rsidR="00C6250E" w:rsidRPr="009012E8" w:rsidRDefault="00C6250E" w:rsidP="00B874E2">
            <w:pPr>
              <w:pBdr>
                <w:bottom w:val="single" w:sz="4" w:space="1" w:color="auto"/>
              </w:pBdr>
            </w:pPr>
            <w:r>
              <w:t>03.1-03/138</w:t>
            </w:r>
          </w:p>
        </w:tc>
      </w:tr>
      <w:tr w:rsidR="00C6250E" w:rsidRPr="009012E8" w14:paraId="60EAB6DF" w14:textId="77777777" w:rsidTr="004B6085">
        <w:trPr>
          <w:trHeight w:val="238"/>
        </w:trPr>
        <w:tc>
          <w:tcPr>
            <w:tcW w:w="836" w:type="dxa"/>
          </w:tcPr>
          <w:p w14:paraId="2F3FF2C6" w14:textId="77777777" w:rsidR="00C6250E" w:rsidRPr="009012E8" w:rsidRDefault="00C6250E" w:rsidP="00F411BF">
            <w:pPr>
              <w:spacing w:before="20"/>
              <w:ind w:right="-108"/>
            </w:pPr>
            <w:r w:rsidRPr="009012E8">
              <w:t>uz</w:t>
            </w:r>
          </w:p>
        </w:tc>
        <w:tc>
          <w:tcPr>
            <w:tcW w:w="2109" w:type="dxa"/>
          </w:tcPr>
          <w:p w14:paraId="43516594" w14:textId="548C89FB" w:rsidR="00C6250E" w:rsidRPr="009012E8" w:rsidRDefault="004B6085" w:rsidP="00B874E2">
            <w:pPr>
              <w:pBdr>
                <w:bottom w:val="single" w:sz="4" w:space="1" w:color="auto"/>
              </w:pBdr>
            </w:pPr>
            <w:r>
              <w:t>12.08.2021</w:t>
            </w:r>
            <w:r w:rsidR="00DF65CE">
              <w:t>.</w:t>
            </w:r>
          </w:p>
        </w:tc>
        <w:tc>
          <w:tcPr>
            <w:tcW w:w="528" w:type="dxa"/>
          </w:tcPr>
          <w:p w14:paraId="24B2BBD4" w14:textId="77777777" w:rsidR="00C6250E" w:rsidRPr="009012E8" w:rsidRDefault="00C6250E" w:rsidP="00F411BF">
            <w:pPr>
              <w:spacing w:before="20"/>
              <w:ind w:right="-187"/>
            </w:pPr>
            <w:r w:rsidRPr="009012E8">
              <w:t>Nr.</w:t>
            </w:r>
          </w:p>
        </w:tc>
        <w:tc>
          <w:tcPr>
            <w:tcW w:w="2732" w:type="dxa"/>
          </w:tcPr>
          <w:p w14:paraId="77DC7E6B" w14:textId="36086715" w:rsidR="00C6250E" w:rsidRPr="009012E8" w:rsidRDefault="004B6085" w:rsidP="00B874E2">
            <w:pPr>
              <w:pBdr>
                <w:bottom w:val="single" w:sz="4" w:space="1" w:color="auto"/>
              </w:pBdr>
            </w:pPr>
            <w:r>
              <w:t>VSS-717, prot.Nr.28, 3.§</w:t>
            </w:r>
          </w:p>
        </w:tc>
      </w:tr>
    </w:tbl>
    <w:p w14:paraId="27766759" w14:textId="77777777" w:rsidR="00C6250E" w:rsidRPr="009012E8" w:rsidRDefault="00C6250E" w:rsidP="00F85B8C">
      <w:pPr>
        <w:pStyle w:val="Header"/>
      </w:pPr>
    </w:p>
    <w:p w14:paraId="13C84EEC" w14:textId="2DBA933F" w:rsidR="00292760" w:rsidRDefault="00292760" w:rsidP="00292760">
      <w:pPr>
        <w:spacing w:after="0" w:line="240" w:lineRule="auto"/>
        <w:ind w:firstLine="720"/>
        <w:jc w:val="right"/>
      </w:pPr>
    </w:p>
    <w:p w14:paraId="69AFA0F1" w14:textId="08EB32DC" w:rsidR="00FE6390" w:rsidRDefault="00FE6390" w:rsidP="00292760">
      <w:pPr>
        <w:spacing w:after="0" w:line="240" w:lineRule="auto"/>
        <w:ind w:firstLine="720"/>
        <w:jc w:val="right"/>
      </w:pPr>
    </w:p>
    <w:p w14:paraId="420ADB64" w14:textId="358F7162" w:rsidR="0097171E" w:rsidRDefault="0097171E" w:rsidP="00292760">
      <w:pPr>
        <w:spacing w:after="0" w:line="240" w:lineRule="auto"/>
        <w:ind w:firstLine="720"/>
        <w:jc w:val="right"/>
      </w:pPr>
    </w:p>
    <w:p w14:paraId="7CEDE979" w14:textId="77777777" w:rsidR="004B6085" w:rsidRDefault="004B6085" w:rsidP="004B6085">
      <w:pPr>
        <w:spacing w:after="0" w:line="240" w:lineRule="auto"/>
        <w:ind w:firstLine="720"/>
        <w:jc w:val="right"/>
      </w:pPr>
      <w:r>
        <w:t>Aizsardzības ministrijai</w:t>
      </w:r>
    </w:p>
    <w:p w14:paraId="4E22C5CF" w14:textId="77777777" w:rsidR="004B6085" w:rsidRDefault="004B6085" w:rsidP="004B6085">
      <w:pPr>
        <w:spacing w:after="0" w:line="240" w:lineRule="auto"/>
        <w:jc w:val="both"/>
      </w:pPr>
    </w:p>
    <w:p w14:paraId="7FD29EE7" w14:textId="085405FD" w:rsidR="004B6085" w:rsidRDefault="004B6085" w:rsidP="00DF65CE">
      <w:pPr>
        <w:spacing w:after="0" w:line="240" w:lineRule="auto"/>
        <w:ind w:right="4548"/>
        <w:jc w:val="both"/>
      </w:pPr>
      <w:r>
        <w:t xml:space="preserve">Par </w:t>
      </w:r>
      <w:r w:rsidRPr="005F03C5">
        <w:t>Ministru kabineta noteikumu</w:t>
      </w:r>
      <w:r w:rsidR="00DF65CE">
        <w:t xml:space="preserve"> </w:t>
      </w:r>
      <w:r w:rsidRPr="005F03C5">
        <w:t>projektu “Grozījumi Ministru kabineta</w:t>
      </w:r>
      <w:r w:rsidR="00DF65CE">
        <w:t xml:space="preserve"> </w:t>
      </w:r>
      <w:r w:rsidRPr="005F03C5">
        <w:t>2016.gada 14.jūnija noteikumos Nr.363 “Kuģu kontroles, pārbaudes un aizturēšanas</w:t>
      </w:r>
      <w:r w:rsidR="00DF65CE">
        <w:t xml:space="preserve"> </w:t>
      </w:r>
      <w:r w:rsidRPr="005F03C5">
        <w:t>kārtība Latvijas ūdeņos”</w:t>
      </w:r>
    </w:p>
    <w:p w14:paraId="467791CE" w14:textId="77777777" w:rsidR="004B6085" w:rsidRDefault="004B6085" w:rsidP="00DF65CE">
      <w:pPr>
        <w:spacing w:after="0" w:line="240" w:lineRule="auto"/>
        <w:jc w:val="both"/>
      </w:pPr>
    </w:p>
    <w:p w14:paraId="76A17E87" w14:textId="5A9952D1" w:rsidR="004B6085" w:rsidRPr="005F03C5" w:rsidRDefault="004B6085" w:rsidP="004B6085">
      <w:pPr>
        <w:widowControl/>
        <w:spacing w:after="60" w:line="240" w:lineRule="auto"/>
        <w:ind w:firstLine="720"/>
        <w:jc w:val="both"/>
      </w:pPr>
      <w:r w:rsidRPr="0075100E">
        <w:t>Satiksmes ministrija</w:t>
      </w:r>
      <w:r>
        <w:t xml:space="preserve"> </w:t>
      </w:r>
      <w:r w:rsidRPr="00215CC3">
        <w:t>sadarbībā ar VSIA “Latvijas Jūras administrācija” (turpmāk – Jūras administrācija)</w:t>
      </w:r>
      <w:r w:rsidRPr="0075100E">
        <w:t xml:space="preserve"> </w:t>
      </w:r>
      <w:r w:rsidRPr="005F03C5">
        <w:t>ir iz</w:t>
      </w:r>
      <w:r>
        <w:t xml:space="preserve">vērtējusi </w:t>
      </w:r>
      <w:r w:rsidRPr="005F03C5">
        <w:t>Aizsardzības ministrijas izstrādāto Ministru kabineta noteikumu projektu “Grozījumi Ministru kabineta 2016. gada 14. jūnija noteikumos Nr. 363 “Kuģu kontroles, pārbaudes un aizturēšanas kārtība Latvijas ūdeņos”” (turpmāk – Projekts) un izsaka šādus iebildumus:</w:t>
      </w:r>
    </w:p>
    <w:p w14:paraId="610D8ACB" w14:textId="27A46146" w:rsidR="004B6085" w:rsidRPr="005F03C5" w:rsidRDefault="004B6085" w:rsidP="004B6085">
      <w:pPr>
        <w:widowControl/>
        <w:spacing w:after="0" w:line="240" w:lineRule="auto"/>
        <w:ind w:firstLine="720"/>
        <w:jc w:val="both"/>
      </w:pPr>
      <w:r w:rsidRPr="005F03C5">
        <w:t xml:space="preserve">1. Projekta anotācijas I sadaļā ir </w:t>
      </w:r>
      <w:r w:rsidR="00DF65CE">
        <w:t>norādīts</w:t>
      </w:r>
      <w:r w:rsidRPr="005F03C5">
        <w:t xml:space="preserve">, ka Projekts ir izstrādāts, lai nostiprinātu Nacionālo bruņoto spēku Jūras spēku Krasta apsardzes dienesta (turpmāk – Krasta apsardzes dienests) tiesības kontrolēt, pārbaudīt un aizturēt kuģus ne tikai teritoriālajā jūrā, bet arī ostu ārējos reidos. Šī mērķa sasniegšanai Projekta 1.punkts paredz Ministru kabineta 2016.gada 14.jūnija noteikumu Nr.363 “Kuģu kontroles, pārbaudes un aizturēšanas kārtība Latvijas ūdeņos” (turpmāk – MK noteikumi Nr.363) 2.punktu izteikt jaunā redakcijā, aizstājot tajā vārdus “Latvijas teritoriālajā jūrā” ar vārdiem “Latvijas ostu ārējā reidā un teritoriālajā jūrā”. </w:t>
      </w:r>
      <w:r>
        <w:t>J</w:t>
      </w:r>
      <w:r w:rsidRPr="005F03C5">
        <w:t>aunā redakcija rada kļūdainu iespaidu, ka</w:t>
      </w:r>
      <w:r w:rsidR="00A328C1" w:rsidRPr="00A328C1">
        <w:t xml:space="preserve"> jēdzieni</w:t>
      </w:r>
      <w:r w:rsidRPr="005F03C5">
        <w:t xml:space="preserve"> “ostas ārējais reids” un “teritoriālā jūra” ir savstarpēji izslēdzoši. </w:t>
      </w:r>
      <w:r>
        <w:t xml:space="preserve">Norādām, ka </w:t>
      </w:r>
      <w:r w:rsidRPr="005F03C5">
        <w:t>visi Latvijas ostu ārējie reidi vienlaikus ir arī vai nu Latvijas Republikas teritoriālā jūra, vai Latvijas Republikas valsts robežas likuma 1.panta 8.punkta b)apakšpunktā minētie Latvijas Republikas iekšējie ūdeņi. Turklāt MK noteikumu Nr.363 2.punkt</w:t>
      </w:r>
      <w:r w:rsidR="00F76AAD">
        <w:t>ā</w:t>
      </w:r>
      <w:r w:rsidRPr="005F03C5">
        <w:t xml:space="preserve">, gan Projekta 1.punktā ietvertā jaunā redakcija no MK noteikumu Nr.363 tvēruma nepamatoti </w:t>
      </w:r>
      <w:r w:rsidR="00A328C1">
        <w:t>svītro</w:t>
      </w:r>
      <w:r w:rsidRPr="005F03C5">
        <w:t xml:space="preserve"> daļu no Latvijas jurisdikcijā esošajiem jūras ūdeņiem, konkrēti Latvijas Republikas valsts robežas likuma 1.panta 8.punkta b)apakšpunktā minētos Latvijas Republikas iekšējos ūdeņus (</w:t>
      </w:r>
      <w:r w:rsidRPr="005F03C5">
        <w:rPr>
          <w:color w:val="000000" w:themeColor="text1"/>
        </w:rPr>
        <w:t>izņemot tos, kas vienlaikus ir arī kādas ostas ārējais reids</w:t>
      </w:r>
      <w:r w:rsidRPr="005F03C5">
        <w:t>).</w:t>
      </w:r>
    </w:p>
    <w:p w14:paraId="5F9275F8" w14:textId="1DC79C9C" w:rsidR="004B6085" w:rsidRPr="005F03C5" w:rsidRDefault="00AB0DD2" w:rsidP="004B6085">
      <w:pPr>
        <w:widowControl/>
        <w:spacing w:after="60" w:line="240" w:lineRule="auto"/>
        <w:ind w:firstLine="720"/>
        <w:jc w:val="both"/>
      </w:pPr>
      <w:r>
        <w:t>Ņemot vērā minēto, l</w:t>
      </w:r>
      <w:r w:rsidR="004B6085" w:rsidRPr="005F03C5">
        <w:t>ūdzam atbilstoši precizēt Projekta 1.punktu, aizstā</w:t>
      </w:r>
      <w:r>
        <w:t>jot</w:t>
      </w:r>
      <w:r w:rsidR="004B6085" w:rsidRPr="005F03C5">
        <w:t xml:space="preserve"> tajā vārdus “Latvijas ostu ārējā reidā un teritoriālajā jūrā” ar vārdiem “Latvijas ūdeņos (jūras)”. Vienlaikus lūdzam atbilstoši precizēt Projekta anotāciju.</w:t>
      </w:r>
    </w:p>
    <w:p w14:paraId="10C49E56" w14:textId="6C40B178" w:rsidR="004B6085" w:rsidRPr="005F03C5" w:rsidRDefault="004B6085" w:rsidP="004B6085">
      <w:pPr>
        <w:widowControl/>
        <w:spacing w:after="0" w:line="240" w:lineRule="auto"/>
        <w:ind w:firstLine="720"/>
        <w:jc w:val="both"/>
      </w:pPr>
      <w:r w:rsidRPr="005F03C5">
        <w:t xml:space="preserve">2. Projekta anotācijas I sadaļas 2.punktā ir </w:t>
      </w:r>
      <w:r w:rsidR="00AB0DD2">
        <w:t>norādīts</w:t>
      </w:r>
      <w:r w:rsidRPr="005F03C5">
        <w:t xml:space="preserve">, ka tiesības veikt kuģu pārbaudes ostas akvatorijā, t.sk., ostas ārējā reidā savas kompetences ietvaros ir policijai (valsts, pašvaldību un ostas), Valsts robežsardzei un VAS “Latvijas Jūras administrācija. Taču minētajām institūcijām trūkt resursu [...]. Līdz ar to, šādas pārbaudes faktiski netiek veiktas, kas ir svarīgi no kuģošanas drošības viedokļa. Norādām, ka Jūras administrācija pilnvērtīgi veic visas tās kompetencē ietilpstošās kuģu pārbaudes, nepieciešamības gadījumā arī ostu ārējos reidos. Turklāt Jūras administrācijas kompetencē ietilpstošās kuģu pārbaudes, t.i., pārbaudes karoga valsts uzraudzības </w:t>
      </w:r>
      <w:r w:rsidRPr="005F03C5">
        <w:lastRenderedPageBreak/>
        <w:t>ietvaros un ostas valsts kontroles ietvaros, jebkurā gadījumā ir tiesīga veikt tikai Jūras administrācija. Krasta apsardzes dienests nav tiesīgs veikt šīs pārbaudes, un Projekts</w:t>
      </w:r>
      <w:r>
        <w:t xml:space="preserve"> spēkā esošo regulējumu</w:t>
      </w:r>
      <w:r w:rsidRPr="005F03C5">
        <w:t xml:space="preserve"> nevar mainīt.</w:t>
      </w:r>
    </w:p>
    <w:p w14:paraId="61FB0AA7" w14:textId="2D59D7F7" w:rsidR="004B6085" w:rsidRPr="005F03C5" w:rsidRDefault="00AB0DD2" w:rsidP="004B6085">
      <w:pPr>
        <w:widowControl/>
        <w:spacing w:after="60" w:line="240" w:lineRule="auto"/>
        <w:ind w:firstLine="720"/>
        <w:jc w:val="both"/>
      </w:pPr>
      <w:r>
        <w:t>Ņemot vērā minēto, l</w:t>
      </w:r>
      <w:r w:rsidR="004B6085" w:rsidRPr="005F03C5">
        <w:t>ūdzam atbilstoši precizēt Projekta anotāciju</w:t>
      </w:r>
      <w:r w:rsidR="004B6085">
        <w:t xml:space="preserve">, </w:t>
      </w:r>
      <w:r>
        <w:t>tostarp,</w:t>
      </w:r>
      <w:r w:rsidR="004B6085">
        <w:t xml:space="preserve"> apgalvojumu par pārbaužu neveikšanu.</w:t>
      </w:r>
      <w:r w:rsidR="004B6085" w:rsidRPr="005F03C5">
        <w:t xml:space="preserve">  </w:t>
      </w:r>
    </w:p>
    <w:p w14:paraId="76D49875" w14:textId="57526EED" w:rsidR="004B6085" w:rsidRPr="005F03C5" w:rsidRDefault="004B6085" w:rsidP="004B6085">
      <w:pPr>
        <w:widowControl/>
        <w:spacing w:after="0" w:line="240" w:lineRule="auto"/>
        <w:ind w:firstLine="720"/>
        <w:jc w:val="both"/>
      </w:pPr>
      <w:r w:rsidRPr="005F03C5">
        <w:t xml:space="preserve">3. Projekta anotācijas I sadaļas 2.punktā ir </w:t>
      </w:r>
      <w:r w:rsidR="00846C27">
        <w:t>norādīts</w:t>
      </w:r>
      <w:r w:rsidRPr="005F03C5">
        <w:t>, ka Projekts cita starpā ir izstrādāts, lai mazinātu hibrīdkara draudus (šinī sakarā jau tiekot praktizētas kuģu pārbaudes teritoriālajā jūrā), kā arī lai uzlabotu uzņemošās valsts atbalsta spējas, piemēram, atbalsta sniegšanu sabiedroto kuģu apsardzē ostas ārējā reidā. Sniegtā informācija liek domāt, ka Krasta apsardzes dienests ārpus ostu ārējiem reidiem jau tagad praktizē un līdz ar Projekta pieņemšanu arī ostu ārējos reidos sāks praktizēt kuģu regulāras, preventīvas pārbaudes. Norādām, ka</w:t>
      </w:r>
      <w:r w:rsidR="00846C27">
        <w:t xml:space="preserve"> s</w:t>
      </w:r>
      <w:r w:rsidRPr="005F03C5">
        <w:t xml:space="preserve">askaņā ar </w:t>
      </w:r>
      <w:r w:rsidR="00846C27" w:rsidRPr="00846C27">
        <w:t>MK noteikum</w:t>
      </w:r>
      <w:r w:rsidR="00846C27">
        <w:t>u</w:t>
      </w:r>
      <w:r w:rsidR="00846C27" w:rsidRPr="00846C27">
        <w:t xml:space="preserve"> Nr.363</w:t>
      </w:r>
      <w:r w:rsidR="00846C27">
        <w:t xml:space="preserve"> </w:t>
      </w:r>
      <w:r w:rsidRPr="005F03C5">
        <w:t xml:space="preserve">6.punktu Krasta apsardzes dienests ir tiesīgas pārbaudīt kuģi tikai tad, ja pastāv pamatotas aizdomas, ka attiecīgais kuģis ir izdarījis noteiktu šajā punktā minēto pārkāpumu. </w:t>
      </w:r>
    </w:p>
    <w:p w14:paraId="54E9C101" w14:textId="762F09EC" w:rsidR="004B6085" w:rsidRPr="005F03C5" w:rsidRDefault="00F76AAD" w:rsidP="004B6085">
      <w:pPr>
        <w:widowControl/>
        <w:spacing w:after="0" w:line="240" w:lineRule="auto"/>
        <w:ind w:firstLine="720"/>
        <w:jc w:val="both"/>
      </w:pPr>
      <w:r>
        <w:t>Ņemot vērā minēto, l</w:t>
      </w:r>
      <w:r w:rsidR="004B6085" w:rsidRPr="005F03C5">
        <w:t xml:space="preserve">ūdzam precizēt anotāciju tā, lai nerastos šaubas, ka Krasta apsardzes dienests kuģu pārbaudes veic un veiks, ievērojot </w:t>
      </w:r>
      <w:r>
        <w:t>MK</w:t>
      </w:r>
      <w:r w:rsidR="004B6085" w:rsidRPr="005F03C5">
        <w:t xml:space="preserve"> noteikumu Nr.363 6.punkt</w:t>
      </w:r>
      <w:r w:rsidR="004B6085">
        <w:t>a</w:t>
      </w:r>
      <w:r w:rsidR="004B6085" w:rsidRPr="005F03C5">
        <w:t xml:space="preserve"> nosacījumus.</w:t>
      </w:r>
    </w:p>
    <w:p w14:paraId="18D1AEE7" w14:textId="77777777" w:rsidR="00292760" w:rsidRDefault="00292760" w:rsidP="004B6085">
      <w:pPr>
        <w:spacing w:after="0" w:line="240" w:lineRule="auto"/>
        <w:jc w:val="both"/>
      </w:pPr>
    </w:p>
    <w:p w14:paraId="281B97F4" w14:textId="77777777" w:rsidR="00E22FFB" w:rsidRDefault="00E22FFB" w:rsidP="00E22FFB">
      <w:pPr>
        <w:spacing w:after="0" w:line="240" w:lineRule="auto"/>
        <w:ind w:firstLine="720"/>
        <w:jc w:val="both"/>
      </w:pPr>
    </w:p>
    <w:p w14:paraId="20BCA743" w14:textId="77777777" w:rsidR="004B6085" w:rsidRDefault="004B6085" w:rsidP="004B6085">
      <w:pPr>
        <w:tabs>
          <w:tab w:val="left" w:pos="720"/>
          <w:tab w:val="center" w:pos="4320"/>
          <w:tab w:val="right" w:pos="8640"/>
        </w:tabs>
        <w:spacing w:after="0" w:line="240" w:lineRule="auto"/>
      </w:pPr>
      <w:r>
        <w:t xml:space="preserve">Valsts sekretāra vietā - </w:t>
      </w:r>
    </w:p>
    <w:p w14:paraId="5D45E060" w14:textId="00697ABA" w:rsidR="00D61E53" w:rsidRDefault="004B6085" w:rsidP="004B6085">
      <w:pPr>
        <w:tabs>
          <w:tab w:val="left" w:pos="720"/>
          <w:tab w:val="center" w:pos="4320"/>
          <w:tab w:val="right" w:pos="8640"/>
        </w:tabs>
        <w:spacing w:after="0" w:line="240" w:lineRule="auto"/>
      </w:pPr>
      <w:r>
        <w:t>valsts sekretāra vietniece</w:t>
      </w:r>
      <w:r>
        <w:tab/>
      </w:r>
      <w:r>
        <w:tab/>
      </w:r>
      <w:proofErr w:type="spellStart"/>
      <w:r>
        <w:t>L.Austrupe</w:t>
      </w:r>
      <w:proofErr w:type="spellEnd"/>
    </w:p>
    <w:p w14:paraId="5CBDABA0" w14:textId="69F211D6" w:rsidR="00D61E53" w:rsidRDefault="00D61E53" w:rsidP="00D61E53">
      <w:pPr>
        <w:tabs>
          <w:tab w:val="left" w:pos="720"/>
          <w:tab w:val="center" w:pos="4320"/>
          <w:tab w:val="right" w:pos="8640"/>
        </w:tabs>
        <w:spacing w:after="0" w:line="240" w:lineRule="auto"/>
        <w:rPr>
          <w:sz w:val="20"/>
          <w:szCs w:val="20"/>
        </w:rPr>
      </w:pPr>
    </w:p>
    <w:p w14:paraId="627A61A8" w14:textId="77777777" w:rsidR="00F76AAD" w:rsidRDefault="00F76AAD" w:rsidP="004B6085">
      <w:pPr>
        <w:widowControl/>
        <w:tabs>
          <w:tab w:val="num" w:pos="0"/>
        </w:tabs>
        <w:autoSpaceDE w:val="0"/>
        <w:autoSpaceDN w:val="0"/>
        <w:adjustRightInd w:val="0"/>
        <w:spacing w:after="0" w:line="240" w:lineRule="auto"/>
        <w:jc w:val="both"/>
        <w:rPr>
          <w:rFonts w:eastAsia="Times New Roman"/>
          <w:sz w:val="20"/>
          <w:szCs w:val="20"/>
        </w:rPr>
      </w:pPr>
    </w:p>
    <w:p w14:paraId="7C9786BC" w14:textId="059C912F" w:rsidR="004B6085" w:rsidRPr="00FC10DF" w:rsidRDefault="004B6085" w:rsidP="004B6085">
      <w:pPr>
        <w:widowControl/>
        <w:tabs>
          <w:tab w:val="num" w:pos="0"/>
        </w:tabs>
        <w:autoSpaceDE w:val="0"/>
        <w:autoSpaceDN w:val="0"/>
        <w:adjustRightInd w:val="0"/>
        <w:spacing w:after="0" w:line="240" w:lineRule="auto"/>
        <w:jc w:val="both"/>
        <w:rPr>
          <w:rFonts w:eastAsia="Times New Roman"/>
          <w:sz w:val="20"/>
          <w:szCs w:val="20"/>
        </w:rPr>
      </w:pPr>
      <w:r w:rsidRPr="00FC10DF">
        <w:rPr>
          <w:rFonts w:eastAsia="Times New Roman"/>
          <w:sz w:val="20"/>
          <w:szCs w:val="20"/>
        </w:rPr>
        <w:t>Lipše, 67028282</w:t>
      </w:r>
    </w:p>
    <w:p w14:paraId="5C18D7E0" w14:textId="77777777" w:rsidR="004B6085" w:rsidRPr="00FC10DF" w:rsidRDefault="0065382F" w:rsidP="004B6085">
      <w:pPr>
        <w:widowControl/>
        <w:tabs>
          <w:tab w:val="num" w:pos="0"/>
        </w:tabs>
        <w:autoSpaceDE w:val="0"/>
        <w:autoSpaceDN w:val="0"/>
        <w:adjustRightInd w:val="0"/>
        <w:spacing w:after="0" w:line="240" w:lineRule="auto"/>
        <w:jc w:val="both"/>
        <w:rPr>
          <w:rFonts w:eastAsia="Times New Roman"/>
          <w:sz w:val="20"/>
          <w:szCs w:val="20"/>
        </w:rPr>
      </w:pPr>
      <w:hyperlink r:id="rId7" w:history="1">
        <w:r w:rsidR="004B6085" w:rsidRPr="00FC10DF">
          <w:rPr>
            <w:rFonts w:eastAsia="Times New Roman"/>
            <w:color w:val="0563C1" w:themeColor="hyperlink"/>
            <w:sz w:val="20"/>
            <w:szCs w:val="20"/>
            <w:u w:val="single"/>
          </w:rPr>
          <w:t>ilona.lipse@sam.gov.lv</w:t>
        </w:r>
      </w:hyperlink>
    </w:p>
    <w:p w14:paraId="06A32326" w14:textId="77777777" w:rsidR="004B6085" w:rsidRPr="00275B35" w:rsidRDefault="004B6085" w:rsidP="00D61E53">
      <w:pPr>
        <w:tabs>
          <w:tab w:val="left" w:pos="720"/>
          <w:tab w:val="center" w:pos="4320"/>
          <w:tab w:val="right" w:pos="8640"/>
        </w:tabs>
        <w:spacing w:after="0" w:line="240" w:lineRule="auto"/>
        <w:rPr>
          <w:sz w:val="20"/>
          <w:szCs w:val="20"/>
        </w:rPr>
      </w:pPr>
    </w:p>
    <w:p w14:paraId="736DF06A" w14:textId="6FEFCD81" w:rsidR="00D61E53" w:rsidRPr="00951180" w:rsidRDefault="00275B35" w:rsidP="00D61E53">
      <w:pPr>
        <w:spacing w:after="0"/>
        <w:rPr>
          <w:sz w:val="20"/>
          <w:szCs w:val="20"/>
        </w:rPr>
      </w:pPr>
      <w:r>
        <w:rPr>
          <w:sz w:val="20"/>
          <w:szCs w:val="20"/>
        </w:rPr>
        <w:t>Udarska</w:t>
      </w:r>
      <w:r w:rsidR="00D61E53" w:rsidRPr="00951180">
        <w:rPr>
          <w:sz w:val="20"/>
          <w:szCs w:val="20"/>
        </w:rPr>
        <w:t xml:space="preserve">, </w:t>
      </w:r>
      <w:r w:rsidRPr="00275B35">
        <w:rPr>
          <w:sz w:val="20"/>
          <w:szCs w:val="20"/>
        </w:rPr>
        <w:t>67028355</w:t>
      </w:r>
    </w:p>
    <w:p w14:paraId="6AD337EE" w14:textId="6CF5CE85" w:rsidR="00893625" w:rsidRPr="004B6085" w:rsidRDefault="0065382F" w:rsidP="00D61E53">
      <w:pPr>
        <w:spacing w:after="0"/>
        <w:rPr>
          <w:sz w:val="20"/>
          <w:szCs w:val="20"/>
          <w:u w:val="single"/>
        </w:rPr>
      </w:pPr>
      <w:hyperlink r:id="rId8" w:history="1">
        <w:r w:rsidR="00275B35" w:rsidRPr="004B6085">
          <w:rPr>
            <w:rFonts w:eastAsia="Times New Roman"/>
            <w:color w:val="0563C1" w:themeColor="hyperlink"/>
            <w:sz w:val="20"/>
            <w:szCs w:val="20"/>
            <w:u w:val="single"/>
          </w:rPr>
          <w:t>elizabete.udarska@sam.gov.lv</w:t>
        </w:r>
      </w:hyperlink>
      <w:r w:rsidR="00D61E53" w:rsidRPr="004B6085">
        <w:rPr>
          <w:sz w:val="20"/>
          <w:szCs w:val="20"/>
          <w:u w:val="single"/>
        </w:rPr>
        <w:t>  </w:t>
      </w:r>
    </w:p>
    <w:p w14:paraId="77D46F52" w14:textId="2BBF9CFE" w:rsidR="00D61E53" w:rsidRDefault="00D61E53" w:rsidP="00D61E53">
      <w:pPr>
        <w:spacing w:after="0"/>
        <w:rPr>
          <w:sz w:val="20"/>
          <w:szCs w:val="20"/>
        </w:rPr>
      </w:pPr>
    </w:p>
    <w:p w14:paraId="70F68E04" w14:textId="77777777" w:rsidR="00D61E53" w:rsidRPr="00893625" w:rsidRDefault="00D61E53" w:rsidP="00D61E53">
      <w:pPr>
        <w:spacing w:after="0"/>
        <w:rPr>
          <w:sz w:val="20"/>
          <w:szCs w:val="20"/>
        </w:rPr>
      </w:pPr>
    </w:p>
    <w:p w14:paraId="4415A896" w14:textId="77777777" w:rsidR="00893625" w:rsidRPr="00893625" w:rsidRDefault="00893625" w:rsidP="00F6664B">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14:paraId="0DF1578A" w14:textId="77777777" w:rsidR="0031779D" w:rsidRPr="009012E8" w:rsidRDefault="0031779D" w:rsidP="00B00CCD">
      <w:pPr>
        <w:tabs>
          <w:tab w:val="left" w:pos="720"/>
          <w:tab w:val="center" w:pos="4320"/>
          <w:tab w:val="right" w:pos="8640"/>
        </w:tabs>
        <w:spacing w:after="0" w:line="240" w:lineRule="auto"/>
      </w:pPr>
    </w:p>
    <w:sectPr w:rsidR="0031779D" w:rsidRPr="009012E8" w:rsidSect="00B00CCD">
      <w:footerReference w:type="default" r:id="rId9"/>
      <w:head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7D91D" w14:textId="77777777" w:rsidR="00944564" w:rsidRDefault="00944564">
      <w:pPr>
        <w:spacing w:after="0" w:line="240" w:lineRule="auto"/>
      </w:pPr>
      <w:r>
        <w:separator/>
      </w:r>
    </w:p>
  </w:endnote>
  <w:endnote w:type="continuationSeparator" w:id="0">
    <w:p w14:paraId="1FBF5294" w14:textId="77777777" w:rsidR="00944564" w:rsidRDefault="0094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369484"/>
      <w:docPartObj>
        <w:docPartGallery w:val="Page Numbers (Bottom of Page)"/>
        <w:docPartUnique/>
      </w:docPartObj>
    </w:sdtPr>
    <w:sdtEndPr>
      <w:rPr>
        <w:noProof/>
      </w:rPr>
    </w:sdtEndPr>
    <w:sdtContent>
      <w:p w14:paraId="435A9E55" w14:textId="5FC38DD6" w:rsidR="00B00CCD" w:rsidRDefault="00B00CCD">
        <w:pPr>
          <w:pStyle w:val="Footer"/>
          <w:jc w:val="center"/>
        </w:pPr>
        <w:r>
          <w:fldChar w:fldCharType="begin"/>
        </w:r>
        <w:r>
          <w:instrText xml:space="preserve"> PAGE   \* MERGEFORMAT </w:instrText>
        </w:r>
        <w:r>
          <w:fldChar w:fldCharType="separate"/>
        </w:r>
        <w:r w:rsidR="0065382F">
          <w:rPr>
            <w:noProof/>
          </w:rPr>
          <w:t>2</w:t>
        </w:r>
        <w:r>
          <w:rPr>
            <w:noProof/>
          </w:rPr>
          <w:fldChar w:fldCharType="end"/>
        </w:r>
      </w:p>
    </w:sdtContent>
  </w:sdt>
  <w:p w14:paraId="0679081C"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F9251" w14:textId="77777777" w:rsidR="00944564" w:rsidRDefault="00944564">
      <w:pPr>
        <w:spacing w:after="0" w:line="240" w:lineRule="auto"/>
      </w:pPr>
      <w:r>
        <w:separator/>
      </w:r>
    </w:p>
  </w:footnote>
  <w:footnote w:type="continuationSeparator" w:id="0">
    <w:p w14:paraId="682728E7" w14:textId="77777777" w:rsidR="00944564" w:rsidRDefault="00944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DB0B9" w14:textId="77777777" w:rsidR="009D62CD" w:rsidRDefault="009D62CD" w:rsidP="009D62CD">
    <w:pPr>
      <w:pStyle w:val="Header"/>
    </w:pPr>
  </w:p>
  <w:p w14:paraId="5CF18A16" w14:textId="77777777" w:rsidR="009D62CD" w:rsidRDefault="009D62CD" w:rsidP="009D62CD">
    <w:pPr>
      <w:pStyle w:val="Header"/>
    </w:pPr>
  </w:p>
  <w:p w14:paraId="394B68E0" w14:textId="77777777" w:rsidR="009D62CD" w:rsidRDefault="009D62CD" w:rsidP="009D62CD">
    <w:pPr>
      <w:pStyle w:val="Header"/>
    </w:pPr>
  </w:p>
  <w:p w14:paraId="1D032F05" w14:textId="77777777" w:rsidR="009D62CD" w:rsidRDefault="009D62CD" w:rsidP="009D62CD">
    <w:pPr>
      <w:pStyle w:val="Header"/>
    </w:pPr>
  </w:p>
  <w:p w14:paraId="1E2F9DE6" w14:textId="77777777" w:rsidR="009D62CD" w:rsidRDefault="009D62CD" w:rsidP="009D62CD">
    <w:pPr>
      <w:pStyle w:val="Header"/>
    </w:pPr>
  </w:p>
  <w:p w14:paraId="23C9342F" w14:textId="77777777" w:rsidR="009D62CD" w:rsidRDefault="009D62CD" w:rsidP="009D62CD">
    <w:pPr>
      <w:pStyle w:val="Header"/>
    </w:pPr>
  </w:p>
  <w:p w14:paraId="78E3A851" w14:textId="77777777" w:rsidR="009D62CD" w:rsidRDefault="009D62CD" w:rsidP="009D62CD">
    <w:pPr>
      <w:pStyle w:val="Header"/>
    </w:pPr>
  </w:p>
  <w:p w14:paraId="50BD22F0" w14:textId="77777777" w:rsidR="009D62CD" w:rsidRDefault="009D62CD" w:rsidP="009D62CD">
    <w:pPr>
      <w:pStyle w:val="Header"/>
    </w:pPr>
  </w:p>
  <w:p w14:paraId="02F2203E" w14:textId="77777777" w:rsidR="009D62CD" w:rsidRDefault="009D62CD" w:rsidP="009D62CD">
    <w:pPr>
      <w:pStyle w:val="Header"/>
    </w:pPr>
  </w:p>
  <w:p w14:paraId="1DCB8FD7" w14:textId="77777777" w:rsidR="009D62CD" w:rsidRDefault="009D62CD" w:rsidP="009D62CD">
    <w:pPr>
      <w:pStyle w:val="Header"/>
    </w:pPr>
  </w:p>
  <w:p w14:paraId="2559F01E"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5FEA03EF" wp14:editId="2FA5DF56">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0975B538" wp14:editId="03B5EA0F">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4966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975B538"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7DC4966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74E0E437" wp14:editId="729FF69B">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68B2DC1"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65D848C"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CA5"/>
    <w:rsid w:val="00006384"/>
    <w:rsid w:val="00030349"/>
    <w:rsid w:val="00032083"/>
    <w:rsid w:val="000428F9"/>
    <w:rsid w:val="00061D30"/>
    <w:rsid w:val="000B1AB5"/>
    <w:rsid w:val="000E5ACE"/>
    <w:rsid w:val="001201F9"/>
    <w:rsid w:val="00123960"/>
    <w:rsid w:val="00124173"/>
    <w:rsid w:val="00132CFB"/>
    <w:rsid w:val="00180197"/>
    <w:rsid w:val="001A2125"/>
    <w:rsid w:val="001C2BA5"/>
    <w:rsid w:val="002023F0"/>
    <w:rsid w:val="0020635C"/>
    <w:rsid w:val="00250335"/>
    <w:rsid w:val="00262B83"/>
    <w:rsid w:val="002705E6"/>
    <w:rsid w:val="00275B35"/>
    <w:rsid w:val="00275B9E"/>
    <w:rsid w:val="0029181E"/>
    <w:rsid w:val="00292760"/>
    <w:rsid w:val="002B3077"/>
    <w:rsid w:val="002C57BC"/>
    <w:rsid w:val="002D6CA5"/>
    <w:rsid w:val="002E1474"/>
    <w:rsid w:val="003146EC"/>
    <w:rsid w:val="0031779D"/>
    <w:rsid w:val="00335032"/>
    <w:rsid w:val="0035400A"/>
    <w:rsid w:val="00392CF5"/>
    <w:rsid w:val="00393FC9"/>
    <w:rsid w:val="003952A2"/>
    <w:rsid w:val="00396B4C"/>
    <w:rsid w:val="003A090C"/>
    <w:rsid w:val="003C667B"/>
    <w:rsid w:val="003D5B6C"/>
    <w:rsid w:val="003F77CE"/>
    <w:rsid w:val="004043D2"/>
    <w:rsid w:val="00433F49"/>
    <w:rsid w:val="00441F2F"/>
    <w:rsid w:val="00452F81"/>
    <w:rsid w:val="004606E9"/>
    <w:rsid w:val="00493308"/>
    <w:rsid w:val="0049783F"/>
    <w:rsid w:val="004B6085"/>
    <w:rsid w:val="004D5ACC"/>
    <w:rsid w:val="004D77F7"/>
    <w:rsid w:val="004E49D0"/>
    <w:rsid w:val="004F1A7E"/>
    <w:rsid w:val="005021F1"/>
    <w:rsid w:val="00527E96"/>
    <w:rsid w:val="00535564"/>
    <w:rsid w:val="0053651D"/>
    <w:rsid w:val="005471EA"/>
    <w:rsid w:val="0056666B"/>
    <w:rsid w:val="00582001"/>
    <w:rsid w:val="00585C68"/>
    <w:rsid w:val="00590240"/>
    <w:rsid w:val="005D04F8"/>
    <w:rsid w:val="0060564B"/>
    <w:rsid w:val="00614B8C"/>
    <w:rsid w:val="00632E67"/>
    <w:rsid w:val="0065382F"/>
    <w:rsid w:val="00663C3A"/>
    <w:rsid w:val="006738C5"/>
    <w:rsid w:val="00674D26"/>
    <w:rsid w:val="006C1639"/>
    <w:rsid w:val="006F0830"/>
    <w:rsid w:val="006F47E8"/>
    <w:rsid w:val="0070271B"/>
    <w:rsid w:val="00743244"/>
    <w:rsid w:val="00747CCB"/>
    <w:rsid w:val="00767323"/>
    <w:rsid w:val="007704BD"/>
    <w:rsid w:val="007843E7"/>
    <w:rsid w:val="00787B0A"/>
    <w:rsid w:val="00792092"/>
    <w:rsid w:val="007B2D5B"/>
    <w:rsid w:val="007B3BA5"/>
    <w:rsid w:val="007B48EC"/>
    <w:rsid w:val="007D7AF5"/>
    <w:rsid w:val="007E4D1F"/>
    <w:rsid w:val="00800942"/>
    <w:rsid w:val="00815277"/>
    <w:rsid w:val="00821C7E"/>
    <w:rsid w:val="00831A8F"/>
    <w:rsid w:val="00846C27"/>
    <w:rsid w:val="008502FA"/>
    <w:rsid w:val="00850F03"/>
    <w:rsid w:val="00857BCD"/>
    <w:rsid w:val="008605BC"/>
    <w:rsid w:val="00876C21"/>
    <w:rsid w:val="00881F11"/>
    <w:rsid w:val="00893625"/>
    <w:rsid w:val="008C434D"/>
    <w:rsid w:val="008E7BD4"/>
    <w:rsid w:val="008F5D2D"/>
    <w:rsid w:val="009012E8"/>
    <w:rsid w:val="00916D1E"/>
    <w:rsid w:val="00934A16"/>
    <w:rsid w:val="00944564"/>
    <w:rsid w:val="00954D5A"/>
    <w:rsid w:val="00966F0D"/>
    <w:rsid w:val="0097171E"/>
    <w:rsid w:val="009839B7"/>
    <w:rsid w:val="009D0643"/>
    <w:rsid w:val="009D62CD"/>
    <w:rsid w:val="00A02AF9"/>
    <w:rsid w:val="00A328C1"/>
    <w:rsid w:val="00A80F98"/>
    <w:rsid w:val="00AA6D72"/>
    <w:rsid w:val="00AB0DD2"/>
    <w:rsid w:val="00AC3BB9"/>
    <w:rsid w:val="00AF3A6E"/>
    <w:rsid w:val="00B00341"/>
    <w:rsid w:val="00B00CCD"/>
    <w:rsid w:val="00B01BF6"/>
    <w:rsid w:val="00B01E37"/>
    <w:rsid w:val="00B03ABB"/>
    <w:rsid w:val="00B10C18"/>
    <w:rsid w:val="00B121C6"/>
    <w:rsid w:val="00B260CE"/>
    <w:rsid w:val="00B30C30"/>
    <w:rsid w:val="00B45105"/>
    <w:rsid w:val="00B86B50"/>
    <w:rsid w:val="00B874E2"/>
    <w:rsid w:val="00B90F3A"/>
    <w:rsid w:val="00B91116"/>
    <w:rsid w:val="00BB4DC6"/>
    <w:rsid w:val="00C1677F"/>
    <w:rsid w:val="00C47F57"/>
    <w:rsid w:val="00C5340B"/>
    <w:rsid w:val="00C6250E"/>
    <w:rsid w:val="00CD7453"/>
    <w:rsid w:val="00CF2083"/>
    <w:rsid w:val="00D21FA6"/>
    <w:rsid w:val="00D2274B"/>
    <w:rsid w:val="00D23416"/>
    <w:rsid w:val="00D55B4B"/>
    <w:rsid w:val="00D562A5"/>
    <w:rsid w:val="00D572EE"/>
    <w:rsid w:val="00D61E53"/>
    <w:rsid w:val="00D82EE0"/>
    <w:rsid w:val="00D83FCE"/>
    <w:rsid w:val="00D93DE0"/>
    <w:rsid w:val="00DC06F8"/>
    <w:rsid w:val="00DF65CE"/>
    <w:rsid w:val="00E20EED"/>
    <w:rsid w:val="00E22FFB"/>
    <w:rsid w:val="00E365CE"/>
    <w:rsid w:val="00E44FC1"/>
    <w:rsid w:val="00E710CC"/>
    <w:rsid w:val="00E775FB"/>
    <w:rsid w:val="00E93B33"/>
    <w:rsid w:val="00EA7458"/>
    <w:rsid w:val="00EC4437"/>
    <w:rsid w:val="00ED54AF"/>
    <w:rsid w:val="00F01842"/>
    <w:rsid w:val="00F07B33"/>
    <w:rsid w:val="00F164AC"/>
    <w:rsid w:val="00F60586"/>
    <w:rsid w:val="00F6664B"/>
    <w:rsid w:val="00F673D1"/>
    <w:rsid w:val="00F730E9"/>
    <w:rsid w:val="00F76AAD"/>
    <w:rsid w:val="00F85B8C"/>
    <w:rsid w:val="00FD22A2"/>
    <w:rsid w:val="00FE0BD3"/>
    <w:rsid w:val="00FE639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0F9248"/>
  <w15:docId w15:val="{CAE6B429-409E-439E-9F94-AAAE4A17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rmalWeb">
    <w:name w:val="Normal (Web)"/>
    <w:basedOn w:val="Normal"/>
    <w:uiPriority w:val="99"/>
    <w:semiHidden/>
    <w:unhideWhenUsed/>
    <w:rsid w:val="004D5ACC"/>
    <w:pPr>
      <w:widowControl/>
      <w:spacing w:after="0" w:line="240" w:lineRule="auto"/>
    </w:pPr>
    <w:rPr>
      <w:rFonts w:ascii="Calibri" w:eastAsiaTheme="minorHAnsi" w:hAnsi="Calibri" w:cs="Calibri"/>
      <w:sz w:val="22"/>
      <w:szCs w:val="22"/>
      <w:lang w:val="en-GB" w:eastAsia="en-GB"/>
    </w:rPr>
  </w:style>
  <w:style w:type="character" w:customStyle="1" w:styleId="UnresolvedMention">
    <w:name w:val="Unresolved Mention"/>
    <w:basedOn w:val="DefaultParagraphFont"/>
    <w:uiPriority w:val="99"/>
    <w:semiHidden/>
    <w:unhideWhenUsed/>
    <w:rsid w:val="00275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zabete.udarska@sam.gov.lv" TargetMode="External"/><Relationship Id="rId3" Type="http://schemas.openxmlformats.org/officeDocument/2006/relationships/settings" Target="settings.xml"/><Relationship Id="rId7" Type="http://schemas.openxmlformats.org/officeDocument/2006/relationships/hyperlink" Target="mailto:ilona.lipse@sa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atrisesuharzevska\AppData\Local\Temp\AweZip\Temp1\AweZip4\Ministrijas_veidlapas\Ministrijas\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veidlapa.dotx</Template>
  <TotalTime>0</TotalTime>
  <Pages>2</Pages>
  <Words>2897</Words>
  <Characters>1652</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Beatrise Suharževska</dc:creator>
  <cp:keywords/>
  <cp:lastModifiedBy>Līga Dreimane</cp:lastModifiedBy>
  <cp:revision>2</cp:revision>
  <cp:lastPrinted>2016-03-23T07:18:00Z</cp:lastPrinted>
  <dcterms:created xsi:type="dcterms:W3CDTF">2021-08-27T10:56:00Z</dcterms:created>
  <dcterms:modified xsi:type="dcterms:W3CDTF">2021-08-27T10:56:00Z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