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24. septembra noteikumos Nr. 1002 "Sociālās integrācijas valsts aģentūras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ir uzskaitīti vairāki jauni Sociālās integrācijas valsts aģentūras maksas pakalpojumi, kuriem tiek piemērots atbrīvojums no PVN atbilstoši Pievienotās vērtības nodokļa likuma nosacījumiem. Savukārt anotācijā nav sniegts pamatojums atbrīvojuma piemērošanai. Līdz ar to lūdzam papildināt anotāciju ar pamatojumu, kāpēc atbilstoši attiecīgajai Pievienotās vērtības nodokļa likuma normai konkrētajam pakalpojumam ir piemērojams PVN atbrīvojums.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kāpēc pakalpojumiem, ar kuriem papildināts Cenrādis, nav piemērojams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pakalpojuma izcenojuma aprēķinā tiek aprēķinātas cenas bez PVN. Lūdzam salāgot cenrādi ar aprēķiniem (cenrāža 6., 7. 8. un 9.pozīcija).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pārskatāmības un vieglākas uztveres labad uzskaitīt anotācijā būtiskākos faktorus, kas izraisījuši sadārdzinājumu. Kā arī lūdzam pārliecināties, ka anotācijas 8.pielikumā cenas paaugstinājums ir pienācīgi paskaidrots pie katras pozīcijas (piemēram, nav saprotams skaidrojums “Palielināts pakalpojuma izcenojums (tehnisks precizējums) un precizēts pakalpojuma apjoms atbilstoši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8.pielikumā ir precizēts skaidrojums - “Precizēts pakalpojuma izcenojums, atbilstoši precizētām izmitināšanas pakalpojuma  izmaksām un precizēts pakalpojuma apjoms atbilstoši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apakšsadaļu “Risinājuma apraksts”, norādot, ka pakalpojumiem Nr. 4.1.1.1.,  4.1.1.2.1., 4.1.1.2.2., 4.1.1.3., 4.1.1.4., 4.1.1.6., 4.1.2.1., 4.1.2.2., 4.1.2.3., 4.1.2.5. mainīts izcenojums un skaidrojot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2022.gads, lūdzam norādīt aktuālāku informāciju par klientu skaitu, kam sniegti maksas rehabilitācijas pakalpojumi saskaņā ar cenrādi, ņemot vērā, ka anotācijas 2.1.sadaļā norādīta informācija par tikai 2018. un 2017.gadu.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informācija Anotācijas 2.1.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nevar stāties spēkā ar atpakaļejošu datumu, tas ir no 2022.gada 1.janvāra, līdz ar to pakalpojumu ietekme uz ieņēmumiem 2022. un 2023.gadam būs atšķirīga, lūdzam precizēt anotāciju un vai anotācijas pielikumus, norādot ieņēmumu ietekmi gan 2022.gadam, gan 2023.gadam un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maksas pakalpojumu apjoms 2022.gadam, 2023.gadam un turpmāk paliek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2.pielikumu, precizējot pakalpojuma Nr.5.1.3.2, 5.1.5., 5.5.4. izcenojuma aprēķinu, ņemot vērā, ka tas neatbilst anotācijas 7.pielikumā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pakalpojumu Nr.5.1.3.2, 5.1.5., 5.5.4. izcenojuma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3.pielikumu, precizējot pakalpojuma Nr.5.5.13. izcenojuma aprēķinu, ņemot vērā, ka tas neatbilst anotācijas 7.pielikumā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pakalpojuma Nr.5.5.13. izcenojuma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6.pielikumu, norādot pakalpojuma Nr.11.9.1.,11.9.2.,.11.9.3. izcenojuma aprēķinu, ņemot vērā, ka noteikumu projekts paredz mainīt minēto pakalpojumu izcenojumu. Vienlaikus lūdzam papildināt anotācijas 8.pielikumu,  minētajiem pakalpojumiem norādot vienas vienības cenas izmaiņas, ņemot vērā grozījumus maksas pakalpojumu cenrādī. Vienlaikus lūdzam papildināt arī anotācijas 1.3.sadaļas apakšsadaļu “Risinājuma apraksts”, norādot, ka minētajiem pakalpojumiem tiek mainīts arī izcenojums, kā arī skaidrojumu par pakalpojumu Nr.11.9.2. norādīt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6.pielikums ar pakalpojumu Nr.11.9.1.,11.9.2.,.11.9.3. izcenojuma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Pakalpojumiem 8.pielikumā ir uzradītas vienības cenas izmaiņas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un 8.pielikumu, precizējot pakalpojuma Nr.7.15. nosaukumu atbilstoši noteikumu projekta 1.pielikumā paredzētajam. Vienlaikus anotācijas 8.pielikumā papildinot izmaiņu skaidrojumu, kāpēc precizēts minētā pakalpojuma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Pakalpojumam Nr.7.15.  7. un 8.pielikumā ir uzradīts pakalpojuma nosaukums ailē jaunais cenrādis un anotācijas 8.pielikumā papildināts izmaiņu skaidrojumu, kāpēc precizēts minētā pakalpojuma nosaukums - Iestājoties kādam no 03.12.2019.  MK Ministru kabineta noteikumu Nr. 578 “Noteikumi par sociālās rehabilitācijas pakalpojuma saņemšanu no valsts budžeta līdzekļiem sociālās rehabilitācijas institūcijā” 22.punkta apakšpunktiem persona ar funkcionēšanas traucējumiem pakalpojumu var saņemt tikai pavadošās personas klātbūtnē, kura pakalpojuma saņemšanas laikā nodrošina personas ar funkcionēšanas traucējumiem aprūpi, piešķirot pakalpojumu lēmumā tas tiek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Cilvēki skatot maksas cenrādi saprot, ka par samazinātu samaksu var tikt izmitinātas personas, ja pavada jebkuru VB klientu, ja brauks līdzi draugs/draudzene pavadīt laiku pie jūras, jāmaksā būs mazāk. Reģistratūra zvanus ar šiem jautājumiem saņem nepārtraukti. Tādēļ, lai izbēgtu no pārpratumiem precizēts:  pavada valsts budžeta klientu un pavadošās personas statuss noteikts ar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8.pielikuma pakalpojuma Nr.7.1.1., 7.1.2. izmaiņu skaidrojumu, ņemot vērā, ka izcenojumu plānots samazināt nevis palielināt.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pakalpojuma izcenojums, atbilstoši precizētām izmitināšanas 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8.pielikuma pakalpojuma Nr.7.3.2. izmaiņu skaidrojumu, ņemot vērā, ka pakalpojumam netiek precizēts tā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Nr.7.3.2. ir izslēgts no cenrāža, to turpmāk neplāno sniegt par maksu (saistībā ar ANM projekta prasībām (ieguldījums infrastruktūrā)).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8.pielikumā sadaļā “Citi pašu ieņēmumi” pasākumam “Telpu noma Dubultu pr.71” (iznomātājs Eduarda Vendes privātprakse zobārstniecībā) norādīts, ka ar vienošanos no 08.03.2021. veikti grozījumi telpu nomas līgumā, savukārt aprēķinā par ieņēmumiem 2022.gada diviem mēnešiem tiek norādīta cena pirms vienošanās un 10 mēnešiem pēc vienošanās. Līdz ar to nav saprotams, kāpēc aprēķinā minētajam pakalpojumam tiek pielietota arī cena pirms vienošanās. Ņemot vērā minēto, lūdzam precizēt minētajam pasākuma norādītos ieņēmumus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8.pielikumā sadaļā “Citi pašu ieņēmumi” pasākumam “Telpu noma Dubultu pr.71” (iznomātājs Eduarda Vendes privātprakse zobārstniecībā) precizēti  pasākuma ieņēmumus 2022.gadā (precizēts mēnešu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7.pielikumā sadaļā “Citi pašu ieņēmumi” pasākumam “Citi pašu ieņēmumi” (pārējie iepriekš neklasificētie iestāžu ieņēmumi) norādīto cenu, ņemot vērā, ka minētajam pasākumam 2022.gada ieņēmumi norādīti 10 547,67 </w:t>
            </w:r>
            <w:r w:rsidR="00000000" w:rsidRPr="00000000" w:rsidDel="00000000">
              <w:rPr>
                <w:i w:val="1"/>
                <w:rtl w:val="0"/>
              </w:rPr>
              <w:t xml:space="preserve">euro</w:t>
            </w:r>
            <w:r w:rsidR="00000000" w:rsidRPr="00000000" w:rsidDel="00000000">
              <w:rPr>
                <w:rtl w:val="0"/>
              </w:rPr>
              <w:t xml:space="preserve">,  savukārt cena norādīta lielāka, tas ir 10 972,67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7.pielikumā sadaļā “Citi pašu ieņēmumi” pasākumam “Citi pašu ieņēmumi” (pārējie iepriekš neklasificētie iestāžu ieņēmumi) ir precizēti 2022.gada ieņēmumi  10626,00 euro (saistībā ar izmaiņām Maksas pakalpojumu  klāstā)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saskaņošanā izteikto iebildumu un lūdzam pievienot cenrāža pozīciju 6.,7.,8. un 9.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pakalpojuma izcenojuma aprēķinā tiek aprēķinātas cenas bez PVN. Lūdzam salāgot cenrādi ar aprēķiniem (cenrāža 6., 7. 8. un 9.pozīcija)."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pievienoti un nosūtīti epastā.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1.pielikumam “Sociālās integrācijas valsts aģentūras maksas pakalpojumu cenrādis” (turpmāk – Cenrādis) un anotācijas 1.3.sadaļas apakšsadaļā “Risinājuma apraksts” (2.lpp.) norādītajam </w:t>
            </w:r>
            <w:r w:rsidR="00000000" w:rsidRPr="00000000" w:rsidDel="00000000">
              <w:rPr>
                <w:u w:val="single"/>
                <w:rtl w:val="0"/>
              </w:rPr>
              <w:t xml:space="preserve">paredzēts svītrot Cenrāža 9.1.2. un 9.1.3. apakšpunktus</w:t>
            </w:r>
            <w:r w:rsidR="00000000" w:rsidRPr="00000000" w:rsidDel="00000000">
              <w:rPr>
                <w:rtl w:val="0"/>
              </w:rPr>
              <w:t xml:space="preserve">, kas nosaka cenu telpu nomai Slokas ielā 61 un Dubultu prospektā 71, Jūrmalā, savukārt anotācijas 1.3.sadaļas (5.lpp.) </w:t>
            </w:r>
            <w:r w:rsidR="00000000" w:rsidRPr="00000000" w:rsidDel="00000000">
              <w:rPr>
                <w:u w:val="single"/>
                <w:rtl w:val="0"/>
              </w:rPr>
              <w:t xml:space="preserve">skaidrotas Cenrādī paredzētās izmaiņas 9.1.2. un 9.1.3.apakšpunktos</w:t>
            </w:r>
            <w:r w:rsidR="00000000" w:rsidRPr="00000000" w:rsidDel="00000000">
              <w:rPr>
                <w:rtl w:val="0"/>
              </w:rPr>
              <w:t xml:space="preserve">, lūdzam salāgot anotācijā sniegto informāciju ar Cenrādī paredzētajām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nevar stāties spēkā ar atpakaļejošu datumu, tas ir no 2022.gada 1.janvāra, līdz ar to pakalpojumu ietekme uz ieņēmumiem 2022. un 2023.gadam būs atšķirīga, lūdzam precizēt anotāciju un/vai anotācijas pielikumus, norādot ieņēmumu ietekmi gan 2022.gadam, gan 2023.gadam un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maksas pakalpojumu apjoms 2022.gadam, 2023.gadam un turpmāk paliek nemainīgs 600 000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apakšsadaļu “Risinājuma apraksts”, norādot, ka pakalpojumiem Nr.11.9.1., Nr.11.9.2. un Nr.11.9.3. tiek mainīts arī izcenojums.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3.pielikumu, precizējot pakalpojuma Nr.5.5.13. izcenojuma aprēķinu, ņemot vērā, ka tas neatbilst anotācijas 7.pielikumā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 Nr. 5.5.13. pakalpojuma summa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projektam nav pievienots 7.pielikums, atkārtoti lūdzam precizēt anotācijas 7.pielikumu, precizējot pakalpojuma Nr.7.15. nosaukumu atbilstoši noteikumu projekta 1.pielikumā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pievienoti un nosūtīti epastā, lai novērstu tehniskas kļūmes atkārtošanos.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projektam nav pievienots 7.pielikums, atkārtoti lūdzam precizēt anotācijas 7.pielikumā sadaļā “Citi pašu ieņēmumi” pasākumam “Citi pašu ieņēmumi” (pārējie iepriekš neklasificētie iestāžu ieņēmumi) norādīto cenu, ņemot vērā, ka minētajam pasākumam 2022.gada ieņēmumi norādīti 10 547,67 euro,  savukārt cena norādīta lielāka, tas ir 10 972,67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projektam pievienot </w:t>
            </w:r>
            <w:r w:rsidR="00000000" w:rsidRPr="00000000" w:rsidDel="00000000">
              <w:rPr>
                <w:u w:val="single"/>
                <w:rtl w:val="0"/>
              </w:rPr>
              <w:t xml:space="preserve">visus</w:t>
            </w:r>
            <w:r w:rsidR="00000000" w:rsidRPr="00000000" w:rsidDel="00000000">
              <w:rPr>
                <w:rtl w:val="0"/>
              </w:rPr>
              <w:t xml:space="preserve"> pielikumus (šobrīd TAP ievietots tikai 2., 3., 6. un 8.pielikums, vienlaikus iztrūkstošos pielikumus salāgojot ar paredzētajām izmaiņām 8.pielikumā, ņemot vērā, ka 8.pielikumā šajā saskaņošanas posmā ir veikti precizējumi attiecībā pret pirmreizēji saņemto materiālu, paredzot izmaiņas vairāku pakalpojumu apjomā 2022.gadam un turpmākiem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nevar stāties spēkā ar atpakaļejošu datumu, tas ir no 2022.gada 1.janvāra, pakalpojumu ietekme uz ieņēmumiem 2022. un 2023.gadam būs atšķirīga, līdz ar to lūdzam precizēt anotāciju un atbilstošos anotācijas pielikumus, 2022.gadam norādot to ieņēmumu apmēru, kas tiks saņemts pēc šobrīd spēkā esošā cenrāža, un ieņēmumu apmēru, ko plānots 2022.gadā saņemt pēc noteikumu projekta stāšanās spēkā, t.i. jaunā cenrāža.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ieņēmumi par maksas pakalpojumiem nemainās, jo iesniegtajos grozījumos  ir veiktas izmaiņas starp maksas pakalpojumu veidiem, aktualizējot sniegto maksas pakalpojumu klāstu, apjomu  un faktiskās izmaksas, nemainot kontrolciparus. Līdz ar to maksas pakalpojumu kopējais apjoms paliek nemainīgs, nav ietekmes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1.Nav saprotams, kāpēc noteikumu projekts netiek skaņots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2.Nav saprotama noteikumu projekta grozījumu konstrukcija. Vēršam uzmanību, ka pašlaik spēkā esošajiem Ministru kabineta noteikumiem Nr.1002 “Sociālās integrācijas valsts aģentūras maksas pakalpojumu cenrādis” (turpmāk – Noteikumi) ir divi pielikumi – 1.pielikums nav spēkā jau no 2014.gada un 2.pielikums - ir spēkā esošais pielikums. Atbilstoši Noteikumu 2.punktam Sociālās integrācijas valsts aģentūra sniedz maksas pakalpojumus saskaņā ar cenrādi (1. un 2.pielikums), lai gan 1.pielikums nav spēkā. Savukārt atbilstoši noteikumu projekta 2.punktam noteikumus paredzēts “papildināt ar 3. pielikumu (2. pielikums)”, tajā pat laikā pašā noteikumu tekstā nav nekādi grozījumi attiecībā uz 3.pielikuma piemērošanu un spēkā stāšanās /piemērošanas laiku (datumu). Pieļaujot domu, ka projekta autora mērķis (vērtējot kopsakarā noteikumu projekta 1., un 2.punkta redakcijas) bija uzskatīt turpmāk 3.pielikumu par 2.pielikumu un attiecīgi 2.pielikumu par 1.pielikumu, vēršam uzmanību, ka, tā kā pašlaik spēkā esošajiem Noteikumiem jau ir 1.pielikums (kas nav spēkā) un attiecībā uz 2.pielikuma spēkā stāšanās laiku ir paredzēti vairāki nosacījumi (punkti) pašos Noteikumos, tāda pieeja nav atbalstāma, jo varētu izraisīt nesaprašanās ar regulējuma (konkrēto pielikumu) piemērošanu. Turklāt nav saprotams arī noteikumu projekta 1.punkts, kas paredz “Izteikt pielikumu jaunā redakcijā (1. pielikums)”, jo spēkā esošais 1.pielikums ir zaudējis spēku, savukārt, 2.pielikuma teksts, vērtējot projekta konsolidēto versiju, ir pilnībā svītrots. Ņemot vērā minēto, ierosinām izskatīt iespēju, vai nu papildināt regulējumu ar 3.pielikumu (izsakot visu cenrādi jaunā redakcijā un veicot attiecīgus grozījumus arī pašos Noteikumos), vai nu veikt atsevišķus grozījumus esošajā 2.pielikumā.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struktūra, precizēts, ka tiek grozīts MK noteikumu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tehniski kļūdaini nav nodots saskaņošanā TM. Tas tiek izdarīts ar šo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par šo noteikumu 2.pielikumā minētajiem pakalpojumiem pakalpojuma saņēmējs ir avansā pilnā apmērā veicis samaksu līdz šo noteikumu spēkā stāšanās dienai, par pakalpojumiem tiek piemērota cena, kas bija spēkā avansa iemaksāšanas dienā. Nosacījums ir spēkā ne ilgāk kā līdz 2022.gada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precizētais Ministru kabineta noteikumu projekts “Grozījums Ministru kabineta 2013. gada 24. septembra noteikumos Nr.1002 “Sociālās integrācijas valsts aģentūras maksas pakalpojumu cenrādis””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jauno Ministru kabineta 2013. gada 24. septembra noteikumu Nr.1002 “Sociālās integrācijas valsts aģentūras maksas pakalpojumu cenrādis” (turpmāk – noteikumi) 11. punktu nepieciešams izvērtēt un precizēt vai svītrot. Vēršam uzmanību, ka noteikumus nevar papildināt ar jaunu normu, kurā kā nosacījums ir paredzēts “līdz šo noteikumu spēkā stāšanās dienai”, jo pamata noteikumi, uz kuriem būtu attiecināma šāda norma, ir stājušies spēkā 2013. gadā. Tieslietu ministrija neiebilst pret privātpersonām labvēlīga regulējuma veidošanu, bet šādas normas jāizsaka juridiski korekti, lai jaunais pārejas regulējums būtu attiecināms tikai uz šiem konkrētajiem grozījumiem. Vienlaikus norādām, ka projektam (izmaiņām noteikumu 2. pielikumā) var paredzēt spēkā stāšanos ar 2023. gada 1. janvāri un šādā gadījumā projektā paredzētais noteikumu 11. punkts kļūs lieks. Turklāt šāds regulējuma spēkā stāšanās nosacījums atvieglotu grāmatvedības kārtošanu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sagatavotais Ministru kabineta noteikumu projekts “Grozījums Ministru kabineta 2013. gada 24. septembra noteikumos Nr.1002 “Sociālās integrācijas valsts aģentūras maksas pakalpojumu cenrādis””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vienu grozījumu, proti, izteikt Ministru kabineta 2013. gada 24. septembra noteikumu Nr.1002 “Sociālās integrācijas valsts aģentūras maksas pakalpojumu cenrādis” (turpmāk – noteikumi) 2. pielikumu jaunā redakcijā. Vēršam uzmanību, ka šādā gadījumā noteikumu 2. pielikumu nepieciešams pārstrādāt – visus projektā paredzētos maksas pakalpojumus nepieciešams izteikt secīgi, precizējot visu pielikumā paredzēto maksas pakalpojumu numerāciju. Jaunā redakcijā izteikta Ministru kabineta noteikumu pielikuma numurētās ailēs nevar būt ieraksti “svītrots”. Vienlaikus atbilstoši noteikumu 2. pielikuma jaunajai redakcijai nepieciešams precizēt projektā paredzēto noteikumu 11. punktu, proti, precizēt tajā plānoto pārejas regulējumu konkrētiem maksas pakalpojumiem (precizēt iekšējās atsauces). Savukārt projekta anotācijā nepieciešams sniegt izvērstu informāciju par visām ar šiem grozījumiem veiktām noteikumu izmaiņām, proti, arī svītrotajiem maksas pakalpojumiem.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2. pielikuma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svītrotajiem punktiem ir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pielikuma 11.13.apakšpunktā ir iekļauts jauns pakalpojuma veids "Karjeras konsultanta konsultācija", kam netiek piemērots PVN, bet nav norādīta atsauce atbilstoši kādam Pievienotās vērtības nodokļa likuma regulējumam ir piemērots šāds atbrīvojums. Ņemot vērā pakalpojuma nosaukumu, nav saskatāms pamatojums, kāpēc šāds pakalpojums būtu atbrīvojams no PVN. Līdz ar to lūdzam izvērtēt PVN piemērošanu minētajam pakalpojuma veidam un attiecīgi precizēt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11.14.apakšpunkta pakalpojumam "Karjeras konsultanta konsultācija" ir pievienota piezīme ar atsauci atbrīvojamu no PVN -    Pievienotās vērtības nodokli nepiemēro saskaņā ar Pievienotās vērtības nodokļa likuma 52. panta pirmās daļas 12.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11.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konsolidēto versiju ar noteikumu projektu un tā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kļūdas novērstas.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ka cenrāža izstrādē tika izmantoti MK 03.05.2011. noteikumi Nr.333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sadaļā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“Risinājuma apraksts” norādīts, ka paredzēts svītrot cenrāža 11.13.punktu “Radošās darbnīcas funkcionālo spēju uzlabošanai (ar nodarbībai paredzēto materiālu)” un vienlaikus papildināt cenrādi ar jaunu pakalpojumu 11.13.punktā  “Karjeras konsultanta konsultācija”. Uzskatām, ka noteikumu projekta pielikumā būtu svītrojams 11.13. punkts un jaunajam pakalpojumam piešķirams numurs 11.14.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apakšsadaļu “Risinājuma apraksts”, precizējot pakalpojuma Nr. 9.1.2.1. un 9.1.3.1. nosaukumu atbilstoši noteikumu projekta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Pakalpojumi Nr.9.1.2. un 9.1.3.  ir izslēgti no Cenrāža, tos turpmāk neplāno sniegt par maksu (saistībā ar ANM projekta prasībām (ieguldījums infrastruktūrā)).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8.pielikumā pasākumiem Nr.5.1.6., 5.1.7., 5.5.15., 5.5.16., 5.5.17. izmaiņu skaidrojumu, jo nav saprotams, kā minētie pakalpojumi var būt ēdināšanas pakalpojuma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8.pielikumā pasākumiem Nr.5.1.6., 5.1.7., 5.5.15., 5.5.16., 5.5.17. izmaiņu skaidrojumi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8.pielikumā pasākumam Nr.5.5.8.2 izmaiņu skaidrojumu, jo nav saprotams skaidrojumā norādītais algas piegums, ņemot vērā, ka šis ir jauns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8.pielikumā pasākuma Nr.5.5.8.2.izmaiņu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klientiem sniegt  jaunu Slinga terapijas nodarbības pakalpojumu veidu funkcionālā speciālista vadībā -  pakalpojumu  "Slinga terapija ar individuālu fizioterapijas nodarbību"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apakšsadaļā “Risinājuma apraksts” precizēt norādītos Sociālās integrācijas valsts aģentūras maksas pakalpojumu cenrāža (turpmāk – cenrādis) apakšpunktus atbilstoši noteikumu konsolidētās versijas 2.pielikumam, atbilstoši precizējot anotācijas 1.-8.pielikumā norādītos cenrāža apakšpunktu numurus.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precizētais Ministru kabineta noteikumu projekts “Grozījums Ministru kabineta 2013. gada 24. septembra noteikumos Nr.1002 “Sociālās integrācijas valsts aģentūras maksas pakalpojumu cenrādis””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šobrīd Vienotajā tiesību aktu projektu portālā nav redzams aktuālais grozījumu projekts, kāds tas ir pēc Tieslietu ministrijas iebilduma par Ministru kabineta 2013. gada 24. septembra noteikumu Nr.1002 “Sociālās integrācijas valsts aģentūras maksas pakalpojumu cenrādis” (turpmāk – noteikumi) papildināšanu ar 11. punktu. Tikai no izziņas par atzinumos izteiktajiem iebildumiem un projekta konsolidētās versijas varam secināt, ka Tieslietu ministrijas iebildums ir ņemts vērā un projekts neparedz noteikumus papildināt ar 11. punktu. Ievērojot minēto, lūdzam projekta turpmākā virzībā nodrošināt korektu dokumentu ievietošanu  Vienotajā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Ministru kabineta noteikumu projekta pielikumā minētais pakalpojums "11.9. Psihologa pakalpojumi" atbilst Ministru kabineta 2013.gada 13 janvāra noteikumu Nr. 17 "Pievienotās vērtības nodokļa likuma normu piemērošanas kārtība un atsevišķas prasības pievienotās vērtības nodokļa maksāšanai un administrēšanai" 1.pielikumā minētajiem medicīniskajiem pakalpojumiem, kam nav piemērojams PVN atbilstoši Pievienotas vērtības nodokļa likuma 52.panta pirmās daļas 3.punktam.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pakalpojums "11.9. Psihologa pakalpojumi" ir piemērojams Pievienotas vērtības nodokļa likuma 52.panta pirmās daļas 3.punkts, jo aģentūra ir ārstniecības iestāde, kas reģistrēta ārstniecības iestāžu reģistrā un psiholoģijas tehnoloģijas ir iekļautas “Ārstniecības izmantojamo medicīnisko tehnoloģiju datu bāzē” 29./30 punktā “Fizikālās medicīnas un rehabilitācijas medicīniskie pakalpojumi“ pozīcijā “Psiholoģijas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pielikuma 11.11.apakšpunktā minētajam pakalpojumam "Sociālā rehabilitētāja nodarbības" ir piemērots PVN atbrīvojums kā medicīniskajam pakalpojumam atbilstoši Pievienotās vērtības nodokļa likuma 52.panta pirmās daļas 3.punktam. Lūdzam izvērtēt, vai minētais pakalpojums nav sociālās rehabilitācijas pakalpojums atbilstoši Pievienotās vērtības nodokļa likuma 52.panta pirmās daļas 9.punktam un nepieciešamības gadījumā attiecīgi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PVN likuma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Sociālā rehabilitētāja nodarbības" nodrošina sociālais rehabilitētājs, kas piedalās sociālās rehabilitācijas plāna izstrādē un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21-TA-1628</w:t>
    </w:r>
    <w:r>
      <w:br/>
    </w:r>
    <w:r w:rsidR="00000000" w:rsidRPr="00000000" w:rsidDel="00000000">
      <w:rPr>
        <w:rtl w:val="0"/>
      </w:rPr>
      <w:t xml:space="preserve">27.12.2022. 09.58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21-TA-1628</w:t>
    </w:r>
    <w:r>
      <w:br/>
    </w:r>
    <w:r w:rsidR="00000000" w:rsidRPr="00000000" w:rsidDel="00000000">
      <w:rPr>
        <w:rtl w:val="0"/>
      </w:rPr>
      <w:t xml:space="preserve">27.12.2022. 09.58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Izziņa_21-TA-1628.docx</dc:title>
</cp:coreProperties>
</file>

<file path=docProps/custom.xml><?xml version="1.0" encoding="utf-8"?>
<Properties xmlns="http://schemas.openxmlformats.org/officeDocument/2006/custom-properties" xmlns:vt="http://schemas.openxmlformats.org/officeDocument/2006/docPropsVTypes"/>
</file>