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8731B7" w14:textId="1C7EABCD" w:rsidR="00C6081F" w:rsidRDefault="008E1E39" w:rsidP="008A46EE">
      <w:pPr>
        <w:jc w:val="right"/>
        <w:rPr>
          <w:rFonts w:ascii="Times New Roman" w:hAnsi="Times New Roman" w:cs="Times New Roman"/>
          <w:i/>
          <w:iCs/>
          <w:sz w:val="18"/>
          <w:szCs w:val="18"/>
          <w:shd w:val="clear" w:color="auto" w:fill="FFFFFF"/>
        </w:rPr>
      </w:pPr>
      <w:r w:rsidRPr="008E1E39">
        <w:rPr>
          <w:rFonts w:ascii="Times New Roman" w:hAnsi="Times New Roman" w:cs="Times New Roman"/>
          <w:i/>
          <w:iCs/>
          <w:sz w:val="18"/>
          <w:szCs w:val="18"/>
        </w:rPr>
        <w:t xml:space="preserve">Pielikums </w:t>
      </w:r>
      <w:r w:rsidR="002A424E">
        <w:rPr>
          <w:rFonts w:ascii="Times New Roman" w:hAnsi="Times New Roman" w:cs="Times New Roman"/>
          <w:i/>
          <w:iCs/>
          <w:sz w:val="18"/>
          <w:szCs w:val="18"/>
          <w:shd w:val="clear" w:color="auto" w:fill="FFFFFF"/>
        </w:rPr>
        <w:t>t</w:t>
      </w:r>
      <w:r w:rsidRPr="008E1E39">
        <w:rPr>
          <w:rFonts w:ascii="Times New Roman" w:hAnsi="Times New Roman" w:cs="Times New Roman"/>
          <w:i/>
          <w:iCs/>
          <w:sz w:val="18"/>
          <w:szCs w:val="18"/>
          <w:shd w:val="clear" w:color="auto" w:fill="FFFFFF"/>
        </w:rPr>
        <w:t xml:space="preserve">iesību akta projekta "Eiropas Savienības kohēzijas politikas programmas 2021. – 2027. gadam 4.2.2. specifiskā atbalsta mērķa "Uzlabot izglītības un mācību sistēmu kvalitāti, </w:t>
      </w:r>
      <w:proofErr w:type="spellStart"/>
      <w:r w:rsidRPr="008E1E39">
        <w:rPr>
          <w:rFonts w:ascii="Times New Roman" w:hAnsi="Times New Roman" w:cs="Times New Roman"/>
          <w:i/>
          <w:iCs/>
          <w:sz w:val="18"/>
          <w:szCs w:val="18"/>
          <w:shd w:val="clear" w:color="auto" w:fill="FFFFFF"/>
        </w:rPr>
        <w:t>iekļautību</w:t>
      </w:r>
      <w:proofErr w:type="spellEnd"/>
      <w:r w:rsidRPr="008E1E39">
        <w:rPr>
          <w:rFonts w:ascii="Times New Roman" w:hAnsi="Times New Roman" w:cs="Times New Roman"/>
          <w:i/>
          <w:iCs/>
          <w:sz w:val="18"/>
          <w:szCs w:val="18"/>
          <w:shd w:val="clear" w:color="auto" w:fill="FFFFFF"/>
        </w:rPr>
        <w:t xml:space="preserve">, efektivitāti un nozīmīgumu darba tirgū, tostarp ar neformālās un </w:t>
      </w:r>
      <w:proofErr w:type="spellStart"/>
      <w:r w:rsidRPr="008E1E39">
        <w:rPr>
          <w:rFonts w:ascii="Times New Roman" w:hAnsi="Times New Roman" w:cs="Times New Roman"/>
          <w:i/>
          <w:iCs/>
          <w:sz w:val="18"/>
          <w:szCs w:val="18"/>
          <w:shd w:val="clear" w:color="auto" w:fill="FFFFFF"/>
        </w:rPr>
        <w:t>ikdienējās</w:t>
      </w:r>
      <w:proofErr w:type="spellEnd"/>
      <w:r w:rsidRPr="008E1E39">
        <w:rPr>
          <w:rFonts w:ascii="Times New Roman" w:hAnsi="Times New Roman" w:cs="Times New Roman"/>
          <w:i/>
          <w:iCs/>
          <w:sz w:val="18"/>
          <w:szCs w:val="18"/>
          <w:shd w:val="clear" w:color="auto" w:fill="FFFFFF"/>
        </w:rPr>
        <w:t xml:space="preserve"> mācīšanās validēšanas palīdzību, lai atbalstītu </w:t>
      </w:r>
      <w:proofErr w:type="spellStart"/>
      <w:r w:rsidRPr="008E1E39">
        <w:rPr>
          <w:rFonts w:ascii="Times New Roman" w:hAnsi="Times New Roman" w:cs="Times New Roman"/>
          <w:i/>
          <w:iCs/>
          <w:sz w:val="18"/>
          <w:szCs w:val="18"/>
          <w:shd w:val="clear" w:color="auto" w:fill="FFFFFF"/>
        </w:rPr>
        <w:t>pamatkompetenču</w:t>
      </w:r>
      <w:proofErr w:type="spellEnd"/>
      <w:r w:rsidRPr="008E1E39">
        <w:rPr>
          <w:rFonts w:ascii="Times New Roman" w:hAnsi="Times New Roman" w:cs="Times New Roman"/>
          <w:i/>
          <w:iCs/>
          <w:sz w:val="18"/>
          <w:szCs w:val="18"/>
          <w:shd w:val="clear" w:color="auto" w:fill="FFFFFF"/>
        </w:rPr>
        <w:t>, tostarp uzņēmējdarbības un digitālo prasmju, apguvi, un sekmējot duālo mācību sistēmu un māceklības ieviešanu" 4.2.2.3. pasākuma "Mācību procesa kvalitātes pilnveide, īstenojot pedagogu profesionālās darbības atbalsta sistēmas attīstību, izglītojamo izcilības aktivitāšu nodrošināšanu un metodiskā atbalsta materiālu izstrādi pedagogam" īstenošanas noteikumi" sākotnējās ietekmes (</w:t>
      </w:r>
      <w:proofErr w:type="spellStart"/>
      <w:r w:rsidRPr="008E1E39">
        <w:rPr>
          <w:rFonts w:ascii="Times New Roman" w:hAnsi="Times New Roman" w:cs="Times New Roman"/>
          <w:i/>
          <w:iCs/>
          <w:sz w:val="18"/>
          <w:szCs w:val="18"/>
          <w:shd w:val="clear" w:color="auto" w:fill="FFFFFF"/>
        </w:rPr>
        <w:t>ex-ante</w:t>
      </w:r>
      <w:proofErr w:type="spellEnd"/>
      <w:r w:rsidRPr="008E1E39">
        <w:rPr>
          <w:rFonts w:ascii="Times New Roman" w:hAnsi="Times New Roman" w:cs="Times New Roman"/>
          <w:i/>
          <w:iCs/>
          <w:sz w:val="18"/>
          <w:szCs w:val="18"/>
          <w:shd w:val="clear" w:color="auto" w:fill="FFFFFF"/>
        </w:rPr>
        <w:t>) novērtējuma ziņojumam (anotācijai)</w:t>
      </w:r>
      <w:r w:rsidR="008A46EE">
        <w:rPr>
          <w:rFonts w:ascii="Times New Roman" w:hAnsi="Times New Roman" w:cs="Times New Roman"/>
          <w:i/>
          <w:iCs/>
          <w:sz w:val="18"/>
          <w:szCs w:val="18"/>
          <w:shd w:val="clear" w:color="auto" w:fill="FFFFFF"/>
        </w:rPr>
        <w:t xml:space="preserve"> “Profesionālā atbalsta sistēmas shēmas”</w:t>
      </w:r>
    </w:p>
    <w:p w14:paraId="0B2608B9" w14:textId="77777777" w:rsidR="008A46EE" w:rsidRPr="00F14AAD" w:rsidRDefault="008A46EE" w:rsidP="008A46EE">
      <w:pPr>
        <w:jc w:val="right"/>
        <w:rPr>
          <w:rFonts w:ascii="Times New Roman" w:hAnsi="Times New Roman" w:cs="Times New Roman"/>
          <w:i/>
          <w:iCs/>
          <w:sz w:val="24"/>
          <w:szCs w:val="24"/>
          <w:shd w:val="clear" w:color="auto" w:fill="FFFFFF"/>
        </w:rPr>
      </w:pPr>
    </w:p>
    <w:p w14:paraId="7322B868" w14:textId="1BD29832" w:rsidR="00BE1BBF" w:rsidRPr="00F14AAD" w:rsidRDefault="00C76A29" w:rsidP="008A46EE">
      <w:pPr>
        <w:jc w:val="center"/>
        <w:rPr>
          <w:rFonts w:ascii="Times New Roman" w:hAnsi="Times New Roman" w:cs="Times New Roman"/>
          <w:sz w:val="24"/>
          <w:szCs w:val="24"/>
        </w:rPr>
      </w:pPr>
      <w:r w:rsidRPr="00F14AAD">
        <w:rPr>
          <w:rFonts w:ascii="Times New Roman" w:hAnsi="Times New Roman" w:cs="Times New Roman"/>
          <w:sz w:val="24"/>
          <w:szCs w:val="24"/>
        </w:rPr>
        <w:t>1.attēls “Profesionālā atbalsta sistēma”</w:t>
      </w:r>
    </w:p>
    <w:p w14:paraId="552E1E4D" w14:textId="65540CD8" w:rsidR="008E1E39" w:rsidRDefault="00BE1BBF">
      <w:r>
        <w:rPr>
          <w:noProof/>
        </w:rPr>
        <w:drawing>
          <wp:inline distT="0" distB="0" distL="0" distR="0" wp14:anchorId="647DB93F" wp14:editId="55D6B322">
            <wp:extent cx="5568315" cy="4262913"/>
            <wp:effectExtent l="0" t="0" r="0" b="4445"/>
            <wp:docPr id="3"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18387" cy="4301246"/>
                    </a:xfrm>
                    <a:prstGeom prst="rect">
                      <a:avLst/>
                    </a:prstGeom>
                    <a:noFill/>
                    <a:ln>
                      <a:noFill/>
                    </a:ln>
                  </pic:spPr>
                </pic:pic>
              </a:graphicData>
            </a:graphic>
          </wp:inline>
        </w:drawing>
      </w:r>
    </w:p>
    <w:p w14:paraId="538F8105" w14:textId="77777777" w:rsidR="00F14AAD" w:rsidRDefault="00F14AAD">
      <w:pPr>
        <w:rPr>
          <w:rFonts w:ascii="Times New Roman" w:hAnsi="Times New Roman" w:cs="Times New Roman"/>
          <w:b/>
          <w:bCs/>
          <w:sz w:val="24"/>
          <w:szCs w:val="24"/>
        </w:rPr>
      </w:pPr>
    </w:p>
    <w:p w14:paraId="609707EC" w14:textId="26422B9A" w:rsidR="008E1E39" w:rsidRPr="00F14AAD" w:rsidRDefault="008E1E39">
      <w:pPr>
        <w:rPr>
          <w:rFonts w:ascii="Times New Roman" w:hAnsi="Times New Roman" w:cs="Times New Roman"/>
          <w:b/>
          <w:bCs/>
          <w:sz w:val="24"/>
          <w:szCs w:val="24"/>
        </w:rPr>
      </w:pPr>
      <w:r w:rsidRPr="00F14AAD">
        <w:rPr>
          <w:rFonts w:ascii="Times New Roman" w:hAnsi="Times New Roman" w:cs="Times New Roman"/>
          <w:b/>
          <w:bCs/>
          <w:sz w:val="24"/>
          <w:szCs w:val="24"/>
        </w:rPr>
        <w:t>Izmantotie saīsinājumi:</w:t>
      </w:r>
    </w:p>
    <w:p w14:paraId="5748DBFA" w14:textId="77777777" w:rsidR="00B33A1B" w:rsidRPr="00F14AAD" w:rsidRDefault="00B33A1B" w:rsidP="00B33A1B">
      <w:pPr>
        <w:spacing w:after="0" w:line="240" w:lineRule="auto"/>
        <w:rPr>
          <w:rFonts w:ascii="Times New Roman" w:hAnsi="Times New Roman" w:cs="Times New Roman"/>
          <w:sz w:val="24"/>
          <w:szCs w:val="24"/>
        </w:rPr>
      </w:pPr>
      <w:r w:rsidRPr="00F14AAD">
        <w:rPr>
          <w:rFonts w:ascii="Times New Roman" w:hAnsi="Times New Roman" w:cs="Times New Roman"/>
          <w:sz w:val="24"/>
          <w:szCs w:val="24"/>
        </w:rPr>
        <w:t xml:space="preserve">Skolas – </w:t>
      </w:r>
      <w:proofErr w:type="spellStart"/>
      <w:r w:rsidRPr="00F14AAD">
        <w:rPr>
          <w:rFonts w:ascii="Times New Roman" w:hAnsi="Times New Roman" w:cs="Times New Roman"/>
          <w:sz w:val="24"/>
          <w:szCs w:val="24"/>
        </w:rPr>
        <w:t>att.c</w:t>
      </w:r>
      <w:proofErr w:type="spellEnd"/>
      <w:r w:rsidRPr="00F14AAD">
        <w:rPr>
          <w:rFonts w:ascii="Times New Roman" w:hAnsi="Times New Roman" w:cs="Times New Roman"/>
          <w:sz w:val="24"/>
          <w:szCs w:val="24"/>
        </w:rPr>
        <w:t>. – speciālās izglītības iestādes – attīstības centri</w:t>
      </w:r>
    </w:p>
    <w:p w14:paraId="7F60E2A3" w14:textId="77777777" w:rsidR="00B33A1B" w:rsidRPr="00F14AAD" w:rsidRDefault="00B33A1B" w:rsidP="00B33A1B">
      <w:pPr>
        <w:spacing w:after="0" w:line="240" w:lineRule="auto"/>
        <w:rPr>
          <w:rFonts w:ascii="Times New Roman" w:hAnsi="Times New Roman" w:cs="Times New Roman"/>
          <w:sz w:val="24"/>
          <w:szCs w:val="24"/>
        </w:rPr>
      </w:pPr>
      <w:r w:rsidRPr="00F14AAD">
        <w:rPr>
          <w:rFonts w:ascii="Times New Roman" w:hAnsi="Times New Roman" w:cs="Times New Roman"/>
          <w:sz w:val="24"/>
          <w:szCs w:val="24"/>
        </w:rPr>
        <w:t xml:space="preserve">Skolotāju prof. </w:t>
      </w:r>
      <w:proofErr w:type="spellStart"/>
      <w:r w:rsidRPr="00F14AAD">
        <w:rPr>
          <w:rFonts w:ascii="Times New Roman" w:hAnsi="Times New Roman" w:cs="Times New Roman"/>
          <w:sz w:val="24"/>
          <w:szCs w:val="24"/>
        </w:rPr>
        <w:t>org</w:t>
      </w:r>
      <w:proofErr w:type="spellEnd"/>
      <w:r w:rsidRPr="00F14AAD">
        <w:rPr>
          <w:rFonts w:ascii="Times New Roman" w:hAnsi="Times New Roman" w:cs="Times New Roman"/>
          <w:sz w:val="24"/>
          <w:szCs w:val="24"/>
        </w:rPr>
        <w:t>. – mācību priekšmetu skolotāju profesionālās organizācijas</w:t>
      </w:r>
    </w:p>
    <w:p w14:paraId="6702CA0B" w14:textId="48D83A47" w:rsidR="00B33A1B" w:rsidRPr="00F14AAD" w:rsidRDefault="00B33A1B" w:rsidP="00B33A1B">
      <w:pPr>
        <w:spacing w:after="0" w:line="240" w:lineRule="auto"/>
        <w:rPr>
          <w:rFonts w:ascii="Times New Roman" w:hAnsi="Times New Roman" w:cs="Times New Roman"/>
          <w:sz w:val="24"/>
          <w:szCs w:val="24"/>
        </w:rPr>
      </w:pPr>
      <w:r w:rsidRPr="00F14AAD">
        <w:rPr>
          <w:rFonts w:ascii="Times New Roman" w:hAnsi="Times New Roman" w:cs="Times New Roman"/>
          <w:sz w:val="24"/>
          <w:szCs w:val="24"/>
        </w:rPr>
        <w:t xml:space="preserve">Valsts </w:t>
      </w:r>
      <w:proofErr w:type="spellStart"/>
      <w:r w:rsidRPr="00F14AAD">
        <w:rPr>
          <w:rFonts w:ascii="Times New Roman" w:hAnsi="Times New Roman" w:cs="Times New Roman"/>
          <w:sz w:val="24"/>
          <w:szCs w:val="24"/>
        </w:rPr>
        <w:t>int</w:t>
      </w:r>
      <w:proofErr w:type="spellEnd"/>
      <w:r w:rsidRPr="00F14AAD">
        <w:rPr>
          <w:rFonts w:ascii="Times New Roman" w:hAnsi="Times New Roman" w:cs="Times New Roman"/>
          <w:sz w:val="24"/>
          <w:szCs w:val="24"/>
        </w:rPr>
        <w:t>.</w:t>
      </w:r>
      <w:r w:rsidR="00A043D4" w:rsidRPr="00F14AAD">
        <w:rPr>
          <w:rFonts w:ascii="Times New Roman" w:hAnsi="Times New Roman" w:cs="Times New Roman"/>
          <w:sz w:val="24"/>
          <w:szCs w:val="24"/>
        </w:rPr>
        <w:t xml:space="preserve"> </w:t>
      </w:r>
      <w:proofErr w:type="spellStart"/>
      <w:r w:rsidRPr="00F14AAD">
        <w:rPr>
          <w:rFonts w:ascii="Times New Roman" w:hAnsi="Times New Roman" w:cs="Times New Roman"/>
          <w:sz w:val="24"/>
          <w:szCs w:val="24"/>
        </w:rPr>
        <w:t>izgl</w:t>
      </w:r>
      <w:proofErr w:type="spellEnd"/>
      <w:r w:rsidRPr="00F14AAD">
        <w:rPr>
          <w:rFonts w:ascii="Times New Roman" w:hAnsi="Times New Roman" w:cs="Times New Roman"/>
          <w:sz w:val="24"/>
          <w:szCs w:val="24"/>
        </w:rPr>
        <w:t>.</w:t>
      </w:r>
      <w:r w:rsidR="00A043D4" w:rsidRPr="00F14AAD">
        <w:rPr>
          <w:rFonts w:ascii="Times New Roman" w:hAnsi="Times New Roman" w:cs="Times New Roman"/>
          <w:sz w:val="24"/>
          <w:szCs w:val="24"/>
        </w:rPr>
        <w:t xml:space="preserve"> </w:t>
      </w:r>
      <w:r w:rsidRPr="00F14AAD">
        <w:rPr>
          <w:rFonts w:ascii="Times New Roman" w:hAnsi="Times New Roman" w:cs="Times New Roman"/>
          <w:sz w:val="24"/>
          <w:szCs w:val="24"/>
        </w:rPr>
        <w:t>c. – valsts nozīmes interešu izglītības centri</w:t>
      </w:r>
    </w:p>
    <w:p w14:paraId="710DEA73" w14:textId="08B67855" w:rsidR="00B33A1B" w:rsidRPr="00F14AAD" w:rsidRDefault="00B33A1B" w:rsidP="00B33A1B">
      <w:pPr>
        <w:spacing w:after="0" w:line="240" w:lineRule="auto"/>
        <w:rPr>
          <w:rFonts w:ascii="Times New Roman" w:hAnsi="Times New Roman" w:cs="Times New Roman"/>
          <w:sz w:val="24"/>
          <w:szCs w:val="24"/>
        </w:rPr>
      </w:pPr>
      <w:r w:rsidRPr="00F14AAD">
        <w:rPr>
          <w:rFonts w:ascii="Times New Roman" w:hAnsi="Times New Roman" w:cs="Times New Roman"/>
          <w:sz w:val="24"/>
          <w:szCs w:val="24"/>
        </w:rPr>
        <w:t xml:space="preserve">Valsts </w:t>
      </w:r>
      <w:proofErr w:type="spellStart"/>
      <w:r w:rsidRPr="00F14AAD">
        <w:rPr>
          <w:rFonts w:ascii="Times New Roman" w:hAnsi="Times New Roman" w:cs="Times New Roman"/>
          <w:sz w:val="24"/>
          <w:szCs w:val="24"/>
        </w:rPr>
        <w:t>ģimn</w:t>
      </w:r>
      <w:proofErr w:type="spellEnd"/>
      <w:r w:rsidRPr="00F14AAD">
        <w:rPr>
          <w:rFonts w:ascii="Times New Roman" w:hAnsi="Times New Roman" w:cs="Times New Roman"/>
          <w:sz w:val="24"/>
          <w:szCs w:val="24"/>
        </w:rPr>
        <w:t>.</w:t>
      </w:r>
      <w:r w:rsidR="00A043D4" w:rsidRPr="00F14AAD">
        <w:rPr>
          <w:rFonts w:ascii="Times New Roman" w:hAnsi="Times New Roman" w:cs="Times New Roman"/>
          <w:sz w:val="24"/>
          <w:szCs w:val="24"/>
        </w:rPr>
        <w:t xml:space="preserve"> </w:t>
      </w:r>
      <w:r w:rsidRPr="00F14AAD">
        <w:rPr>
          <w:rFonts w:ascii="Times New Roman" w:hAnsi="Times New Roman" w:cs="Times New Roman"/>
          <w:sz w:val="24"/>
          <w:szCs w:val="24"/>
        </w:rPr>
        <w:t>m.</w:t>
      </w:r>
      <w:r w:rsidR="00A043D4" w:rsidRPr="00F14AAD">
        <w:rPr>
          <w:rFonts w:ascii="Times New Roman" w:hAnsi="Times New Roman" w:cs="Times New Roman"/>
          <w:sz w:val="24"/>
          <w:szCs w:val="24"/>
        </w:rPr>
        <w:t xml:space="preserve"> </w:t>
      </w:r>
      <w:r w:rsidRPr="00F14AAD">
        <w:rPr>
          <w:rFonts w:ascii="Times New Roman" w:hAnsi="Times New Roman" w:cs="Times New Roman"/>
          <w:sz w:val="24"/>
          <w:szCs w:val="24"/>
        </w:rPr>
        <w:t>c. – valsts ģimnāzijas</w:t>
      </w:r>
    </w:p>
    <w:p w14:paraId="00DB5E64" w14:textId="0F03F2E9" w:rsidR="00A2129C" w:rsidRPr="00F14AAD" w:rsidRDefault="00CF1B47" w:rsidP="00455033">
      <w:pPr>
        <w:spacing w:after="0" w:line="240" w:lineRule="auto"/>
        <w:rPr>
          <w:rFonts w:ascii="Times New Roman" w:hAnsi="Times New Roman" w:cs="Times New Roman"/>
          <w:sz w:val="24"/>
          <w:szCs w:val="24"/>
        </w:rPr>
      </w:pPr>
      <w:r w:rsidRPr="00F14AAD">
        <w:rPr>
          <w:rFonts w:ascii="Times New Roman" w:hAnsi="Times New Roman" w:cs="Times New Roman"/>
          <w:sz w:val="24"/>
          <w:szCs w:val="24"/>
        </w:rPr>
        <w:t>VISP – vispārējā izglītība</w:t>
      </w:r>
    </w:p>
    <w:p w14:paraId="4C6EE00E" w14:textId="77777777" w:rsidR="00B33A1B" w:rsidRPr="00F14AAD" w:rsidRDefault="00B33A1B" w:rsidP="00B33A1B">
      <w:pPr>
        <w:spacing w:after="0" w:line="240" w:lineRule="auto"/>
        <w:rPr>
          <w:rFonts w:ascii="Times New Roman" w:hAnsi="Times New Roman" w:cs="Times New Roman"/>
          <w:sz w:val="24"/>
          <w:szCs w:val="24"/>
        </w:rPr>
      </w:pPr>
      <w:r w:rsidRPr="00F14AAD">
        <w:rPr>
          <w:rFonts w:ascii="Times New Roman" w:hAnsi="Times New Roman" w:cs="Times New Roman"/>
          <w:sz w:val="24"/>
          <w:szCs w:val="24"/>
        </w:rPr>
        <w:t>Praktizējoši sk. – praktizējoši skolotāji</w:t>
      </w:r>
    </w:p>
    <w:p w14:paraId="7D16C98F" w14:textId="2DC785EC" w:rsidR="001E5CBC" w:rsidRPr="00F14AAD" w:rsidRDefault="001E5CBC" w:rsidP="00455033">
      <w:pPr>
        <w:spacing w:after="0" w:line="240" w:lineRule="auto"/>
        <w:rPr>
          <w:rFonts w:ascii="Times New Roman" w:hAnsi="Times New Roman" w:cs="Times New Roman"/>
          <w:sz w:val="24"/>
          <w:szCs w:val="24"/>
        </w:rPr>
      </w:pPr>
      <w:r w:rsidRPr="00F14AAD">
        <w:rPr>
          <w:rFonts w:ascii="Times New Roman" w:hAnsi="Times New Roman" w:cs="Times New Roman"/>
          <w:sz w:val="24"/>
          <w:szCs w:val="24"/>
        </w:rPr>
        <w:t>PROF – profesionālā izglītība</w:t>
      </w:r>
    </w:p>
    <w:p w14:paraId="2BEDC345" w14:textId="1F36D88C" w:rsidR="00AE5D66" w:rsidRDefault="00AE5D66">
      <w:pPr>
        <w:rPr>
          <w:rFonts w:ascii="Times New Roman" w:hAnsi="Times New Roman" w:cs="Times New Roman"/>
        </w:rPr>
      </w:pPr>
      <w:r>
        <w:rPr>
          <w:rFonts w:ascii="Times New Roman" w:hAnsi="Times New Roman" w:cs="Times New Roman"/>
        </w:rPr>
        <w:br w:type="page"/>
      </w:r>
    </w:p>
    <w:p w14:paraId="161E3121" w14:textId="77777777" w:rsidR="00C76A29" w:rsidRPr="00F14AAD" w:rsidRDefault="00C76A29" w:rsidP="00455033">
      <w:pPr>
        <w:spacing w:after="0" w:line="240" w:lineRule="auto"/>
        <w:rPr>
          <w:rFonts w:ascii="Times New Roman" w:hAnsi="Times New Roman" w:cs="Times New Roman"/>
          <w:sz w:val="24"/>
          <w:szCs w:val="24"/>
        </w:rPr>
      </w:pPr>
    </w:p>
    <w:p w14:paraId="62B556C0" w14:textId="06DD525A" w:rsidR="00C76A29" w:rsidRPr="00F14AAD" w:rsidRDefault="00C76A29" w:rsidP="008A46EE">
      <w:pPr>
        <w:spacing w:after="0" w:line="240" w:lineRule="auto"/>
        <w:jc w:val="center"/>
        <w:rPr>
          <w:rFonts w:ascii="Times New Roman" w:hAnsi="Times New Roman" w:cs="Times New Roman"/>
          <w:sz w:val="24"/>
          <w:szCs w:val="24"/>
        </w:rPr>
      </w:pPr>
      <w:r w:rsidRPr="00F14AAD">
        <w:rPr>
          <w:rFonts w:ascii="Times New Roman" w:hAnsi="Times New Roman" w:cs="Times New Roman"/>
          <w:sz w:val="24"/>
          <w:szCs w:val="24"/>
        </w:rPr>
        <w:t>2.attēls “Profesionālā atbalsta ietvars”</w:t>
      </w:r>
    </w:p>
    <w:p w14:paraId="4FF861AA" w14:textId="47FB3DAB" w:rsidR="00C76A29" w:rsidRDefault="005F35CB" w:rsidP="00C76A29">
      <w:pPr>
        <w:pStyle w:val="NormalWeb"/>
      </w:pPr>
      <w:r>
        <w:rPr>
          <w:noProof/>
        </w:rPr>
        <w:drawing>
          <wp:inline distT="0" distB="0" distL="0" distR="0" wp14:anchorId="6D7526AE" wp14:editId="64F03CE6">
            <wp:extent cx="5274310" cy="395605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4310" cy="3956050"/>
                    </a:xfrm>
                    <a:prstGeom prst="rect">
                      <a:avLst/>
                    </a:prstGeom>
                    <a:noFill/>
                    <a:ln>
                      <a:noFill/>
                    </a:ln>
                  </pic:spPr>
                </pic:pic>
              </a:graphicData>
            </a:graphic>
          </wp:inline>
        </w:drawing>
      </w:r>
    </w:p>
    <w:p w14:paraId="7EA9EDEA" w14:textId="19ACBF70" w:rsidR="00A2129C" w:rsidRPr="00F14AAD" w:rsidRDefault="003F6F09" w:rsidP="003F6F09">
      <w:pPr>
        <w:rPr>
          <w:rFonts w:ascii="Times New Roman" w:hAnsi="Times New Roman" w:cs="Times New Roman"/>
          <w:b/>
          <w:bCs/>
          <w:sz w:val="24"/>
          <w:szCs w:val="24"/>
        </w:rPr>
      </w:pPr>
      <w:r w:rsidRPr="00F14AAD">
        <w:rPr>
          <w:rFonts w:ascii="Times New Roman" w:hAnsi="Times New Roman" w:cs="Times New Roman"/>
          <w:b/>
          <w:bCs/>
          <w:sz w:val="24"/>
          <w:szCs w:val="24"/>
        </w:rPr>
        <w:t>Izmantotie saīsinājumi:</w:t>
      </w:r>
    </w:p>
    <w:p w14:paraId="7F735A04" w14:textId="4792D032" w:rsidR="00455033" w:rsidRPr="00F14AAD" w:rsidRDefault="00455033" w:rsidP="00455033">
      <w:pPr>
        <w:spacing w:after="0" w:line="240" w:lineRule="auto"/>
        <w:rPr>
          <w:rFonts w:ascii="Times New Roman" w:hAnsi="Times New Roman" w:cs="Times New Roman"/>
          <w:sz w:val="24"/>
          <w:szCs w:val="24"/>
        </w:rPr>
      </w:pPr>
      <w:proofErr w:type="spellStart"/>
      <w:r w:rsidRPr="00F14AAD">
        <w:rPr>
          <w:rFonts w:ascii="Times New Roman" w:hAnsi="Times New Roman" w:cs="Times New Roman"/>
          <w:sz w:val="24"/>
          <w:szCs w:val="24"/>
        </w:rPr>
        <w:t>Augstsk</w:t>
      </w:r>
      <w:proofErr w:type="spellEnd"/>
      <w:r w:rsidRPr="00F14AAD">
        <w:rPr>
          <w:rFonts w:ascii="Times New Roman" w:hAnsi="Times New Roman" w:cs="Times New Roman"/>
          <w:sz w:val="24"/>
          <w:szCs w:val="24"/>
        </w:rPr>
        <w:t>. – augstskolas</w:t>
      </w:r>
    </w:p>
    <w:p w14:paraId="306E8BC1" w14:textId="4D51E99A" w:rsidR="00455033" w:rsidRPr="00F14AAD" w:rsidRDefault="00455033" w:rsidP="00455033">
      <w:pPr>
        <w:spacing w:after="0" w:line="240" w:lineRule="auto"/>
        <w:rPr>
          <w:rFonts w:ascii="Times New Roman" w:hAnsi="Times New Roman" w:cs="Times New Roman"/>
          <w:sz w:val="24"/>
          <w:szCs w:val="24"/>
        </w:rPr>
      </w:pPr>
      <w:proofErr w:type="spellStart"/>
      <w:r w:rsidRPr="00F14AAD">
        <w:rPr>
          <w:rFonts w:ascii="Times New Roman" w:hAnsi="Times New Roman" w:cs="Times New Roman"/>
          <w:sz w:val="24"/>
          <w:szCs w:val="24"/>
        </w:rPr>
        <w:t>Ģimn</w:t>
      </w:r>
      <w:proofErr w:type="spellEnd"/>
      <w:r w:rsidRPr="00F14AAD">
        <w:rPr>
          <w:rFonts w:ascii="Times New Roman" w:hAnsi="Times New Roman" w:cs="Times New Roman"/>
          <w:sz w:val="24"/>
          <w:szCs w:val="24"/>
        </w:rPr>
        <w:t>. met. centri – valsts ģimnāzijas</w:t>
      </w:r>
    </w:p>
    <w:p w14:paraId="1EFBA50D" w14:textId="77777777" w:rsidR="00455033" w:rsidRPr="00F14AAD" w:rsidRDefault="00455033" w:rsidP="00455033">
      <w:pPr>
        <w:spacing w:after="0" w:line="240" w:lineRule="auto"/>
        <w:rPr>
          <w:rFonts w:ascii="Times New Roman" w:hAnsi="Times New Roman" w:cs="Times New Roman"/>
          <w:sz w:val="24"/>
          <w:szCs w:val="24"/>
        </w:rPr>
      </w:pPr>
      <w:r w:rsidRPr="00F14AAD">
        <w:rPr>
          <w:rFonts w:ascii="Times New Roman" w:hAnsi="Times New Roman" w:cs="Times New Roman"/>
          <w:sz w:val="24"/>
          <w:szCs w:val="24"/>
        </w:rPr>
        <w:t>IKVD – Izglītības kvalitātes valsts dienests</w:t>
      </w:r>
    </w:p>
    <w:p w14:paraId="00EBEAC7" w14:textId="77777777" w:rsidR="00455033" w:rsidRPr="00F14AAD" w:rsidRDefault="00455033" w:rsidP="00455033">
      <w:pPr>
        <w:spacing w:after="0" w:line="240" w:lineRule="auto"/>
        <w:rPr>
          <w:rFonts w:ascii="Times New Roman" w:hAnsi="Times New Roman" w:cs="Times New Roman"/>
          <w:sz w:val="24"/>
          <w:szCs w:val="24"/>
        </w:rPr>
      </w:pPr>
      <w:r w:rsidRPr="00F14AAD">
        <w:rPr>
          <w:rFonts w:ascii="Times New Roman" w:hAnsi="Times New Roman" w:cs="Times New Roman"/>
          <w:sz w:val="24"/>
          <w:szCs w:val="24"/>
        </w:rPr>
        <w:t>Interešu centri – valsts nozīmes interešu izglītības centri</w:t>
      </w:r>
    </w:p>
    <w:p w14:paraId="2DC9F8DD" w14:textId="5A7B9FF8" w:rsidR="00455033" w:rsidRPr="00F14AAD" w:rsidRDefault="00455033" w:rsidP="00455033">
      <w:pPr>
        <w:spacing w:after="0" w:line="240" w:lineRule="auto"/>
        <w:rPr>
          <w:rFonts w:ascii="Times New Roman" w:hAnsi="Times New Roman" w:cs="Times New Roman"/>
          <w:sz w:val="24"/>
          <w:szCs w:val="24"/>
        </w:rPr>
      </w:pPr>
      <w:proofErr w:type="spellStart"/>
      <w:r w:rsidRPr="00F14AAD">
        <w:rPr>
          <w:rFonts w:ascii="Times New Roman" w:hAnsi="Times New Roman" w:cs="Times New Roman"/>
          <w:sz w:val="24"/>
          <w:szCs w:val="24"/>
        </w:rPr>
        <w:t>Izgl</w:t>
      </w:r>
      <w:proofErr w:type="spellEnd"/>
      <w:r w:rsidRPr="00F14AAD">
        <w:rPr>
          <w:rFonts w:ascii="Times New Roman" w:hAnsi="Times New Roman" w:cs="Times New Roman"/>
          <w:sz w:val="24"/>
          <w:szCs w:val="24"/>
        </w:rPr>
        <w:t xml:space="preserve">. </w:t>
      </w:r>
      <w:proofErr w:type="spellStart"/>
      <w:r w:rsidRPr="00F14AAD">
        <w:rPr>
          <w:rFonts w:ascii="Times New Roman" w:hAnsi="Times New Roman" w:cs="Times New Roman"/>
          <w:sz w:val="24"/>
          <w:szCs w:val="24"/>
        </w:rPr>
        <w:t>iest</w:t>
      </w:r>
      <w:proofErr w:type="spellEnd"/>
      <w:r w:rsidRPr="00F14AAD">
        <w:rPr>
          <w:rFonts w:ascii="Times New Roman" w:hAnsi="Times New Roman" w:cs="Times New Roman"/>
          <w:sz w:val="24"/>
          <w:szCs w:val="24"/>
        </w:rPr>
        <w:t>. – izglītības iestādes</w:t>
      </w:r>
    </w:p>
    <w:p w14:paraId="5DB61311" w14:textId="77777777" w:rsidR="00455033" w:rsidRPr="00F14AAD" w:rsidRDefault="00455033" w:rsidP="00455033">
      <w:pPr>
        <w:spacing w:after="0" w:line="240" w:lineRule="auto"/>
        <w:rPr>
          <w:rFonts w:ascii="Times New Roman" w:hAnsi="Times New Roman" w:cs="Times New Roman"/>
          <w:sz w:val="24"/>
          <w:szCs w:val="24"/>
        </w:rPr>
      </w:pPr>
      <w:r w:rsidRPr="00F14AAD">
        <w:rPr>
          <w:rFonts w:ascii="Times New Roman" w:hAnsi="Times New Roman" w:cs="Times New Roman"/>
          <w:sz w:val="24"/>
          <w:szCs w:val="24"/>
        </w:rPr>
        <w:t>Izgl.</w:t>
      </w:r>
      <w:proofErr w:type="spellStart"/>
      <w:r w:rsidRPr="00F14AAD">
        <w:rPr>
          <w:rFonts w:ascii="Times New Roman" w:hAnsi="Times New Roman" w:cs="Times New Roman"/>
          <w:sz w:val="24"/>
          <w:szCs w:val="24"/>
        </w:rPr>
        <w:t>iest</w:t>
      </w:r>
      <w:proofErr w:type="spellEnd"/>
      <w:r w:rsidRPr="00F14AAD">
        <w:rPr>
          <w:rFonts w:ascii="Times New Roman" w:hAnsi="Times New Roman" w:cs="Times New Roman"/>
          <w:sz w:val="24"/>
          <w:szCs w:val="24"/>
        </w:rPr>
        <w:t>.-</w:t>
      </w:r>
      <w:proofErr w:type="spellStart"/>
      <w:r w:rsidRPr="00F14AAD">
        <w:rPr>
          <w:rFonts w:ascii="Times New Roman" w:hAnsi="Times New Roman" w:cs="Times New Roman"/>
          <w:sz w:val="24"/>
          <w:szCs w:val="24"/>
        </w:rPr>
        <w:t>att.c</w:t>
      </w:r>
      <w:proofErr w:type="spellEnd"/>
      <w:r w:rsidRPr="00F14AAD">
        <w:rPr>
          <w:rFonts w:ascii="Times New Roman" w:hAnsi="Times New Roman" w:cs="Times New Roman"/>
          <w:sz w:val="24"/>
          <w:szCs w:val="24"/>
        </w:rPr>
        <w:t>. – speciālās izglītības iestādes – attīstības centri</w:t>
      </w:r>
    </w:p>
    <w:p w14:paraId="2A5C0624" w14:textId="77777777" w:rsidR="00455033" w:rsidRPr="00F14AAD" w:rsidRDefault="00455033" w:rsidP="00455033">
      <w:pPr>
        <w:spacing w:after="0" w:line="240" w:lineRule="auto"/>
        <w:rPr>
          <w:rFonts w:ascii="Times New Roman" w:hAnsi="Times New Roman" w:cs="Times New Roman"/>
          <w:sz w:val="24"/>
          <w:szCs w:val="24"/>
        </w:rPr>
      </w:pPr>
      <w:r w:rsidRPr="00F14AAD">
        <w:rPr>
          <w:rFonts w:ascii="Times New Roman" w:hAnsi="Times New Roman" w:cs="Times New Roman"/>
          <w:sz w:val="24"/>
          <w:szCs w:val="24"/>
        </w:rPr>
        <w:t>IZM – Izglītības un zinātnes ministrija</w:t>
      </w:r>
    </w:p>
    <w:p w14:paraId="6B913341" w14:textId="5D98FE72" w:rsidR="00455033" w:rsidRPr="00F14AAD" w:rsidRDefault="00455033" w:rsidP="00455033">
      <w:pPr>
        <w:spacing w:after="0" w:line="240" w:lineRule="auto"/>
        <w:rPr>
          <w:rFonts w:ascii="Times New Roman" w:hAnsi="Times New Roman" w:cs="Times New Roman"/>
          <w:sz w:val="24"/>
          <w:szCs w:val="24"/>
        </w:rPr>
      </w:pPr>
      <w:proofErr w:type="spellStart"/>
      <w:r w:rsidRPr="00F14AAD">
        <w:rPr>
          <w:rFonts w:ascii="Times New Roman" w:hAnsi="Times New Roman" w:cs="Times New Roman"/>
          <w:sz w:val="24"/>
          <w:szCs w:val="24"/>
        </w:rPr>
        <w:t>Pašv</w:t>
      </w:r>
      <w:proofErr w:type="spellEnd"/>
      <w:r w:rsidRPr="00F14AAD">
        <w:rPr>
          <w:rFonts w:ascii="Times New Roman" w:hAnsi="Times New Roman" w:cs="Times New Roman"/>
          <w:sz w:val="24"/>
          <w:szCs w:val="24"/>
        </w:rPr>
        <w:t xml:space="preserve">. </w:t>
      </w:r>
      <w:proofErr w:type="spellStart"/>
      <w:r w:rsidRPr="00F14AAD">
        <w:rPr>
          <w:rFonts w:ascii="Times New Roman" w:hAnsi="Times New Roman" w:cs="Times New Roman"/>
          <w:sz w:val="24"/>
          <w:szCs w:val="24"/>
        </w:rPr>
        <w:t>izgl</w:t>
      </w:r>
      <w:proofErr w:type="spellEnd"/>
      <w:r w:rsidRPr="00F14AAD">
        <w:rPr>
          <w:rFonts w:ascii="Times New Roman" w:hAnsi="Times New Roman" w:cs="Times New Roman"/>
          <w:sz w:val="24"/>
          <w:szCs w:val="24"/>
        </w:rPr>
        <w:t>. pārv. – pašvaldību izglītības pārvaldes</w:t>
      </w:r>
    </w:p>
    <w:p w14:paraId="3A2E17EA" w14:textId="77777777" w:rsidR="00455033" w:rsidRPr="00F14AAD" w:rsidRDefault="00455033" w:rsidP="00455033">
      <w:pPr>
        <w:spacing w:after="0" w:line="240" w:lineRule="auto"/>
        <w:rPr>
          <w:rFonts w:ascii="Times New Roman" w:hAnsi="Times New Roman" w:cs="Times New Roman"/>
          <w:sz w:val="24"/>
          <w:szCs w:val="24"/>
        </w:rPr>
      </w:pPr>
      <w:proofErr w:type="spellStart"/>
      <w:r w:rsidRPr="00F14AAD">
        <w:rPr>
          <w:rFonts w:ascii="Times New Roman" w:hAnsi="Times New Roman" w:cs="Times New Roman"/>
          <w:sz w:val="24"/>
          <w:szCs w:val="24"/>
        </w:rPr>
        <w:t>Pirmssk</w:t>
      </w:r>
      <w:proofErr w:type="spellEnd"/>
      <w:r w:rsidRPr="00F14AAD">
        <w:rPr>
          <w:rFonts w:ascii="Times New Roman" w:hAnsi="Times New Roman" w:cs="Times New Roman"/>
          <w:sz w:val="24"/>
          <w:szCs w:val="24"/>
        </w:rPr>
        <w:t>. – pirmsskolas izglītības iestādes</w:t>
      </w:r>
    </w:p>
    <w:p w14:paraId="7873B5C0" w14:textId="77777777" w:rsidR="00455033" w:rsidRPr="00F14AAD" w:rsidRDefault="00455033" w:rsidP="00455033">
      <w:pPr>
        <w:spacing w:after="0" w:line="240" w:lineRule="auto"/>
        <w:rPr>
          <w:rFonts w:ascii="Times New Roman" w:hAnsi="Times New Roman" w:cs="Times New Roman"/>
          <w:sz w:val="24"/>
          <w:szCs w:val="24"/>
        </w:rPr>
      </w:pPr>
      <w:r w:rsidRPr="00F14AAD">
        <w:rPr>
          <w:rFonts w:ascii="Times New Roman" w:hAnsi="Times New Roman" w:cs="Times New Roman"/>
          <w:sz w:val="24"/>
          <w:szCs w:val="24"/>
        </w:rPr>
        <w:t>PROF – profesionālā izglītība</w:t>
      </w:r>
    </w:p>
    <w:p w14:paraId="2DA9495A" w14:textId="5B7A14BD" w:rsidR="00455033" w:rsidRPr="00F14AAD" w:rsidRDefault="00455033" w:rsidP="00455033">
      <w:pPr>
        <w:spacing w:after="0" w:line="240" w:lineRule="auto"/>
        <w:rPr>
          <w:rFonts w:ascii="Times New Roman" w:hAnsi="Times New Roman" w:cs="Times New Roman"/>
          <w:sz w:val="24"/>
          <w:szCs w:val="24"/>
        </w:rPr>
      </w:pPr>
      <w:r w:rsidRPr="00F14AAD">
        <w:rPr>
          <w:rFonts w:ascii="Times New Roman" w:hAnsi="Times New Roman" w:cs="Times New Roman"/>
          <w:sz w:val="24"/>
          <w:szCs w:val="24"/>
        </w:rPr>
        <w:t xml:space="preserve">Prof. </w:t>
      </w:r>
      <w:proofErr w:type="spellStart"/>
      <w:r w:rsidRPr="00F14AAD">
        <w:rPr>
          <w:rFonts w:ascii="Times New Roman" w:hAnsi="Times New Roman" w:cs="Times New Roman"/>
          <w:sz w:val="24"/>
          <w:szCs w:val="24"/>
        </w:rPr>
        <w:t>izgl</w:t>
      </w:r>
      <w:proofErr w:type="spellEnd"/>
      <w:r w:rsidRPr="00F14AAD">
        <w:rPr>
          <w:rFonts w:ascii="Times New Roman" w:hAnsi="Times New Roman" w:cs="Times New Roman"/>
          <w:sz w:val="24"/>
          <w:szCs w:val="24"/>
        </w:rPr>
        <w:t xml:space="preserve">. </w:t>
      </w:r>
      <w:proofErr w:type="spellStart"/>
      <w:r w:rsidRPr="00F14AAD">
        <w:rPr>
          <w:rFonts w:ascii="Times New Roman" w:hAnsi="Times New Roman" w:cs="Times New Roman"/>
          <w:sz w:val="24"/>
          <w:szCs w:val="24"/>
        </w:rPr>
        <w:t>iest</w:t>
      </w:r>
      <w:proofErr w:type="spellEnd"/>
      <w:r w:rsidRPr="00F14AAD">
        <w:rPr>
          <w:rFonts w:ascii="Times New Roman" w:hAnsi="Times New Roman" w:cs="Times New Roman"/>
          <w:sz w:val="24"/>
          <w:szCs w:val="24"/>
        </w:rPr>
        <w:t>. – profesionālās izglītības iestādes</w:t>
      </w:r>
    </w:p>
    <w:p w14:paraId="1FDF4DD9" w14:textId="4DD08A38" w:rsidR="00455033" w:rsidRPr="00F14AAD" w:rsidRDefault="00455033" w:rsidP="00455033">
      <w:pPr>
        <w:spacing w:after="0" w:line="240" w:lineRule="auto"/>
        <w:rPr>
          <w:rFonts w:ascii="Times New Roman" w:hAnsi="Times New Roman" w:cs="Times New Roman"/>
          <w:sz w:val="24"/>
          <w:szCs w:val="24"/>
        </w:rPr>
      </w:pPr>
      <w:r w:rsidRPr="00F14AAD">
        <w:rPr>
          <w:rFonts w:ascii="Times New Roman" w:hAnsi="Times New Roman" w:cs="Times New Roman"/>
          <w:sz w:val="24"/>
          <w:szCs w:val="24"/>
        </w:rPr>
        <w:t xml:space="preserve">Sk. prof. asoc. – mācību priekšmetu </w:t>
      </w:r>
      <w:r w:rsidR="00B0450E">
        <w:rPr>
          <w:rFonts w:ascii="Times New Roman" w:hAnsi="Times New Roman" w:cs="Times New Roman"/>
          <w:sz w:val="24"/>
          <w:szCs w:val="24"/>
        </w:rPr>
        <w:t xml:space="preserve">skolotāju </w:t>
      </w:r>
      <w:r w:rsidRPr="00F14AAD">
        <w:rPr>
          <w:rFonts w:ascii="Times New Roman" w:hAnsi="Times New Roman" w:cs="Times New Roman"/>
          <w:sz w:val="24"/>
          <w:szCs w:val="24"/>
        </w:rPr>
        <w:t>profesionālās asociācijas</w:t>
      </w:r>
    </w:p>
    <w:p w14:paraId="15069810" w14:textId="167DE099" w:rsidR="008E1E39" w:rsidRPr="00F14AAD" w:rsidRDefault="008E1E39" w:rsidP="008E1E39">
      <w:pPr>
        <w:spacing w:after="0" w:line="240" w:lineRule="auto"/>
        <w:rPr>
          <w:rFonts w:ascii="Times New Roman" w:hAnsi="Times New Roman" w:cs="Times New Roman"/>
          <w:sz w:val="24"/>
          <w:szCs w:val="24"/>
        </w:rPr>
      </w:pPr>
      <w:r w:rsidRPr="00F14AAD">
        <w:rPr>
          <w:rFonts w:ascii="Times New Roman" w:hAnsi="Times New Roman" w:cs="Times New Roman"/>
          <w:sz w:val="24"/>
          <w:szCs w:val="24"/>
        </w:rPr>
        <w:t>VISC – Valsts izglītības satura centrs</w:t>
      </w:r>
    </w:p>
    <w:p w14:paraId="04ECA251" w14:textId="2C38893D" w:rsidR="008E1E39" w:rsidRPr="00F14AAD" w:rsidRDefault="008E1E39" w:rsidP="008E1E39">
      <w:pPr>
        <w:spacing w:after="0" w:line="240" w:lineRule="auto"/>
        <w:rPr>
          <w:rFonts w:ascii="Times New Roman" w:hAnsi="Times New Roman" w:cs="Times New Roman"/>
          <w:sz w:val="24"/>
          <w:szCs w:val="24"/>
        </w:rPr>
      </w:pPr>
      <w:r w:rsidRPr="00F14AAD">
        <w:rPr>
          <w:rFonts w:ascii="Times New Roman" w:hAnsi="Times New Roman" w:cs="Times New Roman"/>
          <w:sz w:val="24"/>
          <w:szCs w:val="24"/>
        </w:rPr>
        <w:t>VISP – vispārējā izglītība</w:t>
      </w:r>
    </w:p>
    <w:p w14:paraId="31FEECC3" w14:textId="7DC3ABCA" w:rsidR="008E1E39" w:rsidRDefault="008E1E39" w:rsidP="008E1E39">
      <w:pPr>
        <w:spacing w:after="0" w:line="240" w:lineRule="auto"/>
        <w:rPr>
          <w:rFonts w:ascii="Times New Roman" w:hAnsi="Times New Roman" w:cs="Times New Roman"/>
          <w:sz w:val="24"/>
          <w:szCs w:val="24"/>
        </w:rPr>
      </w:pPr>
      <w:r w:rsidRPr="00F14AAD">
        <w:rPr>
          <w:rFonts w:ascii="Times New Roman" w:hAnsi="Times New Roman" w:cs="Times New Roman"/>
          <w:sz w:val="24"/>
          <w:szCs w:val="24"/>
        </w:rPr>
        <w:t>Visp.izg.sk. – vispārējās izglītības iestādes</w:t>
      </w:r>
    </w:p>
    <w:p w14:paraId="2EEF229F" w14:textId="27100821" w:rsidR="00664486" w:rsidRDefault="00664486">
      <w:pPr>
        <w:rPr>
          <w:rFonts w:ascii="Times New Roman" w:hAnsi="Times New Roman" w:cs="Times New Roman"/>
          <w:sz w:val="24"/>
          <w:szCs w:val="24"/>
        </w:rPr>
      </w:pPr>
      <w:r>
        <w:rPr>
          <w:rFonts w:ascii="Times New Roman" w:hAnsi="Times New Roman" w:cs="Times New Roman"/>
          <w:sz w:val="24"/>
          <w:szCs w:val="24"/>
        </w:rPr>
        <w:br w:type="page"/>
      </w:r>
    </w:p>
    <w:p w14:paraId="2D148FB7" w14:textId="447419A7" w:rsidR="00664486" w:rsidRDefault="00664486" w:rsidP="0066448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3. attēls “Profesionālais atbalsts profesionālās izglītības iestādēm”</w:t>
      </w:r>
    </w:p>
    <w:p w14:paraId="31AE65B2" w14:textId="77777777" w:rsidR="00664486" w:rsidRDefault="00664486" w:rsidP="00664486">
      <w:pPr>
        <w:spacing w:after="0" w:line="240" w:lineRule="auto"/>
        <w:jc w:val="center"/>
        <w:rPr>
          <w:rFonts w:ascii="Times New Roman" w:hAnsi="Times New Roman" w:cs="Times New Roman"/>
          <w:sz w:val="24"/>
          <w:szCs w:val="24"/>
        </w:rPr>
      </w:pPr>
    </w:p>
    <w:p w14:paraId="09986F5B" w14:textId="37F4B85F" w:rsidR="00664486" w:rsidRPr="00F14AAD" w:rsidRDefault="00664486" w:rsidP="008E1E39">
      <w:pPr>
        <w:spacing w:after="0" w:line="240" w:lineRule="auto"/>
        <w:rPr>
          <w:rFonts w:ascii="Times New Roman" w:hAnsi="Times New Roman" w:cs="Times New Roman"/>
          <w:sz w:val="24"/>
          <w:szCs w:val="24"/>
        </w:rPr>
      </w:pPr>
      <w:r w:rsidRPr="00874B26">
        <w:rPr>
          <w:rFonts w:ascii="Times New Roman" w:eastAsia="MS Mincho" w:hAnsi="Times New Roman" w:cs="Times New Roman"/>
          <w:noProof/>
          <w:color w:val="000000" w:themeColor="text1"/>
          <w:lang w:val="en-GB" w:eastAsia="zh-TW"/>
        </w:rPr>
        <w:drawing>
          <wp:inline distT="0" distB="0" distL="0" distR="0" wp14:anchorId="4251E4D6" wp14:editId="1C090E5A">
            <wp:extent cx="5314950" cy="7518811"/>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46361" cy="7563246"/>
                    </a:xfrm>
                    <a:prstGeom prst="rect">
                      <a:avLst/>
                    </a:prstGeom>
                    <a:noFill/>
                    <a:ln>
                      <a:noFill/>
                    </a:ln>
                  </pic:spPr>
                </pic:pic>
              </a:graphicData>
            </a:graphic>
          </wp:inline>
        </w:drawing>
      </w:r>
    </w:p>
    <w:p w14:paraId="3F62CDEE" w14:textId="77777777" w:rsidR="008E1E39" w:rsidRPr="008E1E39" w:rsidRDefault="008E1E39">
      <w:pPr>
        <w:rPr>
          <w:rFonts w:ascii="Times New Roman" w:hAnsi="Times New Roman" w:cs="Times New Roman"/>
        </w:rPr>
      </w:pPr>
    </w:p>
    <w:sectPr w:rsidR="008E1E39" w:rsidRPr="008E1E39" w:rsidSect="00BE1BBF">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EEB04" w14:textId="77777777" w:rsidR="003C59FE" w:rsidRDefault="003C59FE" w:rsidP="00D70D49">
      <w:pPr>
        <w:spacing w:after="0" w:line="240" w:lineRule="auto"/>
      </w:pPr>
      <w:r>
        <w:separator/>
      </w:r>
    </w:p>
  </w:endnote>
  <w:endnote w:type="continuationSeparator" w:id="0">
    <w:p w14:paraId="73239E4A" w14:textId="77777777" w:rsidR="003C59FE" w:rsidRDefault="003C59FE" w:rsidP="00D70D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F91D6" w14:textId="77777777" w:rsidR="00D70D49" w:rsidRDefault="00D70D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1454552"/>
      <w:docPartObj>
        <w:docPartGallery w:val="Page Numbers (Bottom of Page)"/>
        <w:docPartUnique/>
      </w:docPartObj>
    </w:sdtPr>
    <w:sdtEndPr>
      <w:rPr>
        <w:noProof/>
      </w:rPr>
    </w:sdtEndPr>
    <w:sdtContent>
      <w:p w14:paraId="54877538" w14:textId="458FCAAA" w:rsidR="00D70D49" w:rsidRDefault="00D70D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6A25D2" w14:textId="77777777" w:rsidR="00D70D49" w:rsidRDefault="00D70D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A6EBF" w14:textId="77777777" w:rsidR="00D70D49" w:rsidRDefault="00D70D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BE003" w14:textId="77777777" w:rsidR="003C59FE" w:rsidRDefault="003C59FE" w:rsidP="00D70D49">
      <w:pPr>
        <w:spacing w:after="0" w:line="240" w:lineRule="auto"/>
      </w:pPr>
      <w:r>
        <w:separator/>
      </w:r>
    </w:p>
  </w:footnote>
  <w:footnote w:type="continuationSeparator" w:id="0">
    <w:p w14:paraId="160BA321" w14:textId="77777777" w:rsidR="003C59FE" w:rsidRDefault="003C59FE" w:rsidP="00D70D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D38B5" w14:textId="77777777" w:rsidR="00D70D49" w:rsidRDefault="00D70D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E843B" w14:textId="77777777" w:rsidR="00D70D49" w:rsidRDefault="00D70D4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A31F0" w14:textId="77777777" w:rsidR="00D70D49" w:rsidRDefault="00D70D4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E39"/>
    <w:rsid w:val="00064B03"/>
    <w:rsid w:val="0009248A"/>
    <w:rsid w:val="001B0359"/>
    <w:rsid w:val="001E5CBC"/>
    <w:rsid w:val="00222962"/>
    <w:rsid w:val="002A424E"/>
    <w:rsid w:val="00310B58"/>
    <w:rsid w:val="003C59FE"/>
    <w:rsid w:val="003F6F09"/>
    <w:rsid w:val="00455033"/>
    <w:rsid w:val="005C2452"/>
    <w:rsid w:val="005F35CB"/>
    <w:rsid w:val="00664486"/>
    <w:rsid w:val="008A46EE"/>
    <w:rsid w:val="008E1E39"/>
    <w:rsid w:val="00A043D4"/>
    <w:rsid w:val="00A2129C"/>
    <w:rsid w:val="00AE5D66"/>
    <w:rsid w:val="00B0450E"/>
    <w:rsid w:val="00B33A1B"/>
    <w:rsid w:val="00BE1BBF"/>
    <w:rsid w:val="00BF61D9"/>
    <w:rsid w:val="00C6081F"/>
    <w:rsid w:val="00C76A29"/>
    <w:rsid w:val="00CE1836"/>
    <w:rsid w:val="00CF1B47"/>
    <w:rsid w:val="00D01C2B"/>
    <w:rsid w:val="00D70D49"/>
    <w:rsid w:val="00E243EF"/>
    <w:rsid w:val="00F14AAD"/>
    <w:rsid w:val="00F4741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5E056"/>
  <w15:chartTrackingRefBased/>
  <w15:docId w15:val="{AD5C1306-63F5-404A-8619-71C7B0778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E1E39"/>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table" w:styleId="TableGrid">
    <w:name w:val="Table Grid"/>
    <w:basedOn w:val="TableNormal"/>
    <w:uiPriority w:val="39"/>
    <w:rsid w:val="00BF6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70D49"/>
    <w:pPr>
      <w:tabs>
        <w:tab w:val="center" w:pos="4153"/>
        <w:tab w:val="right" w:pos="8306"/>
      </w:tabs>
      <w:spacing w:after="0" w:line="240" w:lineRule="auto"/>
    </w:pPr>
  </w:style>
  <w:style w:type="character" w:customStyle="1" w:styleId="HeaderChar">
    <w:name w:val="Header Char"/>
    <w:basedOn w:val="DefaultParagraphFont"/>
    <w:link w:val="Header"/>
    <w:uiPriority w:val="99"/>
    <w:rsid w:val="00D70D49"/>
  </w:style>
  <w:style w:type="paragraph" w:styleId="Footer">
    <w:name w:val="footer"/>
    <w:basedOn w:val="Normal"/>
    <w:link w:val="FooterChar"/>
    <w:uiPriority w:val="99"/>
    <w:unhideWhenUsed/>
    <w:rsid w:val="00D70D49"/>
    <w:pPr>
      <w:tabs>
        <w:tab w:val="center" w:pos="4153"/>
        <w:tab w:val="right" w:pos="8306"/>
      </w:tabs>
      <w:spacing w:after="0" w:line="240" w:lineRule="auto"/>
    </w:pPr>
  </w:style>
  <w:style w:type="character" w:customStyle="1" w:styleId="FooterChar">
    <w:name w:val="Footer Char"/>
    <w:basedOn w:val="DefaultParagraphFont"/>
    <w:link w:val="Footer"/>
    <w:uiPriority w:val="99"/>
    <w:rsid w:val="00D70D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6549054">
      <w:bodyDiv w:val="1"/>
      <w:marLeft w:val="0"/>
      <w:marRight w:val="0"/>
      <w:marTop w:val="0"/>
      <w:marBottom w:val="0"/>
      <w:divBdr>
        <w:top w:val="none" w:sz="0" w:space="0" w:color="auto"/>
        <w:left w:val="none" w:sz="0" w:space="0" w:color="auto"/>
        <w:bottom w:val="none" w:sz="0" w:space="0" w:color="auto"/>
        <w:right w:val="none" w:sz="0" w:space="0" w:color="auto"/>
      </w:divBdr>
    </w:div>
    <w:div w:id="1133673258">
      <w:bodyDiv w:val="1"/>
      <w:marLeft w:val="0"/>
      <w:marRight w:val="0"/>
      <w:marTop w:val="0"/>
      <w:marBottom w:val="0"/>
      <w:divBdr>
        <w:top w:val="none" w:sz="0" w:space="0" w:color="auto"/>
        <w:left w:val="none" w:sz="0" w:space="0" w:color="auto"/>
        <w:bottom w:val="none" w:sz="0" w:space="0" w:color="auto"/>
        <w:right w:val="none" w:sz="0" w:space="0" w:color="auto"/>
      </w:divBdr>
    </w:div>
    <w:div w:id="1593782210">
      <w:bodyDiv w:val="1"/>
      <w:marLeft w:val="0"/>
      <w:marRight w:val="0"/>
      <w:marTop w:val="0"/>
      <w:marBottom w:val="0"/>
      <w:divBdr>
        <w:top w:val="none" w:sz="0" w:space="0" w:color="auto"/>
        <w:left w:val="none" w:sz="0" w:space="0" w:color="auto"/>
        <w:bottom w:val="none" w:sz="0" w:space="0" w:color="auto"/>
        <w:right w:val="none" w:sz="0" w:space="0" w:color="auto"/>
      </w:divBdr>
    </w:div>
    <w:div w:id="1803186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3</Pages>
  <Words>1300</Words>
  <Characters>741</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IZM</Company>
  <LinksUpToDate>false</LinksUpToDate>
  <CharactersWithSpaces>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Grundmane</dc:creator>
  <cp:keywords/>
  <dc:description/>
  <cp:lastModifiedBy>Kristīne Grundmane</cp:lastModifiedBy>
  <cp:revision>27</cp:revision>
  <dcterms:created xsi:type="dcterms:W3CDTF">2024-05-16T16:33:00Z</dcterms:created>
  <dcterms:modified xsi:type="dcterms:W3CDTF">2024-05-17T11:35:00Z</dcterms:modified>
</cp:coreProperties>
</file>