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865" w:rsidRDefault="00F53865" w:rsidP="00F53865">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LBAS &lt;lbas@lbas.lv&gt;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piektdiena, 2020. gada 13. novembris 12:42</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Pasts &lt;Pasts@fm.gov.lv&gt;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Re: Par MK noteikumu 187 saskaņošanu</w:t>
      </w:r>
    </w:p>
    <w:p w:rsidR="00F53865" w:rsidRDefault="00F53865" w:rsidP="00F53865"/>
    <w:p w:rsidR="00F53865" w:rsidRDefault="00F53865" w:rsidP="00F53865">
      <w:pPr>
        <w:pStyle w:val="NormalWeb"/>
      </w:pPr>
      <w:r>
        <w:t>Labdien!</w:t>
      </w:r>
    </w:p>
    <w:p w:rsidR="00F53865" w:rsidRDefault="00F53865" w:rsidP="00F53865">
      <w:pPr>
        <w:pStyle w:val="NormalWeb"/>
      </w:pPr>
      <w:r>
        <w:t>Latvijas Brīvo arodbiedrību savienība (LBAS) izskatīja precizēto MK noteikumu projektu"Grozījumi MK 2017.gada 28.marta noteikumos Nr.187"Sabiedrisko pakalpojumu sniedzēju iepirkuma procedūru un metu konkursu norises kārtība" (VSS - 619) un to saskaņo.</w:t>
      </w:r>
    </w:p>
    <w:p w:rsidR="00F53865" w:rsidRDefault="00F53865" w:rsidP="00F53865">
      <w:pPr>
        <w:rPr>
          <w:rFonts w:eastAsia="Times New Roman"/>
        </w:rPr>
      </w:pPr>
      <w:r>
        <w:rPr>
          <w:rFonts w:eastAsia="Times New Roman"/>
        </w:rPr>
        <w:t>On 10.11.2020 08:32, Pasts wrote:</w:t>
      </w:r>
    </w:p>
    <w:p w:rsidR="00F53865" w:rsidRDefault="00F53865" w:rsidP="00F53865">
      <w:pPr>
        <w:spacing w:before="100" w:beforeAutospacing="1" w:after="100" w:afterAutospacing="1"/>
      </w:pPr>
      <w:r>
        <w:t>10.11.2020. Nr. 11-2/7-2e/1082</w:t>
      </w:r>
    </w:p>
    <w:p w:rsidR="00F53865" w:rsidRDefault="00F53865" w:rsidP="00F53865">
      <w:pPr>
        <w:spacing w:before="100" w:beforeAutospacing="1" w:after="100" w:afterAutospacing="1"/>
      </w:pPr>
      <w:r>
        <w:t>Labdien!</w:t>
      </w:r>
    </w:p>
    <w:p w:rsidR="00F53865" w:rsidRDefault="00F53865" w:rsidP="00F53865">
      <w:pPr>
        <w:spacing w:before="100" w:beforeAutospacing="1" w:after="100" w:afterAutospacing="1"/>
      </w:pPr>
      <w:r>
        <w:t>Saskaņā ar Ministru kabineta 2009.gada 7.aprīļa noteikumu Nr.300 “Ministru kabineta kārtības rullis” 101.punktu nosūtām saskaņošanai precizēto Ministru kabineta noteikumu projektu “Grozījumi Ministru kabineta 2017.gada 28.marta noteikumos Nr.187 “Sabiedrisko pakalpojumu sniedzēju iepirkuma procedūru un metu konkursu norises kārtība”” (VSS-619) , tā sākotnējās ietekmes novērtējuma ziņojumu (anotāciju) un izziņu par atzinumos sniegtajiem iebildumiem.</w:t>
      </w:r>
    </w:p>
    <w:p w:rsidR="00F53865" w:rsidRDefault="00F53865" w:rsidP="00F53865">
      <w:pPr>
        <w:spacing w:before="100" w:beforeAutospacing="1" w:after="100" w:afterAutospacing="1"/>
      </w:pPr>
      <w:r>
        <w:t xml:space="preserve">Lūdzam viedokli sniegt līdz 2020.gada 16.novembra darba dienas beigām nosūtot to arī uz e-pastu </w:t>
      </w:r>
      <w:hyperlink r:id="rId4" w:history="1">
        <w:r>
          <w:rPr>
            <w:rStyle w:val="Hyperlink"/>
          </w:rPr>
          <w:t>Edgars.Matulis@fm.gov.lv</w:t>
        </w:r>
      </w:hyperlink>
      <w:r>
        <w:t>.</w:t>
      </w:r>
    </w:p>
    <w:p w:rsidR="00F53865" w:rsidRDefault="00F53865" w:rsidP="00F53865">
      <w:pPr>
        <w:spacing w:before="100" w:beforeAutospacing="1" w:after="100" w:afterAutospacing="1"/>
      </w:pPr>
      <w:r>
        <w:rPr>
          <w:b/>
          <w:bCs/>
        </w:rPr>
        <w:t>Ar cieņu</w:t>
      </w:r>
      <w:r>
        <w:rPr>
          <w:b/>
          <w:bCs/>
        </w:rPr>
        <w:br/>
        <w:t>Edgars Matulis</w:t>
      </w:r>
      <w:r>
        <w:br/>
        <w:t xml:space="preserve">Juridiskā departamenta </w:t>
      </w:r>
      <w:r>
        <w:br/>
        <w:t>Iepirkumu politikas un valsts nekustamo īpašumu pārvaldīšanas politikas nodaļas vecākais eksperts</w:t>
      </w:r>
      <w:r>
        <w:br/>
        <w:t>Tālr.: (+371) 67095457</w:t>
      </w:r>
      <w:r>
        <w:br/>
        <w:t xml:space="preserve">E-pasts: </w:t>
      </w:r>
      <w:hyperlink r:id="rId5" w:history="1">
        <w:r>
          <w:rPr>
            <w:rStyle w:val="Hyperlink"/>
          </w:rPr>
          <w:t>edgars.matulis@fm.gov.lv</w:t>
        </w:r>
      </w:hyperlink>
      <w:r>
        <w:br/>
      </w:r>
      <w:r>
        <w:br/>
        <w:t>Latvijas Republikas Finanšu ministrija</w:t>
      </w:r>
      <w:r>
        <w:br/>
        <w:t>Smilšu iela 1, Riga, LV-1919, Latvija</w:t>
      </w:r>
      <w:r>
        <w:br/>
        <w:t xml:space="preserve">Mājaslapa: </w:t>
      </w:r>
      <w:hyperlink r:id="rId6" w:history="1">
        <w:r>
          <w:rPr>
            <w:rStyle w:val="Hyperlink"/>
          </w:rPr>
          <w:t>www.fm.gov.lv</w:t>
        </w:r>
      </w:hyperlink>
      <w:r>
        <w:br/>
        <w:t xml:space="preserve">E-pasts: </w:t>
      </w:r>
      <w:hyperlink r:id="rId7" w:history="1">
        <w:r>
          <w:rPr>
            <w:rStyle w:val="Hyperlink"/>
          </w:rPr>
          <w:t>pasts@fm.gov.lv</w:t>
        </w:r>
      </w:hyperlink>
      <w:r>
        <w:br/>
      </w:r>
      <w:r>
        <w:rPr>
          <w:noProof/>
        </w:rPr>
        <w:drawing>
          <wp:inline distT="0" distB="0" distL="0" distR="0">
            <wp:extent cx="716280" cy="724535"/>
            <wp:effectExtent l="0" t="0" r="7620" b="0"/>
            <wp:docPr id="2" name="Picture 2" descr="cid:part5.9EEECE94.C6072624@lbas.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part5.9EEECE94.C6072624@lbas.lv"/>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16280" cy="724535"/>
                    </a:xfrm>
                    <a:prstGeom prst="rect">
                      <a:avLst/>
                    </a:prstGeom>
                    <a:noFill/>
                    <a:ln>
                      <a:noFill/>
                    </a:ln>
                  </pic:spPr>
                </pic:pic>
              </a:graphicData>
            </a:graphic>
          </wp:inline>
        </w:drawing>
      </w:r>
    </w:p>
    <w:p w:rsidR="00F53865" w:rsidRDefault="00F53865" w:rsidP="00F53865">
      <w:pPr>
        <w:rPr>
          <w:rFonts w:eastAsia="Times New Roman"/>
        </w:rPr>
      </w:pPr>
      <w:r>
        <w:rPr>
          <w:rFonts w:eastAsia="Times New Roman"/>
        </w:rPr>
        <w:t xml:space="preserve">-- </w:t>
      </w:r>
      <w:r>
        <w:rPr>
          <w:rFonts w:eastAsia="Times New Roman"/>
        </w:rPr>
        <w:br/>
        <w:t>Ar cieņu,</w:t>
      </w:r>
      <w:r>
        <w:rPr>
          <w:rFonts w:eastAsia="Times New Roman"/>
        </w:rPr>
        <w:br/>
      </w:r>
      <w:r>
        <w:rPr>
          <w:rFonts w:eastAsia="Times New Roman"/>
          <w:b/>
          <w:bCs/>
          <w:color w:val="046710"/>
        </w:rPr>
        <w:t>Latvijas Brīvo arodbiedrību savienība (LBAS)</w:t>
      </w:r>
      <w:r>
        <w:rPr>
          <w:rFonts w:eastAsia="Times New Roman"/>
        </w:rPr>
        <w:br/>
        <w:t>Bruņinieku 29/31, Rīga</w:t>
      </w:r>
      <w:r>
        <w:rPr>
          <w:rFonts w:eastAsia="Times New Roman"/>
        </w:rPr>
        <w:br/>
      </w:r>
      <w:r>
        <w:rPr>
          <w:rFonts w:eastAsia="Times New Roman"/>
        </w:rPr>
        <w:lastRenderedPageBreak/>
        <w:t>Tālrunis 6 7270351, 6 7035960</w:t>
      </w:r>
      <w:r>
        <w:rPr>
          <w:rFonts w:eastAsia="Times New Roman"/>
        </w:rPr>
        <w:br/>
        <w:t>Fakss 6 7276649</w:t>
      </w:r>
      <w:r>
        <w:rPr>
          <w:rFonts w:eastAsia="Times New Roman"/>
        </w:rPr>
        <w:br/>
      </w:r>
      <w:hyperlink r:id="rId10" w:history="1">
        <w:r>
          <w:rPr>
            <w:rStyle w:val="Hyperlink"/>
            <w:rFonts w:eastAsia="Times New Roman"/>
          </w:rPr>
          <w:t>lbas@lbas.lv</w:t>
        </w:r>
      </w:hyperlink>
    </w:p>
    <w:p w:rsidR="00F53865" w:rsidRDefault="00F53865" w:rsidP="00F53865">
      <w:pPr>
        <w:spacing w:after="240"/>
        <w:rPr>
          <w:rFonts w:eastAsia="Times New Roman"/>
        </w:rPr>
      </w:pPr>
    </w:p>
    <w:p w:rsidR="00F53865" w:rsidRDefault="00F53865" w:rsidP="00F53865">
      <w:pPr>
        <w:rPr>
          <w:rFonts w:eastAsia="Times New Roman"/>
        </w:rPr>
      </w:pPr>
      <w:hyperlink r:id="rId11" w:history="1">
        <w:r>
          <w:rPr>
            <w:rStyle w:val="Hyperlink"/>
            <w:rFonts w:eastAsia="Times New Roman"/>
            <w:b/>
            <w:bCs/>
            <w:color w:val="046710"/>
          </w:rPr>
          <w:t>www.arodbiedribas.lv</w:t>
        </w:r>
      </w:hyperlink>
      <w:r>
        <w:rPr>
          <w:rFonts w:eastAsia="Times New Roman"/>
        </w:rPr>
        <w:br/>
      </w:r>
      <w:hyperlink r:id="rId12" w:history="1">
        <w:r>
          <w:rPr>
            <w:rStyle w:val="Hyperlink"/>
            <w:rFonts w:eastAsia="Times New Roman"/>
            <w:b/>
            <w:bCs/>
            <w:color w:val="046710"/>
          </w:rPr>
          <w:t>twitter.com/@arodbiedribas</w:t>
        </w:r>
        <w:r>
          <w:rPr>
            <w:rFonts w:eastAsia="Times New Roman"/>
            <w:b/>
            <w:bCs/>
            <w:color w:val="046710"/>
            <w:u w:val="single"/>
          </w:rPr>
          <w:br/>
        </w:r>
        <w:r>
          <w:rPr>
            <w:rFonts w:eastAsia="Times New Roman"/>
            <w:b/>
            <w:bCs/>
            <w:color w:val="046710"/>
            <w:u w:val="single"/>
          </w:rPr>
          <w:br/>
        </w:r>
      </w:hyperlink>
    </w:p>
    <w:p w:rsidR="00F53865" w:rsidRDefault="00F53865" w:rsidP="00F53865">
      <w:pPr>
        <w:rPr>
          <w:rFonts w:eastAsia="Times New Roman"/>
        </w:rPr>
      </w:pPr>
      <w:r>
        <w:rPr>
          <w:rFonts w:eastAsia="Times New Roman"/>
          <w:noProof/>
        </w:rPr>
        <w:drawing>
          <wp:inline distT="0" distB="0" distL="0" distR="0">
            <wp:extent cx="948690" cy="974725"/>
            <wp:effectExtent l="0" t="0" r="3810" b="0"/>
            <wp:docPr id="1" name="Picture 1" descr="cid:9403f13e.04bc2ffd.png.b742c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9403f13e.04bc2ffd.png.b742c519"/>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948690" cy="974725"/>
                    </a:xfrm>
                    <a:prstGeom prst="rect">
                      <a:avLst/>
                    </a:prstGeom>
                    <a:noFill/>
                    <a:ln>
                      <a:noFill/>
                    </a:ln>
                  </pic:spPr>
                </pic:pic>
              </a:graphicData>
            </a:graphic>
          </wp:inline>
        </w:drawing>
      </w:r>
      <w:bookmarkEnd w:id="0"/>
    </w:p>
    <w:p w:rsidR="006B0432" w:rsidRDefault="006B0432">
      <w:bookmarkStart w:id="1" w:name="_GoBack"/>
      <w:bookmarkEnd w:id="1"/>
    </w:p>
    <w:sectPr w:rsidR="006B043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9C"/>
    <w:rsid w:val="006B0432"/>
    <w:rsid w:val="00B50D9C"/>
    <w:rsid w:val="00F538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520DD-CF84-474A-9337-7EF944E51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865"/>
    <w:pPr>
      <w:spacing w:after="0" w:line="240" w:lineRule="auto"/>
    </w:pPr>
    <w:rPr>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53865"/>
    <w:rPr>
      <w:color w:val="0000FF"/>
      <w:u w:val="single"/>
    </w:rPr>
  </w:style>
  <w:style w:type="paragraph" w:styleId="NormalWeb">
    <w:name w:val="Normal (Web)"/>
    <w:basedOn w:val="Normal"/>
    <w:uiPriority w:val="99"/>
    <w:semiHidden/>
    <w:unhideWhenUsed/>
    <w:rsid w:val="00F5386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28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mailto:pasts@fm.gov.lv" TargetMode="External"/><Relationship Id="rId12" Type="http://schemas.openxmlformats.org/officeDocument/2006/relationships/hyperlink" Target="https://twitter.com/@arodbiedriba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m.gov.lv" TargetMode="External"/><Relationship Id="rId11" Type="http://schemas.openxmlformats.org/officeDocument/2006/relationships/hyperlink" Target="https://arodbiedribas.lv" TargetMode="External"/><Relationship Id="rId5" Type="http://schemas.openxmlformats.org/officeDocument/2006/relationships/hyperlink" Target="mailto:%20edgars.matulis@fm.gov.lv" TargetMode="External"/><Relationship Id="rId15" Type="http://schemas.openxmlformats.org/officeDocument/2006/relationships/fontTable" Target="fontTable.xml"/><Relationship Id="rId10" Type="http://schemas.openxmlformats.org/officeDocument/2006/relationships/hyperlink" Target="mailto:lbas@lbas.lv" TargetMode="External"/><Relationship Id="rId4" Type="http://schemas.openxmlformats.org/officeDocument/2006/relationships/hyperlink" Target="mailto:Edgars.Matulis@fm.gov.lv" TargetMode="External"/><Relationship Id="rId9" Type="http://schemas.openxmlformats.org/officeDocument/2006/relationships/image" Target="cid:part5.9EEECE94.C6072624@lbas.lv" TargetMode="External"/><Relationship Id="rId14" Type="http://schemas.openxmlformats.org/officeDocument/2006/relationships/image" Target="cid:9403f13e.04bc2ffd.png.b742c5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1205</Words>
  <Characters>687</Characters>
  <Application>Microsoft Office Word</Application>
  <DocSecurity>0</DocSecurity>
  <Lines>5</Lines>
  <Paragraphs>3</Paragraphs>
  <ScaleCrop>false</ScaleCrop>
  <Company>Finanšu Ministrija</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Matulis</dc:creator>
  <cp:keywords/>
  <dc:description/>
  <cp:lastModifiedBy>Edgars Matulis</cp:lastModifiedBy>
  <cp:revision>3</cp:revision>
  <dcterms:created xsi:type="dcterms:W3CDTF">2020-12-03T08:40:00Z</dcterms:created>
  <dcterms:modified xsi:type="dcterms:W3CDTF">2020-12-03T08:40:00Z</dcterms:modified>
</cp:coreProperties>
</file>