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60" w:rsidRDefault="003C4B60" w:rsidP="003C4B60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Sarmīte</w:t>
      </w:r>
      <w:proofErr w:type="spellEnd"/>
      <w:r>
        <w:rPr>
          <w:rFonts w:eastAsia="Times New Roman"/>
          <w:lang w:val="en-US" w:eastAsia="lv-LV"/>
        </w:rPr>
        <w:t xml:space="preserve"> Zandare &lt;Sarmite.Zandare@lm.gov.lv&gt;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trešdiena</w:t>
      </w:r>
      <w:proofErr w:type="spellEnd"/>
      <w:r>
        <w:rPr>
          <w:rFonts w:eastAsia="Times New Roman"/>
          <w:lang w:val="en-US" w:eastAsia="lv-LV"/>
        </w:rPr>
        <w:t xml:space="preserve">, 2020. </w:t>
      </w:r>
      <w:proofErr w:type="spellStart"/>
      <w:proofErr w:type="gramStart"/>
      <w:r>
        <w:rPr>
          <w:rFonts w:eastAsia="Times New Roman"/>
          <w:lang w:val="en-US" w:eastAsia="lv-LV"/>
        </w:rPr>
        <w:t>gada</w:t>
      </w:r>
      <w:proofErr w:type="spellEnd"/>
      <w:proofErr w:type="gramEnd"/>
      <w:r>
        <w:rPr>
          <w:rFonts w:eastAsia="Times New Roman"/>
          <w:lang w:val="en-US" w:eastAsia="lv-LV"/>
        </w:rPr>
        <w:t xml:space="preserve"> 11. </w:t>
      </w:r>
      <w:proofErr w:type="spellStart"/>
      <w:proofErr w:type="gramStart"/>
      <w:r>
        <w:rPr>
          <w:rFonts w:eastAsia="Times New Roman"/>
          <w:lang w:val="en-US" w:eastAsia="lv-LV"/>
        </w:rPr>
        <w:t>novembris</w:t>
      </w:r>
      <w:proofErr w:type="spellEnd"/>
      <w:proofErr w:type="gramEnd"/>
      <w:r>
        <w:rPr>
          <w:rFonts w:eastAsia="Times New Roman"/>
          <w:lang w:val="en-US" w:eastAsia="lv-LV"/>
        </w:rPr>
        <w:t xml:space="preserve"> 18:11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Edgars Matulis &lt;edgars.matulis@fm.gov.lv&gt;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Baiba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Veberste-Šimčuka</w:t>
      </w:r>
      <w:proofErr w:type="spellEnd"/>
      <w:r>
        <w:rPr>
          <w:rFonts w:eastAsia="Times New Roman"/>
          <w:lang w:val="en-US" w:eastAsia="lv-LV"/>
        </w:rPr>
        <w:t xml:space="preserve"> &lt;Baiba.Veberste-Simcuka@lm.gov.lv&gt;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VSS-620</w:t>
      </w:r>
    </w:p>
    <w:p w:rsidR="003C4B60" w:rsidRDefault="003C4B60" w:rsidP="003C4B60"/>
    <w:p w:rsidR="003C4B60" w:rsidRDefault="003C4B60" w:rsidP="003C4B60">
      <w:pPr>
        <w:rPr>
          <w:rFonts w:ascii="Tms Rmn" w:hAnsi="Tms Rmn"/>
          <w:color w:val="000000"/>
          <w:sz w:val="24"/>
          <w:szCs w:val="24"/>
        </w:rPr>
      </w:pPr>
      <w:r>
        <w:rPr>
          <w:rFonts w:ascii="Tms Rmn" w:hAnsi="Tms Rmn"/>
          <w:color w:val="000000"/>
          <w:sz w:val="24"/>
          <w:szCs w:val="24"/>
        </w:rPr>
        <w:t>Labklājības ministrija ir izskatījusi Ministru kabineta noteikumu projektu “Sabiedrisko pakalpojumu sniedzēju iepirkumu paziņojumi un to sagatavošanas kārtība” (VSS-620) , tā sākotnējās ietekmes novērtējuma ziņojumu (anotāciju), pielikumus un izziņu par atzinumos sniegtajiem iebildumiem un atbalsta tā tālāko virzību.</w:t>
      </w:r>
      <w:bookmarkStart w:id="1" w:name="_GoBack"/>
      <w:bookmarkEnd w:id="1"/>
    </w:p>
    <w:p w:rsidR="003C4B60" w:rsidRDefault="003C4B60" w:rsidP="003C4B60"/>
    <w:p w:rsidR="003C4B60" w:rsidRDefault="003C4B60" w:rsidP="003C4B60"/>
    <w:p w:rsidR="003C4B60" w:rsidRDefault="003C4B60" w:rsidP="003C4B60"/>
    <w:p w:rsidR="003C4B60" w:rsidRDefault="003C4B60" w:rsidP="003C4B60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  <w:r>
        <w:rPr>
          <w:rFonts w:ascii="Helv" w:hAnsi="Helv"/>
          <w:color w:val="000000"/>
          <w:sz w:val="20"/>
          <w:szCs w:val="20"/>
          <w:lang w:eastAsia="lv-LV"/>
        </w:rPr>
        <w:t>Ar cieņu</w:t>
      </w:r>
    </w:p>
    <w:p w:rsidR="003C4B60" w:rsidRDefault="003C4B60" w:rsidP="003C4B60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</w:p>
    <w:p w:rsidR="003C4B60" w:rsidRDefault="003C4B60" w:rsidP="003C4B60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000000"/>
          <w:sz w:val="20"/>
          <w:szCs w:val="20"/>
          <w:lang w:eastAsia="lv-LV"/>
        </w:rPr>
        <w:t>Sarmīte Zandare</w:t>
      </w:r>
      <w:r>
        <w:rPr>
          <w:rFonts w:ascii="Helv" w:hAnsi="Helv"/>
          <w:color w:val="000000"/>
          <w:sz w:val="20"/>
          <w:szCs w:val="20"/>
          <w:lang w:eastAsia="lv-LV"/>
        </w:rPr>
        <w:br/>
        <w:t>Juridiskā departamenta iepirkumu speciāliste</w:t>
      </w:r>
      <w:r>
        <w:rPr>
          <w:rFonts w:ascii="Helv" w:hAnsi="Helv"/>
          <w:color w:val="000000"/>
          <w:sz w:val="20"/>
          <w:szCs w:val="20"/>
          <w:lang w:eastAsia="lv-LV"/>
        </w:rPr>
        <w:br/>
        <w:t>Tālr. 67021675</w:t>
      </w:r>
    </w:p>
    <w:p w:rsidR="003C4B60" w:rsidRDefault="003C4B60" w:rsidP="003C4B60">
      <w:pPr>
        <w:autoSpaceDE w:val="0"/>
        <w:autoSpaceDN w:val="0"/>
        <w:spacing w:after="120"/>
        <w:rPr>
          <w:rFonts w:ascii="Helv" w:hAnsi="Helv"/>
          <w:color w:val="000000"/>
          <w:sz w:val="20"/>
          <w:szCs w:val="20"/>
          <w:lang w:eastAsia="lv-LV"/>
        </w:rPr>
      </w:pPr>
      <w:hyperlink r:id="rId4" w:history="1">
        <w:r>
          <w:rPr>
            <w:rStyle w:val="Hyperlink"/>
            <w:rFonts w:ascii="Verdana" w:hAnsi="Verdana"/>
            <w:color w:val="0082BF"/>
            <w:sz w:val="20"/>
            <w:szCs w:val="20"/>
            <w:lang w:eastAsia="lv-LV"/>
          </w:rPr>
          <w:t>sarmite.zandare@lm.gov.lv</w:t>
        </w:r>
      </w:hyperlink>
    </w:p>
    <w:p w:rsidR="003C4B60" w:rsidRDefault="003C4B60" w:rsidP="003C4B60">
      <w:pPr>
        <w:autoSpaceDE w:val="0"/>
        <w:autoSpaceDN w:val="0"/>
        <w:rPr>
          <w:rFonts w:ascii="Verdana" w:hAnsi="Verdana"/>
          <w:b/>
          <w:bCs/>
          <w:color w:val="000000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000000"/>
          <w:sz w:val="20"/>
          <w:szCs w:val="20"/>
          <w:lang w:eastAsia="lv-LV"/>
        </w:rPr>
        <w:t>Labklājības ministrija</w:t>
      </w:r>
    </w:p>
    <w:p w:rsidR="003C4B60" w:rsidRDefault="003C4B60" w:rsidP="003C4B60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t>Skolas iela 28, Rīga, LV-1331</w:t>
      </w:r>
    </w:p>
    <w:p w:rsidR="003C4B60" w:rsidRDefault="003C4B60" w:rsidP="003C4B60">
      <w:pPr>
        <w:rPr>
          <w:lang w:eastAsia="lv-LV"/>
        </w:rPr>
      </w:pPr>
      <w:hyperlink r:id="rId5" w:history="1">
        <w:r>
          <w:rPr>
            <w:rStyle w:val="Hyperlink"/>
            <w:rFonts w:ascii="Verdana" w:hAnsi="Verdana"/>
            <w:color w:val="0082BF"/>
            <w:sz w:val="20"/>
            <w:szCs w:val="20"/>
            <w:lang w:eastAsia="lv-LV"/>
          </w:rPr>
          <w:t>www.lm.gov.lv</w:t>
        </w:r>
      </w:hyperlink>
      <w:bookmarkEnd w:id="0"/>
    </w:p>
    <w:p w:rsidR="0037365E" w:rsidRDefault="0037365E"/>
    <w:sectPr w:rsidR="003736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A79"/>
    <w:rsid w:val="0037365E"/>
    <w:rsid w:val="003C4B60"/>
    <w:rsid w:val="0049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BA260-FCE7-40A4-97D0-E229D32B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B60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4B6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3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295</Characters>
  <Application>Microsoft Office Word</Application>
  <DocSecurity>0</DocSecurity>
  <Lines>2</Lines>
  <Paragraphs>1</Paragraphs>
  <ScaleCrop>false</ScaleCrop>
  <Company>Finanšu Ministrija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2020-12-03T09:23:00Z</dcterms:created>
  <dcterms:modified xsi:type="dcterms:W3CDTF">2020-12-03T09:23:00Z</dcterms:modified>
</cp:coreProperties>
</file>