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E023A" w14:textId="77777777" w:rsidR="00A670D6" w:rsidRPr="00A70160" w:rsidRDefault="00A670D6" w:rsidP="00A670D6">
      <w:pPr>
        <w:pStyle w:val="naisnod"/>
        <w:spacing w:before="0" w:after="0"/>
        <w:ind w:firstLine="720"/>
        <w:rPr>
          <w:sz w:val="28"/>
          <w:szCs w:val="28"/>
        </w:rPr>
      </w:pPr>
      <w:r w:rsidRPr="00A70160">
        <w:rPr>
          <w:sz w:val="28"/>
          <w:szCs w:val="28"/>
        </w:rPr>
        <w:t>Izziņa par atzinumos sniegtajiem iebildumiem par noteikumu projektu “Grozījumi Ministru kabineta 2014. gada 23. septembra noteikumos Nr. 563 “Noteikumi par ziņu sniegšanu un saņemšanu no Sodu reģistra, valsts nodevas apmēru un izziņas noformēšanas prasībām”</w:t>
      </w:r>
    </w:p>
    <w:tbl>
      <w:tblPr>
        <w:tblW w:w="0" w:type="auto"/>
        <w:jc w:val="center"/>
        <w:tblLook w:val="00A0" w:firstRow="1" w:lastRow="0" w:firstColumn="1" w:lastColumn="0" w:noHBand="0" w:noVBand="0"/>
      </w:tblPr>
      <w:tblGrid>
        <w:gridCol w:w="10188"/>
      </w:tblGrid>
      <w:tr w:rsidR="00A670D6" w:rsidRPr="00A70160" w14:paraId="2196CFAC" w14:textId="77777777" w:rsidTr="00B1662F">
        <w:trPr>
          <w:jc w:val="center"/>
        </w:trPr>
        <w:tc>
          <w:tcPr>
            <w:tcW w:w="10188" w:type="dxa"/>
            <w:tcBorders>
              <w:bottom w:val="single" w:sz="6" w:space="0" w:color="000000"/>
            </w:tcBorders>
          </w:tcPr>
          <w:p w14:paraId="5A484548" w14:textId="77777777" w:rsidR="00A670D6" w:rsidRPr="00A70160" w:rsidRDefault="00A670D6" w:rsidP="00B1662F">
            <w:pPr>
              <w:rPr>
                <w:sz w:val="24"/>
              </w:rPr>
            </w:pPr>
          </w:p>
        </w:tc>
      </w:tr>
    </w:tbl>
    <w:p w14:paraId="31A9BE45" w14:textId="77777777" w:rsidR="00A670D6" w:rsidRPr="00A70160" w:rsidRDefault="00A670D6" w:rsidP="00A670D6">
      <w:pPr>
        <w:pStyle w:val="naisc"/>
        <w:spacing w:before="0" w:after="0"/>
        <w:ind w:firstLine="1080"/>
      </w:pPr>
      <w:r w:rsidRPr="00A70160">
        <w:t>(dokumenta veids un nosaukums)</w:t>
      </w:r>
    </w:p>
    <w:p w14:paraId="57F52D2A" w14:textId="77777777" w:rsidR="008D2772" w:rsidRDefault="008D2772"/>
    <w:p w14:paraId="73D284C3" w14:textId="77777777" w:rsidR="00A670D6" w:rsidRPr="00A70160" w:rsidRDefault="00A670D6" w:rsidP="00A670D6">
      <w:pPr>
        <w:pStyle w:val="naisf"/>
        <w:spacing w:before="0" w:after="0"/>
        <w:ind w:firstLine="0"/>
        <w:jc w:val="center"/>
        <w:rPr>
          <w:b/>
        </w:rPr>
      </w:pPr>
      <w:r w:rsidRPr="00A70160">
        <w:rPr>
          <w:b/>
        </w:rPr>
        <w:t>I. Jautājumi, par kuriem saskaņošanā vienošanās nav panākta</w:t>
      </w:r>
    </w:p>
    <w:p w14:paraId="6E3C2B3E" w14:textId="77777777" w:rsidR="00A670D6" w:rsidRPr="00E47F5D" w:rsidRDefault="00A670D6" w:rsidP="00A670D6">
      <w:pPr>
        <w:pStyle w:val="naisf"/>
        <w:spacing w:before="0" w:after="0"/>
        <w:ind w:firstLine="720"/>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802"/>
        <w:gridCol w:w="3402"/>
        <w:gridCol w:w="2977"/>
        <w:gridCol w:w="2459"/>
        <w:gridCol w:w="1920"/>
      </w:tblGrid>
      <w:tr w:rsidR="00A670D6" w:rsidRPr="00E47F5D" w14:paraId="79491136" w14:textId="77777777" w:rsidTr="00B1662F">
        <w:tc>
          <w:tcPr>
            <w:tcW w:w="708" w:type="dxa"/>
            <w:tcBorders>
              <w:top w:val="single" w:sz="6" w:space="0" w:color="000000"/>
              <w:left w:val="single" w:sz="6" w:space="0" w:color="000000"/>
              <w:bottom w:val="single" w:sz="6" w:space="0" w:color="000000"/>
              <w:right w:val="single" w:sz="6" w:space="0" w:color="000000"/>
            </w:tcBorders>
            <w:vAlign w:val="center"/>
          </w:tcPr>
          <w:p w14:paraId="1553D3DA" w14:textId="77777777" w:rsidR="00A670D6" w:rsidRPr="00E47F5D" w:rsidRDefault="00A670D6" w:rsidP="00B1662F">
            <w:pPr>
              <w:pStyle w:val="naisc"/>
              <w:spacing w:before="0" w:after="0"/>
            </w:pPr>
            <w:r w:rsidRPr="00E47F5D">
              <w:t>Nr. p. k.</w:t>
            </w:r>
          </w:p>
        </w:tc>
        <w:tc>
          <w:tcPr>
            <w:tcW w:w="2802" w:type="dxa"/>
            <w:tcBorders>
              <w:top w:val="single" w:sz="6" w:space="0" w:color="000000"/>
              <w:left w:val="single" w:sz="6" w:space="0" w:color="000000"/>
              <w:bottom w:val="single" w:sz="6" w:space="0" w:color="000000"/>
              <w:right w:val="single" w:sz="6" w:space="0" w:color="000000"/>
            </w:tcBorders>
            <w:vAlign w:val="center"/>
          </w:tcPr>
          <w:p w14:paraId="4BF2FC14" w14:textId="77777777" w:rsidR="00A670D6" w:rsidRPr="00E47F5D" w:rsidRDefault="00A670D6" w:rsidP="00B1662F">
            <w:pPr>
              <w:pStyle w:val="naisc"/>
              <w:spacing w:before="0" w:after="0"/>
              <w:ind w:firstLine="12"/>
            </w:pPr>
            <w:r w:rsidRPr="00E47F5D">
              <w:t>Saskaņošanai nosūtītā projekta redakcija (konkrēta punkta (panta) redakcija)</w:t>
            </w:r>
          </w:p>
        </w:tc>
        <w:tc>
          <w:tcPr>
            <w:tcW w:w="3402" w:type="dxa"/>
            <w:tcBorders>
              <w:top w:val="single" w:sz="6" w:space="0" w:color="000000"/>
              <w:left w:val="single" w:sz="6" w:space="0" w:color="000000"/>
              <w:bottom w:val="single" w:sz="6" w:space="0" w:color="000000"/>
              <w:right w:val="single" w:sz="6" w:space="0" w:color="000000"/>
            </w:tcBorders>
            <w:vAlign w:val="center"/>
          </w:tcPr>
          <w:p w14:paraId="43BD79B6" w14:textId="77777777" w:rsidR="00A670D6" w:rsidRPr="00E47F5D" w:rsidRDefault="00A670D6" w:rsidP="00B1662F">
            <w:pPr>
              <w:pStyle w:val="naisc"/>
              <w:spacing w:before="0" w:after="0"/>
              <w:ind w:right="3"/>
            </w:pPr>
            <w:r w:rsidRPr="00E47F5D">
              <w:t>Atzinumā norādītais ministrijas (citas institūcijas) iebildums, kā arī saskaņošanā papildus izteiktais iebildums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56F30AEA" w14:textId="77777777" w:rsidR="00A670D6" w:rsidRPr="00E47F5D" w:rsidRDefault="00A670D6" w:rsidP="00B1662F">
            <w:pPr>
              <w:pStyle w:val="naisc"/>
              <w:spacing w:before="0" w:after="0"/>
              <w:ind w:firstLine="21"/>
            </w:pPr>
            <w:r w:rsidRPr="00E47F5D">
              <w:t>Atbildīgās ministrijas pamatojums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44F69E01" w14:textId="77777777" w:rsidR="00A670D6" w:rsidRPr="00E47F5D" w:rsidRDefault="00A670D6" w:rsidP="00B1662F">
            <w:pPr>
              <w:jc w:val="center"/>
              <w:rPr>
                <w:sz w:val="24"/>
              </w:rPr>
            </w:pPr>
            <w:r w:rsidRPr="00E47F5D">
              <w:rPr>
                <w:sz w:val="24"/>
              </w:rPr>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441874E3" w14:textId="77777777" w:rsidR="00A670D6" w:rsidRPr="00E47F5D" w:rsidRDefault="00A670D6" w:rsidP="00B1662F">
            <w:pPr>
              <w:jc w:val="center"/>
              <w:rPr>
                <w:sz w:val="24"/>
              </w:rPr>
            </w:pPr>
            <w:r w:rsidRPr="00E47F5D">
              <w:rPr>
                <w:sz w:val="24"/>
              </w:rPr>
              <w:t>Projekta attiecīgā punkta (panta) galīgā redakcija</w:t>
            </w:r>
          </w:p>
        </w:tc>
      </w:tr>
      <w:tr w:rsidR="00A670D6" w:rsidRPr="00E47F5D" w14:paraId="13099CF0" w14:textId="77777777" w:rsidTr="00B1662F">
        <w:tc>
          <w:tcPr>
            <w:tcW w:w="708" w:type="dxa"/>
            <w:tcBorders>
              <w:top w:val="single" w:sz="6" w:space="0" w:color="000000"/>
              <w:left w:val="single" w:sz="6" w:space="0" w:color="000000"/>
              <w:bottom w:val="single" w:sz="6" w:space="0" w:color="000000"/>
              <w:right w:val="single" w:sz="6" w:space="0" w:color="000000"/>
            </w:tcBorders>
          </w:tcPr>
          <w:p w14:paraId="03264247" w14:textId="77777777" w:rsidR="00A670D6" w:rsidRPr="00E47F5D" w:rsidRDefault="00A670D6" w:rsidP="00B1662F">
            <w:pPr>
              <w:pStyle w:val="naisc"/>
              <w:spacing w:before="0" w:after="0"/>
            </w:pPr>
            <w:r w:rsidRPr="00E47F5D">
              <w:t>1</w:t>
            </w:r>
          </w:p>
        </w:tc>
        <w:tc>
          <w:tcPr>
            <w:tcW w:w="2802" w:type="dxa"/>
            <w:tcBorders>
              <w:top w:val="single" w:sz="6" w:space="0" w:color="000000"/>
              <w:left w:val="single" w:sz="6" w:space="0" w:color="000000"/>
              <w:bottom w:val="single" w:sz="6" w:space="0" w:color="000000"/>
              <w:right w:val="single" w:sz="6" w:space="0" w:color="000000"/>
            </w:tcBorders>
          </w:tcPr>
          <w:p w14:paraId="6DC9426E" w14:textId="77777777" w:rsidR="00A670D6" w:rsidRPr="00E47F5D" w:rsidRDefault="00A670D6" w:rsidP="00B1662F">
            <w:pPr>
              <w:pStyle w:val="naisc"/>
              <w:spacing w:before="0" w:after="0"/>
              <w:ind w:firstLine="720"/>
            </w:pPr>
            <w:r w:rsidRPr="00E47F5D">
              <w:t>2</w:t>
            </w:r>
          </w:p>
        </w:tc>
        <w:tc>
          <w:tcPr>
            <w:tcW w:w="3402" w:type="dxa"/>
            <w:tcBorders>
              <w:top w:val="single" w:sz="6" w:space="0" w:color="000000"/>
              <w:left w:val="single" w:sz="6" w:space="0" w:color="000000"/>
              <w:bottom w:val="single" w:sz="6" w:space="0" w:color="000000"/>
              <w:right w:val="single" w:sz="6" w:space="0" w:color="000000"/>
            </w:tcBorders>
          </w:tcPr>
          <w:p w14:paraId="5D066F58" w14:textId="77777777" w:rsidR="00A670D6" w:rsidRPr="00E47F5D" w:rsidRDefault="00A670D6" w:rsidP="00B1662F">
            <w:pPr>
              <w:pStyle w:val="naisc"/>
              <w:spacing w:before="0" w:after="0"/>
              <w:ind w:firstLine="720"/>
            </w:pPr>
            <w:r w:rsidRPr="00E47F5D">
              <w:t>3</w:t>
            </w:r>
          </w:p>
        </w:tc>
        <w:tc>
          <w:tcPr>
            <w:tcW w:w="2977" w:type="dxa"/>
            <w:tcBorders>
              <w:top w:val="single" w:sz="6" w:space="0" w:color="000000"/>
              <w:left w:val="single" w:sz="6" w:space="0" w:color="000000"/>
              <w:bottom w:val="single" w:sz="6" w:space="0" w:color="000000"/>
              <w:right w:val="single" w:sz="6" w:space="0" w:color="000000"/>
            </w:tcBorders>
          </w:tcPr>
          <w:p w14:paraId="5AEA7DC6" w14:textId="77777777" w:rsidR="00A670D6" w:rsidRPr="00E47F5D" w:rsidRDefault="00A670D6" w:rsidP="00B1662F">
            <w:pPr>
              <w:pStyle w:val="naisc"/>
              <w:spacing w:before="0" w:after="0"/>
              <w:ind w:firstLine="720"/>
            </w:pPr>
            <w:r w:rsidRPr="00E47F5D">
              <w:t>4</w:t>
            </w:r>
          </w:p>
        </w:tc>
        <w:tc>
          <w:tcPr>
            <w:tcW w:w="2459" w:type="dxa"/>
            <w:tcBorders>
              <w:top w:val="single" w:sz="4" w:space="0" w:color="auto"/>
              <w:left w:val="single" w:sz="4" w:space="0" w:color="auto"/>
              <w:bottom w:val="single" w:sz="4" w:space="0" w:color="auto"/>
              <w:right w:val="single" w:sz="4" w:space="0" w:color="auto"/>
            </w:tcBorders>
          </w:tcPr>
          <w:p w14:paraId="70E809F7" w14:textId="77777777" w:rsidR="00A670D6" w:rsidRPr="00E47F5D" w:rsidRDefault="00A670D6" w:rsidP="00B1662F">
            <w:pPr>
              <w:jc w:val="center"/>
              <w:rPr>
                <w:sz w:val="24"/>
              </w:rPr>
            </w:pPr>
            <w:r w:rsidRPr="00E47F5D">
              <w:rPr>
                <w:sz w:val="24"/>
              </w:rPr>
              <w:t>5</w:t>
            </w:r>
          </w:p>
        </w:tc>
        <w:tc>
          <w:tcPr>
            <w:tcW w:w="1920" w:type="dxa"/>
            <w:tcBorders>
              <w:top w:val="single" w:sz="4" w:space="0" w:color="auto"/>
              <w:left w:val="single" w:sz="4" w:space="0" w:color="auto"/>
              <w:bottom w:val="single" w:sz="4" w:space="0" w:color="auto"/>
            </w:tcBorders>
          </w:tcPr>
          <w:p w14:paraId="10D33E4C" w14:textId="77777777" w:rsidR="00A670D6" w:rsidRPr="00E47F5D" w:rsidRDefault="00A670D6" w:rsidP="00B1662F">
            <w:pPr>
              <w:jc w:val="center"/>
              <w:rPr>
                <w:sz w:val="24"/>
              </w:rPr>
            </w:pPr>
            <w:r w:rsidRPr="00E47F5D">
              <w:rPr>
                <w:sz w:val="24"/>
              </w:rPr>
              <w:t>6</w:t>
            </w:r>
          </w:p>
        </w:tc>
      </w:tr>
      <w:tr w:rsidR="00A670D6" w:rsidRPr="00E47F5D" w14:paraId="62B557BB" w14:textId="77777777" w:rsidTr="00B1662F">
        <w:tc>
          <w:tcPr>
            <w:tcW w:w="708" w:type="dxa"/>
            <w:tcBorders>
              <w:top w:val="single" w:sz="6" w:space="0" w:color="000000"/>
              <w:left w:val="single" w:sz="6" w:space="0" w:color="000000"/>
              <w:bottom w:val="single" w:sz="6" w:space="0" w:color="000000"/>
              <w:right w:val="single" w:sz="6" w:space="0" w:color="000000"/>
            </w:tcBorders>
          </w:tcPr>
          <w:p w14:paraId="72D666EB" w14:textId="77777777" w:rsidR="00A670D6" w:rsidRPr="00E47F5D" w:rsidRDefault="00A670D6" w:rsidP="00B1662F">
            <w:pPr>
              <w:pStyle w:val="naisc"/>
              <w:spacing w:before="0" w:after="0"/>
            </w:pPr>
          </w:p>
        </w:tc>
        <w:tc>
          <w:tcPr>
            <w:tcW w:w="2802" w:type="dxa"/>
            <w:tcBorders>
              <w:top w:val="single" w:sz="6" w:space="0" w:color="000000"/>
              <w:left w:val="single" w:sz="6" w:space="0" w:color="000000"/>
              <w:bottom w:val="single" w:sz="6" w:space="0" w:color="000000"/>
              <w:right w:val="single" w:sz="6" w:space="0" w:color="000000"/>
            </w:tcBorders>
          </w:tcPr>
          <w:p w14:paraId="26374D5E" w14:textId="77777777" w:rsidR="00A670D6" w:rsidRPr="00E47F5D" w:rsidRDefault="00A670D6" w:rsidP="00B1662F">
            <w:pPr>
              <w:pStyle w:val="naisc"/>
              <w:spacing w:before="0" w:after="0"/>
              <w:ind w:firstLine="720"/>
            </w:pPr>
          </w:p>
        </w:tc>
        <w:tc>
          <w:tcPr>
            <w:tcW w:w="3402" w:type="dxa"/>
            <w:tcBorders>
              <w:top w:val="single" w:sz="6" w:space="0" w:color="000000"/>
              <w:left w:val="single" w:sz="6" w:space="0" w:color="000000"/>
              <w:bottom w:val="single" w:sz="6" w:space="0" w:color="000000"/>
              <w:right w:val="single" w:sz="6" w:space="0" w:color="000000"/>
            </w:tcBorders>
          </w:tcPr>
          <w:p w14:paraId="329FDCB3" w14:textId="77777777" w:rsidR="00A670D6" w:rsidRPr="00E47F5D" w:rsidRDefault="00A670D6" w:rsidP="00B1662F">
            <w:pPr>
              <w:pStyle w:val="naisc"/>
              <w:spacing w:before="0" w:after="0"/>
              <w:ind w:firstLine="720"/>
            </w:pPr>
          </w:p>
        </w:tc>
        <w:tc>
          <w:tcPr>
            <w:tcW w:w="2977" w:type="dxa"/>
            <w:tcBorders>
              <w:top w:val="single" w:sz="6" w:space="0" w:color="000000"/>
              <w:left w:val="single" w:sz="6" w:space="0" w:color="000000"/>
              <w:bottom w:val="single" w:sz="6" w:space="0" w:color="000000"/>
              <w:right w:val="single" w:sz="6" w:space="0" w:color="000000"/>
            </w:tcBorders>
          </w:tcPr>
          <w:p w14:paraId="39E298CB" w14:textId="77777777" w:rsidR="00A670D6" w:rsidRPr="00E47F5D" w:rsidRDefault="00A670D6" w:rsidP="00B1662F">
            <w:pPr>
              <w:pStyle w:val="naisc"/>
              <w:spacing w:before="0" w:after="0"/>
              <w:ind w:firstLine="720"/>
            </w:pPr>
          </w:p>
        </w:tc>
        <w:tc>
          <w:tcPr>
            <w:tcW w:w="2459" w:type="dxa"/>
            <w:tcBorders>
              <w:top w:val="single" w:sz="4" w:space="0" w:color="auto"/>
              <w:left w:val="single" w:sz="4" w:space="0" w:color="auto"/>
              <w:bottom w:val="single" w:sz="4" w:space="0" w:color="auto"/>
              <w:right w:val="single" w:sz="4" w:space="0" w:color="auto"/>
            </w:tcBorders>
          </w:tcPr>
          <w:p w14:paraId="450C6E73" w14:textId="77777777" w:rsidR="00A670D6" w:rsidRPr="00E47F5D" w:rsidRDefault="00A670D6" w:rsidP="00B1662F">
            <w:pPr>
              <w:jc w:val="center"/>
              <w:rPr>
                <w:sz w:val="24"/>
              </w:rPr>
            </w:pPr>
          </w:p>
        </w:tc>
        <w:tc>
          <w:tcPr>
            <w:tcW w:w="1920" w:type="dxa"/>
            <w:tcBorders>
              <w:top w:val="single" w:sz="4" w:space="0" w:color="auto"/>
              <w:left w:val="single" w:sz="4" w:space="0" w:color="auto"/>
              <w:bottom w:val="single" w:sz="4" w:space="0" w:color="auto"/>
            </w:tcBorders>
          </w:tcPr>
          <w:p w14:paraId="08F60F4B" w14:textId="77777777" w:rsidR="00A670D6" w:rsidRPr="00E47F5D" w:rsidRDefault="00A670D6" w:rsidP="00B1662F">
            <w:pPr>
              <w:jc w:val="center"/>
              <w:rPr>
                <w:sz w:val="24"/>
              </w:rPr>
            </w:pPr>
          </w:p>
        </w:tc>
      </w:tr>
    </w:tbl>
    <w:p w14:paraId="61F39692" w14:textId="77777777" w:rsidR="00A670D6" w:rsidRPr="00E47F5D" w:rsidRDefault="00A670D6" w:rsidP="00A670D6">
      <w:pPr>
        <w:pStyle w:val="naisf"/>
        <w:spacing w:before="0" w:after="0"/>
        <w:ind w:firstLine="0"/>
      </w:pPr>
    </w:p>
    <w:p w14:paraId="58E43F9F" w14:textId="77777777" w:rsidR="00A670D6" w:rsidRPr="00E47F5D" w:rsidRDefault="00A670D6" w:rsidP="00A670D6">
      <w:pPr>
        <w:pStyle w:val="naisf"/>
        <w:spacing w:before="0" w:after="0"/>
        <w:ind w:firstLine="0"/>
        <w:rPr>
          <w:b/>
        </w:rPr>
      </w:pPr>
      <w:r w:rsidRPr="00E47F5D">
        <w:rPr>
          <w:b/>
        </w:rPr>
        <w:t xml:space="preserve">Informācija par </w:t>
      </w:r>
      <w:proofErr w:type="spellStart"/>
      <w:r w:rsidRPr="00E47F5D">
        <w:rPr>
          <w:b/>
        </w:rPr>
        <w:t>starpministriju</w:t>
      </w:r>
      <w:proofErr w:type="spellEnd"/>
      <w:r w:rsidRPr="00E47F5D">
        <w:rPr>
          <w:b/>
        </w:rPr>
        <w:t xml:space="preserve"> (starpinstitūciju) sanāksmi vai elektronisko saskaņošanu</w:t>
      </w:r>
    </w:p>
    <w:p w14:paraId="476995C5" w14:textId="77777777" w:rsidR="00A670D6" w:rsidRDefault="00A670D6"/>
    <w:tbl>
      <w:tblPr>
        <w:tblW w:w="12582" w:type="dxa"/>
        <w:tblLook w:val="00A0" w:firstRow="1" w:lastRow="0" w:firstColumn="1" w:lastColumn="0" w:noHBand="0" w:noVBand="0"/>
      </w:tblPr>
      <w:tblGrid>
        <w:gridCol w:w="6345"/>
        <w:gridCol w:w="6237"/>
      </w:tblGrid>
      <w:tr w:rsidR="00A670D6" w:rsidRPr="00E47F5D" w14:paraId="7EB4FC98" w14:textId="77777777" w:rsidTr="00B1662F">
        <w:tc>
          <w:tcPr>
            <w:tcW w:w="6345" w:type="dxa"/>
          </w:tcPr>
          <w:p w14:paraId="38A38CB2" w14:textId="77777777" w:rsidR="00A670D6" w:rsidRPr="00E47F5D" w:rsidRDefault="00A670D6" w:rsidP="00B1662F">
            <w:pPr>
              <w:pStyle w:val="naisf"/>
              <w:spacing w:before="0" w:after="0"/>
              <w:ind w:firstLine="0"/>
            </w:pPr>
            <w:r w:rsidRPr="00E47F5D">
              <w:t>Datums</w:t>
            </w:r>
          </w:p>
        </w:tc>
        <w:tc>
          <w:tcPr>
            <w:tcW w:w="6237" w:type="dxa"/>
            <w:tcBorders>
              <w:bottom w:val="single" w:sz="4" w:space="0" w:color="auto"/>
            </w:tcBorders>
          </w:tcPr>
          <w:p w14:paraId="7559523E" w14:textId="77777777" w:rsidR="00A670D6" w:rsidRPr="00E47F5D" w:rsidRDefault="00A670D6" w:rsidP="00B1662F">
            <w:pPr>
              <w:pStyle w:val="NormalWeb"/>
              <w:spacing w:before="0" w:beforeAutospacing="0" w:after="0" w:afterAutospacing="0"/>
              <w:ind w:firstLine="720"/>
            </w:pPr>
            <w:r w:rsidRPr="00E47F5D">
              <w:t>2021. gada 26. novembris (saskaņošana TAP portālā)</w:t>
            </w:r>
          </w:p>
        </w:tc>
      </w:tr>
      <w:tr w:rsidR="00A670D6" w:rsidRPr="00E47F5D" w14:paraId="5D825BB4" w14:textId="77777777" w:rsidTr="00B1662F">
        <w:tc>
          <w:tcPr>
            <w:tcW w:w="6345" w:type="dxa"/>
          </w:tcPr>
          <w:p w14:paraId="004B5EF7" w14:textId="77777777" w:rsidR="00A670D6" w:rsidRPr="00E47F5D" w:rsidRDefault="00A670D6" w:rsidP="00B1662F">
            <w:pPr>
              <w:pStyle w:val="naisf"/>
              <w:spacing w:before="0" w:after="0"/>
              <w:ind w:firstLine="0"/>
            </w:pPr>
          </w:p>
        </w:tc>
        <w:tc>
          <w:tcPr>
            <w:tcW w:w="6237" w:type="dxa"/>
            <w:tcBorders>
              <w:top w:val="single" w:sz="4" w:space="0" w:color="auto"/>
            </w:tcBorders>
          </w:tcPr>
          <w:p w14:paraId="6686D410" w14:textId="77777777" w:rsidR="00A670D6" w:rsidRPr="00E47F5D" w:rsidRDefault="00A670D6" w:rsidP="00B1662F">
            <w:pPr>
              <w:pStyle w:val="NormalWeb"/>
              <w:spacing w:before="0" w:beforeAutospacing="0" w:after="0" w:afterAutospacing="0"/>
              <w:ind w:firstLine="720"/>
            </w:pPr>
          </w:p>
        </w:tc>
      </w:tr>
      <w:tr w:rsidR="00A670D6" w:rsidRPr="00E47F5D" w14:paraId="5CB8021B" w14:textId="77777777" w:rsidTr="00B1662F">
        <w:tc>
          <w:tcPr>
            <w:tcW w:w="6345" w:type="dxa"/>
          </w:tcPr>
          <w:p w14:paraId="6D04F436" w14:textId="77777777" w:rsidR="00A670D6" w:rsidRPr="00E47F5D" w:rsidRDefault="00A670D6" w:rsidP="00B1662F">
            <w:pPr>
              <w:pStyle w:val="naiskr"/>
              <w:spacing w:before="0" w:after="0"/>
            </w:pPr>
            <w:r w:rsidRPr="00E47F5D">
              <w:t>Saskaņošanas dalībnieki</w:t>
            </w:r>
          </w:p>
        </w:tc>
        <w:tc>
          <w:tcPr>
            <w:tcW w:w="6237" w:type="dxa"/>
            <w:tcBorders>
              <w:bottom w:val="single" w:sz="4" w:space="0" w:color="auto"/>
            </w:tcBorders>
          </w:tcPr>
          <w:p w14:paraId="7219A411" w14:textId="77777777" w:rsidR="00A670D6" w:rsidRPr="00E47F5D" w:rsidRDefault="00A670D6" w:rsidP="00B1662F">
            <w:pPr>
              <w:pStyle w:val="NormalWeb"/>
              <w:spacing w:before="0" w:beforeAutospacing="0" w:after="0" w:afterAutospacing="0"/>
              <w:ind w:firstLine="720"/>
              <w:jc w:val="both"/>
            </w:pPr>
            <w:r w:rsidRPr="00E47F5D">
              <w:t>Aizsardzības ministrija, Ārlietu ministrija, Ekonomikas ministrija, Finanšu ministrija, Izglītības un zinātnes ministrija, Kultūras ministrija, Labklājības ministrija, Satiksmes ministrija, Tieslietu ministrija, Veselības ministrija, Vides aizsardzības un reģionālās attīstības ministrija, Zemkopības ministrija, Ģenerālprokuratūra, Korupcijas novēršanas un apkarošanas birojs</w:t>
            </w:r>
          </w:p>
        </w:tc>
      </w:tr>
    </w:tbl>
    <w:p w14:paraId="1A35AF3C" w14:textId="77777777" w:rsidR="00A670D6" w:rsidRPr="00E47F5D" w:rsidRDefault="00A670D6" w:rsidP="00A670D6">
      <w:pPr>
        <w:rPr>
          <w:sz w:val="24"/>
        </w:rPr>
      </w:pPr>
      <w:r w:rsidRPr="00E47F5D">
        <w:rPr>
          <w:sz w:val="24"/>
        </w:rPr>
        <w:br w:type="page"/>
      </w:r>
    </w:p>
    <w:tbl>
      <w:tblPr>
        <w:tblW w:w="12582" w:type="dxa"/>
        <w:tblLook w:val="00A0" w:firstRow="1" w:lastRow="0" w:firstColumn="1" w:lastColumn="0" w:noHBand="0" w:noVBand="0"/>
      </w:tblPr>
      <w:tblGrid>
        <w:gridCol w:w="6708"/>
        <w:gridCol w:w="840"/>
        <w:gridCol w:w="5034"/>
      </w:tblGrid>
      <w:tr w:rsidR="00A670D6" w:rsidRPr="00E47F5D" w14:paraId="53C66BF9" w14:textId="77777777" w:rsidTr="00B1662F">
        <w:trPr>
          <w:trHeight w:val="285"/>
        </w:trPr>
        <w:tc>
          <w:tcPr>
            <w:tcW w:w="6708" w:type="dxa"/>
          </w:tcPr>
          <w:p w14:paraId="18905A14" w14:textId="77777777" w:rsidR="00A670D6" w:rsidRPr="00E47F5D" w:rsidRDefault="00A670D6" w:rsidP="00B1662F">
            <w:pPr>
              <w:pStyle w:val="naiskr"/>
              <w:spacing w:before="0" w:after="0"/>
            </w:pPr>
            <w:r w:rsidRPr="00E47F5D">
              <w:lastRenderedPageBreak/>
              <w:t>Saskaņošanas dalībnieki izskatīja šādu ministriju (citu institūciju) iebildumus</w:t>
            </w:r>
          </w:p>
        </w:tc>
        <w:tc>
          <w:tcPr>
            <w:tcW w:w="840" w:type="dxa"/>
          </w:tcPr>
          <w:p w14:paraId="74DC7D77" w14:textId="77777777" w:rsidR="00A670D6" w:rsidRPr="00E47F5D" w:rsidRDefault="00A670D6" w:rsidP="00B1662F">
            <w:pPr>
              <w:pStyle w:val="naiskr"/>
              <w:spacing w:before="0" w:after="0"/>
              <w:ind w:firstLine="720"/>
            </w:pPr>
          </w:p>
        </w:tc>
        <w:tc>
          <w:tcPr>
            <w:tcW w:w="5034" w:type="dxa"/>
          </w:tcPr>
          <w:p w14:paraId="49C63404" w14:textId="77777777" w:rsidR="00A670D6" w:rsidRPr="00E47F5D" w:rsidRDefault="00A670D6" w:rsidP="00B1662F">
            <w:pPr>
              <w:pStyle w:val="naiskr"/>
              <w:spacing w:before="0" w:after="0"/>
              <w:ind w:firstLine="12"/>
            </w:pPr>
          </w:p>
        </w:tc>
      </w:tr>
      <w:tr w:rsidR="00A670D6" w:rsidRPr="00E47F5D" w14:paraId="7257001A" w14:textId="77777777" w:rsidTr="00B1662F">
        <w:trPr>
          <w:trHeight w:val="465"/>
        </w:trPr>
        <w:tc>
          <w:tcPr>
            <w:tcW w:w="6708" w:type="dxa"/>
          </w:tcPr>
          <w:p w14:paraId="7E290638" w14:textId="77777777" w:rsidR="00A670D6" w:rsidRPr="00E47F5D" w:rsidRDefault="00A670D6" w:rsidP="00B1662F">
            <w:pPr>
              <w:pStyle w:val="naiskr"/>
              <w:spacing w:before="0" w:after="0"/>
              <w:ind w:firstLine="720"/>
            </w:pPr>
            <w:r w:rsidRPr="00E47F5D">
              <w:t>  </w:t>
            </w:r>
          </w:p>
        </w:tc>
        <w:tc>
          <w:tcPr>
            <w:tcW w:w="5874" w:type="dxa"/>
            <w:gridSpan w:val="2"/>
            <w:tcBorders>
              <w:top w:val="single" w:sz="6" w:space="0" w:color="000000"/>
              <w:bottom w:val="single" w:sz="6" w:space="0" w:color="000000"/>
            </w:tcBorders>
          </w:tcPr>
          <w:p w14:paraId="06E09F96" w14:textId="77777777" w:rsidR="00A670D6" w:rsidRPr="00E47F5D" w:rsidRDefault="00A670D6" w:rsidP="00B1662F">
            <w:pPr>
              <w:pStyle w:val="NormalWeb"/>
              <w:spacing w:before="0" w:beforeAutospacing="0" w:after="0" w:afterAutospacing="0"/>
              <w:ind w:firstLine="720"/>
            </w:pPr>
          </w:p>
        </w:tc>
      </w:tr>
      <w:tr w:rsidR="00A670D6" w:rsidRPr="00E47F5D" w14:paraId="70966581" w14:textId="77777777" w:rsidTr="00B1662F">
        <w:trPr>
          <w:trHeight w:val="465"/>
        </w:trPr>
        <w:tc>
          <w:tcPr>
            <w:tcW w:w="12582" w:type="dxa"/>
            <w:gridSpan w:val="3"/>
          </w:tcPr>
          <w:p w14:paraId="0EABD1A5" w14:textId="77777777" w:rsidR="00A670D6" w:rsidRPr="00E47F5D" w:rsidRDefault="00A670D6" w:rsidP="00B1662F">
            <w:pPr>
              <w:pStyle w:val="naisc"/>
              <w:spacing w:before="0" w:after="0"/>
              <w:ind w:left="4820" w:firstLine="720"/>
            </w:pPr>
          </w:p>
        </w:tc>
      </w:tr>
      <w:tr w:rsidR="00A670D6" w:rsidRPr="00A70160" w14:paraId="7215B570" w14:textId="77777777" w:rsidTr="00B1662F">
        <w:tc>
          <w:tcPr>
            <w:tcW w:w="6708" w:type="dxa"/>
          </w:tcPr>
          <w:p w14:paraId="54C0F967" w14:textId="77777777" w:rsidR="00A670D6" w:rsidRPr="00A70160" w:rsidRDefault="00A670D6" w:rsidP="00B1662F">
            <w:pPr>
              <w:pStyle w:val="naiskr"/>
              <w:spacing w:before="0" w:after="0"/>
            </w:pPr>
            <w:r w:rsidRPr="00A70160">
              <w:t>Ministrijas (citas institūcijas), kuras nav ieradušās uz sanāksmi vai kuras nav atbildējušas uz uzaicinājumu piedalīties elektroniskajā saskaņošanā</w:t>
            </w:r>
          </w:p>
        </w:tc>
        <w:tc>
          <w:tcPr>
            <w:tcW w:w="5874" w:type="dxa"/>
            <w:gridSpan w:val="2"/>
          </w:tcPr>
          <w:p w14:paraId="0A2CC1DB" w14:textId="77777777" w:rsidR="00A670D6" w:rsidRPr="00A70160" w:rsidRDefault="00A670D6" w:rsidP="00B1662F">
            <w:pPr>
              <w:pStyle w:val="naiskr"/>
              <w:spacing w:before="0" w:after="0"/>
              <w:ind w:firstLine="720"/>
            </w:pPr>
          </w:p>
        </w:tc>
      </w:tr>
      <w:tr w:rsidR="00A670D6" w:rsidRPr="00A70160" w14:paraId="46D3722A" w14:textId="77777777" w:rsidTr="00B1662F">
        <w:tc>
          <w:tcPr>
            <w:tcW w:w="6708" w:type="dxa"/>
          </w:tcPr>
          <w:p w14:paraId="45DE8372" w14:textId="77777777" w:rsidR="00A670D6" w:rsidRPr="00A70160" w:rsidRDefault="00A670D6" w:rsidP="00B1662F">
            <w:pPr>
              <w:pStyle w:val="naiskr"/>
              <w:spacing w:before="0" w:after="0"/>
              <w:ind w:firstLine="720"/>
            </w:pPr>
            <w:r w:rsidRPr="00A70160">
              <w:t>  </w:t>
            </w:r>
          </w:p>
        </w:tc>
        <w:tc>
          <w:tcPr>
            <w:tcW w:w="5874" w:type="dxa"/>
            <w:gridSpan w:val="2"/>
            <w:tcBorders>
              <w:top w:val="single" w:sz="6" w:space="0" w:color="000000"/>
              <w:bottom w:val="single" w:sz="6" w:space="0" w:color="000000"/>
            </w:tcBorders>
          </w:tcPr>
          <w:p w14:paraId="04658CB3" w14:textId="77777777" w:rsidR="00A670D6" w:rsidRPr="00A70160" w:rsidRDefault="00A670D6" w:rsidP="00B1662F">
            <w:pPr>
              <w:pStyle w:val="naiskr"/>
              <w:spacing w:before="0" w:after="0"/>
              <w:ind w:firstLine="720"/>
            </w:pPr>
          </w:p>
        </w:tc>
      </w:tr>
      <w:tr w:rsidR="00A670D6" w:rsidRPr="00A70160" w14:paraId="4AE36A7F" w14:textId="77777777" w:rsidTr="00B1662F">
        <w:tc>
          <w:tcPr>
            <w:tcW w:w="6708" w:type="dxa"/>
          </w:tcPr>
          <w:p w14:paraId="38CF8582" w14:textId="77777777" w:rsidR="00A670D6" w:rsidRPr="00A70160" w:rsidRDefault="00A670D6" w:rsidP="00B1662F">
            <w:pPr>
              <w:pStyle w:val="naiskr"/>
              <w:spacing w:before="0" w:after="0"/>
              <w:ind w:firstLine="720"/>
            </w:pPr>
            <w:r w:rsidRPr="00A70160">
              <w:t>  </w:t>
            </w:r>
          </w:p>
        </w:tc>
        <w:tc>
          <w:tcPr>
            <w:tcW w:w="5874" w:type="dxa"/>
            <w:gridSpan w:val="2"/>
            <w:tcBorders>
              <w:bottom w:val="single" w:sz="6" w:space="0" w:color="000000"/>
            </w:tcBorders>
          </w:tcPr>
          <w:p w14:paraId="0C419450" w14:textId="77777777" w:rsidR="00A670D6" w:rsidRPr="00A70160" w:rsidRDefault="00A670D6" w:rsidP="00B1662F">
            <w:pPr>
              <w:pStyle w:val="naiskr"/>
              <w:spacing w:before="0" w:after="0"/>
              <w:ind w:firstLine="720"/>
            </w:pPr>
          </w:p>
        </w:tc>
      </w:tr>
    </w:tbl>
    <w:p w14:paraId="11797523" w14:textId="77777777" w:rsidR="00A670D6" w:rsidRDefault="00A670D6"/>
    <w:p w14:paraId="7B8F81E0" w14:textId="77777777" w:rsidR="00A670D6" w:rsidRPr="00A70160" w:rsidRDefault="00A670D6" w:rsidP="00A670D6">
      <w:pPr>
        <w:pStyle w:val="naisf"/>
        <w:spacing w:before="0" w:after="0"/>
        <w:ind w:firstLine="0"/>
        <w:jc w:val="center"/>
        <w:rPr>
          <w:b/>
        </w:rPr>
      </w:pPr>
      <w:r w:rsidRPr="00A70160">
        <w:rPr>
          <w:b/>
        </w:rPr>
        <w:t>II. Jautājumi, par kuriem saskaņošanā vienošanās ir panākta</w:t>
      </w:r>
    </w:p>
    <w:p w14:paraId="4B765720" w14:textId="77777777" w:rsidR="00A670D6" w:rsidRPr="00EE65B0" w:rsidRDefault="00A670D6" w:rsidP="00A670D6">
      <w:pPr>
        <w:pStyle w:val="naisf"/>
        <w:spacing w:before="0" w:after="0"/>
        <w:ind w:firstLine="720"/>
      </w:pPr>
    </w:p>
    <w:tbl>
      <w:tblPr>
        <w:tblW w:w="1499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400"/>
        <w:gridCol w:w="969"/>
        <w:gridCol w:w="4111"/>
        <w:gridCol w:w="1099"/>
        <w:gridCol w:w="1736"/>
        <w:gridCol w:w="3969"/>
      </w:tblGrid>
      <w:tr w:rsidR="00A670D6" w:rsidRPr="00EE65B0" w14:paraId="3B8DAA2B" w14:textId="77777777" w:rsidTr="00B1662F">
        <w:tc>
          <w:tcPr>
            <w:tcW w:w="708" w:type="dxa"/>
            <w:tcBorders>
              <w:top w:val="single" w:sz="6" w:space="0" w:color="000000"/>
              <w:left w:val="single" w:sz="6" w:space="0" w:color="000000"/>
              <w:bottom w:val="single" w:sz="6" w:space="0" w:color="000000"/>
              <w:right w:val="single" w:sz="6" w:space="0" w:color="000000"/>
            </w:tcBorders>
            <w:vAlign w:val="center"/>
          </w:tcPr>
          <w:p w14:paraId="15F93E12" w14:textId="77777777" w:rsidR="00A670D6" w:rsidRPr="00EE65B0" w:rsidRDefault="00A670D6" w:rsidP="00B1662F">
            <w:pPr>
              <w:pStyle w:val="naisc"/>
              <w:spacing w:before="0" w:after="0"/>
            </w:pPr>
            <w:r w:rsidRPr="00EE65B0">
              <w:t>Nr. p. k.</w:t>
            </w:r>
          </w:p>
        </w:tc>
        <w:tc>
          <w:tcPr>
            <w:tcW w:w="3369" w:type="dxa"/>
            <w:gridSpan w:val="2"/>
            <w:tcBorders>
              <w:top w:val="single" w:sz="6" w:space="0" w:color="000000"/>
              <w:left w:val="single" w:sz="6" w:space="0" w:color="000000"/>
              <w:bottom w:val="single" w:sz="6" w:space="0" w:color="000000"/>
              <w:right w:val="single" w:sz="6" w:space="0" w:color="000000"/>
            </w:tcBorders>
            <w:vAlign w:val="center"/>
          </w:tcPr>
          <w:p w14:paraId="15CEEB0B" w14:textId="77777777" w:rsidR="00A670D6" w:rsidRPr="00EE65B0" w:rsidRDefault="00A670D6" w:rsidP="00B1662F">
            <w:pPr>
              <w:pStyle w:val="naisc"/>
              <w:spacing w:before="0" w:after="0"/>
              <w:ind w:firstLine="12"/>
            </w:pPr>
            <w:r w:rsidRPr="00EE65B0">
              <w:t>Saskaņošanai nosūtītā projekta redakcija (konkrēta punkta (panta) redakcija)</w:t>
            </w:r>
          </w:p>
        </w:tc>
        <w:tc>
          <w:tcPr>
            <w:tcW w:w="4111" w:type="dxa"/>
            <w:tcBorders>
              <w:top w:val="single" w:sz="6" w:space="0" w:color="000000"/>
              <w:left w:val="single" w:sz="6" w:space="0" w:color="000000"/>
              <w:bottom w:val="single" w:sz="6" w:space="0" w:color="000000"/>
              <w:right w:val="single" w:sz="6" w:space="0" w:color="000000"/>
            </w:tcBorders>
            <w:vAlign w:val="center"/>
          </w:tcPr>
          <w:p w14:paraId="3E1BC8CF" w14:textId="77777777" w:rsidR="00A670D6" w:rsidRPr="00EE65B0" w:rsidRDefault="00A670D6" w:rsidP="00B1662F">
            <w:pPr>
              <w:pStyle w:val="naisc"/>
              <w:spacing w:before="0" w:after="0"/>
              <w:ind w:right="3"/>
            </w:pPr>
            <w:r w:rsidRPr="00EE65B0">
              <w:t>Atzinumā norādītais ministrijas (citas institūcijas) iebildums, kā arī saskaņošanā papildus izteiktais iebildums par projekta konkrēto punktu (pantu)</w:t>
            </w:r>
          </w:p>
        </w:tc>
        <w:tc>
          <w:tcPr>
            <w:tcW w:w="2835" w:type="dxa"/>
            <w:gridSpan w:val="2"/>
            <w:tcBorders>
              <w:top w:val="single" w:sz="6" w:space="0" w:color="000000"/>
              <w:left w:val="single" w:sz="6" w:space="0" w:color="000000"/>
              <w:bottom w:val="single" w:sz="6" w:space="0" w:color="000000"/>
              <w:right w:val="single" w:sz="6" w:space="0" w:color="000000"/>
            </w:tcBorders>
            <w:vAlign w:val="center"/>
          </w:tcPr>
          <w:p w14:paraId="4AF36F6F" w14:textId="77777777" w:rsidR="00A670D6" w:rsidRPr="00EE65B0" w:rsidRDefault="00A670D6" w:rsidP="00B1662F">
            <w:pPr>
              <w:pStyle w:val="naisc"/>
              <w:spacing w:before="0" w:after="0"/>
              <w:ind w:firstLine="21"/>
            </w:pPr>
            <w:r w:rsidRPr="00EE65B0">
              <w:t>Atbildīgās ministrijas norāde par to, ka iebildums ir ņemts vērā, vai informācija par saskaņošanā panākto alternatīvo risinājumu</w:t>
            </w:r>
          </w:p>
        </w:tc>
        <w:tc>
          <w:tcPr>
            <w:tcW w:w="3969" w:type="dxa"/>
            <w:tcBorders>
              <w:top w:val="single" w:sz="4" w:space="0" w:color="auto"/>
              <w:left w:val="single" w:sz="4" w:space="0" w:color="auto"/>
              <w:bottom w:val="single" w:sz="4" w:space="0" w:color="auto"/>
            </w:tcBorders>
            <w:vAlign w:val="center"/>
          </w:tcPr>
          <w:p w14:paraId="7806E50A" w14:textId="77777777" w:rsidR="00A670D6" w:rsidRPr="00EE65B0" w:rsidRDefault="00A670D6" w:rsidP="00B1662F">
            <w:pPr>
              <w:jc w:val="center"/>
              <w:rPr>
                <w:sz w:val="24"/>
              </w:rPr>
            </w:pPr>
            <w:r w:rsidRPr="00EE65B0">
              <w:rPr>
                <w:sz w:val="24"/>
              </w:rPr>
              <w:t>Projekta attiecīgā punkta (panta) galīgā redakcija</w:t>
            </w:r>
          </w:p>
        </w:tc>
      </w:tr>
      <w:tr w:rsidR="00A670D6" w:rsidRPr="00EE65B0" w14:paraId="38614F1A" w14:textId="77777777" w:rsidTr="00B1662F">
        <w:tc>
          <w:tcPr>
            <w:tcW w:w="708" w:type="dxa"/>
            <w:tcBorders>
              <w:top w:val="single" w:sz="6" w:space="0" w:color="000000"/>
              <w:left w:val="single" w:sz="6" w:space="0" w:color="000000"/>
              <w:bottom w:val="single" w:sz="6" w:space="0" w:color="000000"/>
              <w:right w:val="single" w:sz="6" w:space="0" w:color="000000"/>
            </w:tcBorders>
          </w:tcPr>
          <w:p w14:paraId="44C5FF13" w14:textId="77777777" w:rsidR="00A670D6" w:rsidRPr="00EE65B0" w:rsidRDefault="00A670D6" w:rsidP="00B1662F">
            <w:pPr>
              <w:pStyle w:val="naisc"/>
              <w:spacing w:before="0" w:after="0"/>
            </w:pPr>
            <w:r w:rsidRPr="00EE65B0">
              <w:t>1</w:t>
            </w:r>
          </w:p>
        </w:tc>
        <w:tc>
          <w:tcPr>
            <w:tcW w:w="3369" w:type="dxa"/>
            <w:gridSpan w:val="2"/>
            <w:tcBorders>
              <w:top w:val="single" w:sz="6" w:space="0" w:color="000000"/>
              <w:left w:val="single" w:sz="6" w:space="0" w:color="000000"/>
              <w:bottom w:val="single" w:sz="6" w:space="0" w:color="000000"/>
              <w:right w:val="single" w:sz="6" w:space="0" w:color="000000"/>
            </w:tcBorders>
          </w:tcPr>
          <w:p w14:paraId="7AD7525E" w14:textId="77777777" w:rsidR="00A670D6" w:rsidRPr="00EE65B0" w:rsidRDefault="00A670D6" w:rsidP="00B1662F">
            <w:pPr>
              <w:pStyle w:val="naisc"/>
              <w:spacing w:before="0" w:after="0"/>
              <w:ind w:firstLine="1"/>
            </w:pPr>
            <w:r w:rsidRPr="00EE65B0">
              <w:t>2</w:t>
            </w:r>
          </w:p>
        </w:tc>
        <w:tc>
          <w:tcPr>
            <w:tcW w:w="4111" w:type="dxa"/>
            <w:tcBorders>
              <w:top w:val="single" w:sz="6" w:space="0" w:color="000000"/>
              <w:left w:val="single" w:sz="6" w:space="0" w:color="000000"/>
              <w:bottom w:val="single" w:sz="6" w:space="0" w:color="000000"/>
              <w:right w:val="single" w:sz="6" w:space="0" w:color="000000"/>
            </w:tcBorders>
          </w:tcPr>
          <w:p w14:paraId="317FD184" w14:textId="77777777" w:rsidR="00A670D6" w:rsidRPr="00EE65B0" w:rsidRDefault="00A670D6" w:rsidP="00B1662F">
            <w:pPr>
              <w:pStyle w:val="naisc"/>
              <w:spacing w:before="0" w:after="0"/>
              <w:ind w:firstLine="34"/>
            </w:pPr>
            <w:r w:rsidRPr="00EE65B0">
              <w:t>3</w:t>
            </w:r>
          </w:p>
        </w:tc>
        <w:tc>
          <w:tcPr>
            <w:tcW w:w="2835" w:type="dxa"/>
            <w:gridSpan w:val="2"/>
            <w:tcBorders>
              <w:top w:val="single" w:sz="6" w:space="0" w:color="000000"/>
              <w:left w:val="single" w:sz="6" w:space="0" w:color="000000"/>
              <w:bottom w:val="single" w:sz="6" w:space="0" w:color="000000"/>
              <w:right w:val="single" w:sz="6" w:space="0" w:color="000000"/>
            </w:tcBorders>
          </w:tcPr>
          <w:p w14:paraId="0F95880D" w14:textId="77777777" w:rsidR="00A670D6" w:rsidRPr="00EE65B0" w:rsidRDefault="00A670D6" w:rsidP="00B1662F">
            <w:pPr>
              <w:pStyle w:val="naisc"/>
              <w:spacing w:before="0" w:after="0"/>
              <w:ind w:hanging="108"/>
            </w:pPr>
            <w:r w:rsidRPr="00EE65B0">
              <w:t>4</w:t>
            </w:r>
          </w:p>
        </w:tc>
        <w:tc>
          <w:tcPr>
            <w:tcW w:w="3969" w:type="dxa"/>
            <w:tcBorders>
              <w:top w:val="single" w:sz="4" w:space="0" w:color="auto"/>
              <w:left w:val="single" w:sz="4" w:space="0" w:color="auto"/>
              <w:bottom w:val="single" w:sz="4" w:space="0" w:color="auto"/>
            </w:tcBorders>
          </w:tcPr>
          <w:p w14:paraId="76911F0E" w14:textId="77777777" w:rsidR="00A670D6" w:rsidRPr="00EE65B0" w:rsidRDefault="00A670D6" w:rsidP="00B1662F">
            <w:pPr>
              <w:jc w:val="center"/>
              <w:rPr>
                <w:sz w:val="24"/>
              </w:rPr>
            </w:pPr>
            <w:r w:rsidRPr="00EE65B0">
              <w:rPr>
                <w:sz w:val="24"/>
              </w:rPr>
              <w:t>5</w:t>
            </w:r>
          </w:p>
        </w:tc>
      </w:tr>
      <w:tr w:rsidR="00A670D6" w:rsidRPr="00EE65B0" w14:paraId="5F94DF82" w14:textId="77777777" w:rsidTr="00B1662F">
        <w:trPr>
          <w:trHeight w:val="261"/>
        </w:trPr>
        <w:tc>
          <w:tcPr>
            <w:tcW w:w="708" w:type="dxa"/>
            <w:tcBorders>
              <w:left w:val="single" w:sz="6" w:space="0" w:color="000000"/>
              <w:bottom w:val="single" w:sz="4" w:space="0" w:color="auto"/>
              <w:right w:val="single" w:sz="6" w:space="0" w:color="000000"/>
            </w:tcBorders>
          </w:tcPr>
          <w:p w14:paraId="08246B65" w14:textId="77777777" w:rsidR="00A670D6" w:rsidRPr="00EE65B0" w:rsidRDefault="00A670D6" w:rsidP="00B1662F">
            <w:pPr>
              <w:pStyle w:val="naisc"/>
              <w:spacing w:before="0" w:after="0"/>
              <w:jc w:val="right"/>
            </w:pPr>
            <w:r w:rsidRPr="00EE65B0">
              <w:t>1.</w:t>
            </w:r>
          </w:p>
        </w:tc>
        <w:tc>
          <w:tcPr>
            <w:tcW w:w="3369" w:type="dxa"/>
            <w:gridSpan w:val="2"/>
            <w:tcBorders>
              <w:left w:val="single" w:sz="6" w:space="0" w:color="000000"/>
              <w:bottom w:val="single" w:sz="4" w:space="0" w:color="auto"/>
              <w:right w:val="single" w:sz="6" w:space="0" w:color="000000"/>
            </w:tcBorders>
          </w:tcPr>
          <w:p w14:paraId="7838B816" w14:textId="77777777" w:rsidR="00A670D6" w:rsidRPr="00EE65B0" w:rsidRDefault="00A670D6" w:rsidP="00B1662F">
            <w:pPr>
              <w:pStyle w:val="naisc"/>
              <w:spacing w:before="0" w:after="0"/>
              <w:jc w:val="both"/>
              <w:rPr>
                <w:rFonts w:eastAsia="Calibri"/>
              </w:rPr>
            </w:pPr>
          </w:p>
        </w:tc>
        <w:tc>
          <w:tcPr>
            <w:tcW w:w="4111" w:type="dxa"/>
            <w:tcBorders>
              <w:left w:val="single" w:sz="6" w:space="0" w:color="000000"/>
              <w:bottom w:val="single" w:sz="4" w:space="0" w:color="auto"/>
              <w:right w:val="single" w:sz="6" w:space="0" w:color="000000"/>
            </w:tcBorders>
          </w:tcPr>
          <w:p w14:paraId="32FB1F40" w14:textId="77777777" w:rsidR="00A670D6" w:rsidRPr="00EE65B0" w:rsidRDefault="00A670D6" w:rsidP="0096273F">
            <w:pPr>
              <w:jc w:val="both"/>
              <w:rPr>
                <w:b/>
                <w:sz w:val="24"/>
              </w:rPr>
            </w:pPr>
            <w:r w:rsidRPr="00EE65B0">
              <w:rPr>
                <w:b/>
                <w:sz w:val="24"/>
              </w:rPr>
              <w:t>(Tieslietu ministrija - 25.11.2021.)</w:t>
            </w:r>
          </w:p>
          <w:p w14:paraId="66EAAC72" w14:textId="77777777" w:rsidR="00A670D6" w:rsidRPr="00EE65B0" w:rsidRDefault="00A670D6" w:rsidP="0096273F">
            <w:pPr>
              <w:jc w:val="both"/>
              <w:rPr>
                <w:sz w:val="24"/>
              </w:rPr>
            </w:pPr>
            <w:r w:rsidRPr="00EE65B0">
              <w:rPr>
                <w:sz w:val="24"/>
              </w:rPr>
              <w:t xml:space="preserve">Saskaņā ar anotācijas 1.2. apakšpunktā sniegto informāciju noteikumu projekts ir izstrādāts saistībā ar likumprojektu “Grozījumi Sodu reģistra likumā” (VSS-52) (turpmāk - Likumprojekts). Vēršam uzmanību, ka Likumprojekta 1.-13. pants paredz precizēt Sodu reģistrā iekļaujamo ziņu apjomu, taču atbilstoši </w:t>
            </w:r>
            <w:r w:rsidRPr="00EE65B0">
              <w:rPr>
                <w:sz w:val="24"/>
              </w:rPr>
              <w:lastRenderedPageBreak/>
              <w:t>precizējumi pilnībā nav iestrādāti noteikumu projektā. Piemēram, Likumprojekta 1. pants paredz izteikt Sodu reģistra likuma 4. pantu jaunā redakcijā un papildināt Sodu reģistrā par personu, pret kuru uzsākts kriminālprocess, iekļaujamo ziņu apjomu ar šādiem datiem: personas identifikācijas kods, kā arī iepriekšējais personas kods vai personas identifikācijas kods, ja tas ir mainīts; tēva vārds; dzīvesvietas papildu adrese, reģistrētā adrese. Vienlaikus noteikumu projekts neparedz veikt grozījumus Ministru kabineta 2014. gada 23. septembra noteikumu Nr. 563 “Noteikumi par ziņu sniegšanu un saņemšanu no Sodu reģistra, valsts nodevas apmēru un izziņas noformēšanas prasībām” (turpmāk - Noteikumi Nr. 563) 8. punktā, kur noteikts Sodu reģistrā par personu, pret kuru uzsākts kriminālprocess, iekļaujamais ziņu apjoms. </w:t>
            </w:r>
            <w:r w:rsidRPr="00EE65B0">
              <w:rPr>
                <w:sz w:val="24"/>
              </w:rPr>
              <w:br/>
              <w:t>Ņemot vērā minēto, lūdzam izvērtēt Likumprojekta  1.-13. pantā un Noteikumu Nr. 563 II nodaļā norādīto Sodu reģistram sniedzamo ziņu apjomu un veikt atbilstošus precizējumus noteikumu projektā.</w:t>
            </w:r>
          </w:p>
          <w:p w14:paraId="53E67538" w14:textId="77777777" w:rsidR="00A670D6" w:rsidRPr="00EE65B0" w:rsidRDefault="00A670D6" w:rsidP="0096273F">
            <w:pPr>
              <w:jc w:val="both"/>
              <w:rPr>
                <w:sz w:val="24"/>
              </w:rPr>
            </w:pPr>
            <w:r w:rsidRPr="00EE65B0">
              <w:rPr>
                <w:sz w:val="24"/>
              </w:rPr>
              <w:lastRenderedPageBreak/>
              <w:br/>
              <w:t> </w:t>
            </w:r>
          </w:p>
          <w:p w14:paraId="4B2BBD16" w14:textId="77777777" w:rsidR="00A670D6" w:rsidRPr="00EE65B0" w:rsidRDefault="00A670D6" w:rsidP="0096273F">
            <w:pPr>
              <w:jc w:val="both"/>
              <w:rPr>
                <w:sz w:val="24"/>
              </w:rPr>
            </w:pPr>
            <w:r w:rsidRPr="00EE65B0">
              <w:rPr>
                <w:sz w:val="24"/>
              </w:rPr>
              <w:t>Piedāvātā redakcija</w:t>
            </w:r>
          </w:p>
          <w:p w14:paraId="6801C35D" w14:textId="77777777" w:rsidR="00A670D6" w:rsidRPr="00EE65B0" w:rsidRDefault="00A670D6" w:rsidP="0096273F">
            <w:pPr>
              <w:jc w:val="both"/>
              <w:rPr>
                <w:sz w:val="24"/>
              </w:rPr>
            </w:pPr>
            <w:r w:rsidRPr="00EE65B0">
              <w:rPr>
                <w:sz w:val="24"/>
              </w:rPr>
              <w:t>-</w:t>
            </w:r>
          </w:p>
          <w:p w14:paraId="26B0C6D7" w14:textId="77777777" w:rsidR="00A670D6" w:rsidRPr="00EE65B0" w:rsidRDefault="00A670D6" w:rsidP="00B1662F">
            <w:pPr>
              <w:pStyle w:val="ListParagraph"/>
              <w:tabs>
                <w:tab w:val="left" w:pos="709"/>
                <w:tab w:val="left" w:pos="993"/>
              </w:tabs>
              <w:ind w:left="0"/>
              <w:jc w:val="both"/>
              <w:rPr>
                <w:b/>
                <w:sz w:val="24"/>
              </w:rPr>
            </w:pPr>
          </w:p>
        </w:tc>
        <w:tc>
          <w:tcPr>
            <w:tcW w:w="2835" w:type="dxa"/>
            <w:gridSpan w:val="2"/>
            <w:tcBorders>
              <w:left w:val="single" w:sz="6" w:space="0" w:color="000000"/>
              <w:bottom w:val="single" w:sz="4" w:space="0" w:color="auto"/>
              <w:right w:val="single" w:sz="6" w:space="0" w:color="000000"/>
            </w:tcBorders>
          </w:tcPr>
          <w:p w14:paraId="66C8E9D7" w14:textId="77777777" w:rsidR="00A670D6" w:rsidRPr="00EE65B0" w:rsidRDefault="00A670D6" w:rsidP="00B1662F">
            <w:pPr>
              <w:pStyle w:val="naisc"/>
              <w:spacing w:before="0" w:after="0"/>
              <w:jc w:val="both"/>
              <w:rPr>
                <w:b/>
                <w:bCs/>
              </w:rPr>
            </w:pPr>
            <w:r w:rsidRPr="00EE65B0">
              <w:rPr>
                <w:b/>
              </w:rPr>
              <w:lastRenderedPageBreak/>
              <w:t>Ņemts vērā</w:t>
            </w:r>
          </w:p>
        </w:tc>
        <w:tc>
          <w:tcPr>
            <w:tcW w:w="3969" w:type="dxa"/>
            <w:tcBorders>
              <w:top w:val="single" w:sz="4" w:space="0" w:color="auto"/>
              <w:left w:val="single" w:sz="4" w:space="0" w:color="auto"/>
              <w:bottom w:val="single" w:sz="4" w:space="0" w:color="auto"/>
            </w:tcBorders>
          </w:tcPr>
          <w:p w14:paraId="44BFBEBD" w14:textId="77777777" w:rsidR="00A670D6" w:rsidRPr="00EE65B0" w:rsidRDefault="00A670D6" w:rsidP="00B1662F">
            <w:pPr>
              <w:shd w:val="clear" w:color="auto" w:fill="FFFFFF"/>
              <w:contextualSpacing/>
              <w:rPr>
                <w:sz w:val="24"/>
              </w:rPr>
            </w:pPr>
            <w:r w:rsidRPr="00EE65B0">
              <w:rPr>
                <w:sz w:val="24"/>
              </w:rPr>
              <w:t xml:space="preserve">Atbilstoši Sodu reģistra likumprojektam papildus noteikumu projektā </w:t>
            </w:r>
            <w:r w:rsidR="0096273F">
              <w:rPr>
                <w:sz w:val="24"/>
              </w:rPr>
              <w:t>iekļauti vairāki grozījumi</w:t>
            </w:r>
            <w:r w:rsidRPr="00EE65B0">
              <w:rPr>
                <w:sz w:val="24"/>
              </w:rPr>
              <w:t xml:space="preserve"> noteikumu II nodaļā</w:t>
            </w:r>
          </w:p>
          <w:p w14:paraId="0B052624" w14:textId="77777777" w:rsidR="00A670D6" w:rsidRPr="00EE65B0" w:rsidRDefault="00A670D6" w:rsidP="00B1662F">
            <w:pPr>
              <w:shd w:val="clear" w:color="auto" w:fill="FFFFFF"/>
              <w:contextualSpacing/>
              <w:rPr>
                <w:sz w:val="24"/>
              </w:rPr>
            </w:pPr>
          </w:p>
        </w:tc>
      </w:tr>
      <w:tr w:rsidR="00A670D6" w:rsidRPr="00EE65B0" w14:paraId="56720C4D" w14:textId="77777777" w:rsidTr="00B1662F">
        <w:trPr>
          <w:trHeight w:val="261"/>
        </w:trPr>
        <w:tc>
          <w:tcPr>
            <w:tcW w:w="708" w:type="dxa"/>
            <w:tcBorders>
              <w:left w:val="single" w:sz="6" w:space="0" w:color="000000"/>
              <w:bottom w:val="single" w:sz="4" w:space="0" w:color="auto"/>
              <w:right w:val="single" w:sz="6" w:space="0" w:color="000000"/>
            </w:tcBorders>
          </w:tcPr>
          <w:p w14:paraId="6D4F7369" w14:textId="77777777" w:rsidR="00A670D6" w:rsidRPr="00EE65B0" w:rsidRDefault="00A670D6" w:rsidP="00B1662F">
            <w:pPr>
              <w:pStyle w:val="naisc"/>
              <w:spacing w:before="0" w:after="0"/>
              <w:jc w:val="right"/>
            </w:pPr>
            <w:r w:rsidRPr="00EE65B0">
              <w:lastRenderedPageBreak/>
              <w:t>2.</w:t>
            </w:r>
          </w:p>
        </w:tc>
        <w:tc>
          <w:tcPr>
            <w:tcW w:w="3369" w:type="dxa"/>
            <w:gridSpan w:val="2"/>
            <w:tcBorders>
              <w:left w:val="single" w:sz="6" w:space="0" w:color="000000"/>
              <w:bottom w:val="single" w:sz="4" w:space="0" w:color="auto"/>
              <w:right w:val="single" w:sz="6" w:space="0" w:color="000000"/>
            </w:tcBorders>
          </w:tcPr>
          <w:p w14:paraId="1C0B86A5" w14:textId="77777777" w:rsidR="00A670D6" w:rsidRPr="00EE65B0" w:rsidRDefault="00A670D6" w:rsidP="00B1662F">
            <w:pPr>
              <w:shd w:val="clear" w:color="auto" w:fill="FFFFFF"/>
              <w:ind w:firstLine="720"/>
              <w:contextualSpacing/>
              <w:jc w:val="both"/>
              <w:rPr>
                <w:sz w:val="24"/>
              </w:rPr>
            </w:pPr>
          </w:p>
        </w:tc>
        <w:tc>
          <w:tcPr>
            <w:tcW w:w="4111" w:type="dxa"/>
            <w:tcBorders>
              <w:left w:val="single" w:sz="6" w:space="0" w:color="000000"/>
              <w:bottom w:val="single" w:sz="4" w:space="0" w:color="auto"/>
              <w:right w:val="single" w:sz="6" w:space="0" w:color="000000"/>
            </w:tcBorders>
          </w:tcPr>
          <w:p w14:paraId="01393965" w14:textId="77777777" w:rsidR="00A670D6" w:rsidRPr="00EE65B0" w:rsidRDefault="00A670D6" w:rsidP="001B220A">
            <w:pPr>
              <w:jc w:val="both"/>
              <w:rPr>
                <w:b/>
                <w:sz w:val="24"/>
              </w:rPr>
            </w:pPr>
            <w:r w:rsidRPr="00EE65B0">
              <w:rPr>
                <w:b/>
                <w:sz w:val="24"/>
              </w:rPr>
              <w:t>(Tieslietu ministrija - 25.11.2021.)</w:t>
            </w:r>
          </w:p>
          <w:p w14:paraId="0B5B75D1" w14:textId="77777777" w:rsidR="00A670D6" w:rsidRPr="00EE65B0" w:rsidRDefault="00A670D6" w:rsidP="001B220A">
            <w:pPr>
              <w:jc w:val="both"/>
              <w:rPr>
                <w:sz w:val="24"/>
              </w:rPr>
            </w:pPr>
            <w:r w:rsidRPr="00EE65B0">
              <w:rPr>
                <w:sz w:val="24"/>
              </w:rPr>
              <w:t>Lūdzam precizēt projektu, ievērojot Ministru kabineta 2009. gada 3. februāra noteikumos Nr. 108 "Normatīvo aktu projektu sagatavošanas noteikumi" norādītās Ministru kabineta noteikumu projektiem piemērojamās prasības un Vienotajā tiesību aktu projektu izstrādes un saskaņošanas portālā pieejamo funkcionalitāti.</w:t>
            </w:r>
            <w:r w:rsidRPr="00EE65B0">
              <w:rPr>
                <w:sz w:val="24"/>
              </w:rPr>
              <w:br/>
              <w:t> </w:t>
            </w:r>
          </w:p>
          <w:p w14:paraId="4EC38727" w14:textId="77777777" w:rsidR="00A670D6" w:rsidRPr="00EE65B0" w:rsidRDefault="00A670D6" w:rsidP="001B220A">
            <w:pPr>
              <w:jc w:val="both"/>
              <w:rPr>
                <w:sz w:val="24"/>
              </w:rPr>
            </w:pPr>
            <w:r w:rsidRPr="00EE65B0">
              <w:rPr>
                <w:sz w:val="24"/>
              </w:rPr>
              <w:t>Piedāvātā redakcija</w:t>
            </w:r>
          </w:p>
          <w:p w14:paraId="3E24B94C" w14:textId="77777777" w:rsidR="00A670D6" w:rsidRPr="00EE65B0" w:rsidRDefault="00A670D6" w:rsidP="001B220A">
            <w:pPr>
              <w:jc w:val="both"/>
              <w:rPr>
                <w:sz w:val="24"/>
              </w:rPr>
            </w:pPr>
            <w:r w:rsidRPr="00EE65B0">
              <w:rPr>
                <w:sz w:val="24"/>
              </w:rPr>
              <w:t>-</w:t>
            </w:r>
          </w:p>
          <w:p w14:paraId="21E57DC4" w14:textId="77777777" w:rsidR="00A670D6" w:rsidRPr="00EE65B0" w:rsidRDefault="00A670D6" w:rsidP="00B1662F">
            <w:pPr>
              <w:tabs>
                <w:tab w:val="left" w:pos="2640"/>
              </w:tabs>
              <w:jc w:val="both"/>
              <w:rPr>
                <w:sz w:val="24"/>
              </w:rPr>
            </w:pPr>
            <w:r w:rsidRPr="00EE65B0">
              <w:rPr>
                <w:sz w:val="24"/>
              </w:rPr>
              <w:tab/>
            </w:r>
          </w:p>
        </w:tc>
        <w:tc>
          <w:tcPr>
            <w:tcW w:w="2835" w:type="dxa"/>
            <w:gridSpan w:val="2"/>
            <w:tcBorders>
              <w:left w:val="single" w:sz="6" w:space="0" w:color="000000"/>
              <w:bottom w:val="single" w:sz="4" w:space="0" w:color="auto"/>
              <w:right w:val="single" w:sz="6" w:space="0" w:color="000000"/>
            </w:tcBorders>
          </w:tcPr>
          <w:p w14:paraId="7C1683EB" w14:textId="77777777" w:rsidR="00A670D6" w:rsidRPr="00EE65B0" w:rsidRDefault="00A670D6" w:rsidP="00B1662F">
            <w:pPr>
              <w:pStyle w:val="naisc"/>
              <w:spacing w:before="0" w:after="0"/>
              <w:jc w:val="both"/>
              <w:rPr>
                <w:b/>
                <w:bCs/>
              </w:rPr>
            </w:pPr>
            <w:r w:rsidRPr="00EE65B0">
              <w:rPr>
                <w:b/>
                <w:bCs/>
              </w:rPr>
              <w:t>Ņemts vērā</w:t>
            </w:r>
          </w:p>
        </w:tc>
        <w:tc>
          <w:tcPr>
            <w:tcW w:w="3969" w:type="dxa"/>
            <w:tcBorders>
              <w:top w:val="single" w:sz="4" w:space="0" w:color="auto"/>
              <w:left w:val="single" w:sz="4" w:space="0" w:color="auto"/>
              <w:bottom w:val="single" w:sz="4" w:space="0" w:color="auto"/>
            </w:tcBorders>
          </w:tcPr>
          <w:p w14:paraId="06CFC5A9" w14:textId="52A0271A" w:rsidR="00A670D6" w:rsidRPr="00EE65B0" w:rsidRDefault="00A670D6" w:rsidP="00B1662F">
            <w:pPr>
              <w:pStyle w:val="ListParagraph"/>
              <w:ind w:left="0"/>
              <w:contextualSpacing w:val="0"/>
              <w:jc w:val="both"/>
              <w:rPr>
                <w:sz w:val="24"/>
              </w:rPr>
            </w:pPr>
            <w:r w:rsidRPr="00EE65B0">
              <w:rPr>
                <w:sz w:val="24"/>
              </w:rPr>
              <w:t xml:space="preserve">Noteikumu projekts precizēts atbilstoši </w:t>
            </w:r>
            <w:r w:rsidRPr="00EE65B0">
              <w:rPr>
                <w:sz w:val="24"/>
                <w:lang w:eastAsia="lv-LV"/>
              </w:rPr>
              <w:t>Vienotajā tiesību aktu projektu izstrādes un saskaņošanas portāla</w:t>
            </w:r>
            <w:r w:rsidR="005148EA">
              <w:rPr>
                <w:sz w:val="24"/>
                <w:lang w:eastAsia="lv-LV"/>
              </w:rPr>
              <w:t xml:space="preserve"> (TAP)</w:t>
            </w:r>
            <w:r w:rsidRPr="00EE65B0">
              <w:rPr>
                <w:sz w:val="24"/>
                <w:lang w:eastAsia="lv-LV"/>
              </w:rPr>
              <w:t xml:space="preserve"> funkcionalitātei</w:t>
            </w:r>
          </w:p>
          <w:p w14:paraId="6BDE9E76" w14:textId="77777777" w:rsidR="00A670D6" w:rsidRPr="00EE65B0" w:rsidRDefault="00A670D6" w:rsidP="00B1662F">
            <w:pPr>
              <w:pStyle w:val="naisc"/>
              <w:spacing w:before="0" w:after="0"/>
              <w:jc w:val="both"/>
            </w:pPr>
          </w:p>
        </w:tc>
      </w:tr>
      <w:tr w:rsidR="00A670D6" w:rsidRPr="00EE65B0" w14:paraId="49223D45" w14:textId="77777777" w:rsidTr="00B1662F">
        <w:tc>
          <w:tcPr>
            <w:tcW w:w="708" w:type="dxa"/>
            <w:tcBorders>
              <w:left w:val="single" w:sz="6" w:space="0" w:color="000000"/>
              <w:bottom w:val="single" w:sz="4" w:space="0" w:color="auto"/>
              <w:right w:val="single" w:sz="6" w:space="0" w:color="000000"/>
            </w:tcBorders>
          </w:tcPr>
          <w:p w14:paraId="704ED47D" w14:textId="77777777" w:rsidR="00A670D6" w:rsidRPr="00EE65B0" w:rsidRDefault="00A670D6" w:rsidP="00B1662F">
            <w:pPr>
              <w:pStyle w:val="naisc"/>
              <w:spacing w:before="0" w:after="0"/>
              <w:ind w:left="360" w:hanging="76"/>
              <w:jc w:val="right"/>
            </w:pPr>
            <w:r w:rsidRPr="00EE65B0">
              <w:t>3.</w:t>
            </w:r>
          </w:p>
        </w:tc>
        <w:tc>
          <w:tcPr>
            <w:tcW w:w="3369" w:type="dxa"/>
            <w:gridSpan w:val="2"/>
            <w:tcBorders>
              <w:left w:val="single" w:sz="6" w:space="0" w:color="000000"/>
              <w:bottom w:val="single" w:sz="4" w:space="0" w:color="auto"/>
              <w:right w:val="single" w:sz="6" w:space="0" w:color="000000"/>
            </w:tcBorders>
          </w:tcPr>
          <w:p w14:paraId="1B3ABC8B" w14:textId="77777777" w:rsidR="00A670D6" w:rsidRPr="00EE65B0" w:rsidRDefault="00A670D6" w:rsidP="00B1662F">
            <w:pPr>
              <w:shd w:val="clear" w:color="auto" w:fill="FFFFFF"/>
              <w:contextualSpacing/>
              <w:jc w:val="both"/>
              <w:rPr>
                <w:sz w:val="24"/>
              </w:rPr>
            </w:pPr>
          </w:p>
        </w:tc>
        <w:tc>
          <w:tcPr>
            <w:tcW w:w="4111" w:type="dxa"/>
            <w:tcBorders>
              <w:left w:val="single" w:sz="6" w:space="0" w:color="000000"/>
              <w:bottom w:val="single" w:sz="4" w:space="0" w:color="auto"/>
              <w:right w:val="single" w:sz="6" w:space="0" w:color="000000"/>
            </w:tcBorders>
          </w:tcPr>
          <w:p w14:paraId="375FE129" w14:textId="77777777" w:rsidR="00A670D6" w:rsidRPr="00EE65B0" w:rsidRDefault="00A670D6" w:rsidP="002347EB">
            <w:pPr>
              <w:jc w:val="both"/>
              <w:rPr>
                <w:b/>
                <w:sz w:val="24"/>
              </w:rPr>
            </w:pPr>
            <w:r w:rsidRPr="00EE65B0">
              <w:rPr>
                <w:b/>
                <w:sz w:val="24"/>
              </w:rPr>
              <w:t>(Tieslietu ministrija - 25.11.2021.)</w:t>
            </w:r>
          </w:p>
          <w:p w14:paraId="744DB25D" w14:textId="77777777" w:rsidR="00A670D6" w:rsidRPr="00EE65B0" w:rsidRDefault="00A670D6" w:rsidP="002347EB">
            <w:pPr>
              <w:jc w:val="both"/>
              <w:rPr>
                <w:sz w:val="24"/>
              </w:rPr>
            </w:pPr>
            <w:r w:rsidRPr="00EE65B0">
              <w:rPr>
                <w:sz w:val="24"/>
              </w:rPr>
              <w:t xml:space="preserve">Projekta anotācijā norādīts, ka "noteikumos ir nepieciešams arī veikt grozījumus, lai nodrošinātu tajā lietotās terminoloģijas atbilstību Administratīvās atbildības likumam". Tomēr projektā lietotā terminoloģija un lietotās vārdiskās izteiksmes nav pilnībā saskaņotas ar Administratīvās atbildības likumu. Iespējams, ka šīs neprecizitātes </w:t>
            </w:r>
            <w:r w:rsidRPr="00EE65B0">
              <w:rPr>
                <w:sz w:val="24"/>
              </w:rPr>
              <w:lastRenderedPageBreak/>
              <w:t>nav novērstas arī ar likumprojektu "Grozījumi Sodu reģistra likumā" (VSS-52).</w:t>
            </w:r>
            <w:r w:rsidRPr="00EE65B0">
              <w:rPr>
                <w:sz w:val="24"/>
              </w:rPr>
              <w:br/>
            </w:r>
            <w:r w:rsidRPr="00EE65B0">
              <w:rPr>
                <w:sz w:val="24"/>
              </w:rPr>
              <w:br/>
              <w:t>Projektā izmantots apzīmējums "institūcija vai amatpersona, kura veic administratīvā pārkāpuma procesu". Tas neatbilst Administratīvās atbildības likuma 39. panta 2. punktā lietotajam apzīmējumam "personas, kas veic administratīvā pārkāpuma procesu".  Ja šajā gadījumā tiesa tiek izdalīta atsevišķi, tad būtu pieļaujams izmantot apzīmējumu "amatpersona" (ar to saprotot arī koleģiālu institūciju (Administratīvās atbildības likuma 46. panta otrā daļa)) un "augstāka amatpersona". Administratīvā pārkāpuma procesu iestādē veic amatpersona vai augstāka amatpersona, nevis iestāde vai institūcija.</w:t>
            </w:r>
            <w:r w:rsidRPr="00EE65B0">
              <w:rPr>
                <w:sz w:val="24"/>
              </w:rPr>
              <w:br/>
            </w:r>
            <w:r w:rsidRPr="00EE65B0">
              <w:rPr>
                <w:sz w:val="24"/>
              </w:rPr>
              <w:br/>
              <w:t xml:space="preserve">Grozāmajos noteikumos sastopamas norādes uz "institūciju, kura veic ar alkohola koncentrācijas, narkotisko vai citu apreibinošo vielu ietekmes konstatēšanai veiktajām pārbaudēm saistīto izdevumu piedziņu administratīvo pārkāpumu lietās". Administratīvās atbildības likumā ir </w:t>
            </w:r>
            <w:r w:rsidRPr="00EE65B0">
              <w:rPr>
                <w:sz w:val="24"/>
              </w:rPr>
              <w:lastRenderedPageBreak/>
              <w:t>lietots termins "apreibinošo vielu lietošanas pārbaude", turklāt šie izdevumi ir tikai viens no procesuālo izdevumu veidiem. Līdzīgi citiem procesuālajiem izdevumiem, piespiedu naudai vai pienākumam atlīdzināt dabas resursiem nodarīto zaudējumu šo izdevumu piedziņa nav sods, lai arī to piespiedu izpildes kārtības ir tāda pati (Administratīvās atbildības likuma 260. pants).</w:t>
            </w:r>
            <w:r w:rsidRPr="00EE65B0">
              <w:rPr>
                <w:sz w:val="24"/>
              </w:rPr>
              <w:br/>
            </w:r>
            <w:r w:rsidRPr="00EE65B0">
              <w:rPr>
                <w:sz w:val="24"/>
              </w:rPr>
              <w:br/>
              <w:t>Saistībā ar administratīvo sodu izpildi Administratīvās atbildības likumā vairs netiek lietots termins "izpildinstitūcija".</w:t>
            </w:r>
            <w:r w:rsidRPr="00EE65B0">
              <w:rPr>
                <w:sz w:val="24"/>
              </w:rPr>
              <w:br/>
            </w:r>
            <w:r w:rsidRPr="00EE65B0">
              <w:rPr>
                <w:sz w:val="24"/>
              </w:rPr>
              <w:br/>
              <w:t>Administratīvās atbildības likuma 266. pantā ir paredzēta nolēmuma par sodu izpildes atlikšana vai naudas soda sadalīšana daļās.</w:t>
            </w:r>
            <w:r w:rsidRPr="00EE65B0">
              <w:rPr>
                <w:sz w:val="24"/>
              </w:rPr>
              <w:br/>
            </w:r>
            <w:r w:rsidRPr="00EE65B0">
              <w:rPr>
                <w:sz w:val="24"/>
              </w:rPr>
              <w:br/>
              <w:t xml:space="preserve">Administratīvās atbildības likumā ir paredzēts atgādinājums par brīvprātīgas naudas soda izpildes termiņa beigām. Proti, ja naudas sods nav izpildīts brīvprātīgi pilnā apmērā, sodītajai personai paziņo: 1) līdz kuram datumam nepieciešams naudas sodu samaksāt pilnā apmērā; 2) ka naudas soda nesamaksāšanas gadījumā nolēmums par </w:t>
            </w:r>
            <w:r w:rsidRPr="00EE65B0">
              <w:rPr>
                <w:sz w:val="24"/>
              </w:rPr>
              <w:lastRenderedPageBreak/>
              <w:t>sodu tiks nodots piespiedu izpildei zvērinātam tiesu izpildītājam (Administratīvās atbildības likuma 268. pants).</w:t>
            </w:r>
            <w:r w:rsidRPr="00EE65B0">
              <w:rPr>
                <w:sz w:val="24"/>
              </w:rPr>
              <w:br/>
            </w:r>
            <w:r w:rsidRPr="00EE65B0">
              <w:rPr>
                <w:sz w:val="24"/>
              </w:rPr>
              <w:br/>
              <w:t>Ievērojot minēto, lūdzam vēlreiz pārskatīt projektu un grozāmos noteikumus un izvērtēt to atbilstību Administratīvās atbildības likumam.</w:t>
            </w:r>
            <w:r w:rsidRPr="00EE65B0">
              <w:rPr>
                <w:sz w:val="24"/>
              </w:rPr>
              <w:br/>
              <w:t> </w:t>
            </w:r>
          </w:p>
          <w:p w14:paraId="63C09D22" w14:textId="77777777" w:rsidR="00A670D6" w:rsidRPr="00EE65B0" w:rsidRDefault="00A670D6" w:rsidP="002347EB">
            <w:pPr>
              <w:jc w:val="both"/>
              <w:rPr>
                <w:sz w:val="24"/>
              </w:rPr>
            </w:pPr>
            <w:r w:rsidRPr="00EE65B0">
              <w:rPr>
                <w:sz w:val="24"/>
              </w:rPr>
              <w:t>Piedāvātā redakcija</w:t>
            </w:r>
          </w:p>
          <w:p w14:paraId="6F590B39" w14:textId="77777777" w:rsidR="00A670D6" w:rsidRPr="00EE65B0" w:rsidRDefault="00A670D6" w:rsidP="002347EB">
            <w:pPr>
              <w:jc w:val="both"/>
              <w:rPr>
                <w:sz w:val="24"/>
              </w:rPr>
            </w:pPr>
            <w:r w:rsidRPr="00EE65B0">
              <w:rPr>
                <w:sz w:val="24"/>
              </w:rPr>
              <w:t>-</w:t>
            </w:r>
          </w:p>
          <w:p w14:paraId="46107CCC" w14:textId="77777777" w:rsidR="00A670D6" w:rsidRPr="00EE65B0" w:rsidRDefault="00A670D6" w:rsidP="00B1662F">
            <w:pPr>
              <w:jc w:val="both"/>
              <w:rPr>
                <w:b/>
                <w:sz w:val="24"/>
              </w:rPr>
            </w:pPr>
          </w:p>
        </w:tc>
        <w:tc>
          <w:tcPr>
            <w:tcW w:w="2835" w:type="dxa"/>
            <w:gridSpan w:val="2"/>
            <w:tcBorders>
              <w:left w:val="single" w:sz="6" w:space="0" w:color="000000"/>
              <w:bottom w:val="single" w:sz="4" w:space="0" w:color="auto"/>
              <w:right w:val="single" w:sz="6" w:space="0" w:color="000000"/>
            </w:tcBorders>
          </w:tcPr>
          <w:p w14:paraId="019077F4" w14:textId="77777777" w:rsidR="00A670D6" w:rsidRPr="0092047F" w:rsidRDefault="00A670D6" w:rsidP="00B1662F">
            <w:pPr>
              <w:pStyle w:val="naisc"/>
              <w:spacing w:before="0" w:after="0"/>
              <w:jc w:val="both"/>
              <w:rPr>
                <w:b/>
                <w:bCs/>
              </w:rPr>
            </w:pPr>
            <w:r w:rsidRPr="0092047F">
              <w:rPr>
                <w:b/>
                <w:bCs/>
              </w:rPr>
              <w:lastRenderedPageBreak/>
              <w:t>Ņemts vērā</w:t>
            </w:r>
            <w:r w:rsidR="00874F0D">
              <w:rPr>
                <w:b/>
                <w:bCs/>
              </w:rPr>
              <w:t xml:space="preserve"> daļēji</w:t>
            </w:r>
          </w:p>
        </w:tc>
        <w:tc>
          <w:tcPr>
            <w:tcW w:w="3969" w:type="dxa"/>
            <w:tcBorders>
              <w:top w:val="single" w:sz="4" w:space="0" w:color="auto"/>
              <w:left w:val="single" w:sz="4" w:space="0" w:color="auto"/>
              <w:bottom w:val="single" w:sz="4" w:space="0" w:color="auto"/>
            </w:tcBorders>
          </w:tcPr>
          <w:p w14:paraId="1E5676F4" w14:textId="77777777" w:rsidR="00A670D6" w:rsidRPr="0092047F" w:rsidRDefault="00A670D6" w:rsidP="002347EB">
            <w:pPr>
              <w:pStyle w:val="CommentText"/>
              <w:jc w:val="both"/>
              <w:rPr>
                <w:sz w:val="24"/>
                <w:szCs w:val="24"/>
              </w:rPr>
            </w:pPr>
            <w:r w:rsidRPr="0092047F">
              <w:rPr>
                <w:sz w:val="24"/>
                <w:szCs w:val="24"/>
              </w:rPr>
              <w:t>Pagaidām nav plānots paplašināt Sodu reģistrā iekļaujamās informācija</w:t>
            </w:r>
            <w:r w:rsidR="00FD6BAB" w:rsidRPr="0092047F">
              <w:rPr>
                <w:sz w:val="24"/>
                <w:szCs w:val="24"/>
              </w:rPr>
              <w:t>s</w:t>
            </w:r>
            <w:r w:rsidRPr="0092047F">
              <w:rPr>
                <w:sz w:val="24"/>
                <w:szCs w:val="24"/>
              </w:rPr>
              <w:t xml:space="preserve"> apjomu.</w:t>
            </w:r>
          </w:p>
          <w:p w14:paraId="761E21AA" w14:textId="77777777" w:rsidR="00A670D6" w:rsidRPr="0092047F" w:rsidRDefault="00313DC3" w:rsidP="002347EB">
            <w:pPr>
              <w:shd w:val="clear" w:color="auto" w:fill="FFFFFF"/>
              <w:contextualSpacing/>
              <w:jc w:val="both"/>
              <w:rPr>
                <w:sz w:val="24"/>
              </w:rPr>
            </w:pPr>
            <w:r w:rsidRPr="0092047F">
              <w:rPr>
                <w:sz w:val="24"/>
              </w:rPr>
              <w:t>Precizēts projekts</w:t>
            </w:r>
            <w:r w:rsidR="00A670D6" w:rsidRPr="0092047F">
              <w:rPr>
                <w:sz w:val="24"/>
              </w:rPr>
              <w:t xml:space="preserve"> atbilstoši Tie</w:t>
            </w:r>
            <w:r w:rsidRPr="0092047F">
              <w:rPr>
                <w:sz w:val="24"/>
              </w:rPr>
              <w:t>slietu ministrijas norādījumiem</w:t>
            </w:r>
            <w:r w:rsidR="00A670D6" w:rsidRPr="0092047F">
              <w:rPr>
                <w:sz w:val="24"/>
              </w:rPr>
              <w:t xml:space="preserve"> attiecībā uz Administratīvās atbildības likumā </w:t>
            </w:r>
            <w:r w:rsidR="00ED3242">
              <w:rPr>
                <w:sz w:val="24"/>
              </w:rPr>
              <w:t>lietoto amatpersonas definīciju, kā arī apreibinošo vielu lietošanas pārbaudes un izpildinstitūcijas terminoloģiju</w:t>
            </w:r>
          </w:p>
          <w:p w14:paraId="7CFE76D8" w14:textId="77777777" w:rsidR="00A670D6" w:rsidRPr="0092047F" w:rsidRDefault="00A670D6" w:rsidP="00B1662F">
            <w:pPr>
              <w:pStyle w:val="naisc"/>
              <w:spacing w:before="0" w:after="0"/>
              <w:jc w:val="both"/>
            </w:pPr>
          </w:p>
        </w:tc>
      </w:tr>
      <w:tr w:rsidR="00A670D6" w:rsidRPr="00EE65B0" w14:paraId="32DC05E9" w14:textId="77777777" w:rsidTr="00B1662F">
        <w:tc>
          <w:tcPr>
            <w:tcW w:w="708" w:type="dxa"/>
            <w:tcBorders>
              <w:left w:val="single" w:sz="6" w:space="0" w:color="000000"/>
              <w:bottom w:val="single" w:sz="4" w:space="0" w:color="auto"/>
              <w:right w:val="single" w:sz="6" w:space="0" w:color="000000"/>
            </w:tcBorders>
          </w:tcPr>
          <w:p w14:paraId="41956332" w14:textId="77777777" w:rsidR="00A670D6" w:rsidRPr="00EE65B0" w:rsidRDefault="00A670D6" w:rsidP="00B1662F">
            <w:pPr>
              <w:pStyle w:val="naisc"/>
              <w:spacing w:before="0" w:after="0"/>
              <w:ind w:left="360" w:hanging="76"/>
              <w:jc w:val="right"/>
            </w:pPr>
            <w:r w:rsidRPr="00EE65B0">
              <w:lastRenderedPageBreak/>
              <w:t>4.</w:t>
            </w:r>
          </w:p>
        </w:tc>
        <w:tc>
          <w:tcPr>
            <w:tcW w:w="3369" w:type="dxa"/>
            <w:gridSpan w:val="2"/>
            <w:tcBorders>
              <w:left w:val="single" w:sz="6" w:space="0" w:color="000000"/>
              <w:bottom w:val="single" w:sz="4" w:space="0" w:color="auto"/>
              <w:right w:val="single" w:sz="6" w:space="0" w:color="000000"/>
            </w:tcBorders>
          </w:tcPr>
          <w:p w14:paraId="1B0B5AEB" w14:textId="77777777" w:rsidR="00A670D6" w:rsidRPr="00EE65B0" w:rsidRDefault="00A670D6" w:rsidP="00B1662F">
            <w:pPr>
              <w:shd w:val="clear" w:color="auto" w:fill="FFFFFF"/>
              <w:contextualSpacing/>
              <w:jc w:val="both"/>
              <w:rPr>
                <w:strike/>
                <w:sz w:val="24"/>
              </w:rPr>
            </w:pPr>
          </w:p>
        </w:tc>
        <w:tc>
          <w:tcPr>
            <w:tcW w:w="4111" w:type="dxa"/>
            <w:tcBorders>
              <w:left w:val="single" w:sz="6" w:space="0" w:color="000000"/>
              <w:bottom w:val="single" w:sz="4" w:space="0" w:color="auto"/>
              <w:right w:val="single" w:sz="6" w:space="0" w:color="000000"/>
            </w:tcBorders>
          </w:tcPr>
          <w:p w14:paraId="1DABB67A" w14:textId="77777777" w:rsidR="00A670D6" w:rsidRPr="00EE65B0" w:rsidRDefault="00A670D6" w:rsidP="00F21F9D">
            <w:pPr>
              <w:jc w:val="both"/>
              <w:rPr>
                <w:b/>
                <w:sz w:val="24"/>
              </w:rPr>
            </w:pPr>
            <w:r w:rsidRPr="00EE65B0">
              <w:rPr>
                <w:b/>
                <w:sz w:val="24"/>
              </w:rPr>
              <w:t>(Tieslietu ministrija - 25.11.2021.)</w:t>
            </w:r>
          </w:p>
          <w:p w14:paraId="5F841646" w14:textId="77777777" w:rsidR="00A670D6" w:rsidRPr="00EE65B0" w:rsidRDefault="00A670D6" w:rsidP="00F21F9D">
            <w:pPr>
              <w:jc w:val="both"/>
              <w:rPr>
                <w:sz w:val="24"/>
              </w:rPr>
            </w:pPr>
            <w:r w:rsidRPr="00EE65B0">
              <w:rPr>
                <w:sz w:val="24"/>
              </w:rPr>
              <w:t xml:space="preserve">Šobrīd ar projektu saistītais likumprojekts "Grozījumi Sodu reģistra likumā" ir tikai iesniegts Saeimai. Līdz ar to nav iespējams un nav arī lietderīgi detalizēti vērtēt projektu un tā atbilstību likumprojektam. Valsts iestāžu juridisko dienestu vadītāju 2010. gada 12. marta sanāksmes protokola Nr.  2 1.  § 8. punktā ir iekļauts ieteikums iesniegt likumprojektā paredzētos noteikumu projektus izsludināšanai Valsts sekretāru sanāksmē, kad likumprojekts Saeimā izskatīts otrajā lasījumā; kad likumprojektu izskata trešajā lasījumā – noteikumu projektu izskata Ministru </w:t>
            </w:r>
            <w:r w:rsidRPr="00EE65B0">
              <w:rPr>
                <w:sz w:val="24"/>
              </w:rPr>
              <w:lastRenderedPageBreak/>
              <w:t>kabineta sēdē. </w:t>
            </w:r>
            <w:r w:rsidRPr="00EE65B0">
              <w:rPr>
                <w:sz w:val="24"/>
              </w:rPr>
              <w:br/>
              <w:t> </w:t>
            </w:r>
          </w:p>
          <w:p w14:paraId="69575EDB" w14:textId="77777777" w:rsidR="00A670D6" w:rsidRPr="00EE65B0" w:rsidRDefault="00A670D6" w:rsidP="00F21F9D">
            <w:pPr>
              <w:jc w:val="both"/>
              <w:rPr>
                <w:sz w:val="24"/>
              </w:rPr>
            </w:pPr>
            <w:r w:rsidRPr="00EE65B0">
              <w:rPr>
                <w:sz w:val="24"/>
              </w:rPr>
              <w:t>Piedāvātā redakcija</w:t>
            </w:r>
          </w:p>
          <w:p w14:paraId="57DEF92F" w14:textId="77777777" w:rsidR="00A670D6" w:rsidRPr="00EE65B0" w:rsidRDefault="00A670D6" w:rsidP="00B1662F">
            <w:pPr>
              <w:rPr>
                <w:sz w:val="24"/>
              </w:rPr>
            </w:pPr>
            <w:r w:rsidRPr="00EE65B0">
              <w:rPr>
                <w:sz w:val="24"/>
              </w:rPr>
              <w:t>-</w:t>
            </w:r>
          </w:p>
          <w:p w14:paraId="200A630F" w14:textId="77777777" w:rsidR="00A670D6" w:rsidRPr="00EE65B0" w:rsidRDefault="00A670D6" w:rsidP="00B1662F">
            <w:pPr>
              <w:jc w:val="both"/>
              <w:rPr>
                <w:strike/>
                <w:sz w:val="24"/>
              </w:rPr>
            </w:pPr>
          </w:p>
        </w:tc>
        <w:tc>
          <w:tcPr>
            <w:tcW w:w="2835" w:type="dxa"/>
            <w:gridSpan w:val="2"/>
            <w:tcBorders>
              <w:left w:val="single" w:sz="6" w:space="0" w:color="000000"/>
              <w:bottom w:val="single" w:sz="4" w:space="0" w:color="auto"/>
              <w:right w:val="single" w:sz="6" w:space="0" w:color="000000"/>
            </w:tcBorders>
          </w:tcPr>
          <w:p w14:paraId="4986E7E7"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577B5E43" w14:textId="77777777" w:rsidR="00A670D6" w:rsidRPr="00EE65B0" w:rsidRDefault="00A670D6" w:rsidP="00B1662F">
            <w:pPr>
              <w:pStyle w:val="naisc"/>
              <w:spacing w:before="0" w:after="0"/>
              <w:jc w:val="both"/>
            </w:pPr>
          </w:p>
        </w:tc>
      </w:tr>
      <w:tr w:rsidR="00A670D6" w:rsidRPr="00EE65B0" w14:paraId="37B4BA3F" w14:textId="77777777" w:rsidTr="00B1662F">
        <w:tc>
          <w:tcPr>
            <w:tcW w:w="708" w:type="dxa"/>
            <w:tcBorders>
              <w:left w:val="single" w:sz="6" w:space="0" w:color="000000"/>
              <w:bottom w:val="single" w:sz="4" w:space="0" w:color="auto"/>
              <w:right w:val="single" w:sz="6" w:space="0" w:color="000000"/>
            </w:tcBorders>
          </w:tcPr>
          <w:p w14:paraId="3DDB7FC1" w14:textId="77777777" w:rsidR="00A670D6" w:rsidRPr="00EE65B0" w:rsidRDefault="00A670D6" w:rsidP="00B1662F">
            <w:pPr>
              <w:pStyle w:val="naisc"/>
              <w:spacing w:before="0" w:after="0"/>
              <w:jc w:val="right"/>
            </w:pPr>
            <w:r w:rsidRPr="00EE65B0">
              <w:lastRenderedPageBreak/>
              <w:t>5.</w:t>
            </w:r>
          </w:p>
        </w:tc>
        <w:tc>
          <w:tcPr>
            <w:tcW w:w="3369" w:type="dxa"/>
            <w:gridSpan w:val="2"/>
            <w:tcBorders>
              <w:left w:val="single" w:sz="6" w:space="0" w:color="000000"/>
              <w:bottom w:val="single" w:sz="4" w:space="0" w:color="auto"/>
              <w:right w:val="single" w:sz="6" w:space="0" w:color="000000"/>
            </w:tcBorders>
          </w:tcPr>
          <w:p w14:paraId="28C0ED3A"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0C5982F2" w14:textId="77777777" w:rsidR="00A670D6" w:rsidRPr="00EE65B0" w:rsidRDefault="00A670D6" w:rsidP="00F21F9D">
            <w:pPr>
              <w:jc w:val="both"/>
              <w:rPr>
                <w:b/>
                <w:sz w:val="24"/>
              </w:rPr>
            </w:pPr>
            <w:r w:rsidRPr="00EE65B0">
              <w:rPr>
                <w:b/>
                <w:sz w:val="24"/>
              </w:rPr>
              <w:t>(Finanšu ministrija - 26.11.2021.)</w:t>
            </w:r>
          </w:p>
          <w:p w14:paraId="61012C38" w14:textId="77777777" w:rsidR="00A670D6" w:rsidRPr="00EE65B0" w:rsidRDefault="00A670D6" w:rsidP="00F21F9D">
            <w:pPr>
              <w:jc w:val="both"/>
              <w:rPr>
                <w:sz w:val="24"/>
              </w:rPr>
            </w:pPr>
            <w:r w:rsidRPr="00EE65B0">
              <w:rPr>
                <w:sz w:val="24"/>
              </w:rPr>
              <w:t xml:space="preserve">Ar sagatavoto noteikumu projektu tiek paredzēts svītrot Ministru kabineta 2014. gada 23. septembra noteikumu Nr.563 “Noteikumi par ziņu sniegšanu un saņemšanu no Sodu reģistra, valsts nodevas apmēru un izziņas noformēšanas prasībām” (turpmāk - Noteikumi) 1.4. apakšpunktu, kas nosaka valsts nodevas apmēru par izziņas sagatavošanu, tās samaksas kārtību un atbrīvojumus no valsts nodevas samaksas, un tiek paredzēts svītrot Noteikumu V nodaļu “Valsts nodevas apmērs par izziņas sagatavošanu”, kā arī tiek paredzēts grozīt Noteikumu nosaukumu, izslēdzot no tā teksta daļu par valsts nodevas apmēru un izziņas noformēšanas prasībām, kā pamatojumu veicamajiem grozījumiem norādot šobrīd izstrādāto likumprojektu “Grozījumi “Sodu reģistra likumā”” (likumprojekta virzība uz šo brīdi: izskatīts MK 09.11.2021. </w:t>
            </w:r>
            <w:r w:rsidRPr="00EE65B0">
              <w:rPr>
                <w:sz w:val="24"/>
              </w:rPr>
              <w:lastRenderedPageBreak/>
              <w:t>sēdes darba kārtībā (MK 09.11.2021. sēdes prot.Nr.74 4.§) un iesniegts Saeimā), kurā veikti grozījumi, nosakot, ka ar 2023.gadu vairs netiks paredzēta valsts nodevas samaksa par izziņas no Sodu reģistra sagatavošanu, tā vietā tas būs maksas pakalpojums un līdz ar ko tiek paredzētas izmaiņas gan budžeta ieņēmumos, gan izdevumos. Norādām, ka iepriekš minētos grozījumus Noteikumos var virzīt izskatīšanai Ministru kabinetā tikai pēc likumprojekta “Grozījumi “Sodu reģistra likumā”” spēkā stāšanās, kā arī attiecīgi ir aizpildāma MK noteikumu projekta anotācijas (</w:t>
            </w:r>
            <w:proofErr w:type="spellStart"/>
            <w:r w:rsidRPr="00EE65B0">
              <w:rPr>
                <w:sz w:val="24"/>
              </w:rPr>
              <w:t>ex-ante</w:t>
            </w:r>
            <w:proofErr w:type="spellEnd"/>
            <w:r w:rsidRPr="00EE65B0">
              <w:rPr>
                <w:sz w:val="24"/>
              </w:rPr>
              <w:t>) 3.sadaļa.</w:t>
            </w:r>
            <w:r w:rsidRPr="00EE65B0">
              <w:rPr>
                <w:sz w:val="24"/>
              </w:rPr>
              <w:br/>
              <w:t> </w:t>
            </w:r>
          </w:p>
          <w:p w14:paraId="050A43ED" w14:textId="77777777" w:rsidR="00A670D6" w:rsidRPr="00EE65B0" w:rsidRDefault="00A670D6" w:rsidP="00F21F9D">
            <w:pPr>
              <w:jc w:val="both"/>
              <w:rPr>
                <w:sz w:val="24"/>
              </w:rPr>
            </w:pPr>
            <w:r w:rsidRPr="00EE65B0">
              <w:rPr>
                <w:sz w:val="24"/>
              </w:rPr>
              <w:t>Piedāvātā redakcija</w:t>
            </w:r>
          </w:p>
          <w:p w14:paraId="75DC9DEE" w14:textId="77777777" w:rsidR="00A670D6" w:rsidRPr="00EE65B0" w:rsidRDefault="00A670D6" w:rsidP="00F21F9D">
            <w:pPr>
              <w:jc w:val="both"/>
              <w:rPr>
                <w:sz w:val="24"/>
              </w:rPr>
            </w:pPr>
            <w:r w:rsidRPr="00EE65B0">
              <w:rPr>
                <w:sz w:val="24"/>
              </w:rPr>
              <w:t>-</w:t>
            </w:r>
          </w:p>
          <w:p w14:paraId="2BA3B490"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4252D0F4" w14:textId="77777777" w:rsidR="00A670D6" w:rsidRPr="00EE65B0" w:rsidRDefault="00A670D6" w:rsidP="00B1662F">
            <w:pPr>
              <w:pStyle w:val="naisc"/>
              <w:spacing w:before="0" w:after="0"/>
              <w:jc w:val="both"/>
              <w:rPr>
                <w:b/>
                <w:bCs/>
              </w:rPr>
            </w:pPr>
            <w:r w:rsidRPr="00EE65B0">
              <w:rPr>
                <w:b/>
                <w:bCs/>
              </w:rPr>
              <w:lastRenderedPageBreak/>
              <w:t xml:space="preserve">Ņemts vērā </w:t>
            </w:r>
          </w:p>
        </w:tc>
        <w:tc>
          <w:tcPr>
            <w:tcW w:w="3969" w:type="dxa"/>
            <w:tcBorders>
              <w:top w:val="single" w:sz="4" w:space="0" w:color="auto"/>
              <w:left w:val="single" w:sz="4" w:space="0" w:color="auto"/>
              <w:bottom w:val="single" w:sz="4" w:space="0" w:color="auto"/>
            </w:tcBorders>
          </w:tcPr>
          <w:p w14:paraId="7E26F5E8" w14:textId="0B1F15B3" w:rsidR="00A670D6" w:rsidRPr="00EE65B0" w:rsidRDefault="00A670D6" w:rsidP="00B1662F">
            <w:pPr>
              <w:jc w:val="both"/>
              <w:rPr>
                <w:sz w:val="24"/>
              </w:rPr>
            </w:pPr>
            <w:r w:rsidRPr="00EE65B0">
              <w:rPr>
                <w:sz w:val="24"/>
              </w:rPr>
              <w:t>Veikta noteikumu</w:t>
            </w:r>
            <w:r w:rsidR="00325252">
              <w:rPr>
                <w:sz w:val="24"/>
              </w:rPr>
              <w:t xml:space="preserve"> projekta anotācijas</w:t>
            </w:r>
            <w:r w:rsidRPr="00EE65B0">
              <w:rPr>
                <w:sz w:val="24"/>
              </w:rPr>
              <w:t xml:space="preserve"> aizpildīšana</w:t>
            </w:r>
            <w:r w:rsidR="00325252">
              <w:rPr>
                <w:sz w:val="24"/>
              </w:rPr>
              <w:t xml:space="preserve"> attiecībā uz normatīvā akta projekta ietekmi uz budžetu</w:t>
            </w:r>
            <w:bookmarkStart w:id="0" w:name="_GoBack"/>
            <w:bookmarkEnd w:id="0"/>
          </w:p>
        </w:tc>
      </w:tr>
      <w:tr w:rsidR="00A670D6" w:rsidRPr="00EE65B0" w14:paraId="1D13A0B0" w14:textId="77777777" w:rsidTr="00B1662F">
        <w:tc>
          <w:tcPr>
            <w:tcW w:w="708" w:type="dxa"/>
            <w:tcBorders>
              <w:left w:val="single" w:sz="6" w:space="0" w:color="000000"/>
              <w:bottom w:val="single" w:sz="4" w:space="0" w:color="auto"/>
              <w:right w:val="single" w:sz="6" w:space="0" w:color="000000"/>
            </w:tcBorders>
          </w:tcPr>
          <w:p w14:paraId="2B59CB32" w14:textId="77777777" w:rsidR="00A670D6" w:rsidRPr="00EE65B0" w:rsidRDefault="00A670D6" w:rsidP="00B1662F">
            <w:pPr>
              <w:pStyle w:val="naisc"/>
              <w:spacing w:before="0" w:after="0"/>
              <w:jc w:val="right"/>
            </w:pPr>
            <w:r w:rsidRPr="00EE65B0">
              <w:lastRenderedPageBreak/>
              <w:t>6.</w:t>
            </w:r>
          </w:p>
        </w:tc>
        <w:tc>
          <w:tcPr>
            <w:tcW w:w="3369" w:type="dxa"/>
            <w:gridSpan w:val="2"/>
            <w:tcBorders>
              <w:left w:val="single" w:sz="6" w:space="0" w:color="000000"/>
              <w:bottom w:val="single" w:sz="4" w:space="0" w:color="auto"/>
              <w:right w:val="single" w:sz="6" w:space="0" w:color="000000"/>
            </w:tcBorders>
          </w:tcPr>
          <w:p w14:paraId="2ED4FB81"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3BC16280" w14:textId="77777777" w:rsidR="00A670D6" w:rsidRPr="00EE65B0" w:rsidRDefault="00A670D6" w:rsidP="00393142">
            <w:pPr>
              <w:jc w:val="both"/>
              <w:rPr>
                <w:b/>
                <w:sz w:val="24"/>
              </w:rPr>
            </w:pPr>
            <w:r w:rsidRPr="00EE65B0">
              <w:rPr>
                <w:b/>
                <w:sz w:val="24"/>
              </w:rPr>
              <w:t>Iebildums (TM - 25.11.2021.)</w:t>
            </w:r>
          </w:p>
          <w:p w14:paraId="04EC8BCA" w14:textId="77777777" w:rsidR="00A670D6" w:rsidRPr="00EE65B0" w:rsidRDefault="00A670D6" w:rsidP="00393142">
            <w:pPr>
              <w:jc w:val="both"/>
              <w:rPr>
                <w:sz w:val="24"/>
              </w:rPr>
            </w:pPr>
            <w:r w:rsidRPr="00EE65B0">
              <w:rPr>
                <w:sz w:val="24"/>
              </w:rPr>
              <w:t>Projekta 1.11. apakšpunkts paredz ziņu apjomu, kuru reģistrā iekļauj amatpersona, kura pieņem lēmumu par administratīvā pārkāpuma procesa uzsākšanu. Jāievēro, ka ne vienmēr šī amatpersona varēs ievadīt visas šīs ziņas.</w:t>
            </w:r>
            <w:r w:rsidRPr="00EE65B0">
              <w:rPr>
                <w:sz w:val="24"/>
              </w:rPr>
              <w:br/>
              <w:t xml:space="preserve">Procesa dalībnieki var nebūt zināmi šā lēmuma pieņemšanas brīdī un arī pie </w:t>
            </w:r>
            <w:r w:rsidRPr="00EE65B0">
              <w:rPr>
                <w:sz w:val="24"/>
              </w:rPr>
              <w:lastRenderedPageBreak/>
              <w:t>atbildības saucamās personas statuss var tikt piešķirts vēlāk (Administratīvās atbildības likuma 121. un 123. pants).</w:t>
            </w:r>
            <w:r w:rsidRPr="00EE65B0">
              <w:rPr>
                <w:sz w:val="24"/>
              </w:rPr>
              <w:br/>
              <w:t>Dažādos procesos amatpersonu kompetence var būt atšķirīga (t. s. dalītā kompetence, sk. arī Administratīvās atbildības likuma 125. panta otrā daļa).</w:t>
            </w:r>
            <w:r w:rsidRPr="00EE65B0">
              <w:rPr>
                <w:sz w:val="24"/>
              </w:rPr>
              <w:br/>
              <w:t>Ne procesa uzsākšanas, ne arī lietas sagatavošanas izskatīšanai laikā nav iespējams norādīt laiku, kad izpildei nodot lēmumu par procesuālo izdevumu atlīdzināšanu. Tāpat nav saprotams, kāpēc grozāmo noteikumu 11. punktā ir uzsvērts tikai viens procesuālo izdevumu veids un kāda ir šo ziņu nozīme Sodu reģistrā.</w:t>
            </w:r>
            <w:r w:rsidRPr="00EE65B0">
              <w:rPr>
                <w:sz w:val="24"/>
              </w:rPr>
              <w:br/>
              <w:t>Vienlaikus lūdzam izvērtēt, vai pienākuma noteikšanai konkrētai amatpersonai ir tas efektīvākais veids, kā organizēt ziņu iekļaušanu reģistrā.</w:t>
            </w:r>
            <w:r w:rsidRPr="00EE65B0">
              <w:rPr>
                <w:sz w:val="24"/>
              </w:rPr>
              <w:br/>
              <w:t> </w:t>
            </w:r>
          </w:p>
          <w:p w14:paraId="01BB7C35" w14:textId="77777777" w:rsidR="00A670D6" w:rsidRPr="00EE65B0" w:rsidRDefault="00A670D6" w:rsidP="00393142">
            <w:pPr>
              <w:jc w:val="both"/>
              <w:rPr>
                <w:sz w:val="24"/>
              </w:rPr>
            </w:pPr>
            <w:r w:rsidRPr="00EE65B0">
              <w:rPr>
                <w:sz w:val="24"/>
              </w:rPr>
              <w:t>Piedāvātā redakcija</w:t>
            </w:r>
          </w:p>
          <w:p w14:paraId="1098BD19" w14:textId="77777777" w:rsidR="00A670D6" w:rsidRPr="00EE65B0" w:rsidRDefault="00A670D6" w:rsidP="00393142">
            <w:pPr>
              <w:jc w:val="both"/>
              <w:rPr>
                <w:sz w:val="24"/>
              </w:rPr>
            </w:pPr>
            <w:r w:rsidRPr="00EE65B0">
              <w:rPr>
                <w:sz w:val="24"/>
              </w:rPr>
              <w:t>-</w:t>
            </w:r>
          </w:p>
          <w:p w14:paraId="4E9B1245"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2E18B5A9" w14:textId="77777777" w:rsidR="00A670D6" w:rsidRPr="006D3382" w:rsidRDefault="00A670D6" w:rsidP="00B1662F">
            <w:pPr>
              <w:pStyle w:val="naisc"/>
              <w:spacing w:before="0" w:after="0"/>
              <w:jc w:val="both"/>
              <w:rPr>
                <w:b/>
                <w:bCs/>
              </w:rPr>
            </w:pPr>
            <w:r w:rsidRPr="006D3382">
              <w:rPr>
                <w:b/>
                <w:bCs/>
              </w:rPr>
              <w:lastRenderedPageBreak/>
              <w:t>Ņemts vērā daļēji</w:t>
            </w:r>
          </w:p>
        </w:tc>
        <w:tc>
          <w:tcPr>
            <w:tcW w:w="3969" w:type="dxa"/>
            <w:tcBorders>
              <w:top w:val="single" w:sz="4" w:space="0" w:color="auto"/>
              <w:left w:val="single" w:sz="4" w:space="0" w:color="auto"/>
              <w:bottom w:val="single" w:sz="4" w:space="0" w:color="auto"/>
            </w:tcBorders>
          </w:tcPr>
          <w:p w14:paraId="04FDF103" w14:textId="35DB1F5F" w:rsidR="00A670D6" w:rsidRPr="006D3382" w:rsidRDefault="00A670D6" w:rsidP="00ED1793">
            <w:pPr>
              <w:jc w:val="both"/>
              <w:rPr>
                <w:sz w:val="24"/>
              </w:rPr>
            </w:pPr>
            <w:r w:rsidRPr="006D3382">
              <w:rPr>
                <w:sz w:val="24"/>
              </w:rPr>
              <w:t>Sodu reģistrā ziņas tiks iekļautas automātiski, kad attiecīgais lēmums būs stājies spēkā</w:t>
            </w:r>
            <w:r w:rsidR="00FD6BAB" w:rsidRPr="006D3382">
              <w:rPr>
                <w:sz w:val="24"/>
              </w:rPr>
              <w:t xml:space="preserve"> A</w:t>
            </w:r>
            <w:r w:rsidR="00585BC8" w:rsidRPr="006D3382">
              <w:rPr>
                <w:sz w:val="24"/>
              </w:rPr>
              <w:t>dministratīvo pārkāpumu procesa atbalsta informācijas sistēmā</w:t>
            </w:r>
            <w:r w:rsidRPr="006D3382">
              <w:rPr>
                <w:sz w:val="24"/>
              </w:rPr>
              <w:t xml:space="preserve"> </w:t>
            </w:r>
            <w:r w:rsidR="00FD6BAB" w:rsidRPr="006D3382">
              <w:rPr>
                <w:sz w:val="24"/>
              </w:rPr>
              <w:t>(</w:t>
            </w:r>
            <w:r w:rsidRPr="006D3382">
              <w:rPr>
                <w:sz w:val="24"/>
              </w:rPr>
              <w:t>APAS</w:t>
            </w:r>
            <w:r w:rsidR="00FD6BAB" w:rsidRPr="006D3382">
              <w:rPr>
                <w:sz w:val="24"/>
              </w:rPr>
              <w:t>)</w:t>
            </w:r>
            <w:r w:rsidRPr="006D3382">
              <w:rPr>
                <w:sz w:val="24"/>
              </w:rPr>
              <w:t>. Sodu reģistrā iekļaujamo ziņu apjomu nav plā</w:t>
            </w:r>
            <w:r w:rsidR="00ED1793">
              <w:rPr>
                <w:sz w:val="24"/>
              </w:rPr>
              <w:t>nots paplašināt.</w:t>
            </w:r>
          </w:p>
        </w:tc>
      </w:tr>
      <w:tr w:rsidR="00A670D6" w:rsidRPr="00EE65B0" w14:paraId="2BB9D6A2" w14:textId="77777777" w:rsidTr="00B1662F">
        <w:tc>
          <w:tcPr>
            <w:tcW w:w="708" w:type="dxa"/>
            <w:tcBorders>
              <w:left w:val="single" w:sz="6" w:space="0" w:color="000000"/>
              <w:bottom w:val="single" w:sz="4" w:space="0" w:color="auto"/>
              <w:right w:val="single" w:sz="6" w:space="0" w:color="000000"/>
            </w:tcBorders>
          </w:tcPr>
          <w:p w14:paraId="150833F1" w14:textId="77777777" w:rsidR="00A670D6" w:rsidRPr="00EE65B0" w:rsidRDefault="00A670D6" w:rsidP="00B1662F">
            <w:pPr>
              <w:pStyle w:val="naisc"/>
              <w:spacing w:before="0" w:after="0"/>
              <w:jc w:val="right"/>
            </w:pPr>
            <w:r w:rsidRPr="00EE65B0">
              <w:lastRenderedPageBreak/>
              <w:t>7.</w:t>
            </w:r>
          </w:p>
        </w:tc>
        <w:tc>
          <w:tcPr>
            <w:tcW w:w="3369" w:type="dxa"/>
            <w:gridSpan w:val="2"/>
            <w:tcBorders>
              <w:left w:val="single" w:sz="6" w:space="0" w:color="000000"/>
              <w:bottom w:val="single" w:sz="4" w:space="0" w:color="auto"/>
              <w:right w:val="single" w:sz="6" w:space="0" w:color="000000"/>
            </w:tcBorders>
          </w:tcPr>
          <w:p w14:paraId="76BD5A45"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593D1255" w14:textId="77777777" w:rsidR="00A670D6" w:rsidRPr="00EE65B0" w:rsidRDefault="00A670D6" w:rsidP="001440C7">
            <w:pPr>
              <w:jc w:val="both"/>
              <w:rPr>
                <w:b/>
                <w:sz w:val="24"/>
              </w:rPr>
            </w:pPr>
            <w:r w:rsidRPr="00EE65B0">
              <w:rPr>
                <w:b/>
                <w:sz w:val="24"/>
              </w:rPr>
              <w:t>(Tieslietu ministrija - 25.11.2021.)</w:t>
            </w:r>
          </w:p>
          <w:p w14:paraId="16F53E18" w14:textId="77777777" w:rsidR="00A670D6" w:rsidRPr="00EE65B0" w:rsidRDefault="00A670D6" w:rsidP="001440C7">
            <w:pPr>
              <w:jc w:val="both"/>
              <w:rPr>
                <w:sz w:val="24"/>
              </w:rPr>
            </w:pPr>
            <w:r w:rsidRPr="00EE65B0">
              <w:rPr>
                <w:sz w:val="24"/>
              </w:rPr>
              <w:t xml:space="preserve">Projekta 1.12. apakšpunkts paredz svītrot vārdus "un personālsabiedrībai". Projekta anotācijā norādīts, ka šāda informācija Sodu reģistrā netiek </w:t>
            </w:r>
            <w:r w:rsidRPr="00EE65B0">
              <w:rPr>
                <w:sz w:val="24"/>
              </w:rPr>
              <w:lastRenderedPageBreak/>
              <w:t>iekļauta. Tāds skaidrojums var radīt priekšstatu, ka Sodu reģistrā netiek iekļauta informācija par personālsabiedrībām vai pat ka personālsabiedrība nevarētu būt administratīvās atbildības subjekts. Tāds pieņēmums būtu kļūdains. Lai arī Administratīvās atbildības likumā ir lietots tikai termins "juridiskā persona", kā arī minēta "persona, kura veic komercdarbību, bet nav juridiskā persona", arī personālsabiedrības var būt procesa dalībnieki. Līdz ar to precizējams skaidrojums projekta anotācijā vai arī projekts.</w:t>
            </w:r>
            <w:r w:rsidRPr="00EE65B0">
              <w:rPr>
                <w:sz w:val="24"/>
              </w:rPr>
              <w:br/>
              <w:t> </w:t>
            </w:r>
          </w:p>
          <w:p w14:paraId="595BD1D2" w14:textId="77777777" w:rsidR="00A670D6" w:rsidRPr="00EE65B0" w:rsidRDefault="00A670D6" w:rsidP="001440C7">
            <w:pPr>
              <w:jc w:val="both"/>
              <w:rPr>
                <w:sz w:val="24"/>
              </w:rPr>
            </w:pPr>
            <w:r w:rsidRPr="00EE65B0">
              <w:rPr>
                <w:sz w:val="24"/>
              </w:rPr>
              <w:t>Piedāvātā redakcija</w:t>
            </w:r>
          </w:p>
          <w:p w14:paraId="328D3A7C" w14:textId="77777777" w:rsidR="00A670D6" w:rsidRPr="00EE65B0" w:rsidRDefault="00A670D6" w:rsidP="00B1662F">
            <w:pPr>
              <w:rPr>
                <w:sz w:val="24"/>
              </w:rPr>
            </w:pPr>
            <w:r w:rsidRPr="00EE65B0">
              <w:rPr>
                <w:sz w:val="24"/>
              </w:rPr>
              <w:t>-</w:t>
            </w:r>
          </w:p>
          <w:p w14:paraId="6F096EAD"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57E7D590"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73F8D2BF" w14:textId="77777777" w:rsidR="00A670D6" w:rsidRPr="00EE65B0" w:rsidRDefault="00A670D6" w:rsidP="00B1662F">
            <w:pPr>
              <w:jc w:val="both"/>
              <w:rPr>
                <w:sz w:val="24"/>
              </w:rPr>
            </w:pPr>
            <w:r w:rsidRPr="00EE65B0">
              <w:rPr>
                <w:sz w:val="24"/>
              </w:rPr>
              <w:t>Grozījums no noteikumu projekta svītrots</w:t>
            </w:r>
          </w:p>
        </w:tc>
      </w:tr>
      <w:tr w:rsidR="00A670D6" w:rsidRPr="00EE65B0" w14:paraId="2B81D287" w14:textId="77777777" w:rsidTr="00B1662F">
        <w:tc>
          <w:tcPr>
            <w:tcW w:w="708" w:type="dxa"/>
            <w:tcBorders>
              <w:left w:val="single" w:sz="6" w:space="0" w:color="000000"/>
              <w:bottom w:val="single" w:sz="4" w:space="0" w:color="auto"/>
              <w:right w:val="single" w:sz="6" w:space="0" w:color="000000"/>
            </w:tcBorders>
          </w:tcPr>
          <w:p w14:paraId="136BD866" w14:textId="77777777" w:rsidR="00A670D6" w:rsidRPr="00EE65B0" w:rsidRDefault="00A670D6" w:rsidP="00B1662F">
            <w:pPr>
              <w:pStyle w:val="naisc"/>
              <w:spacing w:before="0" w:after="0"/>
              <w:jc w:val="right"/>
            </w:pPr>
            <w:r w:rsidRPr="00EE65B0">
              <w:lastRenderedPageBreak/>
              <w:t>8.</w:t>
            </w:r>
          </w:p>
        </w:tc>
        <w:tc>
          <w:tcPr>
            <w:tcW w:w="3369" w:type="dxa"/>
            <w:gridSpan w:val="2"/>
            <w:tcBorders>
              <w:left w:val="single" w:sz="6" w:space="0" w:color="000000"/>
              <w:bottom w:val="single" w:sz="4" w:space="0" w:color="auto"/>
              <w:right w:val="single" w:sz="6" w:space="0" w:color="000000"/>
            </w:tcBorders>
          </w:tcPr>
          <w:p w14:paraId="2B5988D6" w14:textId="77777777" w:rsidR="00A670D6" w:rsidRPr="00EE65B0" w:rsidRDefault="00A670D6" w:rsidP="00A670D6">
            <w:pPr>
              <w:numPr>
                <w:ilvl w:val="1"/>
                <w:numId w:val="1"/>
              </w:numPr>
              <w:jc w:val="both"/>
              <w:rPr>
                <w:sz w:val="24"/>
              </w:rPr>
            </w:pPr>
            <w:r w:rsidRPr="00EE65B0">
              <w:rPr>
                <w:sz w:val="24"/>
              </w:rPr>
              <w:t>1.13. Izteikt 11.5. apakšpunktu šādā redakcijā:</w:t>
            </w:r>
          </w:p>
          <w:p w14:paraId="24E35408" w14:textId="77777777" w:rsidR="00A670D6" w:rsidRPr="00EE65B0" w:rsidRDefault="00A670D6" w:rsidP="00A670D6">
            <w:pPr>
              <w:numPr>
                <w:ilvl w:val="1"/>
                <w:numId w:val="1"/>
              </w:numPr>
              <w:jc w:val="both"/>
              <w:rPr>
                <w:sz w:val="24"/>
              </w:rPr>
            </w:pPr>
          </w:p>
          <w:p w14:paraId="401B8C06" w14:textId="77777777" w:rsidR="00A670D6" w:rsidRPr="00EE65B0" w:rsidRDefault="00A670D6" w:rsidP="00A670D6">
            <w:pPr>
              <w:numPr>
                <w:ilvl w:val="1"/>
                <w:numId w:val="1"/>
              </w:numPr>
              <w:jc w:val="both"/>
              <w:rPr>
                <w:sz w:val="24"/>
              </w:rPr>
            </w:pPr>
            <w:r w:rsidRPr="00EE65B0">
              <w:rPr>
                <w:sz w:val="24"/>
              </w:rPr>
              <w:t xml:space="preserve">„11.5. tās institūcijas nosaukums (amatpersonas vārds un uzvārds), kura pieņem lēmumu par administratīvā pārkāpuma procesa uzsākšanu, </w:t>
            </w:r>
            <w:r w:rsidRPr="00EE65B0">
              <w:rPr>
                <w:sz w:val="24"/>
              </w:rPr>
              <w:lastRenderedPageBreak/>
              <w:t>minētā lēmuma numurs un pieņemšanas datums;”.</w:t>
            </w:r>
          </w:p>
          <w:p w14:paraId="7BD7A934"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1B8326BB" w14:textId="77777777" w:rsidR="00A670D6" w:rsidRPr="00EE65B0" w:rsidRDefault="00A670D6" w:rsidP="001440C7">
            <w:pPr>
              <w:jc w:val="both"/>
              <w:rPr>
                <w:b/>
                <w:sz w:val="24"/>
              </w:rPr>
            </w:pPr>
            <w:r w:rsidRPr="00EE65B0">
              <w:rPr>
                <w:b/>
                <w:sz w:val="24"/>
              </w:rPr>
              <w:lastRenderedPageBreak/>
              <w:t>(Tieslietu ministrija - 25.11.2021.)</w:t>
            </w:r>
          </w:p>
          <w:p w14:paraId="11718AB6" w14:textId="77777777" w:rsidR="00A670D6" w:rsidRPr="00EE65B0" w:rsidRDefault="00A670D6" w:rsidP="001440C7">
            <w:pPr>
              <w:jc w:val="both"/>
              <w:rPr>
                <w:sz w:val="24"/>
              </w:rPr>
            </w:pPr>
            <w:r w:rsidRPr="00EE65B0">
              <w:rPr>
                <w:sz w:val="24"/>
              </w:rPr>
              <w:t xml:space="preserve">Projekta 1.13. apakšpunktā minēts "institūcijas nosaukums (amatpersonas vārds un uzvārds)". Saskaņā ar Administratīvās atbildības likuma 121. pantu lēmumu par administratīvā pārkāpuma procesa uzsākšanu pieņem amatpersona. Šajā lēmumā norāda amatpersonas vārdu, uzvārdu, iestādi, kuru tā pārstāv, un amatu. Ievērojot </w:t>
            </w:r>
            <w:r w:rsidRPr="00EE65B0">
              <w:rPr>
                <w:sz w:val="24"/>
              </w:rPr>
              <w:lastRenderedPageBreak/>
              <w:t>minēto, lūdzam precizēt projektu.</w:t>
            </w:r>
            <w:r w:rsidRPr="00EE65B0">
              <w:rPr>
                <w:sz w:val="24"/>
              </w:rPr>
              <w:br/>
              <w:t> </w:t>
            </w:r>
          </w:p>
          <w:p w14:paraId="4BE31320" w14:textId="77777777" w:rsidR="00A670D6" w:rsidRPr="00EE65B0" w:rsidRDefault="00A670D6" w:rsidP="001440C7">
            <w:pPr>
              <w:jc w:val="both"/>
              <w:rPr>
                <w:sz w:val="24"/>
              </w:rPr>
            </w:pPr>
            <w:r w:rsidRPr="00EE65B0">
              <w:rPr>
                <w:sz w:val="24"/>
              </w:rPr>
              <w:t>Piedāvātā redakcija</w:t>
            </w:r>
          </w:p>
          <w:p w14:paraId="61619681" w14:textId="77777777" w:rsidR="00A670D6" w:rsidRPr="00EE65B0" w:rsidRDefault="00A670D6" w:rsidP="001440C7">
            <w:pPr>
              <w:jc w:val="both"/>
              <w:rPr>
                <w:sz w:val="24"/>
              </w:rPr>
            </w:pPr>
            <w:r w:rsidRPr="00EE65B0">
              <w:rPr>
                <w:sz w:val="24"/>
              </w:rPr>
              <w:t>-</w:t>
            </w:r>
          </w:p>
          <w:p w14:paraId="77D7B192" w14:textId="77777777" w:rsidR="00A670D6" w:rsidRPr="00EE65B0" w:rsidRDefault="00A670D6" w:rsidP="001440C7">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28C41EA8"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06D8ED2C" w14:textId="77777777" w:rsidR="00A670D6" w:rsidRPr="003A17A5" w:rsidRDefault="00A670D6" w:rsidP="003A17A5">
            <w:pPr>
              <w:numPr>
                <w:ilvl w:val="1"/>
                <w:numId w:val="1"/>
              </w:numPr>
              <w:ind w:firstLine="0"/>
              <w:jc w:val="both"/>
              <w:rPr>
                <w:sz w:val="24"/>
              </w:rPr>
            </w:pPr>
            <w:r w:rsidRPr="003A17A5">
              <w:rPr>
                <w:sz w:val="24"/>
              </w:rPr>
              <w:t>„11.5. tās amatpersonas, kura pieņem lēmumu par administratīvā pārkāpuma procesa uzsākšanu, vārds, uzvārds, iestāde, kuru tā pārstāv, un amats, minētā lēmuma numurs un pieņemšanas datums;”.</w:t>
            </w:r>
          </w:p>
          <w:p w14:paraId="4B0F782A" w14:textId="77777777" w:rsidR="00A670D6" w:rsidRPr="00EE65B0" w:rsidRDefault="00A670D6" w:rsidP="00B1662F">
            <w:pPr>
              <w:jc w:val="both"/>
              <w:rPr>
                <w:sz w:val="24"/>
              </w:rPr>
            </w:pPr>
          </w:p>
        </w:tc>
      </w:tr>
      <w:tr w:rsidR="00A670D6" w:rsidRPr="00EE65B0" w14:paraId="274B597D" w14:textId="77777777" w:rsidTr="00B1662F">
        <w:tc>
          <w:tcPr>
            <w:tcW w:w="708" w:type="dxa"/>
            <w:tcBorders>
              <w:left w:val="single" w:sz="6" w:space="0" w:color="000000"/>
              <w:bottom w:val="single" w:sz="4" w:space="0" w:color="auto"/>
              <w:right w:val="single" w:sz="6" w:space="0" w:color="000000"/>
            </w:tcBorders>
          </w:tcPr>
          <w:p w14:paraId="2E7654C5" w14:textId="77777777" w:rsidR="00A670D6" w:rsidRPr="00EE65B0" w:rsidRDefault="00A670D6" w:rsidP="00B1662F">
            <w:pPr>
              <w:pStyle w:val="naisc"/>
              <w:spacing w:before="0" w:after="0"/>
              <w:jc w:val="right"/>
            </w:pPr>
            <w:r w:rsidRPr="00EE65B0">
              <w:lastRenderedPageBreak/>
              <w:t>9.</w:t>
            </w:r>
          </w:p>
        </w:tc>
        <w:tc>
          <w:tcPr>
            <w:tcW w:w="3369" w:type="dxa"/>
            <w:gridSpan w:val="2"/>
            <w:tcBorders>
              <w:left w:val="single" w:sz="6" w:space="0" w:color="000000"/>
              <w:bottom w:val="single" w:sz="4" w:space="0" w:color="auto"/>
              <w:right w:val="single" w:sz="6" w:space="0" w:color="000000"/>
            </w:tcBorders>
          </w:tcPr>
          <w:p w14:paraId="0C9EC73C"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424E0F14" w14:textId="77777777" w:rsidR="00A670D6" w:rsidRPr="00EE65B0" w:rsidRDefault="00A670D6" w:rsidP="00B1662F">
            <w:pPr>
              <w:rPr>
                <w:b/>
                <w:sz w:val="24"/>
              </w:rPr>
            </w:pPr>
            <w:r w:rsidRPr="00EE65B0">
              <w:rPr>
                <w:b/>
                <w:sz w:val="24"/>
              </w:rPr>
              <w:t>(Tieslietu ministrija - 25.11.2021.)</w:t>
            </w:r>
          </w:p>
          <w:p w14:paraId="47A55AA4" w14:textId="77777777" w:rsidR="00A670D6" w:rsidRPr="00EE65B0" w:rsidRDefault="00A670D6" w:rsidP="00B1662F">
            <w:pPr>
              <w:rPr>
                <w:sz w:val="24"/>
              </w:rPr>
            </w:pPr>
            <w:r w:rsidRPr="00EE65B0">
              <w:rPr>
                <w:sz w:val="24"/>
              </w:rPr>
              <w:t>No noteikumu projekta 1.17. apakšpunktā ietvertā 25. punkta izriet, ka pieprasījumu izziņas sagatavošanai fiziska persona iesniegs gadījumā, ja vēlēsies saņemt ziņas no Soda reģistra par sevi vai par citu fizisko personu. Vēršam uzmanību uz to, ka izziņas pieprasījumā par citu fizisku personu ir jābūt norādītam ziņu saņemšanas nepieciešamības pamatojumam, lai Iekšlietu ministrijas Informācijas centrs pirms plānotās datu apstrādes varētu izvērtēt šāda pieprasījuma pamatotību.</w:t>
            </w:r>
          </w:p>
          <w:p w14:paraId="2D932065" w14:textId="77777777" w:rsidR="00A670D6" w:rsidRPr="00EE65B0" w:rsidRDefault="00A670D6" w:rsidP="00B1662F">
            <w:pPr>
              <w:rPr>
                <w:sz w:val="24"/>
              </w:rPr>
            </w:pPr>
            <w:r w:rsidRPr="00EE65B0">
              <w:rPr>
                <w:sz w:val="24"/>
              </w:rPr>
              <w:t>Ņemot vērā minēto, lūdzam papildināt noteikuma projekta 1.17. apakšpunktā ietverto 25. punktu ar prasību pieprasījumā izziņas saņemšanai par citu fizisku personu norādīt ziņu saņemšanas nepieciešamības pamatojumu.</w:t>
            </w:r>
          </w:p>
          <w:p w14:paraId="004E7BDE" w14:textId="77777777" w:rsidR="00A670D6" w:rsidRPr="00EE65B0" w:rsidRDefault="00A670D6" w:rsidP="00B1662F">
            <w:pPr>
              <w:rPr>
                <w:sz w:val="24"/>
              </w:rPr>
            </w:pPr>
          </w:p>
          <w:p w14:paraId="5DF29776" w14:textId="77777777" w:rsidR="00A670D6" w:rsidRPr="00EE65B0" w:rsidRDefault="00A670D6" w:rsidP="00B1662F">
            <w:pPr>
              <w:rPr>
                <w:sz w:val="24"/>
              </w:rPr>
            </w:pPr>
            <w:r w:rsidRPr="00EE65B0">
              <w:rPr>
                <w:sz w:val="24"/>
              </w:rPr>
              <w:lastRenderedPageBreak/>
              <w:t>Piedāvātā redakcija</w:t>
            </w:r>
          </w:p>
          <w:p w14:paraId="3EA98354" w14:textId="77777777" w:rsidR="00A670D6" w:rsidRPr="00EE65B0" w:rsidRDefault="00A670D6" w:rsidP="00B1662F">
            <w:pPr>
              <w:rPr>
                <w:sz w:val="24"/>
              </w:rPr>
            </w:pPr>
            <w:r w:rsidRPr="00EE65B0">
              <w:rPr>
                <w:sz w:val="24"/>
              </w:rPr>
              <w:t>-</w:t>
            </w:r>
          </w:p>
          <w:p w14:paraId="0820003D"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4EB5EC04"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342C36B6" w14:textId="71F06DFC" w:rsidR="00A670D6" w:rsidRPr="00EE65B0" w:rsidRDefault="000068A4" w:rsidP="00A670D6">
            <w:pPr>
              <w:numPr>
                <w:ilvl w:val="1"/>
                <w:numId w:val="1"/>
              </w:numPr>
              <w:ind w:firstLine="0"/>
              <w:jc w:val="both"/>
              <w:rPr>
                <w:sz w:val="24"/>
              </w:rPr>
            </w:pPr>
            <w:r>
              <w:rPr>
                <w:sz w:val="24"/>
              </w:rPr>
              <w:t>„</w:t>
            </w:r>
            <w:r w:rsidR="00A670D6" w:rsidRPr="00EE65B0">
              <w:rPr>
                <w:sz w:val="24"/>
              </w:rPr>
              <w:t>25. Pieprasījumā izziņas sagatavošanai par fizisko personu norāda:</w:t>
            </w:r>
          </w:p>
          <w:p w14:paraId="1F3BB51E" w14:textId="77777777" w:rsidR="00A670D6" w:rsidRPr="00EE65B0" w:rsidRDefault="00A670D6" w:rsidP="00A670D6">
            <w:pPr>
              <w:numPr>
                <w:ilvl w:val="1"/>
                <w:numId w:val="1"/>
              </w:numPr>
              <w:ind w:firstLine="0"/>
              <w:jc w:val="both"/>
              <w:rPr>
                <w:sz w:val="24"/>
              </w:rPr>
            </w:pPr>
            <w:r w:rsidRPr="00EE65B0">
              <w:rPr>
                <w:sz w:val="24"/>
              </w:rPr>
              <w:t xml:space="preserve">25.1.personas datus, par kuru nepieciešams sagatavot izziņu </w:t>
            </w:r>
            <w:r w:rsidR="008A154B">
              <w:rPr>
                <w:sz w:val="24"/>
              </w:rPr>
              <w:t>–</w:t>
            </w:r>
            <w:r w:rsidRPr="00EE65B0">
              <w:rPr>
                <w:sz w:val="24"/>
              </w:rPr>
              <w:t xml:space="preserve"> vārdu</w:t>
            </w:r>
            <w:r w:rsidR="008A154B">
              <w:rPr>
                <w:sz w:val="24"/>
              </w:rPr>
              <w:t xml:space="preserve"> </w:t>
            </w:r>
            <w:r w:rsidRPr="00EE65B0">
              <w:rPr>
                <w:sz w:val="24"/>
              </w:rPr>
              <w:t>(vārdus), uzvārdu (uzvārdus), kā arī iepriekšējo vārdu (vārdus) un uzvārdu (uzvārdus), personas kodu, kā arī iepriekšējo personas kodu, ja persona to ir mainījusi;</w:t>
            </w:r>
          </w:p>
          <w:p w14:paraId="50A000EF" w14:textId="77777777" w:rsidR="00A670D6" w:rsidRPr="00EE65B0" w:rsidRDefault="00A670D6" w:rsidP="00A670D6">
            <w:pPr>
              <w:numPr>
                <w:ilvl w:val="1"/>
                <w:numId w:val="1"/>
              </w:numPr>
              <w:ind w:firstLine="0"/>
              <w:jc w:val="both"/>
              <w:rPr>
                <w:sz w:val="24"/>
              </w:rPr>
            </w:pPr>
            <w:r w:rsidRPr="00EE65B0">
              <w:rPr>
                <w:sz w:val="24"/>
              </w:rPr>
              <w:t>25.2. personas, par kuru nepieciešams sagatavot izziņu, dzimšanas datumu (ārvalstniekiem);</w:t>
            </w:r>
          </w:p>
          <w:p w14:paraId="2550C424" w14:textId="77777777" w:rsidR="00A670D6" w:rsidRPr="00EE65B0" w:rsidRDefault="00A670D6" w:rsidP="00A670D6">
            <w:pPr>
              <w:numPr>
                <w:ilvl w:val="1"/>
                <w:numId w:val="1"/>
              </w:numPr>
              <w:ind w:firstLine="0"/>
              <w:jc w:val="both"/>
              <w:rPr>
                <w:sz w:val="24"/>
              </w:rPr>
            </w:pPr>
            <w:r w:rsidRPr="00EE65B0">
              <w:rPr>
                <w:sz w:val="24"/>
              </w:rPr>
              <w:t>25.3. personas, par kuru nepieciešams sagatavot izziņu, vārda un uzvārda vēlamo rakstību ģenitīva locījumā;</w:t>
            </w:r>
          </w:p>
          <w:p w14:paraId="26816176" w14:textId="77777777" w:rsidR="00A670D6" w:rsidRPr="00EE65B0" w:rsidRDefault="00A670D6" w:rsidP="00A670D6">
            <w:pPr>
              <w:numPr>
                <w:ilvl w:val="1"/>
                <w:numId w:val="1"/>
              </w:numPr>
              <w:ind w:firstLine="0"/>
              <w:jc w:val="both"/>
              <w:rPr>
                <w:sz w:val="24"/>
              </w:rPr>
            </w:pPr>
            <w:r w:rsidRPr="00EE65B0">
              <w:rPr>
                <w:sz w:val="24"/>
              </w:rPr>
              <w:t>25.4. personas, par kuru nepieciešams sagatavot izziņu, personu apliecinošā dokumenta numuru un derīguma termiņu;</w:t>
            </w:r>
          </w:p>
          <w:p w14:paraId="4C84B12D" w14:textId="77777777" w:rsidR="00A670D6" w:rsidRPr="00EE65B0" w:rsidRDefault="00A670D6" w:rsidP="00A670D6">
            <w:pPr>
              <w:numPr>
                <w:ilvl w:val="1"/>
                <w:numId w:val="1"/>
              </w:numPr>
              <w:ind w:firstLine="0"/>
              <w:jc w:val="both"/>
              <w:rPr>
                <w:sz w:val="24"/>
              </w:rPr>
            </w:pPr>
            <w:r w:rsidRPr="00EE65B0">
              <w:rPr>
                <w:sz w:val="24"/>
              </w:rPr>
              <w:t>25.5. personas datus, kura aizpilda pieprasījumu – vārdu, uzvārdu, personas kodu un kontaktinformāciju;</w:t>
            </w:r>
          </w:p>
          <w:p w14:paraId="198DE5DD" w14:textId="77777777" w:rsidR="00A670D6" w:rsidRPr="00EE65B0" w:rsidRDefault="00A670D6" w:rsidP="00A670D6">
            <w:pPr>
              <w:numPr>
                <w:ilvl w:val="1"/>
                <w:numId w:val="1"/>
              </w:numPr>
              <w:ind w:firstLine="0"/>
              <w:jc w:val="both"/>
              <w:rPr>
                <w:sz w:val="24"/>
              </w:rPr>
            </w:pPr>
            <w:r w:rsidRPr="00EE65B0">
              <w:rPr>
                <w:sz w:val="24"/>
              </w:rPr>
              <w:lastRenderedPageBreak/>
              <w:t>25.6. vai izziņu nepieciešams sagatavot steidzami;</w:t>
            </w:r>
          </w:p>
          <w:p w14:paraId="73B812F1" w14:textId="77777777" w:rsidR="00A670D6" w:rsidRPr="00EE65B0" w:rsidRDefault="00A670D6" w:rsidP="00A670D6">
            <w:pPr>
              <w:numPr>
                <w:ilvl w:val="1"/>
                <w:numId w:val="1"/>
              </w:numPr>
              <w:ind w:firstLine="0"/>
              <w:jc w:val="both"/>
              <w:rPr>
                <w:sz w:val="24"/>
              </w:rPr>
            </w:pPr>
            <w:r w:rsidRPr="00EE65B0">
              <w:rPr>
                <w:sz w:val="24"/>
              </w:rPr>
              <w:t>25.7. valodu, kādā izziņu nepieciešams sagatavot (latviešu, angļu, krievu);</w:t>
            </w:r>
          </w:p>
          <w:p w14:paraId="753F0782" w14:textId="695D9F1C" w:rsidR="00A670D6" w:rsidRPr="000068A4" w:rsidRDefault="00A670D6" w:rsidP="000068A4">
            <w:pPr>
              <w:numPr>
                <w:ilvl w:val="1"/>
                <w:numId w:val="1"/>
              </w:numPr>
              <w:ind w:firstLine="0"/>
              <w:jc w:val="both"/>
              <w:rPr>
                <w:sz w:val="24"/>
              </w:rPr>
            </w:pPr>
            <w:r w:rsidRPr="00EE65B0">
              <w:rPr>
                <w:sz w:val="24"/>
              </w:rPr>
              <w:t xml:space="preserve">25.8. </w:t>
            </w:r>
            <w:r w:rsidRPr="000068A4">
              <w:rPr>
                <w:sz w:val="24"/>
              </w:rPr>
              <w:t>piemērojamos maksas pakalpojumu (izziņas tulkošana angļu vai krievu valodā vienas vai piecu darbdienu laikā) atvieglojumus un attiecīgo statusu apliecinoša dokumenta reģistrācijas numuru, izdevējiestādi un datumu, no kura stājas spēkā šis statuss; </w:t>
            </w:r>
          </w:p>
          <w:p w14:paraId="0E100D07" w14:textId="72F10BFE" w:rsidR="00A670D6" w:rsidRPr="00EE65B0" w:rsidRDefault="000068A4" w:rsidP="00A670D6">
            <w:pPr>
              <w:numPr>
                <w:ilvl w:val="1"/>
                <w:numId w:val="1"/>
              </w:numPr>
              <w:ind w:firstLine="0"/>
              <w:jc w:val="both"/>
              <w:rPr>
                <w:sz w:val="24"/>
              </w:rPr>
            </w:pPr>
            <w:r>
              <w:rPr>
                <w:sz w:val="24"/>
              </w:rPr>
              <w:t>25.9</w:t>
            </w:r>
            <w:r w:rsidR="00A670D6" w:rsidRPr="00EE65B0">
              <w:rPr>
                <w:sz w:val="24"/>
              </w:rPr>
              <w:t>. nepieciešamo ziņu apjomu (ziņas no reģistra aktuālās datu bāzes, arhīva datu bāzes, vai par noteiktu laika periodu);</w:t>
            </w:r>
          </w:p>
          <w:p w14:paraId="18D07054" w14:textId="75E6211C" w:rsidR="00A670D6" w:rsidRPr="00EE65B0" w:rsidRDefault="000068A4" w:rsidP="00A670D6">
            <w:pPr>
              <w:numPr>
                <w:ilvl w:val="1"/>
                <w:numId w:val="1"/>
              </w:numPr>
              <w:ind w:firstLine="0"/>
              <w:jc w:val="both"/>
              <w:rPr>
                <w:sz w:val="24"/>
              </w:rPr>
            </w:pPr>
            <w:r>
              <w:rPr>
                <w:sz w:val="24"/>
              </w:rPr>
              <w:t>25.10</w:t>
            </w:r>
            <w:r w:rsidR="00A670D6" w:rsidRPr="00EE65B0">
              <w:rPr>
                <w:sz w:val="24"/>
              </w:rPr>
              <w:t>. izziņas saņemšanas veidu;</w:t>
            </w:r>
          </w:p>
          <w:p w14:paraId="0F72157E" w14:textId="10AE976C" w:rsidR="00A670D6" w:rsidRPr="00EE65B0" w:rsidRDefault="000068A4" w:rsidP="00A670D6">
            <w:pPr>
              <w:numPr>
                <w:ilvl w:val="1"/>
                <w:numId w:val="1"/>
              </w:numPr>
              <w:ind w:firstLine="0"/>
              <w:jc w:val="both"/>
              <w:rPr>
                <w:sz w:val="24"/>
              </w:rPr>
            </w:pPr>
            <w:r>
              <w:rPr>
                <w:sz w:val="24"/>
              </w:rPr>
              <w:t>25.11</w:t>
            </w:r>
            <w:r w:rsidR="00A670D6" w:rsidRPr="00EE65B0">
              <w:rPr>
                <w:sz w:val="24"/>
              </w:rPr>
              <w:t>. valsti un adresi, uz kuru izziņa nosūtāma, ja persona izziņu vēlas saņemt ierakstītā pasta sūtījumā;</w:t>
            </w:r>
          </w:p>
          <w:p w14:paraId="26AF477C" w14:textId="65B3616F" w:rsidR="00A670D6" w:rsidRPr="00EE65B0" w:rsidRDefault="000068A4" w:rsidP="00A670D6">
            <w:pPr>
              <w:numPr>
                <w:ilvl w:val="1"/>
                <w:numId w:val="1"/>
              </w:numPr>
              <w:ind w:firstLine="0"/>
              <w:jc w:val="both"/>
              <w:rPr>
                <w:sz w:val="24"/>
              </w:rPr>
            </w:pPr>
            <w:r>
              <w:rPr>
                <w:sz w:val="24"/>
              </w:rPr>
              <w:t>25.12</w:t>
            </w:r>
            <w:r w:rsidR="00A670D6" w:rsidRPr="00EE65B0">
              <w:rPr>
                <w:sz w:val="24"/>
              </w:rPr>
              <w:t>. izziņas saņēmēja iepriekš apmaksāta pasta pakalpojuma sniedzēju un pakalpojuma veidu;</w:t>
            </w:r>
          </w:p>
          <w:p w14:paraId="2D56292E" w14:textId="5DB16BC7" w:rsidR="00A670D6" w:rsidRPr="00EE65B0" w:rsidRDefault="000068A4" w:rsidP="00A670D6">
            <w:pPr>
              <w:numPr>
                <w:ilvl w:val="1"/>
                <w:numId w:val="1"/>
              </w:numPr>
              <w:ind w:firstLine="0"/>
              <w:jc w:val="both"/>
              <w:rPr>
                <w:sz w:val="24"/>
              </w:rPr>
            </w:pPr>
            <w:r>
              <w:rPr>
                <w:sz w:val="24"/>
              </w:rPr>
              <w:t>25.13</w:t>
            </w:r>
            <w:r w:rsidR="00A612E1">
              <w:rPr>
                <w:sz w:val="24"/>
              </w:rPr>
              <w:t xml:space="preserve">. </w:t>
            </w:r>
            <w:r w:rsidR="00A670D6" w:rsidRPr="00EE65B0">
              <w:rPr>
                <w:sz w:val="24"/>
              </w:rPr>
              <w:t>ziņu saņemšanas nepieciešamības pamatojums, ja izziņa tiek pieprasīta par citu personu.</w:t>
            </w:r>
            <w:r>
              <w:rPr>
                <w:sz w:val="24"/>
              </w:rPr>
              <w:t>”</w:t>
            </w:r>
          </w:p>
          <w:p w14:paraId="5D7687FA" w14:textId="77777777" w:rsidR="00A670D6" w:rsidRPr="00EE65B0" w:rsidRDefault="00A670D6" w:rsidP="00B1662F">
            <w:pPr>
              <w:jc w:val="both"/>
              <w:rPr>
                <w:sz w:val="24"/>
              </w:rPr>
            </w:pPr>
          </w:p>
        </w:tc>
      </w:tr>
      <w:tr w:rsidR="00A670D6" w:rsidRPr="00EE65B0" w14:paraId="4D1438F9" w14:textId="77777777" w:rsidTr="00B1662F">
        <w:tc>
          <w:tcPr>
            <w:tcW w:w="708" w:type="dxa"/>
            <w:tcBorders>
              <w:left w:val="single" w:sz="6" w:space="0" w:color="000000"/>
              <w:bottom w:val="single" w:sz="4" w:space="0" w:color="auto"/>
              <w:right w:val="single" w:sz="6" w:space="0" w:color="000000"/>
            </w:tcBorders>
          </w:tcPr>
          <w:p w14:paraId="10B4D7D2" w14:textId="77777777" w:rsidR="00A670D6" w:rsidRPr="00EE65B0" w:rsidRDefault="00A670D6" w:rsidP="00B1662F">
            <w:pPr>
              <w:pStyle w:val="naisc"/>
              <w:spacing w:before="0" w:after="0"/>
              <w:jc w:val="right"/>
            </w:pPr>
            <w:r w:rsidRPr="00EE65B0">
              <w:lastRenderedPageBreak/>
              <w:t>10.</w:t>
            </w:r>
          </w:p>
        </w:tc>
        <w:tc>
          <w:tcPr>
            <w:tcW w:w="3369" w:type="dxa"/>
            <w:gridSpan w:val="2"/>
            <w:tcBorders>
              <w:left w:val="single" w:sz="6" w:space="0" w:color="000000"/>
              <w:bottom w:val="single" w:sz="4" w:space="0" w:color="auto"/>
              <w:right w:val="single" w:sz="6" w:space="0" w:color="000000"/>
            </w:tcBorders>
          </w:tcPr>
          <w:p w14:paraId="04C84ABD"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12E7F806" w14:textId="77777777" w:rsidR="00A670D6" w:rsidRPr="00EE65B0" w:rsidRDefault="00A670D6" w:rsidP="004F1A68">
            <w:pPr>
              <w:jc w:val="both"/>
              <w:rPr>
                <w:b/>
                <w:sz w:val="24"/>
              </w:rPr>
            </w:pPr>
            <w:r w:rsidRPr="00EE65B0">
              <w:rPr>
                <w:b/>
                <w:sz w:val="24"/>
              </w:rPr>
              <w:t>(Tieslietu ministrija - 25.11.2021.)</w:t>
            </w:r>
          </w:p>
          <w:p w14:paraId="6822BCF8" w14:textId="77777777" w:rsidR="00A670D6" w:rsidRPr="00EE65B0" w:rsidRDefault="00A670D6" w:rsidP="004F1A68">
            <w:pPr>
              <w:jc w:val="both"/>
              <w:rPr>
                <w:sz w:val="24"/>
              </w:rPr>
            </w:pPr>
            <w:r w:rsidRPr="00EE65B0">
              <w:rPr>
                <w:sz w:val="24"/>
              </w:rPr>
              <w:t>Projekta 1.17. apakšpunkts paredz, ka fiziska persona izziņu par sevi no reģistra var saņemt elektroniski, ierakstītā pasta sūtījumā vai Latvijas Republikas diplomātiskajā pārstāvniecībā ārzemēs. Projekta anotācijā norādīts, ka projekts paredz izslēgt iespēju saņemt izziņas klātienē, vienlaicīgi paplašinot iespējas tās saņemt citos veidos. Tomēr projekta anotācijā nav atrodams argumentēts pamatojums šādam risinājumam.</w:t>
            </w:r>
            <w:r w:rsidRPr="00EE65B0">
              <w:rPr>
                <w:sz w:val="24"/>
              </w:rPr>
              <w:br/>
              <w:t>Valsts pārvaldi organizē pēc iespējas pieejami un ērti privātpersonai. Pieejamības un it īpaši ērtuma princips ir labas pārvaldības principa elementi. Šajā aspektā nozīmīga ir ne tikai fiziskā vai finansiālā pieejamība, bet arī informācijas pieejamība. Valsts pārvaldei ir jārūpējas, lai informācija būtu pieejama visdažādākajām sabiedrības grupām. Savukārt ērtums nozīmē arī to, ka pēc iespējas ir jāņem vērā privātpersonas vēlmes attiecībā uz to, kā viņai būtu ērtāk saņemt no valsts pārvaldes kādu pakalpojumu. Procedūrām jābūt viegli saprotamām, ātrām un maz resursu prasošām (</w:t>
            </w:r>
            <w:r w:rsidRPr="00EE65B0">
              <w:rPr>
                <w:i/>
                <w:iCs/>
                <w:sz w:val="24"/>
              </w:rPr>
              <w:t xml:space="preserve">sk.: Valsts pārvaldes iekārtas likuma </w:t>
            </w:r>
            <w:r w:rsidRPr="00EE65B0">
              <w:rPr>
                <w:i/>
                <w:iCs/>
                <w:sz w:val="24"/>
              </w:rPr>
              <w:lastRenderedPageBreak/>
              <w:t>10.</w:t>
            </w:r>
            <w:r w:rsidRPr="00EE65B0">
              <w:rPr>
                <w:sz w:val="24"/>
              </w:rPr>
              <w:t> </w:t>
            </w:r>
            <w:r w:rsidRPr="00EE65B0">
              <w:rPr>
                <w:i/>
                <w:iCs/>
                <w:sz w:val="24"/>
              </w:rPr>
              <w:t xml:space="preserve">panta astotā daļa; Briede J., </w:t>
            </w:r>
            <w:proofErr w:type="spellStart"/>
            <w:r w:rsidRPr="00EE65B0">
              <w:rPr>
                <w:i/>
                <w:iCs/>
                <w:sz w:val="24"/>
              </w:rPr>
              <w:t>Danovskis</w:t>
            </w:r>
            <w:proofErr w:type="spellEnd"/>
            <w:r w:rsidRPr="00EE65B0">
              <w:rPr>
                <w:i/>
                <w:iCs/>
                <w:sz w:val="24"/>
              </w:rPr>
              <w:t xml:space="preserve"> E., Kovaļevska A. Administratīvās tiesības. Rīga: Tiesu namu aģentūra, 2021, 75.-78.</w:t>
            </w:r>
            <w:r w:rsidRPr="00EE65B0">
              <w:rPr>
                <w:sz w:val="24"/>
              </w:rPr>
              <w:t> </w:t>
            </w:r>
            <w:r w:rsidRPr="00EE65B0">
              <w:rPr>
                <w:i/>
                <w:iCs/>
                <w:sz w:val="24"/>
              </w:rPr>
              <w:t>lpp.</w:t>
            </w:r>
            <w:r w:rsidRPr="00EE65B0">
              <w:rPr>
                <w:sz w:val="24"/>
              </w:rPr>
              <w:t>).</w:t>
            </w:r>
            <w:r w:rsidRPr="00EE65B0">
              <w:rPr>
                <w:sz w:val="24"/>
              </w:rPr>
              <w:br/>
              <w:t>Ievērojot minēto, lūdzam precizēt projektu vai arī iekļaut pienācīgi pamatotu skaidrojumu projekta anotācijā.</w:t>
            </w:r>
            <w:r w:rsidRPr="00EE65B0">
              <w:rPr>
                <w:sz w:val="24"/>
              </w:rPr>
              <w:br/>
              <w:t> </w:t>
            </w:r>
          </w:p>
          <w:p w14:paraId="17B8582D" w14:textId="77777777" w:rsidR="00A670D6" w:rsidRPr="00EE65B0" w:rsidRDefault="00A670D6" w:rsidP="004F1A68">
            <w:pPr>
              <w:jc w:val="both"/>
              <w:rPr>
                <w:sz w:val="24"/>
              </w:rPr>
            </w:pPr>
            <w:r w:rsidRPr="00EE65B0">
              <w:rPr>
                <w:sz w:val="24"/>
              </w:rPr>
              <w:t>Piedāvātā redakcija</w:t>
            </w:r>
          </w:p>
          <w:p w14:paraId="161B8746" w14:textId="77777777" w:rsidR="00A670D6" w:rsidRPr="00EE65B0" w:rsidRDefault="00A670D6" w:rsidP="00B1662F">
            <w:pPr>
              <w:rPr>
                <w:sz w:val="24"/>
              </w:rPr>
            </w:pPr>
            <w:r w:rsidRPr="00EE65B0">
              <w:rPr>
                <w:sz w:val="24"/>
              </w:rPr>
              <w:t>-</w:t>
            </w:r>
          </w:p>
          <w:p w14:paraId="39214280"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4C00F992"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5C734468" w14:textId="77777777" w:rsidR="00A670D6" w:rsidRPr="00EE65B0" w:rsidRDefault="00A670D6" w:rsidP="00B1662F">
            <w:pPr>
              <w:jc w:val="both"/>
              <w:rPr>
                <w:sz w:val="24"/>
              </w:rPr>
            </w:pPr>
            <w:r w:rsidRPr="00EE65B0">
              <w:rPr>
                <w:sz w:val="24"/>
              </w:rPr>
              <w:t>Noteikumu projekta anotācija papildināta ar skaidrojumu – “Izziņas no Sodu reģistra saņemšana klātienē kā pakalpojums pakāpeniski zaudējusi savu aktualitāti, jo īpaši pēdējo divu gadu laikā, ņemot vērā epidemioloģisko situāciju un valstī ieviestos epidemioloģiskās drošības pasākumus. Izziņu saņemšana tiek efektīvi organizēta, personai neierodoties pēc izziņas klātienē, bet gan izmantojot Informācijas centra piedāvātās izziņas attālinātās saņemšanas iespējas. Līdz ar to Informācijas centrs neuzskata par lietderīgu saglabāt kārtību, kas paredz izziņu izsniegšanu privātpersonām klātienē.”</w:t>
            </w:r>
          </w:p>
        </w:tc>
      </w:tr>
      <w:tr w:rsidR="00A670D6" w:rsidRPr="00EE65B0" w14:paraId="61079DC0" w14:textId="77777777" w:rsidTr="00B1662F">
        <w:tc>
          <w:tcPr>
            <w:tcW w:w="708" w:type="dxa"/>
            <w:tcBorders>
              <w:left w:val="single" w:sz="6" w:space="0" w:color="000000"/>
              <w:bottom w:val="single" w:sz="4" w:space="0" w:color="auto"/>
              <w:right w:val="single" w:sz="6" w:space="0" w:color="000000"/>
            </w:tcBorders>
          </w:tcPr>
          <w:p w14:paraId="1BDA9794" w14:textId="77777777" w:rsidR="00A670D6" w:rsidRPr="00EE65B0" w:rsidRDefault="00A670D6" w:rsidP="00B1662F">
            <w:pPr>
              <w:pStyle w:val="naisc"/>
              <w:spacing w:before="0" w:after="0"/>
              <w:jc w:val="right"/>
            </w:pPr>
            <w:r w:rsidRPr="00EE65B0">
              <w:lastRenderedPageBreak/>
              <w:t>11.</w:t>
            </w:r>
          </w:p>
        </w:tc>
        <w:tc>
          <w:tcPr>
            <w:tcW w:w="3369" w:type="dxa"/>
            <w:gridSpan w:val="2"/>
            <w:tcBorders>
              <w:left w:val="single" w:sz="6" w:space="0" w:color="000000"/>
              <w:bottom w:val="single" w:sz="4" w:space="0" w:color="auto"/>
              <w:right w:val="single" w:sz="6" w:space="0" w:color="000000"/>
            </w:tcBorders>
          </w:tcPr>
          <w:p w14:paraId="2BF5CA8E"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0F686F7F" w14:textId="77777777" w:rsidR="00A670D6" w:rsidRPr="00EE65B0" w:rsidRDefault="00A670D6" w:rsidP="004F1A68">
            <w:pPr>
              <w:jc w:val="both"/>
              <w:rPr>
                <w:b/>
                <w:sz w:val="24"/>
              </w:rPr>
            </w:pPr>
            <w:r w:rsidRPr="00EE65B0">
              <w:rPr>
                <w:b/>
                <w:sz w:val="24"/>
              </w:rPr>
              <w:t>(Tieslietu ministrija - 25.11.2021.)</w:t>
            </w:r>
          </w:p>
          <w:p w14:paraId="348A20AC" w14:textId="77777777" w:rsidR="00A670D6" w:rsidRDefault="00A670D6" w:rsidP="004F1A68">
            <w:pPr>
              <w:jc w:val="both"/>
              <w:rPr>
                <w:sz w:val="24"/>
              </w:rPr>
            </w:pPr>
            <w:r w:rsidRPr="00EE65B0">
              <w:rPr>
                <w:sz w:val="24"/>
              </w:rPr>
              <w:t>Projekta anotācijā norādīts: "Nepieciešams grozīt izsniegto izziņu no Sodu reģistra glabāšanas laiku, jo pēc diviem gadiem no izsniegšanas brīža zūd faktiskā nepieciešamība pēc sagatavotās izziņas no Sodu reģistra, kā arī zūd likumisks pamats šādu izziņu izmantot iesniegšanai darba devējiem, vīzām, laulībām, iepirkumiem u.tml. Ieteicamais derīguma termiņš ir līdz sešiem mēnešiem" No šā skaidrojuma nav saprotams, kādā veidā izsniegto izziņu kopiju glabāšanas laiks būtu saistīts ar izsniegtās izziņas izmantošanu.</w:t>
            </w:r>
          </w:p>
          <w:p w14:paraId="32142F8A" w14:textId="77777777" w:rsidR="004F1A68" w:rsidRPr="00EE65B0" w:rsidRDefault="004F1A68" w:rsidP="004F1A68">
            <w:pPr>
              <w:jc w:val="both"/>
              <w:rPr>
                <w:sz w:val="24"/>
              </w:rPr>
            </w:pPr>
          </w:p>
          <w:p w14:paraId="4B709ECB" w14:textId="77777777" w:rsidR="00A670D6" w:rsidRPr="00EE65B0" w:rsidRDefault="00A670D6" w:rsidP="004F1A68">
            <w:pPr>
              <w:jc w:val="both"/>
              <w:rPr>
                <w:sz w:val="24"/>
              </w:rPr>
            </w:pPr>
            <w:r w:rsidRPr="00EE65B0">
              <w:rPr>
                <w:sz w:val="24"/>
              </w:rPr>
              <w:lastRenderedPageBreak/>
              <w:t>Piedāvātā redakcija</w:t>
            </w:r>
          </w:p>
          <w:p w14:paraId="3A88AD89" w14:textId="77777777" w:rsidR="00A670D6" w:rsidRPr="00EE65B0" w:rsidRDefault="00A670D6" w:rsidP="00B1662F">
            <w:pPr>
              <w:rPr>
                <w:sz w:val="24"/>
              </w:rPr>
            </w:pPr>
            <w:r w:rsidRPr="00EE65B0">
              <w:rPr>
                <w:sz w:val="24"/>
              </w:rPr>
              <w:t>-</w:t>
            </w:r>
          </w:p>
          <w:p w14:paraId="287627CE" w14:textId="77777777" w:rsidR="00A670D6" w:rsidRPr="00EE65B0" w:rsidRDefault="00A670D6" w:rsidP="00B1662F">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57E1C4CE" w14:textId="77777777" w:rsidR="00A670D6" w:rsidRPr="00EE65B0" w:rsidRDefault="00A670D6" w:rsidP="00B1662F">
            <w:pPr>
              <w:pStyle w:val="naisc"/>
              <w:spacing w:before="0" w:after="0"/>
              <w:jc w:val="both"/>
              <w:rPr>
                <w:b/>
                <w:bCs/>
              </w:rPr>
            </w:pPr>
            <w:r w:rsidRPr="00EE65B0">
              <w:rPr>
                <w:b/>
                <w:bCs/>
              </w:rPr>
              <w:lastRenderedPageBreak/>
              <w:t>Ņemts vērā</w:t>
            </w:r>
          </w:p>
        </w:tc>
        <w:tc>
          <w:tcPr>
            <w:tcW w:w="3969" w:type="dxa"/>
            <w:tcBorders>
              <w:top w:val="single" w:sz="4" w:space="0" w:color="auto"/>
              <w:left w:val="single" w:sz="4" w:space="0" w:color="auto"/>
              <w:bottom w:val="single" w:sz="4" w:space="0" w:color="auto"/>
            </w:tcBorders>
          </w:tcPr>
          <w:p w14:paraId="0B47EACE" w14:textId="77777777" w:rsidR="00A670D6" w:rsidRPr="00EE65B0" w:rsidRDefault="00A670D6" w:rsidP="00B1662F">
            <w:pPr>
              <w:jc w:val="both"/>
              <w:rPr>
                <w:sz w:val="24"/>
              </w:rPr>
            </w:pPr>
            <w:r w:rsidRPr="00EE65B0">
              <w:rPr>
                <w:sz w:val="24"/>
              </w:rPr>
              <w:t xml:space="preserve">Projekta anotācijā precizēts skaidrojums – “Ņemot vērā, ka izziņā no Sodu reģistra iekļautās ziņas var salīdzinoši īsā laikā zaudēt savu aktualitāti, (piemēram, ja notiek izmaiņas personas sodāmības statusā), tādēļ ieteicamais izziņas izmantošanas (derīgums) termiņš ir līdz sešiem mēnešiem. Rezultātā šobrīd </w:t>
            </w:r>
            <w:r w:rsidR="00BE14E5">
              <w:rPr>
                <w:sz w:val="24"/>
              </w:rPr>
              <w:t>izsniegt</w:t>
            </w:r>
            <w:r w:rsidR="001B5926">
              <w:rPr>
                <w:sz w:val="24"/>
              </w:rPr>
              <w:t>aj</w:t>
            </w:r>
            <w:r w:rsidR="00BE14E5">
              <w:rPr>
                <w:sz w:val="24"/>
              </w:rPr>
              <w:t xml:space="preserve">ām </w:t>
            </w:r>
            <w:r w:rsidRPr="00EE65B0">
              <w:rPr>
                <w:sz w:val="24"/>
              </w:rPr>
              <w:t>izziņām no Sodu reģistra noteiktais piecu gadu glabāšanas laiks ir neproporcionāli ilgs un līdz ar to ir samazināms uz diviem gadiem.”</w:t>
            </w:r>
          </w:p>
        </w:tc>
      </w:tr>
      <w:tr w:rsidR="00A670D6" w:rsidRPr="00EE65B0" w14:paraId="5486991B" w14:textId="77777777" w:rsidTr="00B1662F">
        <w:tc>
          <w:tcPr>
            <w:tcW w:w="708" w:type="dxa"/>
            <w:tcBorders>
              <w:left w:val="single" w:sz="6" w:space="0" w:color="000000"/>
              <w:bottom w:val="single" w:sz="4" w:space="0" w:color="auto"/>
              <w:right w:val="single" w:sz="6" w:space="0" w:color="000000"/>
            </w:tcBorders>
          </w:tcPr>
          <w:p w14:paraId="7C3BC270" w14:textId="77777777" w:rsidR="00A670D6" w:rsidRPr="00EE65B0" w:rsidRDefault="00A670D6" w:rsidP="00B1662F">
            <w:pPr>
              <w:pStyle w:val="naisc"/>
              <w:spacing w:before="0" w:after="0"/>
              <w:jc w:val="right"/>
            </w:pPr>
            <w:r w:rsidRPr="00EE65B0">
              <w:lastRenderedPageBreak/>
              <w:t xml:space="preserve">12. </w:t>
            </w:r>
          </w:p>
        </w:tc>
        <w:tc>
          <w:tcPr>
            <w:tcW w:w="3369" w:type="dxa"/>
            <w:gridSpan w:val="2"/>
            <w:tcBorders>
              <w:left w:val="single" w:sz="6" w:space="0" w:color="000000"/>
              <w:bottom w:val="single" w:sz="4" w:space="0" w:color="auto"/>
              <w:right w:val="single" w:sz="6" w:space="0" w:color="000000"/>
            </w:tcBorders>
          </w:tcPr>
          <w:p w14:paraId="1B9F2DEA" w14:textId="77777777" w:rsidR="00A670D6" w:rsidRPr="00EE65B0" w:rsidRDefault="00A670D6"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44B11AC9" w14:textId="77777777" w:rsidR="00A670D6" w:rsidRPr="00EE65B0" w:rsidRDefault="00A670D6" w:rsidP="004F1A68">
            <w:pPr>
              <w:jc w:val="both"/>
              <w:rPr>
                <w:b/>
                <w:sz w:val="24"/>
              </w:rPr>
            </w:pPr>
            <w:r w:rsidRPr="00EE65B0">
              <w:rPr>
                <w:b/>
                <w:sz w:val="24"/>
              </w:rPr>
              <w:t>(Tieslietu ministrija - 25.11.2021.)</w:t>
            </w:r>
          </w:p>
          <w:p w14:paraId="595D7460" w14:textId="77777777" w:rsidR="00A670D6" w:rsidRPr="00EE65B0" w:rsidRDefault="00A670D6" w:rsidP="004F1A68">
            <w:pPr>
              <w:jc w:val="both"/>
              <w:rPr>
                <w:sz w:val="24"/>
              </w:rPr>
            </w:pPr>
            <w:r w:rsidRPr="00EE65B0">
              <w:rPr>
                <w:sz w:val="24"/>
              </w:rPr>
              <w:t xml:space="preserve">Projektā norādīts, ka tajā ir iekļautas tiesību normas, kas izriet no Eiropas Parlamenta un Padomes 2019. gada 17. aprīļa direktīvas (ES) 2019/884, ar ko groza Padomes Pamatlēmumu 2009/315/TI attiecībā uz informācijas apmaiņu par trešo valstu </w:t>
            </w:r>
            <w:proofErr w:type="spellStart"/>
            <w:r w:rsidRPr="00EE65B0">
              <w:rPr>
                <w:sz w:val="24"/>
              </w:rPr>
              <w:t>valstspiederīgajiem</w:t>
            </w:r>
            <w:proofErr w:type="spellEnd"/>
            <w:r w:rsidRPr="00EE65B0">
              <w:rPr>
                <w:sz w:val="24"/>
              </w:rPr>
              <w:t xml:space="preserve"> un attiecībā uz Eiropas Sodāmības reģistru informācijas sistēmu (ECRIS) un ar ko aizstāj Padomes Lēmumu 2009/316/TI. Līdz ar izvērtējama projekta atbilstība Latvijas Republikas starptautiskajām saistībām.</w:t>
            </w:r>
            <w:r w:rsidRPr="00EE65B0">
              <w:rPr>
                <w:sz w:val="24"/>
              </w:rPr>
              <w:br/>
              <w:t> </w:t>
            </w:r>
          </w:p>
          <w:p w14:paraId="71465B2B" w14:textId="77777777" w:rsidR="00A670D6" w:rsidRPr="00EE65B0" w:rsidRDefault="00A670D6" w:rsidP="004F1A68">
            <w:pPr>
              <w:jc w:val="both"/>
              <w:rPr>
                <w:sz w:val="24"/>
              </w:rPr>
            </w:pPr>
            <w:r w:rsidRPr="00EE65B0">
              <w:rPr>
                <w:sz w:val="24"/>
              </w:rPr>
              <w:t>Piedāvātā redakcija</w:t>
            </w:r>
          </w:p>
          <w:p w14:paraId="332467B9" w14:textId="77777777" w:rsidR="00A670D6" w:rsidRPr="00EE65B0" w:rsidRDefault="00A670D6" w:rsidP="004F1A68">
            <w:pPr>
              <w:jc w:val="both"/>
              <w:rPr>
                <w:sz w:val="24"/>
              </w:rPr>
            </w:pPr>
            <w:r w:rsidRPr="00EE65B0">
              <w:rPr>
                <w:sz w:val="24"/>
              </w:rPr>
              <w:t>-</w:t>
            </w:r>
          </w:p>
          <w:p w14:paraId="16ABFBA7" w14:textId="77777777" w:rsidR="00A670D6" w:rsidRPr="00EE65B0" w:rsidRDefault="00A670D6" w:rsidP="004F1A68">
            <w:pPr>
              <w:pStyle w:val="naisc"/>
              <w:spacing w:before="0" w:after="0"/>
              <w:jc w:val="both"/>
            </w:pPr>
          </w:p>
        </w:tc>
        <w:tc>
          <w:tcPr>
            <w:tcW w:w="2835" w:type="dxa"/>
            <w:gridSpan w:val="2"/>
            <w:tcBorders>
              <w:left w:val="single" w:sz="6" w:space="0" w:color="000000"/>
              <w:bottom w:val="single" w:sz="4" w:space="0" w:color="auto"/>
              <w:right w:val="single" w:sz="6" w:space="0" w:color="000000"/>
            </w:tcBorders>
          </w:tcPr>
          <w:p w14:paraId="5EE1E82B" w14:textId="74C241DE" w:rsidR="00A670D6" w:rsidRPr="00EE65B0" w:rsidRDefault="00BC5E42" w:rsidP="004F1A68">
            <w:pPr>
              <w:pStyle w:val="naisc"/>
              <w:spacing w:before="0" w:after="0"/>
              <w:jc w:val="both"/>
              <w:rPr>
                <w:b/>
                <w:bCs/>
              </w:rPr>
            </w:pPr>
            <w:r>
              <w:rPr>
                <w:b/>
                <w:bCs/>
              </w:rPr>
              <w:t>Ņ</w:t>
            </w:r>
            <w:r w:rsidR="00A670D6" w:rsidRPr="00EE65B0">
              <w:rPr>
                <w:b/>
                <w:bCs/>
              </w:rPr>
              <w:t>emts vērā</w:t>
            </w:r>
          </w:p>
        </w:tc>
        <w:tc>
          <w:tcPr>
            <w:tcW w:w="3969" w:type="dxa"/>
            <w:tcBorders>
              <w:top w:val="single" w:sz="4" w:space="0" w:color="auto"/>
              <w:left w:val="single" w:sz="4" w:space="0" w:color="auto"/>
              <w:bottom w:val="single" w:sz="4" w:space="0" w:color="auto"/>
            </w:tcBorders>
          </w:tcPr>
          <w:p w14:paraId="695A9EAF" w14:textId="604180AE" w:rsidR="00C97D93" w:rsidRPr="00F44DD1" w:rsidRDefault="00BC5E42" w:rsidP="00C97D93">
            <w:pPr>
              <w:jc w:val="both"/>
              <w:rPr>
                <w:bCs/>
                <w:iCs/>
                <w:sz w:val="24"/>
              </w:rPr>
            </w:pPr>
            <w:r>
              <w:rPr>
                <w:sz w:val="24"/>
              </w:rPr>
              <w:t>Aizpildīts projekta anotācijas 5.punkts par noteikumu projekta atbilstību Latvijas Republikas starptautiskajām saistībām</w:t>
            </w:r>
          </w:p>
        </w:tc>
      </w:tr>
      <w:tr w:rsidR="001B438D" w:rsidRPr="00EE65B0" w14:paraId="597C1ADA" w14:textId="77777777" w:rsidTr="001B438D">
        <w:trPr>
          <w:trHeight w:val="516"/>
        </w:trPr>
        <w:tc>
          <w:tcPr>
            <w:tcW w:w="14992" w:type="dxa"/>
            <w:gridSpan w:val="7"/>
            <w:tcBorders>
              <w:left w:val="single" w:sz="6" w:space="0" w:color="000000"/>
              <w:bottom w:val="single" w:sz="4" w:space="0" w:color="auto"/>
            </w:tcBorders>
            <w:vAlign w:val="center"/>
          </w:tcPr>
          <w:p w14:paraId="4AAC9279" w14:textId="77777777" w:rsidR="001B438D" w:rsidRPr="001B438D" w:rsidRDefault="001B438D" w:rsidP="001B438D">
            <w:pPr>
              <w:jc w:val="center"/>
              <w:rPr>
                <w:b/>
                <w:sz w:val="24"/>
              </w:rPr>
            </w:pPr>
            <w:r w:rsidRPr="001B438D">
              <w:rPr>
                <w:b/>
                <w:sz w:val="24"/>
              </w:rPr>
              <w:t>Priekšlikumi</w:t>
            </w:r>
          </w:p>
        </w:tc>
      </w:tr>
      <w:tr w:rsidR="00FE6719" w:rsidRPr="00EE65B0" w14:paraId="382021D3" w14:textId="77777777" w:rsidTr="00B1662F">
        <w:tc>
          <w:tcPr>
            <w:tcW w:w="708" w:type="dxa"/>
            <w:tcBorders>
              <w:left w:val="single" w:sz="6" w:space="0" w:color="000000"/>
              <w:bottom w:val="single" w:sz="4" w:space="0" w:color="auto"/>
              <w:right w:val="single" w:sz="6" w:space="0" w:color="000000"/>
            </w:tcBorders>
          </w:tcPr>
          <w:p w14:paraId="091EF072" w14:textId="77777777" w:rsidR="00FE6719" w:rsidRPr="00EE65B0" w:rsidRDefault="00850BE3" w:rsidP="00B1662F">
            <w:pPr>
              <w:pStyle w:val="naisc"/>
              <w:spacing w:before="0" w:after="0"/>
              <w:jc w:val="right"/>
            </w:pPr>
            <w:r>
              <w:t>1.</w:t>
            </w:r>
          </w:p>
        </w:tc>
        <w:tc>
          <w:tcPr>
            <w:tcW w:w="3369" w:type="dxa"/>
            <w:gridSpan w:val="2"/>
            <w:tcBorders>
              <w:left w:val="single" w:sz="6" w:space="0" w:color="000000"/>
              <w:bottom w:val="single" w:sz="4" w:space="0" w:color="auto"/>
              <w:right w:val="single" w:sz="6" w:space="0" w:color="000000"/>
            </w:tcBorders>
          </w:tcPr>
          <w:p w14:paraId="02FAF153" w14:textId="77777777" w:rsidR="00FE6719" w:rsidRPr="00EE65B0" w:rsidRDefault="00FE6719" w:rsidP="00B1662F">
            <w:pPr>
              <w:pStyle w:val="ListParagraph"/>
              <w:ind w:left="0" w:firstLine="1"/>
              <w:contextualSpacing w:val="0"/>
              <w:jc w:val="both"/>
              <w:rPr>
                <w:sz w:val="24"/>
                <w:lang w:eastAsia="lv-LV"/>
              </w:rPr>
            </w:pPr>
          </w:p>
        </w:tc>
        <w:tc>
          <w:tcPr>
            <w:tcW w:w="4111" w:type="dxa"/>
            <w:tcBorders>
              <w:left w:val="single" w:sz="6" w:space="0" w:color="000000"/>
              <w:bottom w:val="single" w:sz="4" w:space="0" w:color="auto"/>
              <w:right w:val="single" w:sz="6" w:space="0" w:color="000000"/>
            </w:tcBorders>
          </w:tcPr>
          <w:p w14:paraId="7008C18F" w14:textId="77777777" w:rsidR="00FE6719" w:rsidRPr="008A656E" w:rsidRDefault="005A0365" w:rsidP="00366C89">
            <w:pPr>
              <w:jc w:val="both"/>
              <w:rPr>
                <w:b/>
                <w:sz w:val="24"/>
                <w:lang w:eastAsia="lv-LV"/>
              </w:rPr>
            </w:pPr>
            <w:r>
              <w:rPr>
                <w:b/>
                <w:sz w:val="24"/>
                <w:lang w:eastAsia="lv-LV"/>
              </w:rPr>
              <w:t>Priekšlikums (Izglītības un zinātnes ministrija</w:t>
            </w:r>
            <w:r w:rsidR="00FE6719" w:rsidRPr="008A656E">
              <w:rPr>
                <w:b/>
                <w:sz w:val="24"/>
                <w:lang w:eastAsia="lv-LV"/>
              </w:rPr>
              <w:t xml:space="preserve"> - 24.11.2021.)</w:t>
            </w:r>
          </w:p>
          <w:p w14:paraId="1AF684F0" w14:textId="77777777" w:rsidR="00FE6719" w:rsidRPr="008A656E" w:rsidRDefault="00FE6719" w:rsidP="00366C89">
            <w:pPr>
              <w:jc w:val="both"/>
              <w:rPr>
                <w:sz w:val="24"/>
                <w:lang w:eastAsia="lv-LV"/>
              </w:rPr>
            </w:pPr>
            <w:r w:rsidRPr="008A656E">
              <w:rPr>
                <w:sz w:val="24"/>
                <w:lang w:eastAsia="lv-LV"/>
              </w:rPr>
              <w:t>Lūdzam konkretizēt, uz kādu iepriekšējo vārdu (vārdiem) un uzvārdu (uzvārdiem) sniegta norāde 25.1. apakšpunktā (tā jaunajā redakcijā).</w:t>
            </w:r>
            <w:r w:rsidRPr="008A656E">
              <w:rPr>
                <w:sz w:val="24"/>
                <w:lang w:eastAsia="lv-LV"/>
              </w:rPr>
              <w:br/>
              <w:t> </w:t>
            </w:r>
          </w:p>
          <w:p w14:paraId="7E56AAA6" w14:textId="77777777" w:rsidR="00FE6719" w:rsidRPr="008A656E" w:rsidRDefault="00FE6719" w:rsidP="00366C89">
            <w:pPr>
              <w:jc w:val="both"/>
              <w:rPr>
                <w:sz w:val="24"/>
                <w:lang w:eastAsia="lv-LV"/>
              </w:rPr>
            </w:pPr>
            <w:r w:rsidRPr="008A656E">
              <w:rPr>
                <w:sz w:val="24"/>
                <w:lang w:eastAsia="lv-LV"/>
              </w:rPr>
              <w:lastRenderedPageBreak/>
              <w:t>Piedāvātā redakcija</w:t>
            </w:r>
          </w:p>
          <w:p w14:paraId="5DDD9CBC" w14:textId="77777777" w:rsidR="00FE6719" w:rsidRPr="00EE65B0" w:rsidRDefault="00FE6719" w:rsidP="00366C89">
            <w:pPr>
              <w:jc w:val="both"/>
              <w:rPr>
                <w:b/>
                <w:sz w:val="24"/>
              </w:rPr>
            </w:pPr>
            <w:r>
              <w:rPr>
                <w:b/>
                <w:sz w:val="24"/>
                <w:lang w:eastAsia="lv-LV"/>
              </w:rPr>
              <w:t>-</w:t>
            </w:r>
          </w:p>
        </w:tc>
        <w:tc>
          <w:tcPr>
            <w:tcW w:w="2835" w:type="dxa"/>
            <w:gridSpan w:val="2"/>
            <w:tcBorders>
              <w:left w:val="single" w:sz="6" w:space="0" w:color="000000"/>
              <w:bottom w:val="single" w:sz="4" w:space="0" w:color="auto"/>
              <w:right w:val="single" w:sz="6" w:space="0" w:color="000000"/>
            </w:tcBorders>
          </w:tcPr>
          <w:p w14:paraId="19D2D102" w14:textId="77777777" w:rsidR="00FE6719" w:rsidRDefault="00FE6719" w:rsidP="004F1A68">
            <w:pPr>
              <w:pStyle w:val="naisc"/>
              <w:spacing w:before="0" w:after="0"/>
              <w:jc w:val="both"/>
              <w:rPr>
                <w:b/>
                <w:bCs/>
              </w:rPr>
            </w:pPr>
            <w:r>
              <w:rPr>
                <w:b/>
                <w:bCs/>
              </w:rPr>
              <w:lastRenderedPageBreak/>
              <w:t>Nav ņemts vērā</w:t>
            </w:r>
          </w:p>
        </w:tc>
        <w:tc>
          <w:tcPr>
            <w:tcW w:w="3969" w:type="dxa"/>
            <w:tcBorders>
              <w:top w:val="single" w:sz="4" w:space="0" w:color="auto"/>
              <w:left w:val="single" w:sz="4" w:space="0" w:color="auto"/>
              <w:bottom w:val="single" w:sz="4" w:space="0" w:color="auto"/>
            </w:tcBorders>
          </w:tcPr>
          <w:p w14:paraId="47A9051B" w14:textId="77777777" w:rsidR="00FE6719" w:rsidRPr="002E4A0C" w:rsidRDefault="00FE6719" w:rsidP="00FE6719">
            <w:pPr>
              <w:rPr>
                <w:sz w:val="24"/>
              </w:rPr>
            </w:pPr>
            <w:r>
              <w:rPr>
                <w:sz w:val="24"/>
              </w:rPr>
              <w:t>S</w:t>
            </w:r>
            <w:r w:rsidRPr="002E4A0C">
              <w:rPr>
                <w:sz w:val="24"/>
              </w:rPr>
              <w:t xml:space="preserve">kaidrojums </w:t>
            </w:r>
            <w:r>
              <w:rPr>
                <w:sz w:val="24"/>
              </w:rPr>
              <w:t xml:space="preserve">noteikumu projekta </w:t>
            </w:r>
            <w:r w:rsidRPr="002E4A0C">
              <w:rPr>
                <w:sz w:val="24"/>
              </w:rPr>
              <w:t xml:space="preserve">anotācijā jau </w:t>
            </w:r>
            <w:r>
              <w:rPr>
                <w:sz w:val="24"/>
              </w:rPr>
              <w:t xml:space="preserve">ir </w:t>
            </w:r>
            <w:r w:rsidRPr="002E4A0C">
              <w:rPr>
                <w:sz w:val="24"/>
              </w:rPr>
              <w:t>sniegts:</w:t>
            </w:r>
          </w:p>
          <w:p w14:paraId="3A35AC4F" w14:textId="77777777" w:rsidR="00FE6719" w:rsidRPr="00F44DD1" w:rsidRDefault="00FE6719" w:rsidP="00FE6719">
            <w:pPr>
              <w:jc w:val="both"/>
              <w:rPr>
                <w:sz w:val="24"/>
              </w:rPr>
            </w:pPr>
            <w:r w:rsidRPr="002E4A0C">
              <w:rPr>
                <w:sz w:val="24"/>
              </w:rPr>
              <w:t>“</w:t>
            </w:r>
            <w:r>
              <w:rPr>
                <w:sz w:val="24"/>
              </w:rPr>
              <w:t>[…]</w:t>
            </w:r>
            <w:r w:rsidRPr="002E4A0C">
              <w:rPr>
                <w:sz w:val="24"/>
              </w:rPr>
              <w:t>Pieprasījumos būs jānorāda arī personas iepriekšējie vārdi, uzvārdi un personas kodi, jo tie varēja būt mainīti</w:t>
            </w:r>
            <w:r>
              <w:rPr>
                <w:sz w:val="24"/>
              </w:rPr>
              <w:t>.[…]</w:t>
            </w:r>
            <w:r w:rsidRPr="002E4A0C">
              <w:rPr>
                <w:sz w:val="24"/>
              </w:rPr>
              <w:t>”</w:t>
            </w:r>
          </w:p>
        </w:tc>
      </w:tr>
      <w:tr w:rsidR="0060218C" w:rsidRPr="00EE65B0" w14:paraId="548302A7" w14:textId="77777777" w:rsidTr="00B1662F">
        <w:tc>
          <w:tcPr>
            <w:tcW w:w="708" w:type="dxa"/>
            <w:tcBorders>
              <w:left w:val="single" w:sz="6" w:space="0" w:color="000000"/>
              <w:bottom w:val="single" w:sz="4" w:space="0" w:color="auto"/>
              <w:right w:val="single" w:sz="6" w:space="0" w:color="000000"/>
            </w:tcBorders>
          </w:tcPr>
          <w:p w14:paraId="43BE6E4C" w14:textId="77777777" w:rsidR="0060218C" w:rsidRPr="00EE65B0" w:rsidRDefault="00850BE3" w:rsidP="0060218C">
            <w:pPr>
              <w:pStyle w:val="naisc"/>
              <w:spacing w:before="0" w:after="0"/>
              <w:jc w:val="right"/>
            </w:pPr>
            <w:r>
              <w:lastRenderedPageBreak/>
              <w:t>2.</w:t>
            </w:r>
          </w:p>
        </w:tc>
        <w:tc>
          <w:tcPr>
            <w:tcW w:w="3369" w:type="dxa"/>
            <w:gridSpan w:val="2"/>
            <w:tcBorders>
              <w:left w:val="single" w:sz="6" w:space="0" w:color="000000"/>
              <w:bottom w:val="single" w:sz="4" w:space="0" w:color="auto"/>
              <w:right w:val="single" w:sz="6" w:space="0" w:color="000000"/>
            </w:tcBorders>
          </w:tcPr>
          <w:p w14:paraId="7B9A40DB" w14:textId="77777777" w:rsidR="008308BE" w:rsidRDefault="008308BE" w:rsidP="0060218C">
            <w:pPr>
              <w:numPr>
                <w:ilvl w:val="1"/>
                <w:numId w:val="1"/>
              </w:numPr>
              <w:ind w:firstLine="0"/>
              <w:jc w:val="both"/>
              <w:rPr>
                <w:sz w:val="24"/>
              </w:rPr>
            </w:pPr>
            <w:r w:rsidRPr="008308BE">
              <w:rPr>
                <w:sz w:val="24"/>
              </w:rPr>
              <w:t>25.8. piemērojamos maksas pakalpojumu samaksas atvieglojumus un attiecīgo statusu apliecinoša dokumenta reģistrācijas numuru, izdevējiestādi un datumu, no kura stājas spēkā šis statuss;</w:t>
            </w:r>
          </w:p>
          <w:p w14:paraId="67B71D4C" w14:textId="77777777" w:rsidR="008308BE" w:rsidRPr="008308BE" w:rsidRDefault="008308BE" w:rsidP="0060218C">
            <w:pPr>
              <w:numPr>
                <w:ilvl w:val="1"/>
                <w:numId w:val="1"/>
              </w:numPr>
              <w:ind w:firstLine="0"/>
              <w:jc w:val="both"/>
              <w:rPr>
                <w:sz w:val="24"/>
              </w:rPr>
            </w:pPr>
          </w:p>
          <w:p w14:paraId="76EBE3AB" w14:textId="77777777" w:rsidR="0060218C" w:rsidRPr="00DE2986" w:rsidRDefault="0060218C" w:rsidP="0060218C">
            <w:pPr>
              <w:numPr>
                <w:ilvl w:val="1"/>
                <w:numId w:val="1"/>
              </w:numPr>
              <w:ind w:firstLine="0"/>
              <w:jc w:val="both"/>
              <w:rPr>
                <w:sz w:val="24"/>
              </w:rPr>
            </w:pPr>
            <w:r w:rsidRPr="00DE2986">
              <w:rPr>
                <w:sz w:val="24"/>
              </w:rPr>
              <w:t>25.9. piemērojamos maksas pakalpojumu (izziņas tulkošana angļu vai krievu valodā vienas vai piecu darbdienu laikā) atvieglojumus un attiecīgo statusu apliecinoša dokumenta reģistrācijas numuru, izdevējiestādi un datumu, no kura stājas spēkā šis statuss; </w:t>
            </w:r>
          </w:p>
          <w:p w14:paraId="528A0903" w14:textId="77777777" w:rsidR="0060218C" w:rsidRPr="00DE2986" w:rsidRDefault="0060218C" w:rsidP="0060218C">
            <w:pPr>
              <w:rPr>
                <w:sz w:val="24"/>
              </w:rPr>
            </w:pPr>
          </w:p>
        </w:tc>
        <w:tc>
          <w:tcPr>
            <w:tcW w:w="4111" w:type="dxa"/>
            <w:tcBorders>
              <w:left w:val="single" w:sz="6" w:space="0" w:color="000000"/>
              <w:bottom w:val="single" w:sz="4" w:space="0" w:color="auto"/>
              <w:right w:val="single" w:sz="6" w:space="0" w:color="000000"/>
            </w:tcBorders>
          </w:tcPr>
          <w:p w14:paraId="14889587" w14:textId="77777777" w:rsidR="0060218C" w:rsidRPr="00DE2986" w:rsidRDefault="005A0365" w:rsidP="00366C89">
            <w:pPr>
              <w:jc w:val="both"/>
              <w:rPr>
                <w:b/>
                <w:sz w:val="24"/>
                <w:lang w:eastAsia="lv-LV"/>
              </w:rPr>
            </w:pPr>
            <w:r>
              <w:rPr>
                <w:b/>
                <w:sz w:val="24"/>
                <w:lang w:eastAsia="lv-LV"/>
              </w:rPr>
              <w:t>Priekšlikums (Izglītības un zinātnes ministrija</w:t>
            </w:r>
            <w:r w:rsidR="0060218C" w:rsidRPr="00DE2986">
              <w:rPr>
                <w:b/>
                <w:sz w:val="24"/>
                <w:lang w:eastAsia="lv-LV"/>
              </w:rPr>
              <w:t xml:space="preserve"> - 24.11.2021.)</w:t>
            </w:r>
          </w:p>
          <w:p w14:paraId="56DD22ED" w14:textId="77777777" w:rsidR="0060218C" w:rsidRPr="00DE2986" w:rsidRDefault="0060218C" w:rsidP="00366C89">
            <w:pPr>
              <w:jc w:val="both"/>
              <w:rPr>
                <w:sz w:val="24"/>
                <w:lang w:eastAsia="lv-LV"/>
              </w:rPr>
            </w:pPr>
            <w:r w:rsidRPr="00DE2986">
              <w:rPr>
                <w:sz w:val="24"/>
                <w:lang w:eastAsia="lv-LV"/>
              </w:rPr>
              <w:t xml:space="preserve">Lūdzam konkretizēt, uz kādu statusu sniegta norāde </w:t>
            </w:r>
            <w:r w:rsidR="007926BA">
              <w:rPr>
                <w:sz w:val="24"/>
                <w:lang w:eastAsia="lv-LV"/>
              </w:rPr>
              <w:t xml:space="preserve">25.8. un </w:t>
            </w:r>
            <w:r w:rsidRPr="00DE2986">
              <w:rPr>
                <w:sz w:val="24"/>
                <w:lang w:eastAsia="lv-LV"/>
              </w:rPr>
              <w:t>25.9. apakšpunktā (piedāvātajā redakcijā).</w:t>
            </w:r>
          </w:p>
          <w:p w14:paraId="7C91B17D" w14:textId="77777777" w:rsidR="0060218C" w:rsidRPr="00DE2986" w:rsidRDefault="0060218C" w:rsidP="00366C89">
            <w:pPr>
              <w:jc w:val="both"/>
              <w:rPr>
                <w:sz w:val="24"/>
                <w:lang w:eastAsia="lv-LV"/>
              </w:rPr>
            </w:pPr>
            <w:r w:rsidRPr="00DE2986">
              <w:rPr>
                <w:sz w:val="24"/>
                <w:lang w:eastAsia="lv-LV"/>
              </w:rPr>
              <w:t>Piedāvātā redakcija</w:t>
            </w:r>
          </w:p>
          <w:p w14:paraId="7C530EFA" w14:textId="77777777" w:rsidR="0060218C" w:rsidRPr="00DE2986" w:rsidRDefault="0060218C" w:rsidP="00366C89">
            <w:pPr>
              <w:jc w:val="both"/>
              <w:rPr>
                <w:sz w:val="24"/>
                <w:lang w:eastAsia="lv-LV"/>
              </w:rPr>
            </w:pPr>
            <w:r w:rsidRPr="00DE2986">
              <w:rPr>
                <w:sz w:val="24"/>
                <w:lang w:eastAsia="lv-LV"/>
              </w:rPr>
              <w:t>-</w:t>
            </w:r>
          </w:p>
          <w:p w14:paraId="197295B8" w14:textId="77777777" w:rsidR="0060218C" w:rsidRPr="00DE2986" w:rsidRDefault="0060218C" w:rsidP="00366C89">
            <w:pPr>
              <w:jc w:val="both"/>
              <w:rPr>
                <w:b/>
                <w:sz w:val="24"/>
                <w:lang w:eastAsia="lv-LV"/>
              </w:rPr>
            </w:pPr>
          </w:p>
        </w:tc>
        <w:tc>
          <w:tcPr>
            <w:tcW w:w="2835" w:type="dxa"/>
            <w:gridSpan w:val="2"/>
            <w:tcBorders>
              <w:left w:val="single" w:sz="6" w:space="0" w:color="000000"/>
              <w:bottom w:val="single" w:sz="4" w:space="0" w:color="auto"/>
              <w:right w:val="single" w:sz="6" w:space="0" w:color="000000"/>
            </w:tcBorders>
          </w:tcPr>
          <w:p w14:paraId="5BE661EC" w14:textId="77777777" w:rsidR="0060218C" w:rsidRPr="00DE2986" w:rsidRDefault="0060218C" w:rsidP="0060218C">
            <w:pPr>
              <w:rPr>
                <w:b/>
                <w:sz w:val="24"/>
              </w:rPr>
            </w:pPr>
            <w:r w:rsidRPr="00DE2986">
              <w:rPr>
                <w:b/>
                <w:sz w:val="24"/>
              </w:rPr>
              <w:t>Ņemts vērā</w:t>
            </w:r>
          </w:p>
        </w:tc>
        <w:tc>
          <w:tcPr>
            <w:tcW w:w="3969" w:type="dxa"/>
            <w:tcBorders>
              <w:top w:val="single" w:sz="4" w:space="0" w:color="auto"/>
              <w:left w:val="single" w:sz="4" w:space="0" w:color="auto"/>
              <w:bottom w:val="single" w:sz="4" w:space="0" w:color="auto"/>
            </w:tcBorders>
          </w:tcPr>
          <w:p w14:paraId="3584C19A" w14:textId="536D467C" w:rsidR="0060218C" w:rsidRPr="00A32775" w:rsidRDefault="00A32775" w:rsidP="00A32775">
            <w:pPr>
              <w:numPr>
                <w:ilvl w:val="1"/>
                <w:numId w:val="1"/>
              </w:numPr>
              <w:ind w:firstLine="0"/>
              <w:jc w:val="both"/>
              <w:rPr>
                <w:sz w:val="24"/>
              </w:rPr>
            </w:pPr>
            <w:r>
              <w:rPr>
                <w:sz w:val="24"/>
              </w:rPr>
              <w:t>„25.8</w:t>
            </w:r>
            <w:r w:rsidR="0060218C" w:rsidRPr="00A32775">
              <w:rPr>
                <w:sz w:val="24"/>
              </w:rPr>
              <w:t xml:space="preserve">. </w:t>
            </w:r>
            <w:r w:rsidR="0060218C" w:rsidRPr="00A32775">
              <w:rPr>
                <w:sz w:val="24"/>
                <w:u w:val="single"/>
              </w:rPr>
              <w:t>saskaņā ar centra maksas pakalpojumu cenrādi</w:t>
            </w:r>
            <w:r w:rsidR="0060218C" w:rsidRPr="00A32775">
              <w:rPr>
                <w:sz w:val="24"/>
              </w:rPr>
              <w:t xml:space="preserve"> piemērojamos maksas pakalpojumu (izziņas tulkošana angļu vai krievu valodā vienas vai piecu darbdienu laikā) atvieglojumus un attiecīgo statusu apliecinoša dokumenta reģistrācijas numuru, izdevējiestādi un datumu, no</w:t>
            </w:r>
            <w:r>
              <w:rPr>
                <w:sz w:val="24"/>
              </w:rPr>
              <w:t xml:space="preserve"> kura stājas spēkā šis statuss;”</w:t>
            </w:r>
          </w:p>
          <w:p w14:paraId="41041413" w14:textId="77777777" w:rsidR="0060218C" w:rsidRPr="00DE2986" w:rsidRDefault="0060218C" w:rsidP="0060218C">
            <w:pPr>
              <w:rPr>
                <w:sz w:val="24"/>
              </w:rPr>
            </w:pPr>
          </w:p>
        </w:tc>
      </w:tr>
      <w:tr w:rsidR="0060218C" w:rsidRPr="00EE65B0" w14:paraId="1692653D" w14:textId="77777777" w:rsidTr="00B1662F">
        <w:tc>
          <w:tcPr>
            <w:tcW w:w="708" w:type="dxa"/>
            <w:tcBorders>
              <w:left w:val="single" w:sz="6" w:space="0" w:color="000000"/>
              <w:bottom w:val="single" w:sz="4" w:space="0" w:color="auto"/>
              <w:right w:val="single" w:sz="6" w:space="0" w:color="000000"/>
            </w:tcBorders>
          </w:tcPr>
          <w:p w14:paraId="4109B422" w14:textId="77777777" w:rsidR="0060218C" w:rsidRPr="00EE65B0" w:rsidRDefault="00850BE3" w:rsidP="0060218C">
            <w:pPr>
              <w:pStyle w:val="naisc"/>
              <w:spacing w:before="0" w:after="0"/>
              <w:jc w:val="right"/>
            </w:pPr>
            <w:r>
              <w:t>3.</w:t>
            </w:r>
          </w:p>
        </w:tc>
        <w:tc>
          <w:tcPr>
            <w:tcW w:w="3369" w:type="dxa"/>
            <w:gridSpan w:val="2"/>
            <w:tcBorders>
              <w:left w:val="single" w:sz="6" w:space="0" w:color="000000"/>
              <w:bottom w:val="single" w:sz="4" w:space="0" w:color="auto"/>
              <w:right w:val="single" w:sz="6" w:space="0" w:color="000000"/>
            </w:tcBorders>
          </w:tcPr>
          <w:p w14:paraId="2C5052AC" w14:textId="77777777" w:rsidR="0060218C" w:rsidRPr="00D236A8" w:rsidRDefault="0060218C" w:rsidP="0060218C">
            <w:pPr>
              <w:numPr>
                <w:ilvl w:val="1"/>
                <w:numId w:val="1"/>
              </w:numPr>
              <w:ind w:firstLine="0"/>
              <w:rPr>
                <w:sz w:val="24"/>
              </w:rPr>
            </w:pPr>
            <w:r w:rsidRPr="00D236A8">
              <w:rPr>
                <w:sz w:val="24"/>
              </w:rPr>
              <w:t>24.3. Latvijas Republikas diplomātiskajā pārstāvniecībā ārzemēs.</w:t>
            </w:r>
          </w:p>
          <w:p w14:paraId="20804D8E" w14:textId="77777777" w:rsidR="0060218C" w:rsidRPr="00D236A8" w:rsidRDefault="0060218C" w:rsidP="0060218C">
            <w:pPr>
              <w:rPr>
                <w:sz w:val="24"/>
              </w:rPr>
            </w:pPr>
          </w:p>
          <w:p w14:paraId="752BF57B" w14:textId="77777777" w:rsidR="0060218C" w:rsidRPr="00D236A8" w:rsidRDefault="0060218C" w:rsidP="0060218C">
            <w:pPr>
              <w:numPr>
                <w:ilvl w:val="1"/>
                <w:numId w:val="1"/>
              </w:numPr>
              <w:ind w:firstLine="0"/>
              <w:rPr>
                <w:sz w:val="24"/>
              </w:rPr>
            </w:pPr>
            <w:r w:rsidRPr="00D236A8">
              <w:rPr>
                <w:sz w:val="24"/>
              </w:rPr>
              <w:t>26.3. Latvijas Republikas diplomātiskajā pārstāvniecībā ārzemēs.</w:t>
            </w:r>
          </w:p>
          <w:p w14:paraId="32757907" w14:textId="77777777" w:rsidR="0060218C" w:rsidRDefault="0060218C" w:rsidP="0060218C"/>
        </w:tc>
        <w:tc>
          <w:tcPr>
            <w:tcW w:w="4111" w:type="dxa"/>
            <w:tcBorders>
              <w:left w:val="single" w:sz="6" w:space="0" w:color="000000"/>
              <w:bottom w:val="single" w:sz="4" w:space="0" w:color="auto"/>
              <w:right w:val="single" w:sz="6" w:space="0" w:color="000000"/>
            </w:tcBorders>
          </w:tcPr>
          <w:p w14:paraId="5FB0D96F" w14:textId="77777777" w:rsidR="0060218C" w:rsidRPr="00A9412C" w:rsidRDefault="0060218C" w:rsidP="00366C89">
            <w:pPr>
              <w:jc w:val="both"/>
              <w:rPr>
                <w:b/>
                <w:sz w:val="24"/>
                <w:lang w:eastAsia="lv-LV"/>
              </w:rPr>
            </w:pPr>
            <w:r w:rsidRPr="00A9412C">
              <w:rPr>
                <w:b/>
                <w:sz w:val="24"/>
                <w:lang w:eastAsia="lv-LV"/>
              </w:rPr>
              <w:t>Priekšlikums (Ā</w:t>
            </w:r>
            <w:r w:rsidR="00617EC4">
              <w:rPr>
                <w:b/>
                <w:sz w:val="24"/>
                <w:lang w:eastAsia="lv-LV"/>
              </w:rPr>
              <w:t>rlietu ministrija</w:t>
            </w:r>
            <w:r w:rsidRPr="00A9412C">
              <w:rPr>
                <w:b/>
                <w:sz w:val="24"/>
                <w:lang w:eastAsia="lv-LV"/>
              </w:rPr>
              <w:t xml:space="preserve"> - 25.11.2021.)</w:t>
            </w:r>
          </w:p>
          <w:p w14:paraId="1E9253A3" w14:textId="77777777" w:rsidR="0060218C" w:rsidRPr="00A9412C" w:rsidRDefault="0060218C" w:rsidP="00366C89">
            <w:pPr>
              <w:jc w:val="both"/>
              <w:rPr>
                <w:sz w:val="24"/>
                <w:lang w:eastAsia="lv-LV"/>
              </w:rPr>
            </w:pPr>
            <w:r w:rsidRPr="00A9412C">
              <w:rPr>
                <w:sz w:val="24"/>
                <w:lang w:eastAsia="lv-LV"/>
              </w:rPr>
              <w:t xml:space="preserve">Lūdzam noteikumu projekta 1.17. apakšpunktā papildināt 24.3. un 26.3. apakšpunktā aiz vārda "diplomātiskajā" ar vārdiem "un konsulārajā".  Pašreizējā redakcija personām ļauj vērsties pēc izziņām tikai Latvijas diplomātiskajās pārstāvniecībās ārvalstīs, lai gan šādu </w:t>
            </w:r>
            <w:r w:rsidRPr="00A9412C">
              <w:rPr>
                <w:sz w:val="24"/>
                <w:lang w:eastAsia="lv-LV"/>
              </w:rPr>
              <w:lastRenderedPageBreak/>
              <w:t>pakalpojumu sniedz arī konsulārās pārstāvniecības, piemēram, konsulāti.</w:t>
            </w:r>
          </w:p>
          <w:p w14:paraId="6E9F65A9" w14:textId="77777777" w:rsidR="0060218C" w:rsidRPr="00A9412C" w:rsidRDefault="0060218C" w:rsidP="00366C89">
            <w:pPr>
              <w:jc w:val="both"/>
              <w:rPr>
                <w:sz w:val="24"/>
                <w:lang w:eastAsia="lv-LV"/>
              </w:rPr>
            </w:pPr>
            <w:r w:rsidRPr="00A9412C">
              <w:rPr>
                <w:sz w:val="24"/>
                <w:lang w:eastAsia="lv-LV"/>
              </w:rPr>
              <w:t>Piedāvātā redakcija</w:t>
            </w:r>
          </w:p>
          <w:p w14:paraId="740BEF3D" w14:textId="77777777" w:rsidR="0060218C" w:rsidRPr="00A9412C" w:rsidRDefault="0060218C" w:rsidP="00366C89">
            <w:pPr>
              <w:jc w:val="both"/>
              <w:rPr>
                <w:sz w:val="24"/>
                <w:lang w:eastAsia="lv-LV"/>
              </w:rPr>
            </w:pPr>
            <w:r w:rsidRPr="00A9412C">
              <w:rPr>
                <w:sz w:val="24"/>
                <w:lang w:eastAsia="lv-LV"/>
              </w:rPr>
              <w:t>24.3. un 26.3. apakšpunktu izteikt šādā redakcijā: "Latvijas Republikas diplomātiskajā un konsulārajā pārstāvniecībā ārvalstīs".</w:t>
            </w:r>
          </w:p>
          <w:p w14:paraId="08E5F844" w14:textId="77777777" w:rsidR="0060218C" w:rsidRPr="00687CAE" w:rsidRDefault="0060218C" w:rsidP="00366C89">
            <w:pPr>
              <w:jc w:val="both"/>
              <w:rPr>
                <w:b/>
                <w:sz w:val="24"/>
                <w:lang w:eastAsia="lv-LV"/>
              </w:rPr>
            </w:pPr>
          </w:p>
        </w:tc>
        <w:tc>
          <w:tcPr>
            <w:tcW w:w="2835" w:type="dxa"/>
            <w:gridSpan w:val="2"/>
            <w:tcBorders>
              <w:left w:val="single" w:sz="6" w:space="0" w:color="000000"/>
              <w:bottom w:val="single" w:sz="4" w:space="0" w:color="auto"/>
              <w:right w:val="single" w:sz="6" w:space="0" w:color="000000"/>
            </w:tcBorders>
          </w:tcPr>
          <w:p w14:paraId="7971FAFA" w14:textId="77777777" w:rsidR="0060218C" w:rsidRPr="00D236A8" w:rsidRDefault="0060218C" w:rsidP="0060218C">
            <w:pPr>
              <w:rPr>
                <w:b/>
                <w:sz w:val="24"/>
              </w:rPr>
            </w:pPr>
            <w:r w:rsidRPr="00D236A8">
              <w:rPr>
                <w:b/>
                <w:sz w:val="24"/>
              </w:rPr>
              <w:lastRenderedPageBreak/>
              <w:t>Ņemts vērā</w:t>
            </w:r>
          </w:p>
        </w:tc>
        <w:tc>
          <w:tcPr>
            <w:tcW w:w="3969" w:type="dxa"/>
            <w:tcBorders>
              <w:top w:val="single" w:sz="4" w:space="0" w:color="auto"/>
              <w:left w:val="single" w:sz="4" w:space="0" w:color="auto"/>
              <w:bottom w:val="single" w:sz="4" w:space="0" w:color="auto"/>
            </w:tcBorders>
          </w:tcPr>
          <w:p w14:paraId="24B64474" w14:textId="22ACBAAA" w:rsidR="0060218C" w:rsidRPr="00D236A8" w:rsidRDefault="005A22BC" w:rsidP="0060218C">
            <w:pPr>
              <w:numPr>
                <w:ilvl w:val="1"/>
                <w:numId w:val="1"/>
              </w:numPr>
              <w:ind w:firstLine="0"/>
              <w:jc w:val="both"/>
              <w:rPr>
                <w:sz w:val="24"/>
              </w:rPr>
            </w:pPr>
            <w:r>
              <w:rPr>
                <w:sz w:val="24"/>
              </w:rPr>
              <w:t>„</w:t>
            </w:r>
            <w:r w:rsidR="0060218C" w:rsidRPr="00D236A8">
              <w:rPr>
                <w:sz w:val="24"/>
              </w:rPr>
              <w:t xml:space="preserve">24.3. Latvijas Republikas diplomātiskajā </w:t>
            </w:r>
            <w:r w:rsidR="0060218C">
              <w:rPr>
                <w:sz w:val="24"/>
              </w:rPr>
              <w:t xml:space="preserve">un konsulārajā </w:t>
            </w:r>
            <w:r w:rsidR="0060218C" w:rsidRPr="00D236A8">
              <w:rPr>
                <w:sz w:val="24"/>
              </w:rPr>
              <w:t>pārstāvniecībā ārzemēs.</w:t>
            </w:r>
            <w:r>
              <w:rPr>
                <w:sz w:val="24"/>
              </w:rPr>
              <w:t>”</w:t>
            </w:r>
          </w:p>
          <w:p w14:paraId="7F6CE4E3" w14:textId="77777777" w:rsidR="0060218C" w:rsidRPr="00D236A8" w:rsidRDefault="0060218C" w:rsidP="0060218C">
            <w:pPr>
              <w:rPr>
                <w:sz w:val="24"/>
              </w:rPr>
            </w:pPr>
          </w:p>
          <w:p w14:paraId="0F95D500" w14:textId="1AAF7741" w:rsidR="0060218C" w:rsidRPr="00D236A8" w:rsidRDefault="005A22BC" w:rsidP="0060218C">
            <w:pPr>
              <w:numPr>
                <w:ilvl w:val="1"/>
                <w:numId w:val="1"/>
              </w:numPr>
              <w:ind w:firstLine="0"/>
              <w:jc w:val="both"/>
              <w:rPr>
                <w:sz w:val="24"/>
              </w:rPr>
            </w:pPr>
            <w:r>
              <w:rPr>
                <w:sz w:val="24"/>
              </w:rPr>
              <w:t>„</w:t>
            </w:r>
            <w:r w:rsidR="0060218C" w:rsidRPr="00D236A8">
              <w:rPr>
                <w:sz w:val="24"/>
              </w:rPr>
              <w:t>26.3. Latvijas Republikas diplomātiskajā</w:t>
            </w:r>
            <w:r w:rsidR="0060218C">
              <w:rPr>
                <w:sz w:val="24"/>
              </w:rPr>
              <w:t xml:space="preserve"> un konsulārajā</w:t>
            </w:r>
            <w:r w:rsidR="0060218C" w:rsidRPr="00D236A8">
              <w:rPr>
                <w:sz w:val="24"/>
              </w:rPr>
              <w:t xml:space="preserve"> pārstāvniecībā ārzemēs.</w:t>
            </w:r>
            <w:r>
              <w:rPr>
                <w:sz w:val="24"/>
              </w:rPr>
              <w:t>”</w:t>
            </w:r>
          </w:p>
          <w:p w14:paraId="02191049" w14:textId="77777777" w:rsidR="0060218C" w:rsidRDefault="0060218C" w:rsidP="0060218C"/>
        </w:tc>
      </w:tr>
      <w:tr w:rsidR="00A0344F" w:rsidRPr="00EE65B0" w14:paraId="581C0126" w14:textId="77777777" w:rsidTr="00B1662F">
        <w:tc>
          <w:tcPr>
            <w:tcW w:w="708" w:type="dxa"/>
            <w:tcBorders>
              <w:left w:val="single" w:sz="6" w:space="0" w:color="000000"/>
              <w:bottom w:val="single" w:sz="4" w:space="0" w:color="auto"/>
              <w:right w:val="single" w:sz="6" w:space="0" w:color="000000"/>
            </w:tcBorders>
          </w:tcPr>
          <w:p w14:paraId="094288CB" w14:textId="77777777" w:rsidR="00A0344F" w:rsidRPr="00EE65B0" w:rsidRDefault="00850BE3" w:rsidP="00A0344F">
            <w:pPr>
              <w:pStyle w:val="naisc"/>
              <w:spacing w:before="0" w:after="0"/>
              <w:jc w:val="right"/>
            </w:pPr>
            <w:r>
              <w:lastRenderedPageBreak/>
              <w:t>4.</w:t>
            </w:r>
          </w:p>
        </w:tc>
        <w:tc>
          <w:tcPr>
            <w:tcW w:w="3369" w:type="dxa"/>
            <w:gridSpan w:val="2"/>
            <w:tcBorders>
              <w:left w:val="single" w:sz="6" w:space="0" w:color="000000"/>
              <w:bottom w:val="single" w:sz="4" w:space="0" w:color="auto"/>
              <w:right w:val="single" w:sz="6" w:space="0" w:color="000000"/>
            </w:tcBorders>
          </w:tcPr>
          <w:p w14:paraId="58867DA1" w14:textId="77777777" w:rsidR="00A0344F" w:rsidRPr="00D236A8" w:rsidRDefault="00A0344F" w:rsidP="00A0344F">
            <w:pPr>
              <w:numPr>
                <w:ilvl w:val="1"/>
                <w:numId w:val="1"/>
              </w:numPr>
              <w:ind w:firstLine="0"/>
              <w:rPr>
                <w:sz w:val="24"/>
              </w:rPr>
            </w:pPr>
          </w:p>
        </w:tc>
        <w:tc>
          <w:tcPr>
            <w:tcW w:w="4111" w:type="dxa"/>
            <w:tcBorders>
              <w:left w:val="single" w:sz="6" w:space="0" w:color="000000"/>
              <w:bottom w:val="single" w:sz="4" w:space="0" w:color="auto"/>
              <w:right w:val="single" w:sz="6" w:space="0" w:color="000000"/>
            </w:tcBorders>
          </w:tcPr>
          <w:p w14:paraId="3A8E77EF" w14:textId="77777777" w:rsidR="00A0344F" w:rsidRPr="00EE3A37" w:rsidRDefault="005A0365" w:rsidP="00366C89">
            <w:pPr>
              <w:jc w:val="both"/>
              <w:rPr>
                <w:b/>
                <w:sz w:val="24"/>
                <w:lang w:eastAsia="lv-LV"/>
              </w:rPr>
            </w:pPr>
            <w:r>
              <w:rPr>
                <w:b/>
                <w:sz w:val="24"/>
                <w:lang w:eastAsia="lv-LV"/>
              </w:rPr>
              <w:t>Priekšlikums (Izglītības un zinātnes ministrija</w:t>
            </w:r>
            <w:r w:rsidR="00A0344F" w:rsidRPr="00EE3A37">
              <w:rPr>
                <w:b/>
                <w:sz w:val="24"/>
                <w:lang w:eastAsia="lv-LV"/>
              </w:rPr>
              <w:t xml:space="preserve"> - 24.11.2021.)</w:t>
            </w:r>
          </w:p>
          <w:p w14:paraId="069BDBA0" w14:textId="77777777" w:rsidR="00A0344F" w:rsidRPr="00EE3A37" w:rsidRDefault="00A0344F" w:rsidP="00366C89">
            <w:pPr>
              <w:jc w:val="both"/>
              <w:rPr>
                <w:sz w:val="24"/>
                <w:lang w:eastAsia="lv-LV"/>
              </w:rPr>
            </w:pPr>
            <w:r w:rsidRPr="00EE3A37">
              <w:rPr>
                <w:sz w:val="24"/>
                <w:lang w:eastAsia="lv-LV"/>
              </w:rPr>
              <w:t>Ministru kabineta noteikumu projekts precizējams atbilstoši Ministru kabineta 2009. gada 3. februāra noteikumu Nr. 108 “Normatīvo aktu projektu sagatavošanas noteikumi” 143., 145., 150., 151., 152. un 155. punkta prasībām.</w:t>
            </w:r>
          </w:p>
          <w:p w14:paraId="24454DC3" w14:textId="77777777" w:rsidR="00A0344F" w:rsidRPr="00EE3A37" w:rsidRDefault="00A0344F" w:rsidP="00366C89">
            <w:pPr>
              <w:jc w:val="both"/>
              <w:rPr>
                <w:sz w:val="24"/>
                <w:lang w:eastAsia="lv-LV"/>
              </w:rPr>
            </w:pPr>
            <w:r w:rsidRPr="00EE3A37">
              <w:rPr>
                <w:sz w:val="24"/>
                <w:lang w:eastAsia="lv-LV"/>
              </w:rPr>
              <w:t>Piedāvātā redakcija</w:t>
            </w:r>
          </w:p>
          <w:p w14:paraId="11C4F401" w14:textId="77777777" w:rsidR="00A0344F" w:rsidRPr="00EE3A37" w:rsidRDefault="00A0344F" w:rsidP="00366C89">
            <w:pPr>
              <w:jc w:val="both"/>
              <w:rPr>
                <w:sz w:val="24"/>
                <w:lang w:eastAsia="lv-LV"/>
              </w:rPr>
            </w:pPr>
            <w:r w:rsidRPr="00EE3A37">
              <w:rPr>
                <w:sz w:val="24"/>
                <w:lang w:eastAsia="lv-LV"/>
              </w:rPr>
              <w:t>-</w:t>
            </w:r>
          </w:p>
          <w:p w14:paraId="4BD18CC0" w14:textId="77777777" w:rsidR="00A0344F" w:rsidRPr="00EE3A37" w:rsidRDefault="00A0344F" w:rsidP="00366C89">
            <w:pPr>
              <w:jc w:val="both"/>
              <w:rPr>
                <w:b/>
                <w:sz w:val="24"/>
                <w:lang w:eastAsia="lv-LV"/>
              </w:rPr>
            </w:pPr>
          </w:p>
        </w:tc>
        <w:tc>
          <w:tcPr>
            <w:tcW w:w="2835" w:type="dxa"/>
            <w:gridSpan w:val="2"/>
            <w:tcBorders>
              <w:left w:val="single" w:sz="6" w:space="0" w:color="000000"/>
              <w:bottom w:val="single" w:sz="4" w:space="0" w:color="auto"/>
              <w:right w:val="single" w:sz="6" w:space="0" w:color="000000"/>
            </w:tcBorders>
          </w:tcPr>
          <w:p w14:paraId="4111790B" w14:textId="77777777" w:rsidR="00A0344F" w:rsidRPr="00EE3A37" w:rsidRDefault="00EE3A37" w:rsidP="00A0344F">
            <w:pPr>
              <w:rPr>
                <w:b/>
                <w:sz w:val="24"/>
              </w:rPr>
            </w:pPr>
            <w:r w:rsidRPr="00EE3A37">
              <w:rPr>
                <w:b/>
                <w:sz w:val="24"/>
              </w:rPr>
              <w:t>Ņemts vērā</w:t>
            </w:r>
          </w:p>
        </w:tc>
        <w:tc>
          <w:tcPr>
            <w:tcW w:w="3969" w:type="dxa"/>
            <w:tcBorders>
              <w:top w:val="single" w:sz="4" w:space="0" w:color="auto"/>
              <w:left w:val="single" w:sz="4" w:space="0" w:color="auto"/>
              <w:bottom w:val="single" w:sz="4" w:space="0" w:color="auto"/>
            </w:tcBorders>
          </w:tcPr>
          <w:p w14:paraId="565D65EC" w14:textId="77777777" w:rsidR="00A0344F" w:rsidRDefault="00A0344F" w:rsidP="00A0344F"/>
        </w:tc>
      </w:tr>
      <w:tr w:rsidR="00A0344F" w:rsidRPr="00EE65B0" w14:paraId="6BA444BD" w14:textId="77777777" w:rsidTr="00B1662F">
        <w:tblPrEx>
          <w:tblBorders>
            <w:top w:val="none" w:sz="0" w:space="0" w:color="auto"/>
            <w:left w:val="none" w:sz="0" w:space="0" w:color="auto"/>
            <w:bottom w:val="none" w:sz="0" w:space="0" w:color="auto"/>
            <w:right w:val="none" w:sz="0" w:space="0" w:color="auto"/>
          </w:tblBorders>
        </w:tblPrEx>
        <w:trPr>
          <w:gridAfter w:val="2"/>
          <w:wAfter w:w="5705" w:type="dxa"/>
        </w:trPr>
        <w:tc>
          <w:tcPr>
            <w:tcW w:w="3108" w:type="dxa"/>
            <w:gridSpan w:val="2"/>
          </w:tcPr>
          <w:p w14:paraId="4564F6A8" w14:textId="77777777" w:rsidR="00A0344F" w:rsidRPr="00EE65B0" w:rsidRDefault="00A0344F" w:rsidP="00A0344F">
            <w:pPr>
              <w:pStyle w:val="naiskr"/>
              <w:spacing w:before="0" w:after="0"/>
            </w:pPr>
          </w:p>
          <w:p w14:paraId="4D575B6E" w14:textId="77777777" w:rsidR="00A0344F" w:rsidRPr="00EE65B0" w:rsidRDefault="00A0344F" w:rsidP="00A0344F">
            <w:pPr>
              <w:pStyle w:val="naiskr"/>
              <w:spacing w:before="0" w:after="0"/>
            </w:pPr>
            <w:r w:rsidRPr="00EE65B0">
              <w:t>Atbildīgā amatpersona</w:t>
            </w:r>
          </w:p>
        </w:tc>
        <w:tc>
          <w:tcPr>
            <w:tcW w:w="6179" w:type="dxa"/>
            <w:gridSpan w:val="3"/>
          </w:tcPr>
          <w:p w14:paraId="2B5B60FB" w14:textId="77777777" w:rsidR="00A0344F" w:rsidRPr="00EE65B0" w:rsidRDefault="00A0344F" w:rsidP="00366C89">
            <w:pPr>
              <w:pStyle w:val="naiskr"/>
              <w:spacing w:before="0" w:after="0"/>
              <w:ind w:firstLine="720"/>
              <w:jc w:val="both"/>
            </w:pPr>
            <w:r w:rsidRPr="00EE65B0">
              <w:t>  </w:t>
            </w:r>
          </w:p>
        </w:tc>
      </w:tr>
      <w:tr w:rsidR="00A0344F" w:rsidRPr="00EE65B0" w14:paraId="319AECFC" w14:textId="77777777" w:rsidTr="00B1662F">
        <w:tblPrEx>
          <w:tblBorders>
            <w:top w:val="none" w:sz="0" w:space="0" w:color="auto"/>
            <w:left w:val="none" w:sz="0" w:space="0" w:color="auto"/>
            <w:bottom w:val="none" w:sz="0" w:space="0" w:color="auto"/>
            <w:right w:val="none" w:sz="0" w:space="0" w:color="auto"/>
          </w:tblBorders>
        </w:tblPrEx>
        <w:trPr>
          <w:gridAfter w:val="2"/>
          <w:wAfter w:w="5705" w:type="dxa"/>
        </w:trPr>
        <w:tc>
          <w:tcPr>
            <w:tcW w:w="3108" w:type="dxa"/>
            <w:gridSpan w:val="2"/>
          </w:tcPr>
          <w:p w14:paraId="17EDF269" w14:textId="77777777" w:rsidR="00A0344F" w:rsidRPr="00EE65B0" w:rsidRDefault="00A0344F" w:rsidP="00A0344F">
            <w:pPr>
              <w:pStyle w:val="naiskr"/>
              <w:spacing w:before="0" w:after="0"/>
              <w:ind w:firstLine="720"/>
            </w:pPr>
          </w:p>
        </w:tc>
        <w:tc>
          <w:tcPr>
            <w:tcW w:w="6179" w:type="dxa"/>
            <w:gridSpan w:val="3"/>
            <w:tcBorders>
              <w:top w:val="single" w:sz="6" w:space="0" w:color="000000"/>
            </w:tcBorders>
          </w:tcPr>
          <w:p w14:paraId="1E79616A" w14:textId="77777777" w:rsidR="00A0344F" w:rsidRPr="00EE65B0" w:rsidRDefault="00A0344F" w:rsidP="00A0344F">
            <w:pPr>
              <w:pStyle w:val="naisc"/>
              <w:spacing w:before="0" w:after="0"/>
              <w:ind w:firstLine="720"/>
            </w:pPr>
            <w:r w:rsidRPr="00EE65B0">
              <w:t>(paraksts*)</w:t>
            </w:r>
          </w:p>
        </w:tc>
      </w:tr>
    </w:tbl>
    <w:p w14:paraId="1F825258" w14:textId="77777777" w:rsidR="00A670D6" w:rsidRPr="00EE65B0" w:rsidRDefault="00A670D6" w:rsidP="00A670D6">
      <w:pPr>
        <w:pStyle w:val="naisf"/>
        <w:spacing w:before="0" w:after="0"/>
        <w:ind w:firstLine="720"/>
      </w:pPr>
    </w:p>
    <w:p w14:paraId="659DC8CB" w14:textId="77777777" w:rsidR="00A670D6" w:rsidRPr="00EE65B0" w:rsidRDefault="00A670D6" w:rsidP="00A670D6">
      <w:pPr>
        <w:pStyle w:val="naisf"/>
        <w:spacing w:before="0" w:after="0"/>
        <w:ind w:firstLine="720"/>
      </w:pPr>
      <w:r w:rsidRPr="00EE65B0">
        <w:t>Piezīme. * Dokumenta rekvizītu "paraksts" neaizpilda, ja elektroniskais dokuments ir sagatavots atbilstoši normatīvajiem aktiem par elektronisko dokumentu noformēšanu.</w:t>
      </w:r>
    </w:p>
    <w:p w14:paraId="712CF0E1" w14:textId="77777777" w:rsidR="00A670D6" w:rsidRPr="00EE65B0" w:rsidRDefault="00A670D6" w:rsidP="00A670D6">
      <w:pPr>
        <w:pStyle w:val="naisf"/>
        <w:spacing w:before="0" w:after="0"/>
        <w:ind w:firstLine="720"/>
        <w:jc w:val="center"/>
      </w:pPr>
    </w:p>
    <w:p w14:paraId="6421DF79" w14:textId="77777777" w:rsidR="00A670D6" w:rsidRPr="00EE65B0" w:rsidRDefault="00A670D6" w:rsidP="00A670D6">
      <w:pPr>
        <w:pStyle w:val="naisf"/>
        <w:spacing w:before="0" w:after="0"/>
        <w:ind w:firstLine="0"/>
      </w:pPr>
    </w:p>
    <w:p w14:paraId="028708FE" w14:textId="77777777" w:rsidR="00A670D6" w:rsidRPr="00EE65B0" w:rsidRDefault="00A670D6" w:rsidP="00A670D6">
      <w:pPr>
        <w:pStyle w:val="naisf"/>
        <w:spacing w:before="0" w:after="0"/>
        <w:ind w:firstLine="720"/>
      </w:pPr>
    </w:p>
    <w:p w14:paraId="11709832" w14:textId="77777777" w:rsidR="00A670D6" w:rsidRPr="00EE65B0" w:rsidRDefault="00A670D6" w:rsidP="00A670D6">
      <w:pPr>
        <w:pStyle w:val="naisf"/>
        <w:spacing w:before="0" w:after="0"/>
        <w:ind w:firstLine="2694"/>
        <w:jc w:val="left"/>
      </w:pPr>
      <w:r w:rsidRPr="00EE65B0">
        <w:lastRenderedPageBreak/>
        <w:t>Sarmīte Klementjeva</w:t>
      </w:r>
    </w:p>
    <w:tbl>
      <w:tblPr>
        <w:tblW w:w="0" w:type="auto"/>
        <w:tblLook w:val="00A0" w:firstRow="1" w:lastRow="0" w:firstColumn="1" w:lastColumn="0" w:noHBand="0" w:noVBand="0"/>
      </w:tblPr>
      <w:tblGrid>
        <w:gridCol w:w="8268"/>
      </w:tblGrid>
      <w:tr w:rsidR="00A670D6" w:rsidRPr="00EE65B0" w14:paraId="697349B9" w14:textId="77777777" w:rsidTr="00B1662F">
        <w:tc>
          <w:tcPr>
            <w:tcW w:w="8268" w:type="dxa"/>
            <w:tcBorders>
              <w:top w:val="single" w:sz="4" w:space="0" w:color="000000"/>
            </w:tcBorders>
          </w:tcPr>
          <w:p w14:paraId="278B782E" w14:textId="77777777" w:rsidR="00A670D6" w:rsidRPr="00EE65B0" w:rsidRDefault="00A670D6" w:rsidP="00B1662F">
            <w:pPr>
              <w:jc w:val="center"/>
              <w:rPr>
                <w:sz w:val="24"/>
              </w:rPr>
            </w:pPr>
            <w:r w:rsidRPr="00EE65B0">
              <w:rPr>
                <w:sz w:val="24"/>
              </w:rPr>
              <w:t>(par projektu atbildīgās amatpersonas vārds un uzvārds)</w:t>
            </w:r>
          </w:p>
          <w:p w14:paraId="2C8E482A" w14:textId="77777777" w:rsidR="00A670D6" w:rsidRPr="00EE65B0" w:rsidRDefault="00A670D6" w:rsidP="00B1662F">
            <w:pPr>
              <w:jc w:val="center"/>
              <w:rPr>
                <w:sz w:val="24"/>
              </w:rPr>
            </w:pPr>
          </w:p>
        </w:tc>
      </w:tr>
      <w:tr w:rsidR="00A670D6" w:rsidRPr="00EE65B0" w14:paraId="618DED6C" w14:textId="77777777" w:rsidTr="00B1662F">
        <w:tc>
          <w:tcPr>
            <w:tcW w:w="8268" w:type="dxa"/>
            <w:tcBorders>
              <w:bottom w:val="single" w:sz="4" w:space="0" w:color="000000"/>
            </w:tcBorders>
          </w:tcPr>
          <w:p w14:paraId="06E02F94" w14:textId="77777777" w:rsidR="00A670D6" w:rsidRPr="00EE65B0" w:rsidRDefault="00A670D6" w:rsidP="00B1662F">
            <w:pPr>
              <w:jc w:val="center"/>
              <w:rPr>
                <w:sz w:val="24"/>
              </w:rPr>
            </w:pPr>
            <w:r w:rsidRPr="00EE65B0">
              <w:rPr>
                <w:sz w:val="24"/>
              </w:rPr>
              <w:t>Iekšlietu ministrijas Informācijas centra Noziedzīgo nodarījumu uzskaites nodaļas vadītāja</w:t>
            </w:r>
          </w:p>
        </w:tc>
      </w:tr>
      <w:tr w:rsidR="00A670D6" w:rsidRPr="00EE65B0" w14:paraId="78D57380" w14:textId="77777777" w:rsidTr="00B1662F">
        <w:tc>
          <w:tcPr>
            <w:tcW w:w="8268" w:type="dxa"/>
            <w:tcBorders>
              <w:top w:val="single" w:sz="4" w:space="0" w:color="000000"/>
            </w:tcBorders>
          </w:tcPr>
          <w:p w14:paraId="1CDA2BF7" w14:textId="77777777" w:rsidR="00A670D6" w:rsidRPr="00EE65B0" w:rsidRDefault="00A670D6" w:rsidP="00B1662F">
            <w:pPr>
              <w:jc w:val="center"/>
              <w:rPr>
                <w:sz w:val="24"/>
              </w:rPr>
            </w:pPr>
            <w:r w:rsidRPr="00EE65B0">
              <w:rPr>
                <w:sz w:val="24"/>
              </w:rPr>
              <w:t>(amats)</w:t>
            </w:r>
          </w:p>
        </w:tc>
      </w:tr>
      <w:tr w:rsidR="00A670D6" w:rsidRPr="00EE65B0" w14:paraId="7E1118CF" w14:textId="77777777" w:rsidTr="00B1662F">
        <w:tc>
          <w:tcPr>
            <w:tcW w:w="8268" w:type="dxa"/>
            <w:tcBorders>
              <w:bottom w:val="single" w:sz="4" w:space="0" w:color="000000"/>
            </w:tcBorders>
          </w:tcPr>
          <w:p w14:paraId="2FBCEE5C" w14:textId="77777777" w:rsidR="00A670D6" w:rsidRPr="00EE65B0" w:rsidRDefault="00A670D6" w:rsidP="00B1662F">
            <w:pPr>
              <w:jc w:val="center"/>
              <w:rPr>
                <w:sz w:val="24"/>
              </w:rPr>
            </w:pPr>
            <w:r w:rsidRPr="00EE65B0">
              <w:rPr>
                <w:sz w:val="24"/>
              </w:rPr>
              <w:t>67208509</w:t>
            </w:r>
          </w:p>
        </w:tc>
      </w:tr>
      <w:tr w:rsidR="00A670D6" w:rsidRPr="00EE65B0" w14:paraId="033E5E24" w14:textId="77777777" w:rsidTr="00B1662F">
        <w:tc>
          <w:tcPr>
            <w:tcW w:w="8268" w:type="dxa"/>
            <w:tcBorders>
              <w:top w:val="single" w:sz="4" w:space="0" w:color="000000"/>
            </w:tcBorders>
          </w:tcPr>
          <w:p w14:paraId="70F1B1C9" w14:textId="77777777" w:rsidR="00A670D6" w:rsidRPr="00EE65B0" w:rsidRDefault="00A670D6" w:rsidP="00B1662F">
            <w:pPr>
              <w:jc w:val="center"/>
              <w:rPr>
                <w:sz w:val="24"/>
              </w:rPr>
            </w:pPr>
            <w:r w:rsidRPr="00EE65B0">
              <w:rPr>
                <w:sz w:val="24"/>
              </w:rPr>
              <w:t>(tālruņa un faksa numurs)</w:t>
            </w:r>
          </w:p>
        </w:tc>
      </w:tr>
      <w:tr w:rsidR="00A670D6" w:rsidRPr="00EE65B0" w14:paraId="5791B70E" w14:textId="77777777" w:rsidTr="00B1662F">
        <w:tc>
          <w:tcPr>
            <w:tcW w:w="8268" w:type="dxa"/>
            <w:tcBorders>
              <w:bottom w:val="single" w:sz="4" w:space="0" w:color="000000"/>
            </w:tcBorders>
          </w:tcPr>
          <w:p w14:paraId="0AAE30C5" w14:textId="77777777" w:rsidR="00A670D6" w:rsidRPr="00EE65B0" w:rsidRDefault="00325252" w:rsidP="00B1662F">
            <w:pPr>
              <w:jc w:val="center"/>
              <w:rPr>
                <w:sz w:val="24"/>
              </w:rPr>
            </w:pPr>
            <w:hyperlink r:id="rId5" w:history="1">
              <w:r w:rsidR="00A670D6" w:rsidRPr="00EE65B0">
                <w:rPr>
                  <w:rStyle w:val="Hyperlink"/>
                  <w:sz w:val="24"/>
                </w:rPr>
                <w:t>sarmite.klementjeva@ic.iem.gov.lv</w:t>
              </w:r>
            </w:hyperlink>
          </w:p>
        </w:tc>
      </w:tr>
      <w:tr w:rsidR="00A670D6" w:rsidRPr="00EE65B0" w14:paraId="0815DB5A" w14:textId="77777777" w:rsidTr="00B1662F">
        <w:tc>
          <w:tcPr>
            <w:tcW w:w="8268" w:type="dxa"/>
            <w:tcBorders>
              <w:top w:val="single" w:sz="4" w:space="0" w:color="000000"/>
            </w:tcBorders>
          </w:tcPr>
          <w:p w14:paraId="0C287B7B" w14:textId="77777777" w:rsidR="00A670D6" w:rsidRPr="00EE65B0" w:rsidRDefault="00A670D6" w:rsidP="00B1662F">
            <w:pPr>
              <w:jc w:val="center"/>
              <w:rPr>
                <w:sz w:val="24"/>
              </w:rPr>
            </w:pPr>
            <w:r w:rsidRPr="00EE65B0">
              <w:rPr>
                <w:sz w:val="24"/>
              </w:rPr>
              <w:t>(e-pasta adrese)</w:t>
            </w:r>
          </w:p>
        </w:tc>
      </w:tr>
    </w:tbl>
    <w:p w14:paraId="498CD1FA" w14:textId="77777777" w:rsidR="00A670D6" w:rsidRPr="00EE65B0" w:rsidRDefault="00A670D6" w:rsidP="00A670D6">
      <w:pPr>
        <w:tabs>
          <w:tab w:val="left" w:pos="2085"/>
        </w:tabs>
        <w:rPr>
          <w:sz w:val="24"/>
        </w:rPr>
      </w:pPr>
    </w:p>
    <w:p w14:paraId="3A604C32" w14:textId="77777777" w:rsidR="00A670D6" w:rsidRPr="00EE65B0" w:rsidRDefault="00A670D6" w:rsidP="00A670D6">
      <w:pPr>
        <w:rPr>
          <w:sz w:val="24"/>
        </w:rPr>
      </w:pPr>
    </w:p>
    <w:p w14:paraId="1B57F4FB" w14:textId="77777777" w:rsidR="00A670D6" w:rsidRDefault="00A670D6"/>
    <w:sectPr w:rsidR="00A670D6" w:rsidSect="00A670D6">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F12C0C"/>
    <w:multiLevelType w:val="hybridMultilevel"/>
    <w:tmpl w:val="126C2B74"/>
    <w:lvl w:ilvl="0" w:tplc="4E8CBB18">
      <w:start w:val="1"/>
      <w:numFmt w:val="bullet"/>
      <w:lvlRestart w:val="0"/>
      <w:lvlText w:val=""/>
      <w:lvlJc w:val="left"/>
      <w:pPr>
        <w:ind w:left="0" w:firstLine="705"/>
      </w:pPr>
      <w:rPr>
        <w:u w:val="none"/>
      </w:rPr>
    </w:lvl>
    <w:lvl w:ilvl="1" w:tplc="0E120786">
      <w:start w:val="1"/>
      <w:numFmt w:val="bullet"/>
      <w:lvlRestart w:val="0"/>
      <w:lvlText w:val=""/>
      <w:lvlJc w:val="left"/>
      <w:pPr>
        <w:ind w:left="0" w:firstLine="705"/>
      </w:pPr>
      <w:rPr>
        <w:u w:val="none"/>
      </w:rPr>
    </w:lvl>
    <w:lvl w:ilvl="2" w:tplc="21A8B28A">
      <w:numFmt w:val="decimal"/>
      <w:lvlText w:val=""/>
      <w:lvlJc w:val="left"/>
    </w:lvl>
    <w:lvl w:ilvl="3" w:tplc="0C3EF7D2">
      <w:numFmt w:val="decimal"/>
      <w:lvlText w:val=""/>
      <w:lvlJc w:val="left"/>
    </w:lvl>
    <w:lvl w:ilvl="4" w:tplc="FCE0B1DC">
      <w:numFmt w:val="decimal"/>
      <w:lvlText w:val=""/>
      <w:lvlJc w:val="left"/>
    </w:lvl>
    <w:lvl w:ilvl="5" w:tplc="E672355C">
      <w:numFmt w:val="decimal"/>
      <w:lvlText w:val=""/>
      <w:lvlJc w:val="left"/>
    </w:lvl>
    <w:lvl w:ilvl="6" w:tplc="5C3AA4C4">
      <w:numFmt w:val="decimal"/>
      <w:lvlText w:val=""/>
      <w:lvlJc w:val="left"/>
    </w:lvl>
    <w:lvl w:ilvl="7" w:tplc="948A1DA4">
      <w:numFmt w:val="decimal"/>
      <w:lvlText w:val=""/>
      <w:lvlJc w:val="left"/>
    </w:lvl>
    <w:lvl w:ilvl="8" w:tplc="8924D3A2">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0D6"/>
    <w:rsid w:val="000068A4"/>
    <w:rsid w:val="00006FAA"/>
    <w:rsid w:val="001440C7"/>
    <w:rsid w:val="001B220A"/>
    <w:rsid w:val="001B438D"/>
    <w:rsid w:val="001B5926"/>
    <w:rsid w:val="002347EB"/>
    <w:rsid w:val="00291785"/>
    <w:rsid w:val="002F27F6"/>
    <w:rsid w:val="00313DC3"/>
    <w:rsid w:val="00325252"/>
    <w:rsid w:val="00366C89"/>
    <w:rsid w:val="00393142"/>
    <w:rsid w:val="003A17A5"/>
    <w:rsid w:val="004F1A68"/>
    <w:rsid w:val="005148EA"/>
    <w:rsid w:val="00550A81"/>
    <w:rsid w:val="00585BC8"/>
    <w:rsid w:val="005A0365"/>
    <w:rsid w:val="005A22BC"/>
    <w:rsid w:val="0060218C"/>
    <w:rsid w:val="00617EC4"/>
    <w:rsid w:val="006D3382"/>
    <w:rsid w:val="007926BA"/>
    <w:rsid w:val="008308BE"/>
    <w:rsid w:val="00850BE3"/>
    <w:rsid w:val="00874F0D"/>
    <w:rsid w:val="008A154B"/>
    <w:rsid w:val="008D2772"/>
    <w:rsid w:val="0092047F"/>
    <w:rsid w:val="0096273F"/>
    <w:rsid w:val="009E2DB7"/>
    <w:rsid w:val="00A0344F"/>
    <w:rsid w:val="00A32775"/>
    <w:rsid w:val="00A612E1"/>
    <w:rsid w:val="00A670D6"/>
    <w:rsid w:val="00B14A5D"/>
    <w:rsid w:val="00B8631E"/>
    <w:rsid w:val="00BC5E42"/>
    <w:rsid w:val="00BE14E5"/>
    <w:rsid w:val="00C97D93"/>
    <w:rsid w:val="00D36C46"/>
    <w:rsid w:val="00D913F9"/>
    <w:rsid w:val="00E95128"/>
    <w:rsid w:val="00ED1793"/>
    <w:rsid w:val="00ED3242"/>
    <w:rsid w:val="00EE3A37"/>
    <w:rsid w:val="00F21F9D"/>
    <w:rsid w:val="00F44DD1"/>
    <w:rsid w:val="00FD6BAB"/>
    <w:rsid w:val="00FE67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FBB8"/>
  <w15:chartTrackingRefBased/>
  <w15:docId w15:val="{B60A4048-458B-4696-8EC9-F511FCA9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0D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uiPriority w:val="99"/>
    <w:rsid w:val="00A670D6"/>
    <w:pPr>
      <w:spacing w:before="150" w:after="150"/>
      <w:jc w:val="center"/>
    </w:pPr>
    <w:rPr>
      <w:b/>
      <w:bCs/>
      <w:sz w:val="24"/>
      <w:lang w:eastAsia="lv-LV"/>
    </w:rPr>
  </w:style>
  <w:style w:type="paragraph" w:customStyle="1" w:styleId="naisc">
    <w:name w:val="naisc"/>
    <w:basedOn w:val="Normal"/>
    <w:rsid w:val="00A670D6"/>
    <w:pPr>
      <w:spacing w:before="75" w:after="75"/>
      <w:jc w:val="center"/>
    </w:pPr>
    <w:rPr>
      <w:sz w:val="24"/>
      <w:lang w:eastAsia="lv-LV"/>
    </w:rPr>
  </w:style>
  <w:style w:type="paragraph" w:customStyle="1" w:styleId="naisf">
    <w:name w:val="naisf"/>
    <w:basedOn w:val="Normal"/>
    <w:rsid w:val="00A670D6"/>
    <w:pPr>
      <w:spacing w:before="75" w:after="75"/>
      <w:ind w:firstLine="375"/>
      <w:jc w:val="both"/>
    </w:pPr>
    <w:rPr>
      <w:sz w:val="24"/>
      <w:lang w:eastAsia="lv-LV"/>
    </w:rPr>
  </w:style>
  <w:style w:type="paragraph" w:styleId="NormalWeb">
    <w:name w:val="Normal (Web)"/>
    <w:basedOn w:val="Normal"/>
    <w:uiPriority w:val="99"/>
    <w:rsid w:val="00A670D6"/>
    <w:pPr>
      <w:spacing w:before="100" w:beforeAutospacing="1" w:after="100" w:afterAutospacing="1"/>
    </w:pPr>
    <w:rPr>
      <w:sz w:val="24"/>
      <w:lang w:eastAsia="lv-LV"/>
    </w:rPr>
  </w:style>
  <w:style w:type="paragraph" w:customStyle="1" w:styleId="naiskr">
    <w:name w:val="naiskr"/>
    <w:basedOn w:val="Normal"/>
    <w:rsid w:val="00A670D6"/>
    <w:pPr>
      <w:spacing w:before="75" w:after="75"/>
    </w:pPr>
    <w:rPr>
      <w:sz w:val="24"/>
      <w:lang w:eastAsia="lv-LV"/>
    </w:rPr>
  </w:style>
  <w:style w:type="character" w:styleId="Hyperlink">
    <w:name w:val="Hyperlink"/>
    <w:uiPriority w:val="99"/>
    <w:rsid w:val="00A670D6"/>
    <w:rPr>
      <w:color w:val="0000FF"/>
      <w:u w:val="single"/>
    </w:rPr>
  </w:style>
  <w:style w:type="paragraph" w:styleId="ListParagraph">
    <w:name w:val="List Paragraph"/>
    <w:basedOn w:val="Normal"/>
    <w:link w:val="ListParagraphChar"/>
    <w:uiPriority w:val="34"/>
    <w:qFormat/>
    <w:rsid w:val="00A670D6"/>
    <w:pPr>
      <w:ind w:left="720"/>
      <w:contextualSpacing/>
    </w:pPr>
  </w:style>
  <w:style w:type="paragraph" w:styleId="CommentText">
    <w:name w:val="annotation text"/>
    <w:basedOn w:val="Normal"/>
    <w:link w:val="CommentTextChar"/>
    <w:semiHidden/>
    <w:unhideWhenUsed/>
    <w:rsid w:val="00A670D6"/>
    <w:rPr>
      <w:sz w:val="20"/>
      <w:szCs w:val="20"/>
    </w:rPr>
  </w:style>
  <w:style w:type="character" w:customStyle="1" w:styleId="CommentTextChar">
    <w:name w:val="Comment Text Char"/>
    <w:basedOn w:val="DefaultParagraphFont"/>
    <w:link w:val="CommentText"/>
    <w:semiHidden/>
    <w:rsid w:val="00A670D6"/>
    <w:rPr>
      <w:rFonts w:ascii="Times New Roman" w:eastAsia="Times New Roman" w:hAnsi="Times New Roman" w:cs="Times New Roman"/>
      <w:sz w:val="20"/>
      <w:szCs w:val="20"/>
    </w:rPr>
  </w:style>
  <w:style w:type="character" w:customStyle="1" w:styleId="ListParagraphChar">
    <w:name w:val="List Paragraph Char"/>
    <w:link w:val="ListParagraph"/>
    <w:uiPriority w:val="34"/>
    <w:rsid w:val="00A670D6"/>
    <w:rPr>
      <w:rFonts w:ascii="Times New Roman" w:eastAsia="Times New Roman" w:hAnsi="Times New Roman" w:cs="Times New Roman"/>
      <w:sz w:val="28"/>
      <w:szCs w:val="24"/>
    </w:rPr>
  </w:style>
  <w:style w:type="character" w:customStyle="1" w:styleId="scayt-misspell-word">
    <w:name w:val="scayt-misspell-word"/>
    <w:basedOn w:val="DefaultParagraphFont"/>
    <w:rsid w:val="00F44DD1"/>
  </w:style>
  <w:style w:type="character" w:styleId="CommentReference">
    <w:name w:val="annotation reference"/>
    <w:basedOn w:val="DefaultParagraphFont"/>
    <w:uiPriority w:val="99"/>
    <w:semiHidden/>
    <w:unhideWhenUsed/>
    <w:rsid w:val="009E2DB7"/>
    <w:rPr>
      <w:sz w:val="16"/>
      <w:szCs w:val="16"/>
    </w:rPr>
  </w:style>
  <w:style w:type="paragraph" w:styleId="CommentSubject">
    <w:name w:val="annotation subject"/>
    <w:basedOn w:val="CommentText"/>
    <w:next w:val="CommentText"/>
    <w:link w:val="CommentSubjectChar"/>
    <w:uiPriority w:val="99"/>
    <w:semiHidden/>
    <w:unhideWhenUsed/>
    <w:rsid w:val="009E2DB7"/>
    <w:rPr>
      <w:b/>
      <w:bCs/>
    </w:rPr>
  </w:style>
  <w:style w:type="character" w:customStyle="1" w:styleId="CommentSubjectChar">
    <w:name w:val="Comment Subject Char"/>
    <w:basedOn w:val="CommentTextChar"/>
    <w:link w:val="CommentSubject"/>
    <w:uiPriority w:val="99"/>
    <w:semiHidden/>
    <w:rsid w:val="009E2DB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9E2D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DB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rmite.klementjeva@ic.iem.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19</Pages>
  <Words>3183</Words>
  <Characters>18145</Characters>
  <Application>Microsoft Office Word</Application>
  <DocSecurity>0</DocSecurity>
  <Lines>151</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 IC Zemgale</Company>
  <LinksUpToDate>false</LinksUpToDate>
  <CharactersWithSpaces>21286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Alekse</dc:creator>
  <cp:keywords/>
  <dc:description/>
  <cp:lastModifiedBy>Sigita Alekse</cp:lastModifiedBy>
  <cp:revision>11</cp:revision>
  <dcterms:created xsi:type="dcterms:W3CDTF">2022-04-03T10:08:00Z</dcterms:created>
  <dcterms:modified xsi:type="dcterms:W3CDTF">2022-04-13T06:51:00Z</dcterms:modified>
</cp:coreProperties>
</file>