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26-TA-1357: Rīkojuma (grozījumu)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2026. gada 28. janvāra rīkojumā Nr. 33 "Par starpinstitūciju darba grupu"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25.06.2026. 15:40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Baiba Bāne - Finanšu ministrijas valsts sekretāre;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rīkojumā projektā paredzēto aizstāt Valsts kancelejas pārstāvi ar Finanšu ministrijas valsts sekretāri par starpinstitūciju darba grupas locekli. Saskaņā ar rīkojuma 2. punktu darba grupas uzdevumi ir horizontāli – koordinēt informācijas apmaiņu, starpinstitūciju sadarbību un vienotu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2003. gada 29. aprīļa noteikumiem Nr. 239 "Finanšu ministrijas nolikums", ministrijas kompetence ir saistīta ar fiskālās politikas izstrādi, valsts budžeta plānošanu un finanšu vadību, nevis starpinstitūciju koordināciju horizontālā līmenī. Līdz ar to Finanšu ministrijas pārstāvja noteikšana darba grupas vadībā neatbilst darba grupas uzdevumu raksturam.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Ministru kabineta 2023. gada 4. jūlija noteikumiem Nr. 358 "Valsts kancelejas nolikums", Valsts kanceleja nodrošina Ministru kabineta darba organizēšanu, starpinstitūciju koordināciju un vienotu valsts pārvaldes darbību, kas atbilst rīkojuma 2. punktā noteiktajiem darba grupas uzdevumiem. Attiecīgi uzskatām, ka darba grupas vadītāja funkcijas saglabājamas Valsts kancelejas pārstāvim, nodrošinot neitrālu un horizontālu koordināciju, kas atbilst rīkojumā noteiktajam darba grupas mērķim un uzdevumiem.  Vienlaikus lūdzam svītrot Finanašu ministrjas valsts sekretāri no darba grupas sastāva.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iekļauts rīkojuma 2.2. punkts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izskatīt Operatīvās uzraudzības grupas sniegto informāciju  jautājumos, kas saistīti ar Saeimas vēlēšanu  norisei nepieciešamo  informācijas tehnoloģiju sistēmu noturību un drošību, kā arī nodrošināt operatīvu informācijas nodošanu atbildīgajām institūcijām gadījumos, kad tiek konstatēti riski vai nepieciešama tūlītēja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Baiba Bāne - Finanšu ministrijas valsts sekretāre;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09.06.2026. 13:32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 Zviedris – Centrālās vēlēšanu komisijas priekšsēdētājs (darba grupas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(CVK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 neatbalsta Centrālās vēlēšanu komisijas pārstāvju lomu maiņu darba grupā. Darba grupas vadītāja vietniekam nav šķēršļu pildīt darba grupas vadītāja pienākumus tā prombūtnes laikā vai kamēr Valsts kancelejas direktora amats ir vakants.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30. janvārī Ministru kabinetā pieņemtajam informatīvajam ziņojumam “Par vēlēšanu procesu nodrošināšanai nepieciešamo informācijas un komunikācijas tehnoloģiju, resursu apjomu un ilgtermiņa vīziju” (23-TA-3158) Valsts kanceleja darbojas kā augsta līmeņa procesu koordinators, nodrošinot iesaistīto iestāžu darba koordināciju vismaz līdz krīzes pilnai pārvarēšanai (provizoriski līdz Saeimas vēlēšanām 2026. gadā). Centrālās vēlēšanu komisijas ieskatā ir būtiski, ka starpinstitūciju darba grupas vadību saglabā profesionāls sarežģītu pārnozaru jautājumu koordinators, proti, Valsts kancelejas direktors, kura rīcībā ir resursi un mehānismi šādu darba grupu vadībai. Valsts kancelejai ir pieredze šīs darba grupas vadībā vairākos iepriekšējos vēlēšanu ciklos, kā arī Valsts kancelejas padziļinātajai ekspertīzei stratēģiskās komunikācijas jautājumos un sabiedrības noturības veicināšanā pret dezinformāciju ir būtiska nozīme darba grupas uzdevumu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Valsts kancelejas direktora amats ir vakants un līdz ar to nav iespējams nodrošināt darba grupas vadību atbilstoši spēkā esošajam Ministru kabineta rīkojumam. Lai nodrošinātu nepārtrauktu, profesionālu un efektīvu darba grupas darbību, kā arī savlaicīgu starpinstitucionālo koordināciju jautājumos, kas saistīti ar Saeimas vēlēšanu drošu norisi, par darba grupas vadītāju tiek noteikta Finanšu ministrijas valsts sekretāre Baiba Bāne.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kanceleja saglabā būtisku lomu darba grupas darbībā, jo darba grupas personālsastāvā iekļauta Valsts kancelejas Stratēģiskās komunikācijas un koordinācijas departamenta vadītāja Solvita Denisa-Liepniece, tādējādi nodrošinot Valsts kancelejas kompetences un institucionālās pieredzes iesaisti darba grupas uzdevumu izpildē, tostarp koordinējot vienotas komunikācijas stratēģijas īstenošanu un starpinstitucionālo sadarbību. Līdz ar to grozījumi nemaina darba grupas uzdevumus, kompetenci vai Valsts kancelejas iesaisti to izpildē, bet ir saistīti tikai ar nepieciešamību nodrošināt darba grupas vadības nepārtrauktību Valsts kancelejas direktora amata vakances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Baiba Bāne - Finanšu ministrijas valsts sekretāre;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 Blaua – Centrālās vēlēšanu komisijas priekšsēdētāja vietniece;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(CVK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 neatbalsta Centrālās vēlēšanu komisijas pārstāvju lomu maiņu darba grupā. Līdz ar to aicinām neveikt grozījumus rīkojuma 1.2. punktā un 1.3.3.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saglabātas līdzšinējās Centrālās vēlēšanu komisijas pārstāvju lomas.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Solvita Denisa-Liepniece - Valsts kancelejas Stratēģiskās komunikācijas un koordinācijas departamenta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projektu, skaidri nosakot, kādu lomu darba grupā pilda 1.2.</w:t>
            </w:r>
            <w:r w:rsidR="00000000" w:rsidRPr="00000000" w:rsidDel="00000000">
              <w:rPr>
                <w:vertAlign w:val="superscript"/>
                <w:rtl w:val="0"/>
              </w:rPr>
              <w:t xml:space="preserve">1 </w:t>
            </w:r>
            <w:r w:rsidR="00000000" w:rsidRPr="00000000" w:rsidDel="00000000">
              <w:rPr>
                <w:rtl w:val="0"/>
              </w:rPr>
              <w:t xml:space="preserve">apakšpunktā minētā Valsts kancelejas pārstāve, kā arī sniegt skaidrojumu anotācijā, kā tas ietekmē darba grupas vadību un citus darba organizācijas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par darba grupas vadītāju iecelt Finanšu ministrijas valsts sekretāri, ir nepieciešams saglabāt un nodrošināt darba grupā Valsts kancelejas kompetenci līdz ar to, darba grupas personālsastāvā, kā darba grupas locekle tiek iekļauta Valsts kancelejas pārstāve, kuras kompetencē ietilpst stratēģiskās komunikācijas un starpinstitucionālās koordinācijas jautājumi, kas ir tieši saistīti ar darba grupas uzdevumiem, tostarp vienotas komunikācijas stratēģijas īstenošanas koordinēšanu, informācijas apmaiņas koordinēšanu par ārējo ietekmi Latvijas informatīvajā telpā, kā arī sadarbības nodrošināšanu starp iesaistītajām institūcijām.  Rīkojumu paredzēts papildināt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"1.3.24. Solvita Denisa-Liepniece - Valsts kancelejas Stratēģiskās komunikācijas un koordinācijas departamenta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D. Balode – Nacionālās elektronisko plašsaziņas līdzekļu padomes Juridiskā departamenta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lūdz izteikt rīkojuma 1.3.15.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N. Bērziņš – Nacionālās elektronisko plašsaziņas līdzekļu padomes Monitoringa departamenta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N. Bērziņš – Nacionālās elektronisko plašsaziņas līdzekļu padomes Monitoringa departamenta vadītājs;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26-TA-1357</w:t>
    </w:r>
    <w:r>
      <w:br/>
    </w:r>
    <w:r w:rsidR="00000000" w:rsidRPr="00000000" w:rsidDel="00000000">
      <w:rPr>
        <w:rtl w:val="0"/>
      </w:rPr>
      <w:t xml:space="preserve">27.06.2026. 12.50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26-TA-1357</w:t>
    </w:r>
    <w:r>
      <w:br/>
    </w:r>
    <w:r w:rsidR="00000000" w:rsidRPr="00000000" w:rsidDel="00000000">
      <w:rPr>
        <w:rtl w:val="0"/>
      </w:rPr>
      <w:t xml:space="preserve">27.06.2026. 12.50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Izziņa_26-TA-1357.docx</dc:title>
</cp:coreProperties>
</file>

<file path=docProps/custom.xml><?xml version="1.0" encoding="utf-8"?>
<Properties xmlns="http://schemas.openxmlformats.org/officeDocument/2006/custom-properties" xmlns:vt="http://schemas.openxmlformats.org/officeDocument/2006/docPropsVTypes"/>
</file>