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25-TA-1705: Instrukcijas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Ministru kabineta instrukcija par Kriminālprocesa likuma 152. un 153. pantā minētā psihologa, ar kura starpniecību tiek izdarīta nepilngadīgā pratināšana, lomu un izvirzāmajām prasībām </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Iesniegšana VK (bez saskaņošanas): 20.05.2026. 10:01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- 03.06.2026.)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ka instrukcijas projektā paredzēto pasākumu īstenošana tiks nodrošināta Labklājības ministrijai, citām ministrijām un valsts budžeta iestādēm, kurām instrukcija ir saistoša, pieejamā valsts budžeta finansējuma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08.04.2026. 17:06</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atbilstība Psihologu likuma 3. pantā noteiktajām prasībām, ja veikta reģistrācija Psihologu reģistrā</w:t>
            </w:r>
            <w:r w:rsidR="00000000" w:rsidRPr="00000000" w:rsidDel="00000000">
              <w:rPr>
                <w:b w:val="1"/>
                <w:rtl w:val="0"/>
              </w:rPr>
              <w:t xml:space="preserve"> </w:t>
            </w:r>
            <w:r w:rsidR="00000000" w:rsidRPr="00000000" w:rsidDel="00000000">
              <w:rPr>
                <w:rtl w:val="0"/>
              </w:rPr>
              <w:t xml:space="preserve">kādā no uzskaitītajām psihologu profesionālās darbības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(TB - 14.04.2026.)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27.02.2026. starpinstitūciju sanāksmē instrukcijas 4.1. apakšpunktu saskaņoju kā īstermiņa risinājumu, norādot, ka nepieciešami sistēmiski uzlabojumi plašākā tiesiskajā regulējumā (KPL, BTAL), lai nodrošinātu nepilngadīgajiem vienlīdzīgas tiesības uz kvalitatīvu un profesionālu nopratināšanas procesu neatkarīgi no pratināšanas vietas. Jautājumu pēc būtības solīja risināt Tieslietu ministrija Bērna mājas uzraudzības padomē.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09.03.2026. Bērna mājas uzraudzības padomes sēdes dalībnieki norādīja, ka instrukcija tiek plānota kā pastāvīgs risinājums un tiesiskā regulējuma pilnveidošana nav nepieciešama. Šāda pieeja neatbilst bērna labākajam interesēm, jo ar instrukciju tiek nostiprināta prakse, ka īpaši aizsargājamo nepilngadīgo cietušo pratināšanu ar psihologa starpniecību var veikt psihologs, kuram iepriekš nav bijusi nekāda profesionālā darba pieredze.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Tiesībsarga biroja sniegtais iebildums nav attiecināms uz instrukcijas projektu, jo minētajā iebildumā birojs būtībā iebilst pret starpinstitucionālās sadarbības programmas "Bērna māja" uzraudzības padomes 2026. gada 9. marta sēdē norādīto, "ka instrukcija tiek plānota kā pastāvīgs risinājums un tiesiskā regulējuma pilnveidošana nav nepieciešama". Būtībā Tiesībsarga birojs iebilst pret tādu uzraudzības padomes locekļu nostāju (nevis pret instrukciju), saskaņā ar kuru uzraudzības padome neplāno pēc instrukcijas pieņemšanas Ministru kabinetā pievērsties jautājumam par papildu sistēmisku uzlabojumu veikšanu plašākā tiesiskajā regulējumā (KPL, BTAL).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ministra vērš uzmanību, ka Tiesībsarga biroja iebildumā nav vispusīgi atspoguļota informācija par uzraudzības padomē notikušajām diskusijām par šo tēmu. Paskaidrojam, ka uzraudzības padomē bija diskusijas, vai šis ir kā pastāvīgs risinājums vai tomēr uz laiku, kamēr sistēma tiek sakārtota. Uzraudzības padomes locekļu viedokļu nosvērās uz to ka šis ir pastāvīgs risinājums, </w:t>
            </w:r>
            <w:r w:rsidR="00000000" w:rsidRPr="00000000" w:rsidDel="00000000">
              <w:rPr>
                <w:b w:val="1"/>
                <w:u w:val="single"/>
                <w:rtl w:val="0"/>
              </w:rPr>
              <w:t xml:space="preserve">kas neliedz pilnveidot sistēmu, ja tas ir nepieciešams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Psihologu likuma 3. pantā noteiktajām prasībām, ja ir reģistrēts psihologu reģistrā vismaz vienā no šādām psihologu profesionālās darbības jomām: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Procesuālās darbības, nepilngadīgā pratināšanas ar psihologa starpniecību, veicējs ir procesa virzītājs. Psihologs, veicot starpniecību pratināšanā, neveic psihologu profesionālo darbību Psihologu likuma izpratnē, bet izmanto savas psihologa profesionālās iemaņas, zināšanas un prasmes saistībā ar psiholoģiskiem aspektiem. Psihologs atbilstoši Kriminālprocesa likuma 152. panta sestajai un septītajai daļai izpilda procesa virzītāja dotos norādījumus saistībā ar izmeklēšanai svarīgajiem pārbaudāmajiem apstākļiem un noskaidrojamajiem jautājumiem: izvērtē, kā šos izmeklētāja jautājumus vislabāk iegūt no bērna, ņemot vērā viņa vecumu, briedumu, attīstības īpatnības, psiholoģisko stāvokli u.c. un bērna vecumam un briedumam atbilstošā veidā formulē procesa virzītāja uzdotos jautājumus, pielietojot pētījumos balstītu nopratināšanas struktūru, izmantojot šīs instrukcijas 4. punktā minētās speciālās zināšanas un prasmes, kā arī veic citas minētajā Kriminālprocesa likuma pantā noteiktās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- 15.04.2026.)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 ir ne tikai par psihologa kvalifikāciju un uzdevumiem, bet arī par psihologa lomu Kriminālprocesā (kas izriet no Instrukcijas nosaukuma).  Ņemot vērā to, ka viens no strīdīgiem jautājumiem ir un paliek par psihologa statusu kriminālprocesā, tad aicinām šo jautājumu risināt pēc iespējas ātrāk un iekļaut Instrukcijas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sanāksmē 2026. gada 27. februāra sanāksmē par šo jautājumu netika panākta vienošanās, tika uzturētas diametrāli pretējas nostājas par to, vai psihologs, kurš, izmantojot savas speciālās zināšanas, procesa virzītājam palīdz veikt bērna nopratināšanu, ir speciālists ar visām tiesībām un pienākumiem atbilstoši Kriminālprocesa likuma 113. pantā minētajam.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Minētājā starpinstitūciju saskaņošanas sanāksmē tika panākta vienošanās, ka informācija par Iekšlietu ministrijas un Valsts policijas aktualizēto jautājumu tiks iekļauta anotācijā, 1.6.sadaļā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Iesaistītajām pusēm nepieciešams turpināt diskusiju par Iekšlietu ministrijas un Valsts policijas aktualizēto jautājumu un aicinājumu normatīvajos aktos nostiprināt, ka psihologs, kurš, izmantojot savas speciālās zināšanas, procesa virzītājam palīdz veikt bērna nopratināšanu, ir speciālists ar visām tiesībām un pienākumiem atbilstoši Kriminālprocesa likuma 113. pantā minētajam. Atbilstoši Kriminālprocesa likuma 113.panta pirmajai daļai persona, kura pēc kriminālprocesu veicošās amatpersonas aicinājuma sniedz tai palīdzību, izmantojot savas speciālās zināšanas vai darba iemaņas noteiktā jomā, ir speciālists."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Procesuālās darbības – nepilngadīgā pratināšana ar psihologa starpniecību, veicējs ir procesa virzītājs. Psihologa starpniecība pratināšanā nav uzskatāma par psihologa profesionālo darbību Psihologu likuma izpratnē. Psihologs izmanto savas profesionālās iemaņas, zināšanas un prasmes saistībā ar starpniecības pratināšanā psiholoģiskiem aspektiem. Psihologs atbilstoši Kriminālprocesa likuma 152. panta sestajā un septītajā daļā noteiktajam izpilda procesa virzītāja norādījumus par izmeklēšanai svarīgajiem pārbaudāmajiem apstākļiem un noskaidrojamajiem jautājumiem, tajā skaitā izvērtē piemērotāko un drošāko veidu, kā iegūt no bērna atbildes uz procesa virzītāja jautājumiem, un, ņemot vērā viņa vecumu, briedumu, attīstības īpatnības un psiholoģisko stāvokli, formulē procesa virzītāja uzdotos jautājumus bērna vecumam un briedumam atbilstošā veidā, pielietojot pētījumos balstītu nopratināšanas struktūru un izmantojot šīs instrukcijas 4. punktā minētās speciālās zināšanas un prasmes, kā arī veic citas minētajā Kriminālprocesa likuma pantā noteiktās darbības.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- 15.04.2026.)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sniegtie Labklājības ministrijas argumenti nav pilnībā savstarpēji saskaņoti ar anotācijā ietverto pamatojumu un pēc būtības neatspēko izteiktos iebildumus un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pamatoti tiek norādīts, ka Psihologu reģistrā nav pieejama informācija par psihologu speciālajām zināšanām nepilngadīgo pratināšanas jomā, kā rezultātā procesa virzītājam nav objektīvas iespējas pārliecināties par instrukcijā noteikto prasību izpildi. Vienlaikus anotācijā tiek uzsvērta nepieciešamība pēc sistēmiska, pārskatāma un pārbaudāma mehānisma, kas nodrošina iespēju izmeklēšanas iestādēm verificēt psihologu atbilstību.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izziņā tiek pieļauta paļaušanās uz neformāliem sadarbības mehānismiem, individuālu dokumentu pieprasīšanu un institucionālo praksi, kas nav vienoti regulēta un nav piemērojama visām izmeklēšanas iestādēm.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anotācijā skaidri noteikts, ka instrukcija attiecas uz visām izmeklēšanas iestādēm, savukārt izziņā ietvertie argumenti faktiski balstās uz atsevišķu institūciju praksi (piemēram, starpinstitucionālās sadarbības programmas “Bērna māja” un Valsts policijas), tādējādi neaptverot pilnu regulējuma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izziņas (5. un 6. punkts) pretargumentu sadaļu, nodrošinot tās atbilstību anotācijā ietvertajam pamatojumam un novēršot konstatētās pretrunas.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izziņa.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- 15.04.2026.)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Prokuratūra uzskata, ka anotācijas 1.3. sadaļa “Pašreizējā situācija, problēmas un risinājumi”, apakšsadaļā “Risinājuma apraksts”, būtu papildināma ar turpmāk norādīto: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Kriminālprocesa likuma 152. panta – Nepilngadīgā pratināšanas īpatnības ceturtā daļa nosaka, ka, ievērojot nepilngadīgā vecumu, briedumu un jebkādas īpašās vajadzības, pratināšanu var izdarīt ar tehnisko līdzekļu un psihologa starpniecību.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Vērtējot psihologa funkcijas nepilngadīgā pratināšanā kriminālprocesā, uzskatāms, ka psihologs Kriminālprocesa likuma izpratnē ir atzīstams par speciālistu Kriminālprocesa likuma 113. panta tvērumā ar tajā noteiktajām tiesībām un pienākumiem.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Psihologa galvenās funkcijas nepilngadīgā pratināšanā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nodrošināt bērnam psiholoģiski drošu vidi;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formulēt jautājumus bērnam atbilstoši viņa vecumam, briedumam, attīstības īpatnībām un psiholoģiskajam stāvoklim;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novērst suģestējošu vai traumējošu ietekmi pratināšanas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sekmēt kvalitatīvu un uzticamu informācijas iegūšanu.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minētā izriet, ka psihologs izmeklēšanas darbībā izmanto savas profesionālās jeb speciālās zināšanas un sniedz palīdzību kriminālprocesu veicošai amatpersonai.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Šāds skaidrojums ir atrodams arī Kriminālprocesa likuma komentāros (A daļa. Zinātniska monogrāfija prof. Kristīnes Stradas-Rozenbergas zinātniskā redakcijā. Rīga: Latvijas Vēstnesis, 2019., 388-389.lpp.), proti, “speciālists savukārt līdzdarbojas procesuālo darbību veikšanā, taču pats tās neveic, sniedzot tikai padomus, ieteikumus, palīdzību amatpersonai, kura pilnvarota veikt kriminālprocesu, kā arī nepieciešamības gadījumā rūpējoties par citu procesuālā darbībā iesaistīto personu likumīgo interešu ievērošanu (piemēram, piedaloties kā psihologam nepilngadīgā nopratināšanā).”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Arī Senāta judikatūrā ir norādīts, ka bērna iztaujāšana tiesā notiek, izmantojot komunikācijas tehnoloģijas (videokonferenci) un ar speciālista starpniecību. Tas apstiprina, ka bērna nopratināšanas procesā iesaistītā persona, kura nodrošina komunikāciju ar nepilngadīgo, funkcionāli veic speciālista uzdevumus.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Kriminālprocesā iesaistītajām personām ir jābūt skaidri noteiktam procesuālajam statusam, kā arī ar to saistītajām tiesībām un pienākumiem. Ja psihologs, kurš piedalās nepilngadīgā pratināšanā, netiek atzīts par speciālistu, rodas neskaidrība par šīs personas procesuālo statusu kriminālprocesā, kā arī par viņa tiesībām un pienākumiem. Turklāt Kriminālprocesa likums neparedz atsevišķu procesuālo statusu “psihologs-starpnieks”, līdz ar to nepastāv skaidrs tiesiskais regulējums, kas definētu šīs personas lomu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Saskaņā ar Kriminālprocesa likuma 113. panta ceturto daļu psihologam kā speciālistam ir tiesības dokumentā, kurā tiek fiksēta izmeklēšanas darbība, izdarīt piezīmes par savām veiktajām darbībām un sniegtajiem skaidrojumiem. Psihologa piezīmes var būt būtiskas, vērtējot bērna liecību iegūšanas kvalitāti un pierādījuma pieļaujamību. Šādu piezīmju mērķis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fiksēt nopratināšanas psiholoģiskās norises būtiskos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norādīt uz faktoriem, kas var ietekmēt nepilngadīgā sniegtās informācijas iegūšanas procesu;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dokumentēt izmantoto komunikācijas pieeju;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nodrošināt pierādījuma iegūšanas procesa caurskatāmību.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Šādas psihologa piezīmes var būt vērtīgas, jo tajās var tikt norādīti tādi lietai nozīmīgi apstākļi, kā piemēram - ka jautājumi tika formulēti vecumam atbilstošā veidā, ka tika izmantoti atvērtie jautājumi, ka tika pārformulēti juridiski termini bērnam saprotamā valodā, ka tika nodrošināts brīvs stāstījums, par bērna emocionālo stāvokli: trauksmi, bailes, apjukumu; emocionālu atsvešinātību vai noslēgšanos; raudāšanu, klusēšanu; noguruma pazīmes,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Pašlaik tiek virzīti grozījumi Kriminālprocesa likumā, paredzot tiesisko regulējumu jautājumā par speciālista nopratināšanu, kas vēl vairāk apliecina nepieciešamību skaidri definēt kriminālprocesā iesaistīto personu statusu un funkcijas. Kriminālprocesa likumā būs noteikts, ka procesa virzītājs var aicināt speciālistu sniegt liecību, lai iegūtu informāciju par speciālista klātbūtnē veiktās procesuālās darbības gaitu, kā arī iegūtu informāciju par apstākļiem, par kuriem speciālists savas īpašās kompetences dēļ var sniegt paskaidrojumus.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Papildus jānorāda, ka Kriminālprocesa likuma 115. pants, kas regulē apstākļus, kuri ierobežo personas piedalīšanos kriminālprocesā, attiecas tikai uz speciālistu, tiesas sēdes sekretāru un tulku. Ja psihologs netiek uzskatīts par speciālistu, šis regulējums uz viņu neattiecas, kas rada situāciju, kurā personas dalība kriminālprocesā nav pietiekami skaidri reglamentēta un var radīt tiesiskās drošības riskus.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Paustais viedoklis mūsu ieskatā nenonāk pretrunā ar Instrukcijas projektā ietverto psihologa, kas piedalās nepilngadīgā pratināšanā, lomas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sanāksmē 2026. gada 27. februāra sanāksmē par šo jautājumu netika panākta vienošanās, tika uzturētas diametrāli pretējas nostājas par to, vai psihologs, kurš, izmantojot savas speciālās zināšanas, procesa virzītājam palīdz veikt bērna nopratināšanu, ir speciālists ar visām tiesībām un pienākumiem atbilstoši Kriminālprocesa likuma 113. pantā minētajam.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Minētājā starpinstitūciju saskaņošanas sanāksmē tika panākta vienošanās, ka informācija par Iekšlietu ministrijas un Valsts policijas aktualizēto jautājumu tiks iekļauta anotācijā, 1.6.sadaļā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Iesaistītajām pusēm nepieciešams turpināt diskusiju par Iekšlietu ministrijas un Valsts policijas aktualizēto jautājumu un aicinājumu normatīvajos aktos nostiprināt, ka psihologs, kurš, izmantojot savas speciālās zināšanas, procesa virzītājam palīdz veikt bērna nopratināšanu, ir speciālists ar visām tiesībām un pienākumiem atbilstoši Kriminālprocesa likuma 113. pantā minētajam. Atbilstoši Kriminālprocesa likuma 113.panta pirmajai daļai persona, kura pēc kriminālprocesu veicošās amatpersonas aicinājuma sniedz tai palīdzību, izmantojot savas speciālās zināšanas vai darba iemaņas noteiktā jomā, ir speciālists."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- 15.04.2026.)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 kā prokuratūra rosina jau instrukcijā nostiprināt, ka psihologs ir speciālists Kriminālprocesa likuma izpratnē, attiecīgi svītrojams anotācijas sadaļas 1.6. “Cita informācija” 3.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Iesaistītajām pusēm nepieciešams turpināt diskusiju par Iekšlietu ministrijas un Valsts policijas aktualizēto jautājumu un aicinājumu normatīvajos aktos nostiprināt, ka psihologs, kurš, izmantojot savas speciālās zināšanas, procesa virzītājam palīdz veikt bērna nopratināšanu, ir speciālists ar visām tiesībām un pienākumiem atbilstoši Kriminālprocesa likuma 113. pantā minētajam. Atbilstoši Kriminālprocesa likuma 113.panta pirmajai daļai persona, kura pēc kriminālprocesu veicošās amatpersonas aicinājuma sniedz tai palīdzību, izmantojot savas speciālās zināšanas vai darba iemaņas noteiktā jomā, ir speciālists.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Starpinstitūciju saskaņošanas sanāksmē 2026. gada 27. februāra sanāksmē par šo jautājumu netika panākta vienošanās, tika uzturētas diametrāli pretējas nostājas par to, vai psihologs, kurš, izmantojot savas speciālās zināšanas, procesa virzītājam palīdz veikt bērna nopratināšanu, ir speciālists ar visām tiesībām un pienākumiem atbilstoši Kriminālprocesa likuma 113. pantā minētajam.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Minētājā starpinstitūciju saskaņošanas sanāksmē tika panākta vienošanās, ka informācija par Iekšlietu ministrijas un Valsts policijas aktualizēto jautājumu tiks iekļauta anotācijā, 1.6.sadaļā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Iesaistītajām pusēm nepieciešams turpināt diskusiju par Iekšlietu ministrijas un Valsts policijas aktualizēto jautājumu un aicinājumu normatīvajos aktos nostiprināt, ka psihologs, kurš, izmantojot savas speciālās zināšanas, procesa virzītājam palīdz veikt bērna nopratināšanu, ir speciālists ar visām tiesībām un pienākumiem atbilstoši Kriminālprocesa likuma 113. pantā minētajam. Atbilstoši Kriminālprocesa likuma 113.panta pirmajai daļai persona, kura pēc kriminālprocesu veicošās amatpersonas aicinājuma sniedz tai palīdzību, izmantojot savas speciālās zināšanas vai darba iemaņas noteiktā jomā, ir speciālists."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12.01.2026. 14:11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atbilstība Psihologu likuma 3. pantā noteiktajām prasībām un reģistrācija Psihologu reģistrā</w:t>
            </w:r>
            <w:r w:rsidR="00000000" w:rsidRPr="00000000" w:rsidDel="00000000">
              <w:rPr>
                <w:b w:val="1"/>
                <w:rtl w:val="0"/>
              </w:rPr>
              <w:t xml:space="preserve"> </w:t>
            </w:r>
            <w:r w:rsidR="00000000" w:rsidRPr="00000000" w:rsidDel="00000000">
              <w:rPr>
                <w:rtl w:val="0"/>
              </w:rPr>
              <w:t xml:space="preserve">kādā no uzskaitītajām psihologu profesionālās darbības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4.1. apakšpunkta redakciju, jo pašlaik tā ir pretrunā ar tajā ietverto atsauci.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Psihologu likuma 3. pants noteic, ka tiesības veikt patstāvīgu psihologa profesionālo darbību apliecina augstākās izglītības </w:t>
            </w:r>
            <w:r w:rsidR="00000000" w:rsidRPr="00000000" w:rsidDel="00000000">
              <w:rPr>
                <w:u w:val="single"/>
                <w:rtl w:val="0"/>
              </w:rPr>
              <w:t xml:space="preserve">diploms</w:t>
            </w:r>
            <w:r w:rsidR="00000000" w:rsidRPr="00000000" w:rsidDel="00000000">
              <w:rPr>
                <w:rtl w:val="0"/>
              </w:rPr>
              <w:t xml:space="preserve">, </w:t>
            </w:r>
            <w:r w:rsidR="00000000" w:rsidRPr="00000000" w:rsidDel="00000000">
              <w:rPr>
                <w:u w:val="single"/>
                <w:rtl w:val="0"/>
              </w:rPr>
              <w:t xml:space="preserve">reģistrācija psihologu reģistrā</w:t>
            </w:r>
            <w:r w:rsidR="00000000" w:rsidRPr="00000000" w:rsidDel="00000000">
              <w:rPr>
                <w:rtl w:val="0"/>
              </w:rPr>
              <w:t xml:space="preserve"> un </w:t>
            </w:r>
            <w:r w:rsidR="00000000" w:rsidRPr="00000000" w:rsidDel="00000000">
              <w:rPr>
                <w:u w:val="single"/>
                <w:rtl w:val="0"/>
              </w:rPr>
              <w:t xml:space="preserve">psihologa sertifikāts noteiktā darbības jomā</w:t>
            </w:r>
            <w:r w:rsidR="00000000" w:rsidRPr="00000000" w:rsidDel="00000000">
              <w:rPr>
                <w:rtl w:val="0"/>
              </w:rPr>
              <w:t xml:space="preserve">. Savukārt psihologs, kurš nav ieguvis psihologa sertifikātu noteiktā darbības jomā, ir tiesīgs veikt psihologa profesionālo darbību, ja viņa izglītība atbilst šā panta pirmajā daļā noteiktajam, viņš ir noslēdzis līgumu ar psihologu–pārraugu par psihologa pārraudzības īstenošanu un reģistrēts psihologu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darba grupas vienošanos, 4.1.apakšpunktam ir jāaptver gan tie psihologi, kuriem ir sertifikāts, gan tie, kuriem sertifikāta nav.</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Psihologu likuma 3. pantā noteiktajām prasībām, ja ir reģistrēts psihologu reģistrā vismaz vienā no šādām psihologu profesionālās darbības jomām: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atbilstība Psihologu likuma 3. pantā noteiktajām prasībām un reģistrācija Psihologu reģistrā</w:t>
            </w:r>
            <w:r w:rsidR="00000000" w:rsidRPr="00000000" w:rsidDel="00000000">
              <w:rPr>
                <w:b w:val="1"/>
                <w:rtl w:val="0"/>
              </w:rPr>
              <w:t xml:space="preserve"> </w:t>
            </w:r>
            <w:r w:rsidR="00000000" w:rsidRPr="00000000" w:rsidDel="00000000">
              <w:rPr>
                <w:rtl w:val="0"/>
              </w:rPr>
              <w:t xml:space="preserve">kādā no uzskaitītajām psihologu profesionālās darbības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(TB - 23.01.2026.)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4.1. punkts paredz, ka bērna pratināšanu varēs veikt arī tie psihologi, kuriem nav tiesību veikt patstāvīgu psihologa profesionālo darbību (nav iegūts sertifikāts). Vēršam uzmanību, ka psihologa reģistrācija psihologu reģistrā konkrētajā psihologu darbības jomā, noslēdzot līgumu ar psihologu–pārraugu, neliecina, ka psihologam būtu speciālas zināšanas konkrētajā jomā vai darba iemaņas, bet gan liecina, ka psihologs ir uzsācis šādas iemaņas iegūt. Ja Instrukcija paliks pašreizējā redakcijā, psihologa starpniecības institūta mērķis Kriminālprocesa likuma 153. panta izpratnē zaudēs jēgu. Speciālās zināšanas par bērnu pratināšanu varētu apgūt arī izmeklēšanas darbības veicējs. Psihologa piesaistīšanas lietās, kurās bērns ir cietis no seksuālas vardarbības, mērķis ir nodrošināt, ka tiešo saskarsmi ar īpaši aizsargājamu cietušo bērnu īstenotu speciālists ar profesionālo pieredzi psihologa darbā. Aicinām grozīt instrukcijas projektu 4.1. punktu, lai nodrošinātu, ka tiek saglabāts bērnam draudzīgas justīcijas princips īpaši aizsargājamu cietušo bērnu pratināšanā.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atbilstība Psihologu likuma 3. panta pirmajā daļā noteiktajām prasībām un psihologa sertifikāts kādā no uzskaitītajām psihologu profesionālās darbības jomām: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Starpinstitūciju saskaņošanas sanāksmē 2026. gada 27. februārī Tiesībsarga birojs iebildumu atsauca.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norādīts, ka "psihologa reģistrācija psihologu reģistrā konkrētajā psihologu darbības jomā, noslēdzot līgumu ar psihologu–pārraugu, neliecina, ka psihologam būtu speciālas zināšanas konkrētajā jomā vai darba iemaņas". Atbilstoši Psihologu likuma 3. panta pirmajai daļai, personas tiesības veikt patstāvīgu psihologa profesionālo darbību cita starpā apliecina  augstākās izglītības diploms par akreditētas bakalaura studiju programmas un akreditētas maģistra studiju programmas psiholoģijā apguvi vismaz 200 kredītpunktu apjomā, turklāt vismaz viena no šīm programmām ir profesionālā studiju programma. Šādas izglītības prasības garantē, ka psihologam ir vispusīga kompetence un akadēmiskas zināšanas, kas iegūtas ilgstošā studiju procesā, tostarp obligātajā praksē studiju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par atšķirībām sertificētu un nesertificētu psihologu tiesībās, ierobežojumiem veikt Psihologu likumā noteikto psihologa profesionālo darbību un citiem pienākumiem, kuru veikšanai nepieciešamas zināšanas psiholoģijā, ietverts Psihologu sertifikācijas padomes 2026.gada 12.feburāra vēstulē nr.PSP-2e/43, kas adresēta Labklājības ministrijai un informācijai nosūtīta arī Latvijas Republikas tiesībsargam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atzinumā tiek pausts, ka, "ja Instrukcija paliks pašreizējā redakcijā, psihologa starpniecības institūta mērķis Kriminālprocesa likuma 153. panta izpratnē zaudēs jēgu. Speciālās zināšanas par bērnu pratināšanu varētu apgūt arī izmeklēšanas darbības veicējs."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šādu argumentu iebilduma autors faktiski nonivelē psihologu izglītības unikalitāti un nozīmību bērnu saudzējošas pratināšanas nodrošināšanā. Vienlaikus iebilduma autors nekonkretizē, kāda tad ir izmeklētāja izglītība. Ievērojot minēto, nav līdz galam izprotami tie apsvērumi, kuri ļāvuši iebilduma autoram nonākt līdz šādam iebildumā paustajam secinājumam. Labklājības ministrijas rīcībā nav informācijas par to, ka izmeklēšanas darbības veicējam ir noteiktas tādas pašas izglītības prasības kā psihologam (augstākās izglītības diploms par akreditētas bakalaura studiju programmas un akreditētas maģistra studiju programmas psiholoģijā apguvi vismaz 200 kredītpunktu apjomā, turklāt vismaz viena no šīm programmām ir profesionālā studiju programma).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Psihologa izglītība ir specifiski vērsta uz bērna attīstības un saskarsmes īpatnību izpratni, ko nevar aizstāt ar citu jomu (piemēram, tiesību zinātņu vai pedagoģijas) kvalifikāciju.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arī secināts, ka "psihologa piesaistīšanas lietās, kurās bērns ir cietis no seksuālas vardarbības, mērķis ir nodrošināt, ka tiešo saskarsmi ar īpaši aizsargājamu cietušo bērnu īstenotu speciālists ar profesionālo pieredzi psihologa darbā". Pieredze psihologa profesionālajā darbā pilnīgi noteikti ir atzīstama kā vērtība, tomēr attiecībā uz starpniecību bērna pratināšanā tā nebūtu uzlūkojama kā galvenā vai noteicošā pazīme.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Psihologu likuma 3. pantā noteiktajām prasībām, ja ir reģistrēts psihologu reģistrā vismaz vienā no šādām psihologu profesionālās darbības jomām: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atbilstoši Bērnu tiesību aizsardzības likuma 5.</w:t>
            </w:r>
            <w:r w:rsidR="00000000" w:rsidRPr="00000000" w:rsidDel="00000000">
              <w:rPr>
                <w:vertAlign w:val="superscript"/>
                <w:rtl w:val="0"/>
              </w:rPr>
              <w:t xml:space="preserve">1</w:t>
            </w:r>
            <w:r w:rsidR="00000000" w:rsidRPr="00000000" w:rsidDel="00000000">
              <w:rPr>
                <w:rtl w:val="0"/>
              </w:rPr>
              <w:t xml:space="preserve"> panta pirmās daļas 12. punktam apgūta speciālo zināšanu programma bērnu tiesību aizsardzības jomā psihologiem;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 gada.29. maija noteikumi Nr. 301 "Psihologu noteikumi" neparedz informācijas par atbilstoši Bērnu tiesību aizsardzības likuma 5.</w:t>
            </w:r>
            <w:r w:rsidR="00000000" w:rsidRPr="00000000" w:rsidDel="00000000">
              <w:rPr>
                <w:vertAlign w:val="superscript"/>
                <w:rtl w:val="0"/>
              </w:rPr>
              <w:t xml:space="preserve">1</w:t>
            </w:r>
            <w:r w:rsidR="00000000" w:rsidRPr="00000000" w:rsidDel="00000000">
              <w:rPr>
                <w:rtl w:val="0"/>
              </w:rPr>
              <w:t xml:space="preserve"> panta pirmās daļas 12. punktam apgūtās speciālo zināšanu programmas bērnu tiesību aizsardzības jomā psihologiem uzkrāšanu Psihologu reģistrā. Līdz ar to nepieciešams nodrošināt mehānismu, lai nodrošinātu šo ziņu aktualitāti un pieejamību iestādei, kura atbildīga par nepilngadīgā pratināšanas organizēšanu, attiecīgi precizējot instrukcijas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Bērnu tiesību aizsardzības likuma 5.</w:t>
            </w:r>
            <w:r w:rsidR="00000000" w:rsidRPr="00000000" w:rsidDel="00000000">
              <w:rPr>
                <w:vertAlign w:val="superscript"/>
                <w:rtl w:val="0"/>
              </w:rPr>
              <w:t xml:space="preserve">1</w:t>
            </w:r>
            <w:r w:rsidR="00000000" w:rsidRPr="00000000" w:rsidDel="00000000">
              <w:rPr>
                <w:rtl w:val="0"/>
              </w:rPr>
              <w:t xml:space="preserve"> panta ceturto daļu, lai nodrošinātu informācijas apriti un pieejamību attiecībā uz mācību par speciālajām zināšanām bērnu tiesību aizsardzības jomā organizēšanu un subjektiem, kuri ir apguvuši šīs zināšanas, Bērnu aizsardzības centrs valsts informācijas sistēmā nodrošina informāciju par mācību organizētājiem un pasniedzējiem, savukārt mācību organizētāji tajā nodrošina subjektu, kuri ir pieteikušies minētajām mācībām vai tās apguvuši, un izsniegto apliecinājumu par apgūtajām zināšanām uzskaiti.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īstenotā projekta "Labklājības nozares un pašvaldību sociālās sfēras platformas "DigiSoc" ietvaros saskaņā ar Ministru kabineta 2024. gada 4. jūnija (prot. nr. 23 54. §) rīkojuma nr.440 "Par 2.1.2.1.i. investīcijas "Centralizētās platformas un sistēmas" nolūka "Pašvaldību pakalpojumu digitālā transformācija un pašvaldību atbalsta procesu modernizācija un centralizācija, t. sk. sadarbībā ar valsts pārvaldes institūcijām" projekta "Labklājības nozares un pašvaldību sociālās sfēras platformas "DigiSoc" izstrāde un ieviešana" pases un centralizētās funkcijas vai koplietošanas pakalpojuma attīstības plāna apstiprināšanu" 1.punktu tiek veikta subjektu, kuriem nepieciešamas speciālās zināšanas bērnu tiesību aizsardzības jomā, informācijas sistēmas (speciālistu reģistra) izstrāde un uzturēšana, kas ļaus veiksmīgāk īstenot mācību programmas, plānot, organizēt un uzraudzīt speciālistu mācību procesu, lai ikvienam speciālistam būtu atbilstošas speciālās zināšanas bērnu tiesību aizsardzības jomā.</w:t>
            </w:r>
            <w:r w:rsidR="00000000" w:rsidRPr="00000000" w:rsidDel="00000000">
              <w:rPr>
                <w:b w:val="1"/>
                <w:u w:val="single"/>
                <w:rtl w:val="0"/>
              </w:rPr>
              <w:t xml:space="preserve"> Tāpat subjektu, kuriem nepieciešamas speciālās zināšanas bērnu tiesību aizsardzības jomā, informācijas sistēma (speciālistu reģistrs) nodrošinās publiski ticamas informācijas pieejamību, kas ļaus pārliecināties par speciālista atbilstību pienākumu pildīšanai ar bērna tiesību un interešu aizsardzību saistītos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Subjektu, kuriem nepieciešamas speciālās zināšanas bērnu tiesību aizsardzības jomā, informācijas sistēmas (speciālistu reģistra) darbības mērķis ir nodrošināt informācijas apriti un pieejamību attiecībā uz mācību par speciālajām zināšanām bērnu tiesību aizsardzības jomā organizēšanu un subjektiem, kuri ir apguvuši šīs zināšanas. Subjektu, kuriem nepieciešamas speciālās zināšanas bērnu tiesību aizsardzības jomā, informācijas sistēmā (speciālistu reģistrā) apstrādās minēto speciālistu identitātes datus, kontaktinformāciju, informāciju par Bērnu tiesību aizsardzības likuma 5.</w:t>
            </w:r>
            <w:r w:rsidR="00000000" w:rsidRPr="00000000" w:rsidDel="00000000">
              <w:rPr>
                <w:vertAlign w:val="superscript"/>
                <w:rtl w:val="0"/>
              </w:rPr>
              <w:t xml:space="preserve">1</w:t>
            </w:r>
            <w:r w:rsidR="00000000" w:rsidRPr="00000000" w:rsidDel="00000000">
              <w:rPr>
                <w:rtl w:val="0"/>
              </w:rPr>
              <w:t xml:space="preserve"> panta pirmajā daļā minēto subjektu iegūtajām zināšanām (tiem izsniegtajiem apliecinājumiem par speciālo zināšanu bērnu tiesību aizsardzības apguvi), iestādēm, kuras organizē mācības bērnu tiesību aizsardzībā, un iestāžu īstenotajām mācību programmām (moduļiem) un pasniedzējiem. Paredzēts, ka subjektu, kuriem nepieciešamas speciālās zināšanas bērnu tiesību aizsardzības jomā, informācijas sistēmā (speciālistu reģistrā) uzkrātie dati būs pieejami dažādiem datu atkalizmantotājiem. Tajā pieejamie dati palīdzēs uzraudzīt mācību procesu, kā arī nodrošinās datus mācību pieprasījuma plānošanai valsts līmenī.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atbilstoši Bērnu tiesību aizsardzības likuma 5.</w:t>
            </w:r>
            <w:r w:rsidR="00000000" w:rsidRPr="00000000" w:rsidDel="00000000">
              <w:rPr>
                <w:vertAlign w:val="superscript"/>
                <w:rtl w:val="0"/>
              </w:rPr>
              <w:t xml:space="preserve">1</w:t>
            </w:r>
            <w:r w:rsidR="00000000" w:rsidRPr="00000000" w:rsidDel="00000000">
              <w:rPr>
                <w:rtl w:val="0"/>
              </w:rPr>
              <w:t xml:space="preserve"> panta pirmās daļas 12. punktā noteiktajam ir apgūta speciālo zināšanu programma bērnu tiesību aizsardzības jomā psihologam, kurš strādā ar bērniem;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apgūtas speciālas zināšanas par cietušo bērnu nopratināšanu, ko apliecina: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Kriminālprocesa likuma 152.panta ceturtajai daļai, ievērojot nepilngadīgā vecumu, briedumu un jebkādas īpašās vajadzības, pratināšanu var izdarīt ar tehnisko līdzekļu un psihologa starpniecību. Proti, pratināt ar psihologa starpniecību nepilngadīgo ne tikai cietušā , bet jebkurā statusā - liecinieks, aizdomās turētais u.c.. attiecīgi ir jābūt atbilstošai mācību programmai, kas izstrādāta konkrētam mērķim - zināšanām par nepilngadīgo (cietušo, liecinieku, aizdomās turēto).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projektā noteiktās prasības psihologam paredz obligātu speciālu apmācību apguvi pētījumos balstītās nepilngadīgo pratināšanas tehnikās (t.sk. NICHD un NCAC protokolos), kuras saskaņā ar anotācijā norādīto informāciju šobrīd Latvijā netiek nodrošinātas kā valsts organizētas vai akreditētas programmas, bet ir pieejamas galvenokārt ārvalstīs un par maksu, ko sedz pats psihologs.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psihologs šajā gadījumā tiek iesaistīts kriminālprocesā kā procesa virzītāja palīgs, nodrošinot valsts vārdā pierādījumu iegūšanu un bērna pamattiesību aizsardzību, šāda apmācība nav uzskatāma par brīvprātīgu profesionālo specializāciju, bet gan par priekšnoteikumu publiskas funkcijas veikšanai. Līdz ar to rodas jautājums par prasību samērīgumu, ja piekļuve mācībām faktiski tiek padarīta atkarīga no personas finansiālajām iespējām un individuālas spējas apgūt ārvalstu apmācības.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apmācības ir valsts noteikts priekšnosacījums valsts funkcijas veikšanai, valstij ir pozitīvs pienākums nodrošināt šo prasību izpildes reālu pieejamību, tostarp organizējot vai līdzfinansējot attiecīgās apmācības Latvijā, paredzot pārejas periodu vai skaidru finansēšanas mehānismu. Pretējā gadījumā pastāv risks, ka noteiktās prasības praksē būs grūti izpildāmas, radīs speciālistu trūkumu un var tikt atzītas par nesamērīgām.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ieteicams instrukcijas projektā vai tā anotācijā skaidri noteikt valsts lomu šo apmācību nodrošināšanā, kā arī paredzēt pārejas risinājumus līdz brīdim, kad Latvijā ir pieejamas atbilstošas, akreditētas un praktiski sasniedzamas mācību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precizēt supervizora jēdzienu, viņam nepieciešamo kvalifikāciju (zināšanas un prasmes), kā arī noteikt prasības supervizoram saistībā ar kvalifikācijas izvērtēšanu un uzturēšanu.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Starpinstitūciju saskaņošanas sanāksmē panākta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1. Anotācijā svītrota atsauce uz Valsts policijas koledžu, jo koledžā psihologiem patlaban netiek nodrošināta iespēja mācīties.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2. Anotācija papildināta ar informāciju par Labklājības ministrijas apņemšanos organizēt sarunu ar Valsts policijas koledžu par mācībām psihologiem, kuri pretendē uz starpniecību bērna pratināšanā.</w:t>
            </w:r>
            <w:r w:rsidR="00000000" w:rsidRPr="00000000" w:rsidDel="00000000">
              <w:rPr>
                <w:u w:val="single"/>
                <w:rtl w:val="0"/>
              </w:rPr>
              <w:t xml:space="preserve">3. Anotācijā precizēta informācija par NICHD izmeklēšanas interviju protokolu, kā arī papildināta informācija par citiem izmeklēšanas interviju protokoliem, kuri pieminēti </w:t>
            </w:r>
            <w:r w:rsidR="00000000" w:rsidRPr="00000000" w:rsidDel="00000000">
              <w:rPr>
                <w:i w:val="1"/>
                <w:rtl w:val="0"/>
              </w:rPr>
              <w:t xml:space="preserve">Barnahus</w:t>
            </w:r>
            <w:r w:rsidR="00000000" w:rsidRPr="00000000" w:rsidDel="00000000">
              <w:rPr>
                <w:rtl w:val="0"/>
              </w:rPr>
              <w:t xml:space="preserve"> modeļa kvalitātes standartos [https://barnahus.eu/wp-content/uploads/2025/01/PROMISE-Barnahus-Quality-Standards.pdf; 78.lpp., kā arī Bērnu veselības un attīstības nacionālā institūta (NICHD) izmeklēšanas intervijas protokola zinātniskajā pamatojumā (https://www.lm.gov.lv/lv/media/26112/download?attachment, 16.lpp.)],</w:t>
            </w:r>
            <w:r w:rsidR="00000000" w:rsidRPr="00000000" w:rsidDel="00000000">
              <w:rPr>
                <w:u w:val="single"/>
                <w:rtl w:val="0"/>
              </w:rPr>
              <w:t xml:space="preserve"> piemēram, "CornerHouse Forensic Interview protocol", RATAC, NCAC, APSAC.</w:t>
            </w:r>
            <w:r w:rsidR="00000000" w:rsidRPr="00000000" w:rsidDel="00000000">
              <w:rPr>
                <w:u w:val="single"/>
                <w:rtl w:val="0"/>
              </w:rPr>
              <w:t xml:space="preserve">Vienlaikus jāuzsver, ka mums nevajadzētu patlaban nonākt pie tā, ka bērnam atkarībā no tā, kurā pakalpojumā vai kurā reģionā viņš dzīvo vai pie kura gadījumā pēc nonāk, bērnam, kas ir cietis no viena un tā paša nozieguma, ir dažādi standarti un dažādi protokoli. Tas ir kaut kas, pie kā valstij konceptuāli nevajadzētu nonākt, tas būtu nepareizi, tiktu ielikts stratēģiski nepareizs virziens.</w:t>
            </w:r>
            <w:r w:rsidR="00000000" w:rsidRPr="00000000" w:rsidDel="00000000">
              <w:rPr>
                <w:u w:val="single"/>
                <w:rtl w:val="0"/>
              </w:rPr>
              <w:t xml:space="preserve">KONCEPTUĀLA PIEZĪME:</w:t>
            </w:r>
            <w:r w:rsidR="00000000" w:rsidRPr="00000000" w:rsidDel="00000000">
              <w:rPr>
                <w:u w:val="single"/>
                <w:rtl w:val="0"/>
              </w:rPr>
              <w:t xml:space="preserve">Pieļaujams, ka, iespējams, nākotnē varētu apspriest nepieciešamību pēc vairākiem dažādiem protokoliem, ja piemēram, bērni tiktu grupēti pēc noziedzīgajiem nodarījumiem, no kā bērni ir cietuši. Piemēram, ja ir seksuāla vardarbība vai fiziska vardarbība. Iespējams, starptautiskajā praksē ir atrodams intervēšanas protokols bērniem, kas, piemēram, cietuši no klasesbiedru mobinga. kiberbulinga vai citiem pāridarījumiem. Iespējams, pasaulē ir izstrādāts cits speciāls protokols. Tomēr, pat ja ieviešam vairākus protokolus, tad, lai atkāptos no NICHD, valstij būtu jābūt labam pamatojumam, kāpēc. Ja valstī tiek lietots cits protokols, tad, iespējams, šis cits protokols ir ļoti piemērots tādiem gadījumiem, kad, piemēram, ir jārisina kiberbulinga vai mobings, kas ir skolas vidē, kur bērni ir cietuši. Bet ļoti nepareizā virzienā valsts aizietu, ja bērniem, kuri cietuši no viena un tā paša noziedzīga nodarījuma veida, pateiktu, ka ir vairākas alternatīvas pratināšanas sistēmas un tās izvēle notiks pēc principa "kura gadīsies, tā arī bērnam būs".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4. Anotācijā ietverta atsauce uz Iekšlietu ministrijas norādītajām APSAC bērnu intervēšanas vadlīnijām (https://apsac.org/wp-content/uploads/2025/08/FI-Guidelines-Updated-V2.pdf).</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Vienlaikus svarīgi atzīmēt, ka, ja kompetentās institūcijas izlemtu, ka bērnu pratināšanai kriminālprocesā psihologi Latvijā var izmantot arī citu bērnu intervēšanas protokolu (nevis NICHD), tad šādam bērnu intervēšanas protokolam būtu jāiziet tāds pats adaptēšanas process, kāds tika organizēts, ieviešot NICHD. Kamēr Latvijā tas nav ticis adaptēts, būtu nekorekti to iekļaut Ministru kabineta instrukcijā noteiktajās psihologu mācībās.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Lai cik labu novērtējumu būtu kāds bērnu intervēšanas protokols guvis kādā citā valstī, attiecīgam bērnu intervēšanas protokolam ir jāsaņem vispusīgs zinātniski pamatots novērtējums un šādam protokolam obligāti jātiek pirms izmantošanas praksē adaptētam tieši Latvijas situācijai, t.sk. mācībām, ko psihologi apgūst.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Patlaban saskaņā ar Ministru kabineta instrukcijas projektu jebkurā nopratināšanā, arī tās, kas nepieciešamas, piemēram, Valsts drošības dienesta vajadzībām, nepieciešams izmantot NICHD bērnu nopratināšanas protokolu.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Vienlaikus svarīgi uzsvērt, ka NICHD bērnu intervēšanas protokols nešaubīgi ir uzskatāms par vispiemērotāko izmantošanai bērnu nopratināšanai Latvijā, jo NICHD izmeklēšanas intervijas protokols tiek uzskatīts par pārāku par citiem intervēšanas protokoliem, jo tas ir empīriski apstiprināts, strukturēts ietvars, kas maksimāli palielina informācijas precizitāti un apjomu no bērniem, jo īpaši uzsverot atvērtus jautājumus, nevis ierosinošus, slēgtus jautājumus. Izstrādāts, lai būtu "zelta standarts", tas samazina intervētāja aizspriedumus un efektīvi pielāgojas bērna kognitīvajām spējām un emocionālajām vajadzībām, padarot to ļoti efektīvu juridiskām procedūrām.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NICHD bērnu intervēšanas protokols ir pārāks par citiem bērnu intervēšanas protokoliem, jo:</w:t>
            </w:r>
            <w:r w:rsidR="00000000" w:rsidRPr="00000000" w:rsidDel="00000000">
              <w:rPr>
                <w:u w:val="single"/>
                <w:rtl w:val="0"/>
              </w:rPr>
              <w:t xml:space="preserve">1) tas dod priekšroku atvērtiem, aicinošiem jautājumiem (piem., "pastāsti man visu par..."), kas rada detalizētākus un precīzākas liecības salīdzinājumā ar tiešiem jautājumiem;</w:t>
            </w:r>
            <w:r w:rsidR="00000000" w:rsidRPr="00000000" w:rsidDel="00000000">
              <w:rPr>
                <w:u w:val="single"/>
                <w:rtl w:val="0"/>
              </w:rPr>
              <w:t xml:space="preserve">2) tas samazina direktīvus vai iespēju uzdodošus jautājumus (piem., "Vai viņš tev pieskārās?"), kas, kā zināms, ietekmē bērnus, īpaši tos, kuriem ir zemas verbālās spējas vai jaunāks vecums;</w:t>
            </w:r>
            <w:r w:rsidR="00000000" w:rsidRPr="00000000" w:rsidDel="00000000">
              <w:rPr>
                <w:u w:val="single"/>
                <w:rtl w:val="0"/>
              </w:rPr>
              <w:t xml:space="preserve">3) pētījumi liecina, ka tas palielina ticamas informācijas iegūšanas iespējamību dažādos attīstības posmos un gadījumos, kas saistīti ar bērniem ar intelektuālās attīstības traucējumiem;</w:t>
            </w:r>
            <w:r w:rsidR="00000000" w:rsidRPr="00000000" w:rsidDel="00000000">
              <w:rPr>
                <w:u w:val="single"/>
                <w:rtl w:val="0"/>
              </w:rPr>
              <w:t xml:space="preserve">4) tas nodrošina strukturētu, daudzpakāpju ceļvedi, kas aptver gan attiecību veidošanu, gan būtisku jautājumu uzdošanu un ir pielāgojams dažādiem vardarbības izmeklēšanas veidiem;</w:t>
            </w:r>
            <w:r w:rsidR="00000000" w:rsidRPr="00000000" w:rsidDel="00000000">
              <w:rPr>
                <w:u w:val="single"/>
                <w:rtl w:val="0"/>
              </w:rPr>
              <w:t xml:space="preserve">5) pārskatītajā protokolā (RP) (2014) ir iekļauta koncentrēšanās uz attiecību veidošanu un emocionālo atbalstu, kas uzlabo atklāšanas rādītājus un samazina upuru bērnu nevēlēšanos piedalīties intervijā;</w:t>
            </w:r>
            <w:r w:rsidR="00000000" w:rsidRPr="00000000" w:rsidDel="00000000">
              <w:rPr>
                <w:u w:val="single"/>
                <w:rtl w:val="0"/>
              </w:rPr>
              <w:t xml:space="preserve">6) pētījumi liecina, ka ar NICHD protokolu veiktas intervijas tiesu iestādēs tiek uzskatītas par ticamākām nekā intervijas, kas nav veiktas saskaņā ar citiem izmeklēšanas intervijas protokoliem.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Vienlaikus jāatzīmē, ka citu zinātniski izvērtēto bērnu intervēšanas protokolu un ārvalstīs izstrādāto bērnu intervēšanas vadlīniju apgūšana ir uzskatāma par pozitīvu iniciatīvu, plašākas un salīdzinošas perspektīvas veidošanai psihologiem - pratināšanas starpniekiem, tomēr šādu mācību par citiem izmeklēšanas intervēšanas protokoliem apguve ir uzlūkojama kā fakultatīva un nav izšķiroša lieta, lai psihologs - starpnieks spētu nodrošināt starpniecību bērna pratināšanā, ievērojot bērna labākās intereses un atbilstoši kriminālprocesuālajām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Tāpat ļoti nozīmīgs faktors bērna pratināšanas protokolu dažādošanai ir arī valsts budžetā pieejamās finanšu iespējas. Katra šāda jauna zinātniski pamatota bērnu intervēšanas protokola ieviešana ir finansiāli ietilpīgs pasākums (t.sk. pētījums par attiecīga intervēšanas protokola piemērotību Latvijai, intervēšanas protokola pielāgošana Latvijas kultūrvidei un tiesību sistēmai, bērnu intervēšanas protokola pilotēšana, attiecīgu regulāru mācību nodrošināšana psihologiem - starpniekiem par bērnu intervēšanas protokolu; pēcnovērtējuma pētījuma veikšana pa bērnu intervēšanas protokolu.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5. Anotācija papildināta ar informāciju par Labklājības ministrijas un citu ministriju un institūciju apņemšanos domāt par dalību tādos projektos, kā arī citu tam līdzīgu iespēju izskatīšanu Ministru kabineta instrukcijas projekta 4.3.apakšpunktā minēto mācību nodrošināšanai [in</w:t>
            </w:r>
            <w:r w:rsidR="00000000" w:rsidRPr="00000000" w:rsidDel="00000000">
              <w:rPr>
                <w:rtl w:val="0"/>
              </w:rPr>
              <w:t xml:space="preserve">strukcijas projekta 4.3. apakšpunktā noteiktās prasības psihologam paredz obligātu speciālu apmācību apguvi pētījumos balstītās nepilngadīgo pratināšanas tehnikās (t.sk. NICHD un NCAC protokolos), kuras saskaņā ar anotācijā norādīto informāciju šobrīd Latvijā netiek nodrošinātas kā valsts organizētas vai akreditētas programmas, bet ir pieejamas galvenokārt ārvalstīs un par 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Labklājības ministrija un citas iesaistītās institūcijas apņemas, ja tās savās pārzinātajās jomās konstatē, ka ir pieejams projektu konkurss, kurā iespējams pretendēt uz finansējumu šādu mācību organizēšanai, Labklājības ministrija un citas iesaistītās institūcijas viena otru informē par 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Tajā pašā laikā, ja vienas nozares ietvaros institūcijai ir radusies iespēja organizēt mācības nozarē strādājošajiem speciālistiem, tad minētā institūciju par iespēju organizēt speciālistu mācības attiecīgā projekta ietvaros informē arī citu nozaru kompetentās institūcijas. Proti, institūcijas pēc iespējas skatīsies plašāk, lai mācību iespējas varētu izmantot, piemēram, ne tikai izmeklētāji, bet arī citi speciālisti, kuriem šādu mācību apgūšana ir nepieciešama (institūcijas apņemas veicināt tādus mācību organizēšanas procesu, kurā institūcijas sadarbojas un koordinē darbību, t.sk. pieteikšanos mācībām, mācību grupu komplektēšanu).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Tiklīdz kādai no iesaistītajām institūcijām ir informācija par pieejamām mācībām, institūcija šādu informāciju sniedz arī pārējām iesaistītajām institūcijām, institūcijas savstarpēji  koordinē darbību un plāno tādu pieeju šīm mācībām, lai to pieejamība un piekļūstamība tām nebūtu vairs atkarīga no konkrētā sektora, kurā speciālists strādā, lai praktiski varētu piekļūt šādām mācībām (piemēram, nav ierobežojums mācīties Bērna mājas psihologiem vai otrādi - nav ierobežojums mācīties policijas psihologiem).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Psihologa sadarbību ar psihologu-pārraugu ir skaidrojusi Psihologu sertifikācijas padome 2026.gada 12.februāra vēstulē, kas adresēta Labklājības ministrijai un Latvijas Republikas tiesībsargam nr.PSP-2e/43 par atšķirībām sertificētu un nesertificētu psihologu tiesībās, ierobežojumiem veikt Psihologu likumā noteikto psihologa profesionālo darbību un citiem pienākumiem, kuru veikšanai nepieciešamas zināšanas psiholoģijā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6. Anotācijas papildināta ar skaidrojumu, kas domāts ar Ministru kabineta instrukcijas projekta 4.3.3. apakšpunktā minēto supervizoru.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supervizoru šajā gadījumā tiek saprasts prakses vadītājs jeb pieredzējis psihologs - starpnieks. Supervizors nav psihologs - pārraugs. Supervizors ir kā psihologa profesionālās kompetences papildināšanas mehānisms. Piemēram, Bērna mājas praksē psihologus supervizē psihologs – pārraugs juridiskajā psiholoģijā - supervizē (vada praksi) Bērna mājas psihologiem. Tomēr Miistru kabineta instrukcijas projekta 4.3.3. apakšpunktā ir domāts tāds supervizors, kas pieejams mācību ietvaros, proti, šāds supervizors psihologam nav īpaši jāmeklē, tas ir mācību komplektā, kuru piedāvā  ASV un Barnahus tīkls.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7. Anotācija precizēta, skaidrojot, ka par Ministru kabineta instrukcijas projekta 4.3.2.un 4.3.3. apakšpunktā minētajām mācībām speciālists var iegūt vienu kopīgu apliecību (viena apliecība par apgūto teoriju un praksi kopā).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apgūtas speciālas zināšanas par cietušo bērnu nopratināšanu, ko apliecina apliecība par: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apgūtas speciālas zināšanas par cietušo bērnu nopratināšanu, ko apliecina: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- 23.01.2026.)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 gada.29. maija noteikumi Nr. 301 "Psihologu noteikumi" neparedz informācijas par apgūto speciālo zināšanu par cietušo bērnu nopratināšanu uzkrāšanu Psihologu reģistrā. Līdz ar to nepieciešams nodrošināt mehānismu, lai nodrošinātu šo ziņu aktualitāti un pieejamību iestādei, kura atbildīga par nepilngadīgā pratināšanas organizēšanu, attiecīgi precizējot instrukcijas projektu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2026. gada 27. februāra starpinstitūciju saskaņošanas sanāksmē panākta vienošanās par anotācijas papildināšanu par tiesību aizsardzības iestāžu vajadzību pēc aktuālas psihologu, kuri atbilst instrukcijas prasībām, lai veiktu bērna pratināšanu kriminālprocesā, kontaktinformācijas (dažos teikumos aprakstot) ar iespējamiem nākotnes risinājumiem, kuri tālāk jau tiktu apspriesti starpinstitucionālās sadarbības programmas "Bērna māja" uzraudzības padomes līmenī, ietverti uzraudzības padomes darba kārtībā (jo tas, kurš reģistrs būs atbilstīgākais, nebūs vienas jomas saruna).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Svarīgi atzīmēt, ka Bērna mājas psihologu un Valsts policijas piesaistīto psihologu situācija ir īpaša, jo šīs ir divas institūcijas, kuras psihologus piesaista savā noteiktajā veidā. Šīm iestādēm līdz ar to psihologi ir. Bet Iekšlietu ministrijai uz to, ka nepieciešami psihologi kā starpnieki pratināšanā, norādīja arī Valsts drošības dienests un Iekšējās drošības birojs, kuriem arī, varbūt ne tik bieži, nepieciešams pratināt bērnu. Ņemot vērā, ka šī instrukcija attiecas uz visām pēc idejas tiesību aizsardzības iestādēm, kurām var būt jebkādā situācija, kur jāveic bērna pratināšana, nepilngadīgo, ne tikai cietušo no dzimumnoziegumiem, kuros specializējas Bērna māja, tad vajadzētu būt skaidram scenārijam, ja vajadzība pēc psihologa, kurš veic starpniecību bērna pratināšanā, rodas kāda citai tiesību aizsardzības iestādei. Valsts drošības dienests un Iekšējās drošības birojs neveic iepirkumus, kā to dara Valsts policija, bet minētajām iestādēm psihologi - pratināšanas starpnieki arī ir vajadzīgi, iestādēm ir nepieciešams zināt, kur šo speciālistu meklēt. Iekšlietu ministrijas ieskatā valstiski paļauties tikai uz to, ka viens otru pazīst un neformālām attiecībām īsti korekti nebūtu. Tādēļ vajadzētu nodrošināt vietu, kur institūcijām iespējams paskatīties aktuālo kontaktinformāciju par pieejamajiem psihologiem - starpniekiem, kuri atbilst instrukcijas prasībām. Vienlaikus Iekšlietu ministrija atzīmē, ka tai ir zināms par gadījumiem, kad arī Militārā policija meklē psihologus un šajā gadījumā viņi bija izmantojuši to psihologu pakalpojumus, kurus izmanto Valsts policija.</w:t>
            </w:r>
            <w:r w:rsidR="00000000" w:rsidRPr="00000000" w:rsidDel="00000000">
              <w:rPr>
                <w:u w:val="single"/>
                <w:rtl w:val="0"/>
              </w:rPr>
              <w:t xml:space="preserve">Iekšlietu ministrija rosina, ka veidojot vienotu psihologu - starpnieku sistēmu, vajadzētu, lai kontaktinformācijas pieejamība par šiem psihologiem ir sistēmiski un skaidri nodefinēta, kur tiesību aizsardzības iestāde to var meklēt. Vienlaikus svarīgi atzīmēt šādā psihologu - starpnieku sarakstā attiecībā uz Bērna mājā nodarbinātiem psihologiem, ka tie nodrošina starpniecību bērna pratināšanā attiecībā </w:t>
            </w:r>
            <w:r w:rsidR="00000000" w:rsidRPr="00000000" w:rsidDel="00000000">
              <w:rPr>
                <w:u w:val="single"/>
                <w:rtl w:val="0"/>
              </w:rPr>
              <w:t xml:space="preserve">uz</w:t>
            </w:r>
            <w:r w:rsidR="00000000" w:rsidRPr="00000000" w:rsidDel="00000000">
              <w:rPr>
                <w:rtl w:val="0"/>
              </w:rPr>
              <w:t xml:space="preserve"> </w:t>
            </w:r>
            <w:r w:rsidR="00000000" w:rsidRPr="00000000" w:rsidDel="00000000">
              <w:rPr>
                <w:u w:val="single"/>
                <w:rtl w:val="0"/>
              </w:rPr>
              <w:t xml:space="preserve">cietušajiem bērniem no noziedzīgiem nodarījumiem pret tikumību un dzimumneaizskaramību, kā arī no Krimināllikuma 125. panta otrās daļas 9. punktā, 126. panta otrās daļas 7. punktā, 130. panta trešās daļas 6. punktā un 174. pantā minētajiem noziedzīgajiem nodarījumiem (saskaņā ar Bērnu tiesību aizsardzības likuma 52.</w:t>
            </w:r>
            <w:r w:rsidR="00000000" w:rsidRPr="00000000" w:rsidDel="00000000">
              <w:rPr>
                <w:u w:val="single"/>
                <w:vertAlign w:val="superscript"/>
                <w:rtl w:val="0"/>
              </w:rPr>
              <w:t xml:space="preserve">1</w:t>
            </w:r>
            <w:r w:rsidR="00000000" w:rsidRPr="00000000" w:rsidDel="00000000">
              <w:rPr>
                <w:u w:val="single"/>
                <w:rtl w:val="0"/>
              </w:rPr>
              <w:t xml:space="preserve"> panta otrās daļas 2.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apgūtas speciālas zināšanas par cietušo bērnu nopratināšanu, ko apliecina apliecība par: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Instrukcija nosaka psihologa lomu, veicot nepilngadīgā pratināšanu ar psihologa starpniecību Kriminālprocesa likuma 152. panta ceturtajā un 153. panta pirmajā daļā minētajos gadījumos, kā arī tam izvirzāmās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Psihologu likuma 5.pants noteic, ka Psihologu reģistrs ir valsts informācijas sistēma, kuras mērķis ir nodrošināt psihologu profesionālās darbības uzraudzībai nepieciešamās informācijas apriti. Reģistrā iekļauj informāciju par psihologiem un psihologiem–pārraugiem.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paredz noteikt psihologa, ar kura starpniecību tiek izdarīta nepilngadīgā pratināšana, lomu un tam izvirzāmās prasības, kas kopumā atbilst psihologu profesionālajai darbībai noteiktajām prasībām.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projekts nenosaka psihologa, ar kura starpniecību tiek izdarīta nepilngadīgā pratināšana, aicināšanas (izvēles) kārtību, tādējādi pastarpināti atsaucoties uz Psihologu reģistru, kuram jāsatur aktuālu nepieciešamo informāciju par psihologa piemērotību šai lomai. Anotācijā ietvertais problēmas apraksts koncentrēti ir vērsts uz psihologam izvirzāmajām kvalifikācijas prasībām kā pamatproblēmu, ko nevar risināt ar psihologu profesionālās darbības tiesisko regulējumu. Tomēr, lai arī instrukcijas projekts definē trūkstošās kvalifikācijas prasības, tas pašlaik nesniedz skaidru atbildi, kā tiks nodrošināta šīs informācijas uzkrāšana un attiecīgi pieejamība, lai atlasītu atbilstošo psihologu. Jo īpaši tas attiecas uz psihologu, kurš strādā psihologa-pārrauga pārraudzībā. Tāpēc aicinām izvērtēt iespēju papildināt instrukcijas projektu arī ar psihologa aicināšanas kārtību.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Instrukcijas projekta 2.punktā noteikts, ka psihologs, veicot starpniecību pratināšanā, neveic psihologu profesionālo darbību Psihologu likuma izpratnē, bet izmanto savas psihologa profesionālās iemaņas, zināšanas un prasmes saistībā ar psiholoģiskiem aspektiem. Tādējādi nav pamatoti sagaidīt, ka visa ar psihologu aicināšanu (izvēli) saistītā informācija būs atrodama Psihologu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Psihologu aicināšanas (izvēles) kārtību nav paredzēts mainīt, ņemot vērā, ka Valsts policija un prokuratūra to nav aktualizējuši kā problēmu. Anotācijas papildināšana ar psihologu aicināšanas kārtību būtu lietderīga, ja esošajā kārtībā tiktu plānotas izmaiņas, skaidrot, kāds ir plānotās izmaiņas.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pastāvošo kārtību izmeklētājs, ņemot vērā konkrēto situāciju, izlemj, kur veikt bērna pratināšanu, attiecīgi sazinās ar Bērnu aizsardzības centru vai Valstis policiju, lai precizētu laiku, kad būtu iespējams veikt bērna pratināšanu ar psihologa starpniecību. Ja izmeklētājs izmanto kādu no Valsts policijas līgumpsihologiem (psihologi, ar kuriem Valsts policijai ir noslēgts līgums), Valsts policija informāciju par to, ar kuriem psihologiem tai ir noslēgti līgumi, padara pieejamu izmeklētājiem. Tas, kurš psihologs sniegs izmeklētājam starpniecību bērna pratināšanā, ir atkarīgs no tā, kurā Latvijas reģionā nepieciešams veikt procesuālo darbību. Ja izmeklētājs izvēlēsies izmantot starpinstitucionālās sadarbības programmas "Bērna māja" nodrošinātās iespējas, tad viņu par pieejamo psihologu vai psihologiem informēs Bērnu aizsardzības centrs. Tas, kā atbildīgās institūcijas aicina (izvēlas) psihologus, ir atstāts šo institūciju  ziņā, ļaujot pēc iespējas lielāku elastību un iespēju pieskaņoties faktiskajai situācijai, lai psihologu aicināšanu (izvēli) organizētu pēc iespējas efektīvi. Tādējādi, piemēram, Valsts policijas ir izvēlējusies psihologus piesaistīt iepirkuma ceļā, savukārt Bērnu aizsardzības centrs -, slēdzot darba līgumus.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Atkarībā no psihologu piesaistes veida arī atšķirsies tas, kādu informāciju institūcijas ievāc, kādos reģistros ieskatās, lai pārliecinātos, ka psihologs atbilst instrukcijā noteiktajām prasībām u.c.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Instrukcija nosaka psihologa, ar kura starpniecību Kriminālprocesa likuma 152. panta ceturtajā un 153. panta pirmajā daļā minētajos gadījumos ir paredzēts veikt nepilngadīgā pratināšanu, pienākumus un atbilstības prasības.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Procesuālās darbības, nepilngadīgā pratināšanas ar psihologa starpniecību, veicējs ir procesa virzītājs. Psihologs, veicot starpniecību pratināšanā, neveic psihologu profesionālo darbību Psihologu likuma izpratnē, bet izmanto savas psihologa profesionālās iemaņas, zināšanas un prasmes saistībā ar psiholoģiskiem aspektiem. Psihologs atbilstoši Kriminālprocesa likuma 152. panta sestajai un septītajai daļai izpilda procesa virzītāja dotos norādījumus saistībā ar izmeklēšanai svarīgajiem pārbaudāmajiem apstākļiem un noskaidrojamajiem jautājumiem: izvērtē, kā šos izmeklētāja jautājumus vislabāk iegūt no bērna, ņemot vērā viņa vecumu, briedumu, attīstības īpatnības, psiholoģisko stāvokli u.c. un bērna vecumam un briedumam atbilstošā veidā formulē procesa virzītāja uzdotos jautājumus, pielietojot pētījumos balstītu nopratināšanas struktūru, izmantojot šīs instrukcijas 4. punktā minētās speciālās zināšanas un prasmes, kā arī veic citas minētajā Kriminālprocesa likuma pantā noteiktās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atbilstoši Kriminālprocesa likuma (turpmāk - KPL) 113.panta pirmajai daļai persona, kura pēc kriminālprocesu veicošās amatpersonas aicinājuma sniedz tai palīdzību, izmantojot savas speciālās zināšanas vai darba iemaņas noteiktā jomā ir speciālists, Valsts policija aicina instrukcijā nostiprināt, ka psihologs, kurš izmantojot savas speciālās zināšanas procesa virzītājam palīdz veikt bērna nopratināšanu, ir speciālists ar visām tiesībām un pienākumiem atbilstoši KPL 113.pantā minētajam.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2.punkta otro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...Psihologs, veicot starpniecību pratināšanā, neveic psihologu profesionālo darbību Psihologu likuma izpratnē, </w:t>
            </w:r>
            <w:r w:rsidR="00000000" w:rsidRPr="00000000" w:rsidDel="00000000">
              <w:rPr>
                <w:b w:val="1"/>
                <w:rtl w:val="0"/>
              </w:rPr>
              <w:t xml:space="preserve">bet ir speciālists Kriminālprocesa 113.panta izpratnē, kurš </w:t>
            </w:r>
            <w:r w:rsidR="00000000" w:rsidRPr="00000000" w:rsidDel="00000000">
              <w:rPr>
                <w:rtl w:val="0"/>
              </w:rPr>
              <w:t xml:space="preserve">izmanto savas psihologa profesionālās iemaņas, zināšanas un prasmes saistībā ar psiholoģiskiem aspektiem.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ministrijas ieskatā šis jautājums nebūtu jāietver instrukcijā, jo tā ir par psihologa-starpnieka kvalifikāciju un uzdevumiem, nevis kriminālprocesuālo tā iesaistīšanas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šo Iekšlietu ministrijas aktualizēto jautājumu diskusijas būtu nepieciešams turpināt atbilstošā formātā, kas nodrošinātu vispusīgu viedokļu apmaiņu ar kriminālprocesuālās jomas ekspertiem.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Procesuālās darbības – nepilngadīgā pratināšana ar psihologa starpniecību, veicējs ir procesa virzītājs. Psihologa starpniecība pratināšanā nav uzskatāma par psihologa profesionālo darbību Psihologu likuma izpratnē. Psihologs izmanto savas profesionālās iemaņas, zināšanas un prasmes saistībā ar starpniecības pratināšanā psiholoģiskiem aspektiem. Psihologs atbilstoši Kriminālprocesa likuma 152. panta sestajā un septītajā daļā noteiktajam izpilda procesa virzītāja norādījumus par izmeklēšanai svarīgajiem pārbaudāmajiem apstākļiem un noskaidrojamajiem jautājumiem, tajā skaitā izvērtē piemērotāko un drošāko veidu, kā iegūt no bērna atbildes uz procesa virzītāja jautājumiem, un, ņemot vērā viņa vecumu, briedumu, attīstības īpatnības un psiholoģisko stāvokli, formulē procesa virzītāja uzdotos jautājumus bērna vecumam un briedumam atbilstošā veidā, pielietojot pētījumos balstītu nopratināšanas struktūru un izmantojot šīs instrukcijas 4. punktā minētās speciālās zināšanas un prasmes, kā arī veic citas minētajā Kriminālprocesa likuma pantā noteiktās darbības.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Procesuālās darbības, nepilngadīgā pratināšanas ar psihologa starpniecību, veicējs ir procesa virzītājs. Psihologs, veicot starpniecību pratināšanā, neveic psihologu profesionālo darbību Psihologu likuma izpratnē, bet izmanto savas psihologa profesionālās iemaņas, zināšanas un prasmes saistībā ar psiholoģiskiem aspektiem. Psihologs atbilstoši Kriminālprocesa likuma 152. panta sestajai un septītajai daļai izpilda procesa virzītāja dotos norādījumus saistībā ar izmeklēšanai svarīgajiem pārbaudāmajiem apstākļiem un noskaidrojamajiem jautājumiem: izvērtē, kā šos izmeklētāja jautājumus vislabāk iegūt no bērna, ņemot vērā viņa vecumu, briedumu, attīstības īpatnības, psiholoģisko stāvokli u.c. un bērna vecumam un briedumam atbilstošā veidā formulē procesa virzītāja uzdotos jautājumus, pielietojot pētījumos balstītu nopratināšanas struktūru, izmantojot šīs instrukcijas 4. punktā minētās speciālās zināšanas un prasmes, kā arī veic citas minētajā Kriminālprocesa likuma pantā noteiktās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izvērtēt piebildes "neveic psihologu profesionālo darbību Psihologu likuma izpratnē" nepieciešamību 2. punkta redakcijā. Proti, pašlaik nav skaidrs, vai situācija, kad pastāvētu kāds no apstākļiem, kas liedz psihologam veikt profesionālo darbību (skat. Psihologu likuma 6. pantu), tas nav par iemeslu liegt veikt starpniecību nepilngadīgā pratināšanā, atsaucoties uz norādi, ka tā nav psihologa profesionālā darbība Psihologu likuma izpratnē.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Saskaņošanas procesā panākta vienošanās - papildināta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Psihologs nedrīkst veikt starpniecību pratināšanā, ja tiek konstatēts kāds no Psihologu likuma 6.pantā minētajiem apstākļiem.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no instrukcijas 2.punkta nebūtu pamatoti izņemt teikuma daļu "neveic psihologu profesionālo darbību Psihologu likuma izpratnē", jo tas radītu neviennozīmīgu piemērotāja izpratni un dažādas interpretācijas iespējas par to, vai psihologs, veicot starpniecību pratināšanā, veic vai neveic psihologu profesionālo darbību Psihologu likuma izpratnē.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paši aizliegumi, kas attiecas uz psihologu profesionālās darbības veikšanu attiecas arī uz starpniecības veikšanu bērna pratināšanā: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Starpniecību bērna pratināšanā aizliegts veikt personai, kurai aizliegts veikt psihologa profesionālo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kura neatbilst Psihologu likuma 3. panta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kurai izsniegtā psihologa sertifikāta darbība ir apturēta vai anulēta un tās psihologa profesionālā darbība apturēta vai izbeigta, kā arī tādai personai, kuras psihologa profesionālā darbība ir apturēta vai izbeigta;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kura ir atzīta par aizdomās turēto vai apsūdzēto kriminālprocesā par noziedzīgu nodarījumu, kas saistīts ar vardarbību vai vardarbības piedraudējumu, vai par noziedzīgu nodarījumu pret personas tikumību vai dzimumneaizskaramību;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kura ir sodīta par noziedzīgu nodarījumu, kas saistīts ar vardarbību vai vardarbības piedraudējumu, vai par noziedzīgu nodarījumu pret personas tikumību vai dzimumneaizskaramību, — neatkarīgi no sodāmības dzēšanas vai noņemšanas;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kura ir izdarījusi noziedzīgu nodarījumu, kas saistīts ar vardarbību vai vardarbības piedraudējumu, vai noziedzīgu nodarījumu pret personas tikumību vai dzimumneaizskaramību, bet no soda izciešanas atbrīvota;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pret kuru kriminālprocess par noziedzīgu nodarījumu, kas saistīts ar vardarbību vai vardarbības piedraudējumu, vai par noziedzīgu nodarījumu pret personas tikumību vai dzimumneaizskaramību, izbeigts uz nereabilitējoša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kurai ir nodibināta aizgādnība.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iestājas kaut kas no Psihologu likuma 6.panta, tad tiek apturēta psihologa profesionālā darbība, šāda persona nevar veikt jebkādas darbības, arī starpniecību nopratināšanā, saskarsmes realizēšanu, prevences veikšanu, izmantojot nosaukums "psihologs". Lai persona varētu veikt jebkādas darbības, izmantojot nosaukumu "psihologs", tad personai ir vai nu jābūt sertifikātam vai jābūt noslēgtam līgumam ar pārraugu (šādam psihologam Psihologu reģistrā statuss ir "aktīvs"). Ja iestājas kaut kas no Psihologu likuma 6.panta, tad informācija par personu tiek saglabāta reģistrā ar pazīmi "darbība apturēta" vai "izslēgts".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Procesuālās darbības – nepilngadīgā pratināšana ar psihologa starpniecību, veicējs ir procesa virzītājs. Psihologa starpniecība pratināšanā nav uzskatāma par psihologa profesionālo darbību Psihologu likuma izpratnē. Psihologs izmanto savas profesionālās iemaņas, zināšanas un prasmes saistībā ar starpniecības pratināšanā psiholoģiskiem aspektiem. Psihologs atbilstoši Kriminālprocesa likuma 152. panta sestajā un septītajā daļā noteiktajam izpilda procesa virzītāja norādījumus par izmeklēšanai svarīgajiem pārbaudāmajiem apstākļiem un noskaidrojamajiem jautājumiem, tajā skaitā izvērtē piemērotāko un drošāko veidu, kā iegūt no bērna atbildes uz procesa virzītāja jautājumiem, un, ņemot vērā viņa vecumu, briedumu, attīstības īpatnības un psiholoģisko stāvokli, formulē procesa virzītāja uzdotos jautājumus bērna vecumam un briedumam atbilstošā veidā, pielietojot pētījumos balstītu nopratināšanas struktūru un izmantojot šīs instrukcijas 4. punktā minētās speciālās zināšanas un prasmes, kā arī veic citas minētajā Kriminālprocesa likuma pantā noteiktās darbības.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Informāciju par šīs instrukcijas 4.3. apakšpunktā un 6. punktā noteikto speciālo zināšanu un to atsevišķu moduļu apguves iespējām, kā arī zināšanu pilnveides mācību iespējām Bērnu aizsardzības centrs regulāri atjauno centra tīmekļa vietnē, kā arī izplata, izmantojot citus atbilstošus saziņas kanālus ar ieinteresētajiem speciālistiem.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pēc kādiem kritērijiem Bērnu aizsardzības centrs izvērtēs un iekļaus publicētajā sarakstā noteiktos kursus.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Instrukcijas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Informāciju par šīs instrukcijas 4.3. apakšpunktā un 6. punktā noteikto speciālo zināšanu un to atsevišķu moduļu apguves iespējām, kā arī speciālo zināšanu pilnveides iespējām, Bērnu aizsardzības centrs publicē centra tīmekļa vietnē un, ja nepieciešams, citā veidā, kā arī nodrošina tās aktualizēšanu.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to, ka nepilngadīgo personu var būt nepieciešamība nopratināt jebkādā kriminālprocesā un jebkādā statusā, būtu nepareizi iestāžu, kuras atbildīgas par nepilngadīgā pratināšanas organizēšanu, uzskaitījumā minēt tikai Valsts policiju, nevis norādīt uz izmeklēšanas iestādēm kā tādām. Līdz ar to ierosinām precizēt mērķa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(ĢP - 14.01.2026.)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tiesību akta projekta “Ministru kabineta instrukcija par Kriminālprocesa likuma 152. un 153. pantā minētā psihologa, ar kura starpniecību tiek izdarīta nepilngadīgā pratināšana, lomu un izvirzāmajām prasībām” sākotnējās ietekmes (ex-ante) novērtējuma ziņojuma (anotācijas) 1.3. punktā “Pašreizējā situācija, problēmas un risinājumi”, izvērtējot piedāvātā problēmas risinājuma pamatojumu un instrukcijas izstrādes nepieciešamību, būtu nepieciešams precizēt noziedzīgos nodarījumus, kuros bērns ir cietušais vai liecinieks.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Proti, anotācijā būtu veicama korekcija, aizstājot formulējumu “īpaši tajos, kas saistīti ar vardarbību pret dzimumneaizskaramību” ar precīzāku formulējumu “īpaši tajos, kas saistīti ar seksuālo vardarbību”, tādējādi nodrošinot terminoloģijas atbilstību Krimināllikumā lietotajiem jēdzieniem un skaidrāku tiesību normas piemērošanas tvērumu.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 aizstājot vārdus "īpaši tajos, kas saistīti ar vardarbību pret dzimumneaizskaramību" ar vārdiem "īpaši tajos, kas saistīti ar seksuālo izmantošanu", jo minētais teikums ir attiecināms ne tikai uz Krimināllikuma 160. pantu "Seksuāla vardarbība", bet arī uz citiem pantiem, kuros ietverti noziedzīgu nodarījumu sastāvi, kas saistīti ar seksuālu izmantošanu (termina "seksuāla izmantošana" skaidrojums sniegts Bērnu tiesību aizsardzības likuma 1.panta 10.punktā), t.sk. Krimināllikuma XVI nodaļā "Noziedzīgi nodarījumi pret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tikumību un dzimumneaizskaramību" minētie noziedzīgo nodarījumu sastāvi.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tiesību aizsardzības likuma 1.panta 10.punkts paredz, ka seksuāla izmantošana ir jebkādas seksuāla rakstura darbības ar bērnu nolūkā sniegt vai gūt seksuālu stimulāciju vai seksuālu apmierinājumu, vai citādu labumu, ko veic pieaugušais vai cits bērns, kurš sava vecuma vai attīstības dēļ atrodas atbildības, uzticības vai spēka pozīcijās attiecībā pret upuri ar fizisku kontaktu vai bez šāda kontakta ar bērna ķermeni, tai skaitā pakļaujot bērnu citu seksualitātei vai izmantojot informācijas vai komunikāciju tehnoloģijas.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- 23.01.2026.)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un instrukcijā ir vērojama pretruna saistībā ar psihologa kvalifikāciju.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tiek uzsvērts, ka psihologa zināšanas ir akadēmiskas un profesionālas, ko apliecina izglītība, sertifikāts un pieredze. Savukārt anotācijas 9.-10.lpp. norādīts, ka sertifikāts kā prasības izvirzīšana nav saskatāma par augstākās kvalifikācijas prasībām, līdz ar to  arī instrukcija neprasa obligātu psihologa sertifikātu, pieļaujot arī psihologus, kas strādā pārraudzībā saskaņā ar Psihologu likuma 3. panta otro un trešo daļu.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ka tas rada vairākus riskus: psihologs bez sertifikāta formāli var nebūt tiesīgs veikt patstāvīgu profesionālo darbību, bet kriminālprocesā viņš faktiski veic nozīmīgu augsta riska un neatgriezenisku darbību; savukārt pārrauga atbildība kriminālprocesā nav paredzēta, līdz ar to arī atbildība ķēde ir neskaidra.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25-TA-1705</w:t>
    </w:r>
    <w:r>
      <w:br/>
    </w:r>
    <w:r w:rsidR="00000000" w:rsidRPr="00000000" w:rsidDel="00000000">
      <w:rPr>
        <w:rtl w:val="0"/>
      </w:rPr>
      <w:t xml:space="preserve">04.06.2026. 09.35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25-TA-1705</w:t>
    </w:r>
    <w:r>
      <w:br/>
    </w:r>
    <w:r w:rsidR="00000000" w:rsidRPr="00000000" w:rsidDel="00000000">
      <w:rPr>
        <w:rtl w:val="0"/>
      </w:rPr>
      <w:t xml:space="preserve">04.06.2026. 09.35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Izziņa_25-TA-1705.docx</dc:title>
</cp:coreProperties>
</file>

<file path=docProps/custom.xml><?xml version="1.0" encoding="utf-8"?>
<Properties xmlns="http://schemas.openxmlformats.org/officeDocument/2006/custom-properties" xmlns:vt="http://schemas.openxmlformats.org/officeDocument/2006/docPropsVTypes"/>
</file>