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akciju sabiedrībai "Attīstības finanšu institūcija Altum" piešķirtā finansējuma izmantošanu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akciju sabiedrībai "Attīstības finanšu institūcija Altum" piešķirtā finansējuma izmantošanu" (turpmāk - projekts) sagatavots, lai  akciju sabiedrībai "Attīstības finanšu institūcija Altum" finansējumu, kas sākotnēji bija paredzēts Covid-19 infekcijas izplatības seku radīto zaudējumu novēršanai, novirzītu citam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finansējumu varētu izmantot citam mērķim, proti, nevis Covid-19 infekcijas izplatības seku radīto zaudējumu novēršanai, bet lauksaimniecības nozarē radušās situācijas (2023. gada pavasara salnu un vasaras sausuma radītās sekas u.c.) novēršanai, ir jāveic grozījumi sākotnējās ietekmes novērtējuma ziņojuma (turpmāk - anotācija) 4. sadaļā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normatīvie akti, kas ir saistīti ar projekta izstrādi, vēl ir saskaņošanas stadijā, aicinām projektu saskaņošanai TAP portālā iesniegt, kad tie būs saskaņoti ar iesaistītām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virzīts uz Ministru kabineta sēdi vienlaikus ar noteikumu projektu "Grozījumi Ministru kabineta 2019. gada 3. decembra noteikumos Nr. 582 "Kārtība, kādā īsteno valsts atbalsta programmu par aizdevumu piešķiršanu apgrozāmo līdzekļu iegādei lauksaimniecības, mežsaimniecības, zvejniecības un akvakultūras nozarē"" (23-TA-2555) un ar noteikumu projektu "Grozījumi Ministru kabineta 2019. gada 8. janvāra noteikumos Nr. 9 "Lauksaimniecības, zivsaimniecības un lauku attīstības garantiju programmas noteikumi"" (23-TA-1978).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Nr.421 “Kārtība, kādā veic gadskārtējā valsts budžeta likumā noteiktās apropriācijas izmaiņas” 52.punkts nosaka, ka situācijā, ja ministrija no valsts budžeta programmas “Līdzekļi neparedzētiem gadījumiem” saņemtos līdzekļus pārskaita citam līdzekļu izlietotājam, ministrija ir atbildīga par līdzekļu izlietojuma uzraudzību atbilstoši mērķim, kā arī ministrijai ir tiesības pieprasīt pārskatus par līdzekļu izlietojumu, lai nodrošinātu uzraudzību par mērķa sasniegšanu, vienlaikus 53.punkts paredz, ka situācijā, ja cits līdzekļu izlietotājs, kas nav valsts budžeta iestāde, līdzekļus nav izlietojis, tos līdz attiecīgā gada beigām pārskaita atpakaļ ministrijai, no kuras līdzekļi saņemti. Ņemot vērā minēto, lūdzam rīkojuma anotācijas 1.3. sadaļā skaidrot, ar kādu pamatojumu no valsts budžeta programmas “Līdzekļi neparedzētiem gadījumiem” 2021.gadā piešķirtais finansējums 7 000 000 </w:t>
            </w:r>
            <w:r w:rsidR="00000000" w:rsidRPr="00000000" w:rsidDel="00000000">
              <w:rPr>
                <w:i w:val="1"/>
                <w:rtl w:val="0"/>
              </w:rPr>
              <w:t xml:space="preserve">euro </w:t>
            </w:r>
            <w:r w:rsidR="00000000" w:rsidRPr="00000000" w:rsidDel="00000000">
              <w:rPr>
                <w:rtl w:val="0"/>
              </w:rPr>
              <w:t xml:space="preserve">apmērā, kas nav izmantots paredzētajam mērķim, netika atmaksāts un kā Zemkopības ministrija līdzšinēji ir uzraudzījusi attiecīgo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"Attīstības finanšu institūcija Altum" atbilstoši Eiropas Savienības nacionālo un reģionālo kontu metodoloģijai (turpmāk – EKS) ir klasificēta vispārējās valdības sektorā un ar savu darbību ietekmē vispārējās valdības budžeta bilanci un parādu, lūdzam papildināt anotācijas 3. sadaļu ar informāciju par potenciālo ietekmi uz vispārējās valdības budžeta bilanci atbilstoši Eiropas kontu sistēmas metodoloģijai, jo no sniegtās informācijas tā nav skaidri noprotama.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akciju sabiedrībai "Attīstības finanšu institūcija Altum" piešķirtā finansējuma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mainīt piešķirtā finansējuma izmantošanas mērķi, aicinām rīkojuma projektu virzīt izskatīšanai Ministru kabineta sēdē vienlaikus vai ne ātrāk par noteikumu projektiem, kas norādīti anotācijas 4.sadaļā (vismaz vienlaikus ar noteikumu projektu “Grozījumi Ministru kabineta 2019. gada 8. janvāra noteikumos Nr. 9 "Lauksaimniecības, zivsaimniecības un lauku attīstības garantiju programmas noteikumi"” (23-TA-1978)).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virzīts uz Ministru kabineta sēdi vienlaikus ar noteikumu projektu "Grozījumi Ministru kabineta 2019. gada 3. decembra noteikumos Nr. 582 "Kārtība, kādā īsteno valsts atbalsta programmu par aizdevumu piešķiršanu apgrozāmo līdzekļu iegādei lauksaimniecības, mežsaimniecības, zvejniecības un akvakultūras nozarē"" (23-TA-2555) un ar noteikumu projektu "Grozījumi Ministru kabineta 2019. gada 8. janvāra noteikumos Nr. 9 "Lauksaimniecības, zivsaimniecības un lauku attīstības garantiju programmas noteikumi"" (23-TA-1978).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akciju sabiedrībai "Attīstības finanšu institūcija Altum" piešķirtā finansējuma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akciju sabiedrībai "Attīstības finanšu institūcija Altum" piešķirtā finansējuma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mainīt piešķirtā finansējuma izmantošanas mērķi, vēršam uzmanību, ka būtiski šo rīkojuma projektu virzīt izskatīšanai Ministru kabinetā vienlaikus vai ne ātrāk par noteikumu projektiem, kas norādīti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virzīts uz Ministru kabineta sēdi vienlaikus ar noteikumu projektu "Grozījumi Ministru kabineta 2019. gada 3. decembra noteikumos Nr. 582 "Kārtība, kādā īsteno valsts atbalsta programmu par aizdevumu piešķiršanu apgrozāmo līdzekļu iegādei lauksaimniecības, mežsaimniecības, zvejniecības un akvakultūras nozarē"" (23-TA-2555) un ar noteikumu projektu "Grozījumi Ministru kabineta 2019. gada 8. janvāra noteikumos Nr. 9 "Lauksaimniecības, zivsaimniecības un lauku attīstības garantiju programmas noteikumi"" (23-TA-1978).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akciju sabiedrībai "Attīstības finanšu institūcija Altum" piešķirtā finansējuma izmantošanu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23-TA-2639</w:t>
    </w:r>
    <w:r>
      <w:br/>
    </w:r>
    <w:r w:rsidR="00000000" w:rsidRPr="00000000" w:rsidDel="00000000">
      <w:rPr>
        <w:rtl w:val="0"/>
      </w:rPr>
      <w:t xml:space="preserve">31.10.2023. 09.59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23-TA-2639</w:t>
    </w:r>
    <w:r>
      <w:br/>
    </w:r>
    <w:r w:rsidR="00000000" w:rsidRPr="00000000" w:rsidDel="00000000">
      <w:rPr>
        <w:rtl w:val="0"/>
      </w:rPr>
      <w:t xml:space="preserve">31.10.2023. 09.59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Izziņa_23-TA-2639.docx</dc:title>
</cp:coreProperties>
</file>

<file path=docProps/custom.xml><?xml version="1.0" encoding="utf-8"?>
<Properties xmlns="http://schemas.openxmlformats.org/officeDocument/2006/custom-properties" xmlns:vt="http://schemas.openxmlformats.org/officeDocument/2006/docPropsVTypes"/>
</file>