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28. janvāra noteikumos Nr. 55 "Noteikumi par ārzemnieku nodarbināšanu"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(28.12.2019.)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28. janvāra noteikumos Nr. 55 "Noteikumi par ārzemnieku nodarbināšanu" (Latvijas Vēstnesis, 2014, 31. nr.; 2017, 84. nr.; 2019, 258.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noteikumu projektu “Grozījumi Ministru kabineta 2014. gada 28. janvāra noteikumos Nr. 55 "Noteikumi par ārzemnieku nodarbināšanu"” (23-TA-1584).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norādīts, ka tā mērķis ir mazināt darbaspēka nepietiekamības nelabvēlīgo ietekmi uz ekonomikas izaugsmi un vienlaikus nodrošināt un neierobežot nodarbinātības iespējas Latvijas vietējiem darba meklētājiem, kā arī mazināt negodprātīgu imigrācijas sistēmas izmantošanu, kas cita starpā var radīt arī būtiskus valsts reputācijas riskus. LTRK piekrīt, ka ir nepieciešams mazināt negodprātīgu imigrācijas sistēmas izmantošanu, taču vienlaikus nav atbalstāma tāda regulējuma izstrāde, kas visiem darba devējiem, kas plāno nodarbināt trešo valstu pilsoņus, rada papildus administratīvo slogu, kā arī pagarina to laiku, kas nepieciešams darba spēka nodrošināšanai. Turklāt noteikumu projekts rada papildus birokrātiju arī valsts pārvaldes pusē, taču risks, ka kāds konkrēts trešo valstu pilsonis, kuram sākotnēji ir mērķis nokļūt Eiropas Savienībā bez vēlmes strādāt Latvijā, ar šiem grozījumiem nekādi netiek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jau iepriekš vairākas reizes politikas veidotājiem ir paudusi, ka darba devēji vispirms izvēlas darbinieku meklēt vietējā darba tirgū. LTRK biedri ir norādījuši, ka darbaspēka piesaistīšana no trešajām valstīm ir gan laikietilpīgāka, gan šādu cilvēku nodarbinātība uzņēmumiem izmaksā ievērojami vairāk kā vietējais darba spēks, tāpēc trešo valstu pilsoņu nodarbinātība ir uzskatāma par galēju nepieciešamību, reaģējot uz vietējā darbaspēka nepietiekamību. Kaut arī statistika liecina, ka uzņēmumiem teorētiski vajadzētu būt iespējām atrast darbinieku Latvijā, praksē tas ne vienmēr darbojas, jo ir dažādi sociālekonomiskie apstākļi, piemēram, attālums līdz darba vietai, atalgojums, nepietiekama kvalifikācija vai vēlme atrast indivīdam tīkamāku darbu, kas apgrūtina dibināt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darba devējam ir jābūt pilnīgi skaidriem nosacījumiem, pie kādiem tiek saņemts NVA atzinums.  LTRK biedri ir norādījuši, ka liels risks ir iestādes darbiniekiem vajadzīgo zināšanu trūkums, lai izvērtētu biznesa lēmuma par darba spēka piesaisti pamatotību, kas attiecīgi var mazināt iestādes darbinieku vēlmi pieņemt darba devējam pozitīvu lēmumu un uzņemties par to atbildību. Turklāt no praktiskās darbinieku piesaistes puses LTRK biedri vērš ministrijas uzmanību, ka faktiski no 10 kandidātiem strādāt atbrauks vien trīs vai četri darbinieki, jo, piemēram,  dažiem tiks atteikta vīza vai uzturēšanās atļauja, kāds neatbrauks, jo gaidot vīzu būs pārdomājis, saņēmis citas valsts vīzu, apstākļi ģimenē u.c. Tāpat ir risks, ka kāds no darbiniekiem, kas ierodas būs neatbilstošs kvalifikācijai, neskatoties uz korekti veikto atlases procesu. Aprakstītās problēmas bieži ir iemesls arī lielajam vakanču skaitam, jo praksē piesaistes process ir ļoti sarežģīts, tāpēc pastāv liels risks, ka noteikumu projekts būtiski mazinās darba devējiem iespēju reaģēt uz darbaspēka trūkumu, tādējādi bremzējot arī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norādīts, ka nav izvērtēti alternatīvie risinājumi mērķa sasniegšanai. LTRK aicina Ekonomikas ministriju izvērtēt citu veidu, kā mazināt negodprātīgu imigrācijas sistēmas izmantošanu, kas cita starpā var radīt arī būtiskus valsts reputācijas riskus, koncentrējoties tieši uz negodprātīgu sistēmas izmantošanu, nevis administratīvā sloga radīšanu visiem darba devējiem, kas plāno nodarbināt trešo valstu pilsoņus. Tāpat LTRK norāda, ka būtiski ir paredzēt darba tiesības ārzemju studējošiem profesionālajā (tālāk)izglītībā, ne tikai augstākajā izglītībā. LTRK ieskatā šis varētu būt vēl viens instruments, kas ļautu mazināt darbaspēka trūkumu ar tiem cilvēku resursiem, kas jau ir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pašreizējā situācijā, kad darba devējam nav paredzēts pienākums patiesi sadarboties ar aģentūru piemērotu pretendentu atlases procesā, arvien vairāk tiek konstatēti gadījumi, kad darba devējs jau sākotnēji plāno nosūtīt trešo valstu darbinieku pakalpojumu sniegšanai citā Eiropas Savienības (turpmāk – ES) valstī, nemaz neplānojot personu nodarbināt Latvijā un arī neizskatot iespējas nodarbināt vietējo darbaspēku. Rezultātā pieaug vīzu un uzturēšanās atļauju pieprasītāju skaits, kuru mērķis ir lielā mērā negodprātīgi izmantot Latvijas imigrācijas sistēmu trešo valstu darbinieku nosūtīšanai pakalpojumu sniegšanai uz citām ES valstīm, nevis piesaistīt trešo valstu darbaspēku patiesām Latvijas darba tirgus vajadzībām, vienlaikus par vakanču pieejamību tiek maldināti arī vietējie darba meklētāji, pagarinot darba meklēšanas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uzskatam, ka ir pamats darba devējam noteikt pienākumu sadarboties ar aģentūru, paredzot, ka darba devējs saņem aģentūras atzinumu par ārzemnieka piesaistes nepieciešamību un iegūst tiesības nodarbināt ārzemnieku, noslēdzot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28. janvāra noteikumos Nr. 55 "Noteikumi par ārzemnieku nodarbināšanu" (Latvijas Vēstnesis, 2014, 31. nr.; 2017, 84. nr.; 2019, 258.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precizēto noteikumu projektu “Grozījumi Ministru kabineta 2014. gada 28. janvāra noteikumos Nr. 55 "Noteikumi par ārzemnieku nodarbināšanu"” (23-TA-1584).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atkārtoti norāda uz anotācijā norādīto noteikumu projekta pamatojumu - tiesību akta projekts ir nepieciešams, lai mazinātu darbaspēka imigrācijas sistēmas negodprātīgas izmantošanas riskus, nosakot sadarbības ar Nodarbinātības valsts aģentūru (turpmāk – NVA) pienākumu darba devējiem, kuri plāno nodarbināt trešo valstu darbiniekus, tādējādi veicinot  sadarbību starp darba devējiem un valsts institūcijām vakanču un darba meklētāju salāgošanai un atbalstot Latvijas darba tirgum nepieciešamā darbaspēka piesaisti.  Noteikumu projekta anotācijā nav atrodama analīze un izvērtējums par normatīvo aktu pārkāpumiem, kas ir pamatā apgalvojumam par negodprātīgu imigrācijas sistēmas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aizvien nav norādīts, ka ir izvērtēti alternatīvie risinājumi mērķa sasniegšanai. LTRK aicina Ekonomikas ministriju, pirms tā virza noteikumu projektu tālāk, izvērtēt citu veidu, kā mazināt negodprātīgu imigrācijas sistēmas izmantošanu, kas cita starpā var radīt arī būtiskus valsts reputācijas riskus, koncentrējoties tieši uz negodprātīgu sistēmas izmantošanu, nevis administratīvā sloga radīšanu visiem darba devējiem, kas plāno nodarbināt trešo valstu pilsoņus.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precizētās noteikumu projekta un anotācijas redakcijām nav nepārprotami skaidrs, kā uzņēmumiem būs jāskaidro tas, ka tie gribēs pieņemt konkrētajā amatā ārzemnieku,  kā tiek saņemts NVA atzinums un ko ietver tas, ka komersantiem ir “jāsadarbojas ar aģentūru”. LTRK ieskatā publiskajai pārvaldei nav jājaucas un jātērē resurss jautājumos par izvēlēto uzņēmējdarbības modeli. Publiskajai pārvaldei nav jāpieņem lēmums par to, ko komersantiem pieņemt darbā un ko nē, izvēloties kandidātus vai sniedzot atzinumu, kas ir labs kandidāts vai kas nav. Tāpat LTRK vērš uzmanību, ka noteikumu projekts ir pretrunā valdības paustajam par apņemšanos mazināt administratīvo slogu. Aizvien nav izvērtēts resursu patēriņš uzņēmēju pusē, kas radīsies, kā arī nav vērtēta NVA pārstāvju subjektivitātes lēmumu pieņemšanā, izvērtējot katru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šobrīd ņemot vērā, ka darba devējam nav paredzēts pienākums patiesi sadarboties ar aģentūru piemērotu pretendentu atlases procesā, tiek konstatēti gadījumi, kad darba devējs jau sākotnēji plāno nosūtīt trešo valstu darbinieku pakalpojumu sniegšanai citā Eiropas Savienības valstī, nemaz neplānojot personu nodarbināt Latvijā un arī neizskatot iespējas nodarbināt vietējo darbaspēku. Kā rezultātā pieaug vīzu un uzturēšanās atļauju pieprasītāju skaits, kuru mērķis ir lielā mērā negodprātīgi izmantot Latvijas imigrācijas sistēmu trešo valstu darbinieku nosūtīšanai pakalpojumu sniegšanai uz citām ES valstīm, tāpat par vakanču pieejamību tiek maldināti arī vietējie darba meklētāji, pagarinot darba meklēšanas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uzskatam, ka ir pamats darba devējam noteikt pienākumu sadarboties ar aģentūru, jo šobrīd pat ja darba devējs reģistrē vakanci tas tiek darīts formāli, lai būtu iespējams nosūtīt trešo valstu darbinieku pakalpojumu sniegšanai citā Eiropas Savienības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paredzot, ka darba devējam pienākumu sadarboties un saņemt lēmumu par ārzemnieka piesaisti tiktu mazināti darbaspēka imigrācijas sistēmas negodprātīgas izmantošanas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NVA nesniegs atzinumu kas ir labs kandidāts vai kas nav, bet tikai pieņems lēmumu par ārzemnieka piesaisti uz konkrētu vakanci.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paskaidrojam, ka nav pamata apgalvojumam tam, ka noteikumu projekts ir pretrunā valdības paustajam par apņemšanos mazināt administratīvo slogu, jo procedūrā pēc būtības nekas nemainās. Tiek tikai paredzēts un nostiprināts darba devēja pienākums sadarboties ar aģentūru pretendentu atlases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28. janvāra noteikumos Nr. 55 "Noteikumi par ārzemnieku nodarbināšanu" (Latvijas Vēstnesis, 2014, 31. nr.; 2017, 84. nr.; 2019, 258.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izskatot likumprojektu sniedz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ieskatā, likumprojektā nav pietiekami skaidri definēti kritēriji, kādas tieši uzņēmēja veiktās darbības tiek uzskatītas par sadarbošanos ar Nodarbinātības aģentūru (turpmāk - NVA). Kā piemēram, likumprojekta izziņas 4. punktā kolonnā "Apstrādes informācija" pie atzīmes, ka LDDK iebildums nav ņemts vērā, skaidrots, ka likumprojekta 2. panta noteikumu 3.</w:t>
            </w:r>
            <w:r w:rsidR="00000000" w:rsidRPr="00000000" w:rsidDel="00000000">
              <w:rPr>
                <w:vertAlign w:val="superscript"/>
                <w:rtl w:val="0"/>
              </w:rPr>
              <w:t xml:space="preserve">2 </w:t>
            </w:r>
            <w:r w:rsidR="00000000" w:rsidRPr="00000000" w:rsidDel="00000000">
              <w:rPr>
                <w:rtl w:val="0"/>
              </w:rPr>
              <w:t xml:space="preserve">punktā ir noteikta kārtība, kādā darba devējam ir jāsadarbojas ar NVA - apskatot norādīto likumprojekta pantu ir secināms, ka 3.</w:t>
            </w:r>
            <w:r w:rsidR="00000000" w:rsidRPr="00000000" w:rsidDel="00000000">
              <w:rPr>
                <w:vertAlign w:val="superscript"/>
                <w:rtl w:val="0"/>
              </w:rPr>
              <w:t xml:space="preserve">2</w:t>
            </w:r>
            <w:r w:rsidR="00000000" w:rsidRPr="00000000" w:rsidDel="00000000">
              <w:rPr>
                <w:rtl w:val="0"/>
              </w:rPr>
              <w:t xml:space="preserve">1. punktā ir norādīts konkrēts uzdevums, kas jāveic darba devējam un ir uzskatāms par sadarbību, 3.</w:t>
            </w:r>
            <w:r w:rsidR="00000000" w:rsidRPr="00000000" w:rsidDel="00000000">
              <w:rPr>
                <w:vertAlign w:val="superscript"/>
                <w:rtl w:val="0"/>
              </w:rPr>
              <w:t xml:space="preserve">2</w:t>
            </w:r>
            <w:r w:rsidR="00000000" w:rsidRPr="00000000" w:rsidDel="00000000">
              <w:rPr>
                <w:rtl w:val="0"/>
              </w:rPr>
              <w:t xml:space="preserve">3. punktā norādīta konkrēta darbība, kas uzskatāma par sadarbību, turpretī 3.</w:t>
            </w:r>
            <w:r w:rsidR="00000000" w:rsidRPr="00000000" w:rsidDel="00000000">
              <w:rPr>
                <w:vertAlign w:val="superscript"/>
                <w:rtl w:val="0"/>
              </w:rPr>
              <w:t xml:space="preserve">2</w:t>
            </w:r>
            <w:r w:rsidR="00000000" w:rsidRPr="00000000" w:rsidDel="00000000">
              <w:rPr>
                <w:rtl w:val="0"/>
              </w:rPr>
              <w:t xml:space="preserve">2. punktā norādīta nepiepildīta norma, proti, "darba devējs ir sadarbojies ar aģentūru...". Šāda nepiepildīta norma neuzskaitot, kādas tieši darbības tiek uzskatītas par sadarbību, nevar tikt noteikta par prasību, kurai darba devējam ir jāatbilst.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LDDK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Dzēst likumprojekta 2. panta 3.</w:t>
            </w:r>
            <w:r w:rsidR="00000000" w:rsidRPr="00000000" w:rsidDel="00000000">
              <w:rPr>
                <w:vertAlign w:val="superscript"/>
                <w:rtl w:val="0"/>
              </w:rPr>
              <w:t xml:space="preserve">2</w:t>
            </w:r>
            <w:r w:rsidR="00000000" w:rsidRPr="00000000" w:rsidDel="00000000">
              <w:rPr>
                <w:rtl w:val="0"/>
              </w:rPr>
              <w:t xml:space="preserve">2. punktu, jeb to pilnveidot, aizstājot ar tādu prasību, kas darba devējam ir skaidri saprotama un nepieļauj iestādes subjektīvas interpretācijas iespējas par to, kas atzīstams par sadarbību, par pietiekamu vai nepietiekamu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likumprojekta 2. panta 3.</w:t>
            </w:r>
            <w:r w:rsidR="00000000" w:rsidRPr="00000000" w:rsidDel="00000000">
              <w:rPr>
                <w:vertAlign w:val="superscript"/>
                <w:rtl w:val="0"/>
              </w:rPr>
              <w:t xml:space="preserve">2</w:t>
            </w:r>
            <w:r w:rsidR="00000000" w:rsidRPr="00000000" w:rsidDel="00000000">
              <w:rPr>
                <w:rtl w:val="0"/>
              </w:rPr>
              <w:t xml:space="preserve">3. punktu aiz vārdiem "pretendentu noraidījumam" pievienojot palīgteikumu ", ja aģentūra pretendentus ir piedāvājusi."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 likumprojekta 4. panta 3.</w:t>
            </w:r>
            <w:r w:rsidR="00000000" w:rsidRPr="00000000" w:rsidDel="00000000">
              <w:rPr>
                <w:vertAlign w:val="superscript"/>
                <w:rtl w:val="0"/>
              </w:rPr>
              <w:t xml:space="preserve">4</w:t>
            </w:r>
            <w:r w:rsidR="00000000" w:rsidRPr="00000000" w:rsidDel="00000000">
              <w:rPr>
                <w:rtl w:val="0"/>
              </w:rPr>
              <w:t xml:space="preserve">1. punktu, jeb to pilnveidot, aizstājot ar tādu prasību, kas darba devējam ir skaidri saprotama un nepieļauj iestādes subjektīvas interpretācijas iespējas par to, kas atzīstams par sadarbību, par pietiekamu vai nepietiekamu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izsaka priekšlikumu likumprojekta 3. pantā noteikumu 3.</w:t>
            </w:r>
            <w:r w:rsidR="00000000" w:rsidRPr="00000000" w:rsidDel="00000000">
              <w:rPr>
                <w:vertAlign w:val="superscript"/>
                <w:rtl w:val="0"/>
              </w:rPr>
              <w:t xml:space="preserve">3 </w:t>
            </w:r>
            <w:r w:rsidR="00000000" w:rsidRPr="00000000" w:rsidDel="00000000">
              <w:rPr>
                <w:rtl w:val="0"/>
              </w:rPr>
              <w:t xml:space="preserve">punktā vārdus "mēneša laikā no lēmuma" aizstāt ar vārdiem "1 mēneša laikā no aģentūras lēmuma saņemšanas dienas" un 3.</w:t>
            </w:r>
            <w:r w:rsidR="00000000" w:rsidRPr="00000000" w:rsidDel="00000000">
              <w:rPr>
                <w:vertAlign w:val="superscript"/>
                <w:rtl w:val="0"/>
              </w:rPr>
              <w:t xml:space="preserve">3</w:t>
            </w:r>
            <w:r w:rsidR="00000000" w:rsidRPr="00000000" w:rsidDel="00000000">
              <w:rPr>
                <w:rtl w:val="0"/>
              </w:rPr>
              <w:t xml:space="preserve"> punktā vārdus "12 mēnešu laikā no aģentūras lēmuma" aizstāt ar vārdiem "12 mēnešu laikā no aģentūras lēmuma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lūdz likumprojekta anotācijā iekļaut skaidrojumu par likumprojekta 4. panta 3.</w:t>
            </w:r>
            <w:r w:rsidR="00000000" w:rsidRPr="00000000" w:rsidDel="00000000">
              <w:rPr>
                <w:vertAlign w:val="superscript"/>
                <w:rtl w:val="0"/>
              </w:rPr>
              <w:t xml:space="preserve">4</w:t>
            </w:r>
            <w:r w:rsidR="00000000" w:rsidRPr="00000000" w:rsidDel="00000000">
              <w:rPr>
                <w:rtl w:val="0"/>
              </w:rPr>
              <w:t xml:space="preserve">4. punktā iekļauto apzīmējumu "piemērots pretendents", proti, kādiem kritērijiem jāatbilst pretendentam, lai to atzītu par piemērotu.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lūdz iekļaut likumprojekta 5. panta 3.</w:t>
            </w:r>
            <w:r w:rsidR="00000000" w:rsidRPr="00000000" w:rsidDel="00000000">
              <w:rPr>
                <w:vertAlign w:val="superscript"/>
                <w:rtl w:val="0"/>
              </w:rPr>
              <w:t xml:space="preserve">5</w:t>
            </w:r>
            <w:r w:rsidR="00000000" w:rsidRPr="00000000" w:rsidDel="00000000">
              <w:rPr>
                <w:rtl w:val="0"/>
              </w:rPr>
              <w:t xml:space="preserve"> punktā norādi par to, tieši no kura brīža NVA ir pienākums pieņemt lēmumu 10 dienu laikā, aizstājot vārdus "10 darbdienu laikā" ar vārdiem "10 darba dienu laikā no brīža, kad darba devējs aģentūras administrētajā Bezdarbnieku uzskaites un reģistrēto vakanču informācijas sistēmā ir pieteicis brīvu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lūdz iekļaut likumprojektā noteikumu, ka gadījumā, ja darba devējs ir veicis noteikumu 3.</w:t>
            </w:r>
            <w:r w:rsidR="00000000" w:rsidRPr="00000000" w:rsidDel="00000000">
              <w:rPr>
                <w:vertAlign w:val="superscript"/>
                <w:rtl w:val="0"/>
              </w:rPr>
              <w:t xml:space="preserve">2</w:t>
            </w:r>
            <w:r w:rsidR="00000000" w:rsidRPr="00000000" w:rsidDel="00000000">
              <w:rPr>
                <w:rtl w:val="0"/>
              </w:rPr>
              <w:t xml:space="preserve"> punktā norādītās darbības un nav saņēmis NVA lēmumu par atļauju piesaistīt ārzemnieku vai atteikumu izsniegt atļauju, 10 darba dienu laikā no brīža, kad darba devējs aģentūras administrētajā Bezdarbnieku uzskaites un reģistrēto vakanču informācijas sistēmā ir pieteicis brīvu darba vietu, darba devējs iegūst tiesības vērsties Pilsonības un migrācijas lietu pārvaldē, lai apstiprinātu ielūgumu vīzas pieprasīšanai vai uzturēšanās atļaujas pieprasīšanai, bez NVA atzinuma.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1.punktā saņemtajiem iebildumiem skaidrojam, ka noteikumos ir precizēts darba devēja un NVA sadarbības modelis – tas ir papildināts ar paskaidrojumu anotācijas 1.1. apakšpunktā “Pamatojums” pie apraksta. Tāpat norādām, ka minētā sadarbība starp darba devēju un NVA jau paredz, ka Aģentūra piedāvā darba devēja prasībām atbilstošus kandidātus, kā arī noteikumu anotācija ir papildināta ar skaidrojumu uz 3.41.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 punktā minēto priekšlikumu, norādām, ka lēmums atļaut ārzemnieka piesaisti tiks pieņemts elektroniski un PMLP būs redzams sistēmā jau no tā pieņemšanas brīža. Savukārt darba devējs pieņemto lēmumu saņems e-adresē, tiklīdz tas būs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 punktu skaidrojam, ka ir papildināts anotācijas 1.3. punkts “Risinājumu apraksts”, kur trešajā rindkopā ir norādīts, kāds pretendents tiek atzīts par piemērotu.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4.punkta iebildumu paskaidrojam, ka nav iespējams garantēt, ka visi darba devēji jau sākotnēji iesniegs publicēšanai atbilstošus darba sludinājumus, tādēļ NVA ir jāpārbauda sludinājuma saturs un nepieciešamības gadījumā jāvienojas ar darba devēju par precizējumiem. Papildus norādām, ka šāda kārtībā ir spēkā jau šobrīd un problēmas nevienai no pusēm nerada. Sludinājuma pārbaude pirms publicēšanas notiek vienas darbdienas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5.punktā minēto iebildumu skaidrojam, ka, ņemot vērā to, ka Aģentūra jau šobrīd noteiktajos termiņos pieņem gan lēmumus par bezdarbnieka un darba meklētāja statusa piešķiršanu, gan veic citus noteiktos uzdevumus, nav pamata uzskatīt, ka Aģentūra nevarēs iekļauties paredzētajā termiņā - 10 darbadienu laikā pieņemt šajos noteikumos minēto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28. janvāra noteikumos Nr. 55 "Noteikumi par ārzemnieku nodarbināšanu"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atzinums par 23-TA-1584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(turpmāk – LDDK) ieskatā nav uzskatāms, ka likumprojekta izziņā atspoguļotā atzīme “ņemts vērā” pie LDDK iepriekšējā saskaņošanas kārtā sniegtajiem iebildumiem ir atbilstoša LDDK norādītajiem problēmjautājumiem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attiecībā uz iepriekš sniegtā LDDK atzinuma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anotācijas 1.1. punktu papildināt ar informāciju, kas skaidro darba devējiem, kādi kritēriji definē darba devēja sadarbību ar NVA, rada nesamērīgu obligātu prasību slogu darba devējiem. LDDK norāda, ka meklēt darba ņēmējus ārvalstīs nav darba devēju prioritārs risinājums darba spēka trūkuma gadījumā – primāri darba devēji darba spēka trūkumu risina izvērtējot vietējo darba tirgu, jo šāds risinājums ir ātrākais un efektīvākais veids kā darba devējs atrisina ar darba spēka trūkumu saistītus saimnieciskās darbības īstenošanas problēmjautājumus. Secināms, ka darba devējs pirms vēršanās VNA izvērtējot vietējo darba tirgu jau ir ieguldījis resursus potenciālo kandidātu intervēšanai un izvērtēšanai. Skaidrojums anotācijas 1.1. punktā “un kandidātus aicinājis uz intervijām” uzliek nesamērīgu pienākumu darba devējam patērēt papildu laiku katra NVA piedāvātā kandidāta intervēšanai. Šāds risinājums LDDK ieskatā ievērojami paildzinās NVA piedāvāto kandidātu izvērtēšanas procesu un radīs papildu izmaksas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dzēst no likumprojekta anotācijas 1.1. punkta papildinātā skaidrojuma teikuma daļu “un kandidātus aicinājis uz intervijām”.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iepriekš LDDK sniegtā atzinuma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likumprojekta 3.</w:t>
            </w:r>
            <w:r w:rsidR="00000000" w:rsidRPr="00000000" w:rsidDel="00000000">
              <w:rPr>
                <w:vertAlign w:val="superscript"/>
                <w:rtl w:val="0"/>
              </w:rPr>
              <w:t xml:space="preserve">3</w:t>
            </w:r>
            <w:r w:rsidR="00000000" w:rsidRPr="00000000" w:rsidDel="00000000">
              <w:rPr>
                <w:rtl w:val="0"/>
              </w:rPr>
              <w:t xml:space="preserve">. punkta pirmo teikumu – nav saprotama tā 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spēkā iepriekš iesniegtā atzinuma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LDDK sniegtā atzinuma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spēkā iesniegto ierosinājumu – saskaņā ar likumprojekta izziņā sniegto skaidrojumu, NVA nav šķēršļu izpildīt nepieciešamās darbības 10 dienu laikā, līdz ar to, darba devēju prasība ļaut virzīt procesu tālāk, ja no darba devēja puses neatkarīgu apstākļu dēļ NVA neizpilda pienākumu noteiktajā termiņā,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LDDK 19.09.2024. sniegto iebildumu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1.punkts – “LDDK lūdz dzēst no likumprojekta anotācijas 1.1. punkta papildinātā skaidrojuma teikuma daļu “un kandidātus aicinājis uz intervijām”.”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1.1. punktā ir aprakstīts NVA un darba devēja sadarbības modelis un tajā ir atspoguļotas prasības, kuras ir jāizpilda darba devējam, tādēļ ņemot vērā saņemto iebildumu norādām, ka anotācijas 1.1. punkta teikums  “un kandidātus aicinājis uz intervijām”.” tika precizēts uz “ir izvērtējis aģentūras piedāvātos kandidātus un pamatojis kandidātu atteikuma iemeslus”.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punktu – “Lūdzu labot likumprojekta 3.3. punkta pirmo teikumu – nav saprotama tā konstrukcija.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precizēts noteikumu 3.3.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4.punktu – “LDDK lūdz iekļaut likumprojekta 5. panta 3.5 punktā norādi par to, tieši no kura brīža NVA ir pienākums pieņemt lēmumu 10 dienu laikā, aizstājot vārdus "10 darbdienu laikā" ar vārdiem "10 darba dienu laikā no brīža, kad darba devējs aģentūras administrētajā Bezdarbnieku uzskaites un reģistrēto vakanču informācijas sistēmā ir pieteicis brīvu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nav iespējams garantēt, ka visi darba devēji jau sākotnēji iesniegs publicēšanai atbilstošus darba sludinājumus, tādēļ NVA ir jāpārbauda sludinājuma saturs un nepieciešamības gadījumā jāvienojas ar darba devēju par precizējumiem. Papildus norādām, ka šāda kārtībā ir spēkā jau šobrīd. Sludinājuma pārbaude pirms publicēšanas notiek vienas darbdienas laikā. Tāpat paskaidrojam, ka noteikumu projektā ir skaidri definēts, no kura brīža  un kādā termiņā NVA pieņem lēmumu, proti tas ir definēts noteikumu 3.5 punktā – “Lēmumu atļaut ārzemnieka piesaisti vai lēmumu par atteikumu atļaut ārzemnieka piesaisti aģentūra pieņem 10 darbdienu laikā no brīža, kad  brīvā darba vieta publicēta, izdarot atzīmi Bezdarbnieku uzskaites un reģistrēto vakanču informācijas sistēmā.” Ņemot vērā iepriekš minēto 4. LDDK iebilduma punkts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punktu - LDDK uztur spēkā iesniegto ierosinājumu – saskaņā ar likumprojekta izziņā sniegto skaidrojumu, NVA nav šķēršļu izpildīt nepieciešamās darbības 10 dienu laikā, līdz ar to, darba devēju prasība ļaut virzīt procesu tālāk, ja no darba devēja puses neatkarīgu apstākļu dēļ NVA neizpilda pienākumu noteiktajā termiņā,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minētais 10 darbdienu periods tiek skaitīts no brīža, kad  brīvā darba vieta publicēta NVA reģistrētajā Bezdarbnieku uzskaites un reģistrēto vakanču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 ja darba devējs kvalitatīvi izpildīs noteiktās prasības, termiņš NVA lēmuma pieņemšanai atzīt ārzemnieka piesaistes nepieciešamību var būt īsāks par 10 darbadienām, šobrīd spēkā esošais regulējums nosaka obligātu prasību darba devējam reģistrēt vakanci uz 10 darbadienām. Tāpat vēlamies piebilst, ka atbilstoši likumdošanai un faktiskajai situācijai NVA ir plašs aktuālo vakanču loks un līdz ar to arī ir liels darba meklētāju skaits, kas apmeklē NVA vakanču portālu, kas arī darba devējam paver plašākas iespējas atrast atbilstošākos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ierosinājums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28. janvāra noteikumos Nr. 55 "Noteikumi par ārzemnieku nodarbināšanu" (Latvijas Vēstnesis, 2014, 31. nr.; 2017, 84. nr.; 2019, 258.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paustos iebildumus. Atkārtoti norādām, ka nav izvērtēti alternatīvie risinājumi mērķa sasniegšanai. LTRK aicina Ekonomikas ministriju, pirms tā virza noteikumu projektu tālāk, izvērtēt citu veidu, kā mazināt negodprātīgu imigrācijas sistēmas izmantošanu, kas cita starpā var radīt arī būtiskus valsts reputācijas riskus, koncentrējoties tieši uz negodprātīgu sistēmas izmantošanu, nevis administratīvā sloga radīšanu visiem darba devējiem, kas plāno nodarbināt trešo valstu pilsoņus.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LTRK iebildumu – “nav izvērtēti alternatīvie risinājumi mērķa sasniegšanai” – norādām, ka alternatīvi risinājumi tika izvērtēti jau Imigrācijas likuma grozījumu kontekstā, Ministru kabineta noteiktumu projekts izstrādāts atbilstoši Imigrācijas likumā ietvertajam deleģējumam.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izstrādāto grozījumu projektu tika panākta vienošanās 2023. gada 15. novembra Cilvēkkapitāla attīstības padomes sēdē, tāpat izstrādājot grozījumus Imigrācijas likumā jau tika vērtēti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norādītais pamatojums brīvas darba vietas nepieciešamībai "darba tiesisko attiecību izbeigšana ar iepriekšējo darbinieku" ierobežo darba devēja intereses, paplašināšanās un jaunu darba vietu izveides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 Piemēram, par pamatojumu brīvas darba vietas nepieciešamībai varētu tikt uzskatīta darba tiesisko attiecību izbeigšana ar iepriekšējo darbinieku, darba devēja paplašināšanās, vai jaunu darba vietu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projektā ir noteikti gadījumi, kad aģentūra ir tiesīga atteikt izsniegt atzinumu par ārzemnieka piesaistes nepieciešamību. Vēršam uzmanību, ka šādas normas nav iekļautas projektā. Ievērojot minēto, lūdzam papildināt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grozījumu projekts ar punktu Aģentūra pieņem lēmumu par atteikumu atzīt ārzemnieka piesaistes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noslēdzot darba līgumu, iegūst tiesības vērsties Pilsonības un migrācijas lietu pārvaldē (turpmāk – pārvalde), lai apstiprinātu ielūgumu vīzas pieprasīšanai vai izsaukumu uzturēšanās atļaujas pieprasīšanai (izņemot Imigrācijas likuma 9. panta trešajā un ceturtajā daļā un šo noteikumu 8. un 9. punktā minētos ārzemniekus), ja darba devējs ir saņēmis Nodarbinātības valsts aģentūras (turpmāk – aģentūra) atzinumu par ārzemnieka piesaistes nepieciešamību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noteikumu projekta 1. punktā ietvertais nosacījums saņemt NVA atzinumu, lai darba devējs iegūtu tiesības vērsties PMLP ielūguma vīzas vai izsaukuma uzturēšanās atļaujas saņemšanai, ir pretrunā Valdības deklarācijā norādītajam uzdevumam mazināt birokrātiju un valsts pārvaldi padarīt elastīgāku, vairāk uzticēties uzņēmēju, iedzīvotāju un pašvaldību spējai vadīties pēc pašdeklarācijas principa.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iekļautais nosacījums iegūt atzinumu, nenorādot kādas tieši prasības jāizpilda darba devējam, lai šādu atzinumu iegūtu, ir atklāts un nenoteikts juridisks jēdziens, kas ir nepaskaidrots un interpretējams pēc pašas iestādes ieskatiem. LDDK ieskatā šāda nepiepildīta tiesību norma, jautājumā, kurā pēc būtības jārod līdzsvars starp darba devēju ekonomiskajām interesēm un publiskās personas kontroles veikšanas interesēm, nav samērīga un jau sākotnēji darba devēju nostāda sliktākā stāvoklī.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 </w:t>
            </w:r>
            <w:r w:rsidR="00000000" w:rsidRPr="00000000" w:rsidDel="00000000">
              <w:rPr>
                <w:vertAlign w:val="superscript"/>
                <w:rtl w:val="0"/>
              </w:rPr>
              <w:t xml:space="preserve">2</w:t>
            </w:r>
            <w:r w:rsidR="00000000" w:rsidRPr="00000000" w:rsidDel="00000000">
              <w:rPr>
                <w:rtl w:val="0"/>
              </w:rPr>
              <w:t xml:space="preserve">. punktā ir noteikta kārtība, kādā darba devējam ar NVA ir jāsadarbojas, lai saņemtu lēmumu par  atzinumu par ārzemnieka piesaistes nepieciešamību, kā arī noteikumu 3. </w:t>
            </w:r>
            <w:r w:rsidR="00000000" w:rsidRPr="00000000" w:rsidDel="00000000">
              <w:rPr>
                <w:vertAlign w:val="superscript"/>
                <w:rtl w:val="0"/>
              </w:rPr>
              <w:t xml:space="preserve">5 </w:t>
            </w:r>
            <w:r w:rsidR="00000000" w:rsidRPr="00000000" w:rsidDel="00000000">
              <w:rPr>
                <w:rtl w:val="0"/>
              </w:rPr>
              <w:t xml:space="preserve">punktā ir noteikti gadījumi, kuros NVA ir tiesīgs pieņemt lēmumu par atteikumu atzīt ārzemnieka piesaistes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(izņemot Imigrācijas likuma 9. panta trešajā un ceturtajā daļā un šo noteikumu 8. un 9. punktā minētos ārzemniekus), noslēdzot darba līgumu, iegūst tiesības vērsties Pilsonības un migrācijas lietu pārvaldē (turpmāk – pārvalde), lai apstiprinātu ielūgumu vīzas pieprasīšanai vai izsaukumu uzturēšanās atļaujas pieprasīšanai, ja Nodarbinātības valsts aģentūra (turpmāk – aģentūra) ir atzinusi ārzemnieka piesaistes nepieciešamību, pieņemot lēmumu atļaut ārzemnieka piesaisti.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noslēdzot darba līgumu, iegūst tiesības vērsties Pilsonības un migrācijas lietu pārvaldē (turpmāk – pārvalde), lai apstiprinātu ielūgumu vīzas pieprasīšanai vai izsaukumu uzturēšanās atļaujas pieprasīšanai (izņemot Imigrācijas likuma 9. panta trešajā un ceturtajā daļā un šo noteikumu 8. un 9. punktā minētos ārzemniekus), ja darba devējs ir saņēmis Nodarbinātības valsts aģentūras (turpmāk – aģentūra) atzinumu par ārzemnieka piesaistes nepieciešamību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Nodarbinātības valsts aģentūras izsniegtais atzinums ir uzskatāms par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7.sadaļu, jo projekts ietekmēs Nodarbinātības valsts aģentūru, kā arī Pilsonības un migrācijas lietu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"Pašreizējā situācija, problēmas un risinājumi", ar informāciju par to, ka NVA izsniegtais lēmums ir uzskatāms par administratīvo aktu. Tāpat aizpildīts anotācijas 7.4. punkts "Projekta izpildes ietekme uz pārvaldes funkcijām un institucionālo struktūru" ar projekts ietekmi uz Nodarbinātības valsts aģentūru un Pilsonības un migrācijas lietu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(izņemot Imigrācijas likuma 9. panta trešajā un ceturtajā daļā un šo noteikumu 8. un 9. punktā minētos ārzemniekus), noslēdzot darba līgumu, iegūst tiesības vērsties Pilsonības un migrācijas lietu pārvaldē (turpmāk – pārvalde), lai apstiprinātu ielūgumu vīzas pieprasīšanai vai izsaukumu uzturēšanās atļaujas pieprasīšanai, ja Nodarbinātības valsts aģentūra (turpmāk – aģentūra) ir atzinusi ārzemnieka piesaistes nepieciešamību, pieņemot lēmumu atļaut ārzemnieka piesaisti.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Atzinumu aģentūra izsniedz darba devējam triju darba dienu laikā pēc brīvās darba vietas prasībām piemērotu pretendentu atlases procesa noslēguma, ja pieteiktā brīvā darba vieta nav aizpildīta un darba 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kādā termiņā iestāde uzsāk darba vietas prasībām piemērotu pretendentu atlases procesu. No Noteikumu projekta 2. punkta nav secināms kāds ir kopējais atzinuma saņemšanas termiņš no brīža, kad darba devējs vērsies NVA. Noteikumu projekts pieļauj nezināmu termiņu atlases procesa uzsākšanai, tad seko sadarbības periods līdz 10 darba dienām un papildu 3 darba dienas atzinuma izsniegšanai, no kā secināms, ka termiņš, kādā darba devējs atrisina NVA kompetencē esošos jautājumus ir vairāk kā 10 darba dienas. LDDK ieskatā, Noteikumu virzītājam kontroles funkciju nodrošināšanai ir jāizstrādā risinājums, kas nepārsniedz 10 darba dienas no darba devēja pieteikuma līdz atzinuma sniegšanas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uzlabot sadarbību starp darba devējiem un aģentūru pretendentu atlases procesā. Darba devējam tiek noteikts pienākums sadarboties ar aģentūru, paredzot, ka darba devējs saņem aģentūras lēmumu par ārzemnieka piesaistes nepieciešamību un iegūst tiesības nodarbināt ārzemnieku, noslēdzot darba līgumu. Tāpat noteikumu projekta 3.</w:t>
            </w:r>
            <w:r w:rsidR="00000000" w:rsidRPr="00000000" w:rsidDel="00000000">
              <w:rPr>
                <w:vertAlign w:val="superscript"/>
                <w:rtl w:val="0"/>
              </w:rPr>
              <w:t xml:space="preserve">3 </w:t>
            </w:r>
            <w:r w:rsidR="00000000" w:rsidRPr="00000000" w:rsidDel="00000000">
              <w:rPr>
                <w:rtl w:val="0"/>
              </w:rPr>
              <w:t xml:space="preserve">punktā ir paredzēts termiņš sadarbības ilgumam.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Aģentūra pieņem lēmumu atļaut ārzemnieka piesaisti, ja darba devējs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 darba devējs aģentūras administrētajā Bezdarbnieku uzskaites un reģistrēto vakanču informācijas sistēmā ir pieteicis brīvu darba vietu, pamatojis brīvo darba vietu skaitu un pieteiktā brīvā darba vieta ir publicēta;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iebildumu. Pievēršam uzmanību, ka nav sniegts vērtējums, skaidrojums vai atspēkojums norādītajām bažām par:  (1) Aģentūras kapacitāti; (2) gadījumu, kad darba devējs uzaicina 24 reizes vairāk darbinieku nekā ir nodarbināti uzņēmumā, novēršanu;  (3) jau šobrīd notiekošajiem pārkāpumiem saistībā ar ārzemniekiem noteiktā minimālā atalgojuma nemaksāšanu 58 % gadījumu; (4) arodbiedrības priekšlikumiem, lai minēto situāciju uzlabotu.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normu, izvirzot konkrētus kritērijus, kuriem izpildoties darba devējs varētu pieaicināt darba spēku no trešajām valstīm,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devējs iepriekšējā gadā, par kuru ir pieejama informācija, algoti nodarbinājis un uzaicināmo ārzemnieku īpatsvars nepārsniedz 20 procentus no darba devēja nodarbināto skaita iepriekšējā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devējs iepriekšējā gadā, par kuru ir pieejama informācija, maksājis uzņēmuma darbiniekiem mēneša vidējo bruto darba samaksu, kas atbilst samaksai, kas būs jānodrošina darbiniekam ārzemniekam.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grozījumu mērķis ir uzlabot NVA un darba devēja sadarbību darba devēja prasībām atbilstošu pretendentu atlases procesā. Tāpat paskaidrojam, ka aģentūras lēmums attieksies tikai un vienīgi uz konkrētu vakanci.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 darba devējs aģentūras administrētajā Bezdarbnieku uzskaites un reģistrēto vakanču informācijas sistēmā ir pieteicis brīvu darba vietu, pamatojis brīvo darba vietu skaitu un pieteiktā brīvā darba vieta ir publicēta;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 ir pieteicis pieejamu, atklātu, brīvu darba vietu aģentūras administrētajā Bezdarbnieku uzskaites un reģistrēto vakanču informācijas sistēmā un pamatojis brīvo darba vietu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pienākums “pamatojis brīvo darba vietu skaitu” ir vispārīgs un neskaidro, kas tiks vērtēts. Anotācijā ir minēts tikai viens piemērs šim vērtējumam, kad darba tiesiskās attiecības ir izbeigušās ar iepriekšējo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šaubas, ka aģentūra savu šī brīža resursu ietvars spēs pēc būtības izvērtēt katru pieprasījumu, nosakot vai tas ir vai nav pamatots. Tādēļ pastāv iespēja, ka šī būs deklaratīva norma, kuras izpildei darba devēji nosūtīts “šablonveida”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negodprātīgu imigrācijas sistēmas izmantošanu ir būtiski ar normatīvo regulējumu noteikt minimālās prasības darba devējam, kurš vēlas uzaicināt ārzemnieku. Cita starpā būtu nepieciešamas vērtēt proporciju starp uzaicinātajiem ārzemniekiem un jau šobrīd nodarbinātajiem, kā arī jau nodarbināto darbinieku darba samaksas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aģentūras vakanču portālu vairākkārt esam identificējuši sekojošu situāciju (reāls piemērs uz 06.03.2024.): darba devējam 2022. gadā ir divi darbinieki, par kuriem ir nomaksāts VSAOI 200 eiro apmērā. Zinot VSAOI apmēru un mēnešu skatu var aprēķināt, ka vidējā bruto mēneša darba samaksa vienam darbiniekam ir 25 eiro. Tajā pat laikā, darba devējs meklē 49 palīgstrādniekus, kuram ir gatavs maksāt 1373 eiro. Atspoguļotajā piemērā piedāvātā redakcija ļautu darba devējam “pamatot brīvo darba vietu skaitu”, uzaicināt 24 reizes vairāk (49/2) ārzemnieku nekā tas jau šobrīd nodarbina un maksāt tiem 55 reizes vairāk (1373/25) nekā tas maksā šobrīd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normu, izvirzot konkrētus kritērijus, kuriem izpildoties darba devējs varētu pieaicināt darba spēku no trešajām valstīm,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devējs iepriekšējā gadā, par kuru ir pieejama informācija, algoti nodarbinājis un uzaicināmo ārzemnieku īpatsvars nepārsniedz 20 procentus no darba devēja nodarbināto skaita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darba devējs iepriekšējā gadā, par kuru ir pieejama informācija, maksājis uzņēmuma darbiniekiem mēneša vidējo bruto darba samaksu, kas atbilst samaksai, kas būs jānodrošina ārzemniekam.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norādot, vai aģentūras personāla un ekspertīzes resursi tiks papildināti, lai nodrošinātu aģentūras spējas izvērtēt uzņēmuma darbību un sniegt atzinumu par nepieciešamību piesaistīt ārzemju darba spēku, proti, izvērtēt uzņēmuma noslēgtos līgumus un darba spēka nepieciešamību to izpildei (piemēram, kāpēc viena stāva ēku būvniecībai ir nepieciešami 10 liftu montieri).  Pievēršam uzmanību, ka jau šobrīd valsts pārvaldei ir grūtības izkontrolēt prasības, kas attiecas uz ārzemnieku nodarbināšanu. 2022.gada VID dati par būvniecības uzņēmumiem nodarbinātajiem darba ņēmējiem ar TUA norāda, ka 455 profesijās kopumā tika nodarbināti 3195 darba ņēmēji. Skatot vidējo atalgojumu šajās profesiju grupās ir redzams, ka mazāk par 1373 eiro saņem 1850 darba ņēmēji (58 % no visiem būvniecībā nodarbinātajiem ar termiņuzturēšanās atļaujām). Tātad vairāk kā puse nesaņem ar normatīvajiem aktiem noteikto minimālo algu! Piemēram, 304 palīgstrādnieki (932909) vidēji saņēma 1013 eiro, kas ir par 360 eiro mazāk nekā vidējā alga. Piemēram, 40 remontstrādnieki (931302) vidēji saņēma 892 eiro, kas ir par 481 eiro mazāk nekā vidējā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normu, izvirzot konkrētus kritērijus, kuriem izpildoties darba devējs varētu pieaicināt darba spēku no trešajām valstīm,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darba devējs iepriekšējā gadā, par kuru ir pieejama informācija, algoti nodarbinājis un uzaicināmo ārzemnieku īpatsvars nepārsniedz 20 procentus no darba devēja nodarbināto skaita iepriekšējā gadā.</w:t>
            </w:r>
            <w:r w:rsidR="00000000" w:rsidRPr="00000000" w:rsidDel="00000000">
              <w:rPr>
                <w:i w:val="1"/>
                <w:rtl w:val="0"/>
              </w:rPr>
              <w:t xml:space="preserve"> - darba devējs iepriekšējā gadā, par kuru ir pieejama informācija, maksājis uzņēmuma darbiniekiem mēneša vidējo bruto darba samaksu, kas atbilst samaksai, kas būs jānodrošina darbiniekam ārzemniekam.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grozījumu projekts ir paredzēts, lai uzlabotu darba devēja un aģentūras sadarbību. Grozījumu projektā ir paredzēti gadījumi, kuros aģentūra ir tiesīga pieņemt lēmumu par ārzemnieka piesaistes nepieciešamību, kā arī gadījumi, kuros aģentūra ir tiesīga atteikt atzīt ārzemnieka piesaistes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 darba devējs ir sadarbojies ar aģentūru brīvas darba vietas prasībām piemērotu pretendentu atlases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Darba devējam ir tiesības mēneša laikā no lēmuma atļaut ārzemnieka piesaisti pieņemšanas dienas iesniegt pārvaldē ielūgumu vīzas pieprasīšanai vai izsaukumu uzturēšanās atļaujas pieprasīšanai. Ja tiek izbeigtas darba tiesiskās attiecības ar iepriekš nodarbinātu ārzemnieku, darba devējs cita ārzemnieka var vērsties pārvaldē, lai apstiprinātu ielūgumu vīzas pieprasīšanai vai izsaukumu uzturēšanās atļaujas pieprasīšanai, nepiesakot aģentūrā no jauna brīvu darba vietu, 12 mēnešu laikā no aģentūras lēmuma atļaut ārzemnieka piesaisti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iebildumu. LBAS tieši vērš uzmanību uz apstākli, ka šāda normas redakcija ļauj darba devējam uz vienu darba vietu viena gada laikā atvest nevis vienu darbinieku, bet gan vairākus darbiniekus. Darba devējs varēs ātri nepieprasot jaunu atļauju, nodarbināt citu ārzemnieku, nomainot darbinieku, kurš viņam ir “neērts”, piemēram, nevēlas strādāt virsstundas, vēlas saņemt visu darba līgumā norādīto darba samaksu, vēršas Valsts Darba inspekcijā vai arodbiedrībā, vai veic jebkuru citu likumīgu darbību, aizstāvot savas tiesības un intereses. Tajā pat laikā šī darba vieta, kas paredzēta tikai Darba devējam “ērtiem” trešo valstu pilsoņiem, būs nepieejama vietējam darbaspēkam.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3 prim 3 punkta otro teikumu “Ja tiek izbeigtas darba tiesiskās attiecības ar iepriekš nodarbinātu ārzemnieku, darba devējs cita ārzemnieka var vērsties pārvaldē, lai apstiprinātu ielūgumu vīzas pieprasīšanai vai izsaukumu uzturēšanās atļaujas pieprasīšanai, nepiesakot aģentūrā no jauna brīvu darba vietu, 12 mēnešu laikā no aģentūras lēmuma atļaut ārzemnieka piesaisti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grozījumi ir paredzēti, lai uzlabotu NVA un darba devēja sadarbību. Grozījumi arī paredz, ka sākotnēji darba devējam būs jāizskata vietējo darba meklētāju iesniegtie pieteikumi un jāizvērtē aģentūras piedāvātie pretendenti. Tikai tad, ja Latvijas darba tirgū nebūs atbilstoša pretendenta, darba devējs saņems aģentūras izsniegtu lēmumu atļaut ārzemnieka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NVA lēmumu, gada laikā ir iespējama tikai darbinieka nomaiņa, nevis papildus piesaistīšana. Kontroli, apstiprinot jaunu izsaukumu, veiks  PMLP.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Mēneša laikā no 3.</w:t>
            </w:r>
            <w:r w:rsidR="00000000" w:rsidRPr="00000000" w:rsidDel="00000000">
              <w:rPr>
                <w:vertAlign w:val="superscript"/>
                <w:rtl w:val="0"/>
              </w:rPr>
              <w:t xml:space="preserve">2</w:t>
            </w:r>
            <w:r w:rsidR="00000000" w:rsidRPr="00000000" w:rsidDel="00000000">
              <w:rPr>
                <w:rtl w:val="0"/>
              </w:rPr>
              <w:t xml:space="preserve"> punktā minētā lēmuma pieņemšanas dienas darba devējam ir tiesības iesniegt pārvaldē ielūgumu vīzas pieprasīšanai vai izsaukumu uzturēšanās atļaujas pieprasīšanai. Ja tiek izbeigtas darba tiesiskās attiecības ar iepriekš nodarbinātu ārzemnieku, darba devējs cita ārzemnieka piesaistīšanai var vērsties pārvaldē, lai apstiprinātu ielūgumu vīzas pieprasīšanai vai izsaukumu uzturēšanās atļaujas pieprasīšanai, nepiesakot aģentūrā no jauna brīvu darba vietu, 12 mēnešu laikā no aģentūras lēmuma atļaut ārzemnieka piesaisti pieņemšanas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Ja uzsākot darba vietas prasībām piemērotu pretendentu atlases procesu aģentūra konstatē, ka tās administrētajā Bezdarbnieku uzskaites un reģistrēto vakanču informācijas sistēmā nav darba devēja prasībām atbilstoša kandidāta aģentūra atzinumu par ārzemnieka piesaistes nepieciešamību izsniedz darba devējam triju darba dienu laikā no šī fakta konstatēšanas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lai izsniegtu atzinumu par ārzemnieka piesaistes nepieciešamību, nav pietiekami konstatēt, ka Bezdarbnieku uzskaites un reģistrēto vakanču informācijas sistēmā nav darba devēja prasībām atbilstoša kandidāta. Lūdzam vērtēt nepieciešamību ņemt vērā, ka uz vakanci var pieteikties Bezdarbnieku uzskaites un reģistrēto vakanču informācijas sistēmā nereģistrētie bezdarbnieki, kā arī darbinieki vai pašnodarbinātās personas, kuras vēlas mainīt vai iegūt nodarbinātību. Līdz ar to lūdzam apsvērt tāda mehānisma ieviešanu, kura ietvaros personas, kuras ir ieinteresētas konkrētajā publicētajā vakancē nosūta savus pieteikumus gan darba devējam, gan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3.pirm 3 Ja uzsākot darba vietas prasībām piemērotu pretendentu atlases procesu aģentūra konstatē, ka tās administrētajā Bezdarbnieku uzskaites un reģistrēto vakanču informācijas sistēmā nav darba devēja prasībām atbilstoša kandidāta, </w:t>
            </w:r>
            <w:r w:rsidR="00000000" w:rsidRPr="00000000" w:rsidDel="00000000">
              <w:rPr>
                <w:b w:val="1"/>
                <w:u w:val="single"/>
                <w:rtl w:val="0"/>
              </w:rPr>
              <w:t xml:space="preserve">kā arī neviens kandidāts nav atsūtījis savu pieteikumu aģentūrai, </w:t>
            </w:r>
            <w:r w:rsidR="00000000" w:rsidRPr="00000000" w:rsidDel="00000000">
              <w:rPr>
                <w:rtl w:val="0"/>
              </w:rPr>
              <w:t xml:space="preserve">aģentūra atzinumu par ārzemnieka piesaistes nepieciešamību izsniedz darba devējam triju darba dienu laikā no šī fakta konstatēšanas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uzturētajā informācijas sistēmā vakances būs publiski pieejamas. Līdz ar to jebkura persona – reģistrētie, nereģistrētie bezdarbnieki, kā arī darbinieki vai pašnodarbinātās personas, kuras vēlas mainīt vai iegūt nodarbinātību, varēs pieteikties izsludinātajai vakancei.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Mēneša laikā no 3.</w:t>
            </w:r>
            <w:r w:rsidR="00000000" w:rsidRPr="00000000" w:rsidDel="00000000">
              <w:rPr>
                <w:vertAlign w:val="superscript"/>
                <w:rtl w:val="0"/>
              </w:rPr>
              <w:t xml:space="preserve">2</w:t>
            </w:r>
            <w:r w:rsidR="00000000" w:rsidRPr="00000000" w:rsidDel="00000000">
              <w:rPr>
                <w:rtl w:val="0"/>
              </w:rPr>
              <w:t xml:space="preserve"> punktā minētā lēmuma pieņemšanas dienas darba devējam ir tiesības iesniegt pārvaldē ielūgumu vīzas pieprasīšanai vai izsaukumu uzturēšanās atļaujas pieprasīšanai. Ja tiek izbeigtas darba tiesiskās attiecības ar iepriekš nodarbinātu ārzemnieku, darba devējs cita ārzemnieka piesaistīšanai var vērsties pārvaldē, lai apstiprinātu ielūgumu vīzas pieprasīšanai vai izsaukumu uzturēšanās atļaujas pieprasīšanai, nepiesakot aģentūrā no jauna brīvu darba vietu, 12 mēnešu laikā no aģentūras lēmuma atļaut ārzemnieka piesaisti pieņemšanas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Darba devējam ir tiesības mēneša laikā no aģentūras izsniegtā atzinuma saņemšanas iesniegt Pilsonības un migrācijas lietu pārvaldē ielūguma vai izsaukuma pieteikumu. Ja tiek pārtrauktas darba tiesiskās attiecības ar ārzemnieku, darba devējs var vērsties pārvaldē, lai apstiprinātu ielūgumu vīzas pieprasīšanai vai izsaukumu uzturēšanās atļaujas pieprasīšanai, nepiesakot aģentūrā vakanci, 12 mēnešu laikā no aģentūras izsniegtā atzinuma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 dzēst šo normu, jo tā ir pretrunā anotācijā minētajiem mērķiem: (1) neierobežot nodarbinātības iespējas Latvijas vietējiem darba meklētājiem (2) mazināt negodprātīgu imigrācijas sistēmas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atbilstoši 3.pirm 4 punkta esošās redakcijas prasībām darba devējam būs nepieciešams tikai vienu reizi pamatot, kādēļ ir nepieciešami darbinieki-ārzemnieki, norādot konkrētu amata vietu skaitu. Tas savukārt ļaus darba devējam 365 dienas uz šo darba vietu uzaicināt neierobežotu darbinieku skaitu. Šīs darba vietas līdz ar to būs zaudētas vietējam darba spēkam.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norma netiek dzēsta, tā ir jāprecizē, norādot, ka darba devējs ir tiesīgs vērsties pārvaldē, lai apstiprinātu ielūgumu vīzas pieprasīšanai vai izsaukumu uzturēšanās atļaujas pieprasīšanai, nepiesakot aģentūrā vakanci, 12 mēnešu laikā no aģentūras izsniegtā atzinuma saņemšanas dienas, </w:t>
            </w:r>
            <w:r w:rsidR="00000000" w:rsidRPr="00000000" w:rsidDel="00000000">
              <w:rPr>
                <w:u w:val="single"/>
                <w:rtl w:val="0"/>
              </w:rPr>
              <w:t xml:space="preserve">tikai darbinieka, ar kuru tika izbeigtas darba attiecības, amata vietas aizpildīšanai. Ir būtiski novērst gadījumus, kad darba devējs vienreiz piesaka un pamato 10 vakances un pēc tam caur 3.pirm 4 punktā ietverto atviegloto procesu bez pamatojuma piesaista vēl 40 darbiniekus.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lēmums par ārzemnieka piesaistes nepieciešamību tiek pieņemts par konkrētu darba devēja vakanci, nevis darbinieku.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Aģentūra pieņem lēmumu par atteikumu atļaut ārzemnieka piesaisti,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Aģentūras atzinumu un atteikumu izsniegt atzinumu darba devējs var apstrīdēt, iesniedzot attiecīgu iesniegumu aģentūras direktoram. Aģentūras direktora lēmumu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sākotnēji jāparedz noteikti gadījumi, kuros NVA var izsniegt atteikumu sniegt atzinumu jeb izsniegt tādu atzinumu, kas nav labvēlīgs darba devējam un kas nav pietiekams pamats darba devējam saņemt pieprasīto ielūgumu vīzas pieprasīšanai vai izsaukumu uzturēšanās atļaujas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3. </w:t>
            </w:r>
            <w:r w:rsidR="00000000" w:rsidRPr="00000000" w:rsidDel="00000000">
              <w:rPr>
                <w:vertAlign w:val="superscript"/>
                <w:rtl w:val="0"/>
              </w:rPr>
              <w:t xml:space="preserve">5 </w:t>
            </w:r>
            <w:r w:rsidR="00000000" w:rsidRPr="00000000" w:rsidDel="00000000">
              <w:rPr>
                <w:rtl w:val="0"/>
              </w:rPr>
              <w:t xml:space="preserve">punktu, kurā noteikti gadījumi, kuros NVA ir tiesīgs pieņemt lēmumu par atteikumu atzīt ārzemnieka piesaistes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Lēmumu atļaut ārzemnieka piesaisti vai lēmumu par atteikumu atļaut ārzemnieka piesaisti aģentūra pieņem 10 darbdienu laikā no brīža kad brīvā darba vieta publicēta, izdarot atzīmi Bezdarbnieku uzskaites un reģistrēto vakanču informācijas sistēmā. Šajā punktā minētais lēmums stājas spēkā ar tā pieņemšanas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20. oktobra Direktīvas (ES) Nr. 2021/1883 par trešo valstu valstspiederīgo ieceļošanas un uzturēšanās nosacījumiem augsti kvalificētas nodarbinātības nolūkā un ar ko atceļ Padomes Direktīvu 2009/50/EK.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par informatīvās atsauces precizēšanu attiecībā uz Eiropas Parlamenta un Padomes 2021. gada 20. oktobra Direktīvu (ES) Nr. 2021/1883 par trešo valstu valstspiederīgo ieceļošanas un uzturēšanās nosacījumiem augsti kvalificētas nodarbinātības nolūkā un ar ko atceļ Padomes Direktīvu 2009/50/EK un, vai no tā neizriet jaunas starptautiskās saistības, kuras būtu jānorāda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anotācijas 5. punkts "Tiesību akta projekta atbilstība Latvijas Republikas starptautiskajām saistībām" ar informāciju par informatīvās atsauces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20. oktobra Direktīvas (ES) Nr. 2021/1883 par trešo valstu valstspiederīgo ieceļošanas un uzturēšanās nosacījumiem augsti kvalificētas nodarbinātības nolūkā un ar ko atceļ Padomes Direktīvu 2009/50/EK.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28. janvāra noteikumos Nr. 55 "Noteikumi par ārzemnieku nodarbināšanu"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sasaistīt Noteikumu projektu ar TAP uzdevumu 24-UZ-320 izstrādāt tiesību akta projektu atbilstoši Imigrācijas likuma 9.panta devītajai daļai, kas ir uzdots Labklājības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uzdevuma 24-UZ-320 sasaiste ar Ministru kabineta noteikumiem Nr. 55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ka veicami grozījumi Ministru kabineta 2017. gada 28. marta noteikumos Nr. 172 "Bezdarbnieku uzskaites un reģistrēto vakanču informācijas sistēmas noteikumi", papildinot tos ar norādi, ka Bezdarbnieku uzskaites un reģistrēto vakanču informācijas sistēmā iekļauj informāciju par Nodarbinātības valsts aģentūras pieņemtajiem lēmumiem par atļauju vai atteikumu nodarbināt ārzemnieku, kā arī ir nepieciešami grozījumi minēto noteikumu 14.2.apakšpunktā, paredzot Pilsonības un  migrācijas lietu pārvaldes tiesības uz piekļuvi datiem par minētajiem lēmumiem.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konkrēti norādīt, vai sabiedrības līdzdalības rezultātā iesniegtie priekšlikumi ir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informāciju, vai izstrādājot projektu ir ņemti vērā nevalstisko organizāciju pārstāvju priekšlikumi.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noslēdzot darba līgumu, iegūst tiesības vērsties Pilsonības un migrācijas lietu pārvaldē (turpmāk – pārvalde), lai apstiprinātu ielūgumu vīzas pieprasīšanai vai izsaukumu uzturēšanās atļaujas pieprasīšanai (izņemot Imigrācijas likuma 9. panta trešajā un ceturtajā daļā un šo noteikumu 8. un 9. punktā minētos ārzemniekus), ja Nodarbinātības valsts aģentūra (turpmāk – aģentūra) ir atzinusi ārzemnieka piesaistes nepieciešamību, pieņemot lēmumu atļaut ārzemnieka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tiesību akta projekta atbilstošo normu piedāvātajā redakcijā, pārnesot skaidrojošo tekstu iekavās tūlīt aiz vārda, uz kuru attiecas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subjekts, kurš atbilstoši likumam "Par valsts sociālo apdrošināšanu" uzskatāms par darba devēju (turpmāk – darba devējs) un ir paredzējis nodarbināt ārzemnieku (izņemot Imigrācijas likuma 9. panta trešajā un ceturtajā daļā un šo noteikumu 8. un 9. punktā minētos ārzemniekus), noslēdzot darba līgumu, iegūst tiesības vērsties Pilsonības un migrācijas lietu pārvaldē (turpmāk – pārvalde), lai apstiprinātu ielūgumu vīzas pieprasīšanai vai izsaukumu uzturēšanās atļaujas pieprasīšanai, ja Nodarbinātības valsts aģentūra (turpmāk – aģentūra) ir atzinusi ārzemnieka piesaistes nepieciešamību, pieņemot lēmumu atļaut ārzemnieka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3. punkts, tajā iekļaujot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(izņemot Imigrācijas likuma 9. panta trešajā un ceturtajā daļā un šo noteikumu 8. un 9. punktā minētos ārzemniekus), noslēdzot darba līgumu, iegūst tiesības vērsties Pilsonības un migrācijas lietu pārvaldē (turpmāk – pārvalde), lai apstiprinātu ielūgumu vīzas pieprasīšanai vai izsaukumu uzturēšanās atļaujas pieprasīšanai, ja Nodarbinātības valsts aģentūra (turpmāk – aģentūra) ir atzinusi ārzemnieka piesaistes nepieciešamību, pieņemot lēmumu atļaut ārzemnieka piesaisti.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punktu un papildināt to ar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Aģentūra pieņem lēmumu atļaut ārzemnieka piesaisti, ja darba devējs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Aģentūra pieņem lēmumu atļaut ārzemnieka  piesaisti, ja darba devējs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visu noteikumu tekstā aizstāt atsauci uz nosacījumu par brīvas darba vietas pieteikšanu aģentūrā ar atsauci uz aģentūras lēmumu atļaut ārzemnieka piesaisti (4., 8., 9., 10.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 8., 9. un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Aģentūra pieņem lēmumu atļaut ārzemnieka piesaisti, ja darba devējs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 darba devējs aģentūras administrētajā Bezdarbnieku uzskaites un reģistrēto vakanču informācijas sistēmā ir pieteicis brīvu darba vietu, pamatojis brīvo darba vietu skaitu un pieteiktā brīvā darba vieta ir publicēta;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3</w:t>
            </w:r>
            <w:r w:rsidR="00000000" w:rsidRPr="00000000" w:rsidDel="00000000">
              <w:rPr>
                <w:vertAlign w:val="superscript"/>
                <w:rtl w:val="0"/>
              </w:rPr>
              <w:t xml:space="preserve">2</w:t>
            </w:r>
            <w:r w:rsidR="00000000" w:rsidRPr="00000000" w:rsidDel="00000000">
              <w:rPr>
                <w:rtl w:val="0"/>
              </w:rPr>
              <w:t xml:space="preserve">1. punktā iekļaut nosacījumu par pieteiktās brīvās darba vietas publicēšanu, jo šis apstāklis nav atkarīgs no darba devēja.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informāciju vakances publicēšanai NVA Bezdarbnieku uzskaites un reģistrēto vakanču informācijas sistēmā sniedz darba devējs. Praksē nereti tiek novēroti gadījumi, kuros darba devēja sniegtā informācija ir nepietiekama vakances  publicēšanai. Šajos gadījumos NVA personālam ir nepieciešams precizēt informāciju, tādējādi gan darba devējam, gan NVA ir nepieciešams sadarboties.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 darba devējs aģentūras administrētajā Bezdarbnieku uzskaites un reģistrēto vakanču informācijas sistēmā ir pieteicis brīvu darba vietu, pamatojis brīvo darba vietu skaitu un pieteiktā brīvā darba vieta ir publicēta;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 ir sadarbojies ar aģentūru brīvās darba vietas prasībām piemērotu pretendentu atlases procesā, izvērtējot aģentūras piedāvātos kandidātus līdz 10 darbdienām un ir sniedzis pamatojumu kandidātu noraidījumam.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apakšpunktu, lai tas būtu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sadarbojies ar aģentūru brīvās darba vietas prasībām piemērotu pretendentu atlases procesā, 10 darba dienu laikā izvērtējot aģentūras piedāvātos kandidātus un ir sniedzis pamatojumu kandidātu noraidījumam.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w:t>
            </w:r>
            <w:r w:rsidR="00000000" w:rsidRPr="00000000" w:rsidDel="00000000">
              <w:rPr>
                <w:vertAlign w:val="superscript"/>
                <w:rtl w:val="0"/>
              </w:rPr>
              <w:t xml:space="preserve">2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3. darba devējs ir izvērtējis aģentūras piedāvātos pretendentus un sniedzis pamatojumu aģentūras piedāvāto pretendentu noraidījumam.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3. darba devējs ir izvērtējis aģentūras piedāvātos pretendentus un sniedzis pamatojumu aģentūras piedāvāto pretendentu noraidījumam.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normu ar norādi uz to, ka darba devēja sniegtajam pamatojumam jābūt pietiekamam un pārliecinošam, lai aģentūra varētu pieņemt pozitīvu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piedāvātā redakcija satur vispārīgu frāzi, kura pēc būtības nemaina jau šobrīd noteikumu projektā iekļauto normu. Ņemot vērā iepriekš minēto, saņemtais priekšlikums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3. darba devējs ir izvērtējis aģentūras piedāvātos pretendentus un sniedzis pamatojumu aģentūras piedāvāto pretendentu noraidījumam.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Darba devējam ir tiesības mēneša laikā no lēmuma atļaut ārzemnieka piesaisti pieņemšanas dienas iesniegt pārvaldē ielūgumu vīzas pieprasīšanai vai izsaukumu uzturēšanās atļaujas pieprasīšanai. Ja tiek izbeigtas darba tiesiskās attiecības ar iepriekš nodarbinātu ārzemnieku, darba devējs cita ārzemnieka var vērsties pārvaldē, lai apstiprinātu ielūgumu vīzas pieprasīšanai vai izsaukumu uzturēšanās atļaujas pieprasīšanai, nepiesakot aģentūrā no jauna brīvu darba vietu, 12 mēnešu laikā no aģentūras lēmuma atļaut ārzemnieka piesaisti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punktu, ievietojot atbilstošu darbības vārdu aiz vārdiem "darba devējs cita ārzemnieka" (piemēram, vārdu "piesaistīšanai").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Mēneša laikā no 3.</w:t>
            </w:r>
            <w:r w:rsidR="00000000" w:rsidRPr="00000000" w:rsidDel="00000000">
              <w:rPr>
                <w:vertAlign w:val="superscript"/>
                <w:rtl w:val="0"/>
              </w:rPr>
              <w:t xml:space="preserve">2</w:t>
            </w:r>
            <w:r w:rsidR="00000000" w:rsidRPr="00000000" w:rsidDel="00000000">
              <w:rPr>
                <w:rtl w:val="0"/>
              </w:rPr>
              <w:t xml:space="preserve"> punktā minētā lēmuma pieņemšanas dienas darba devējam ir tiesības iesniegt pārvaldē ielūgumu vīzas pieprasīšanai vai izsaukumu uzturēšanās atļaujas pieprasīšanai. Ja tiek izbeigtas darba tiesiskās attiecības ar iepriekš nodarbinātu ārzemnieku, darba devējs cita ārzemnieka piesaistīšanai var vērsties pārvaldē, lai apstiprinātu ielūgumu vīzas pieprasīšanai vai izsaukumu uzturēšanās atļaujas pieprasīšanai, nepiesakot aģentūrā no jauna brīvu darba vietu, 12 mēnešu laikā no aģentūras lēmuma atļaut ārzemnieka piesaisti pieņemšanas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Darba devējam ir tiesības mēneša laikā no lēmuma atļaut ārzemnieka piesaisti pieņemšanas dienas iesniegt pārvaldē ielūgumu vīzas pieprasīšanai vai izsaukumu uzturēšanās atļaujas pieprasīšanai. Ja tiek izbeigtas darba tiesiskās attiecības ar iepriekš nodarbinātu ārzemnieku, darba devējs cita ārzemnieka var vērsties pārvaldē, lai apstiprinātu ielūgumu vīzas pieprasīšanai vai izsaukumu uzturēšanās atļaujas pieprasīšanai, nepiesakot aģentūrā no jauna brīvu darba vietu, 12 mēnešu laikā no aģentūras lēmuma atļaut ārzemnieka piesaisti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sākotnējās ietekmes novērtējuma ziņojumā (anotācijā) minēto, precizēt projekta 3.</w:t>
            </w:r>
            <w:r w:rsidR="00000000" w:rsidRPr="00000000" w:rsidDel="00000000">
              <w:rPr>
                <w:vertAlign w:val="superscript"/>
                <w:rtl w:val="0"/>
              </w:rPr>
              <w:t xml:space="preserve">3</w:t>
            </w:r>
            <w:r w:rsidR="00000000" w:rsidRPr="00000000" w:rsidDel="00000000">
              <w:rPr>
                <w:rtl w:val="0"/>
              </w:rPr>
              <w:t xml:space="preserve"> punkta otro teikumu, papildinot  ar vārdu "piesaistei" aiz vārdiem "cita ārzemnieka".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normas skaidrības nolūkos precizēt 3.</w:t>
            </w:r>
            <w:r w:rsidR="00000000" w:rsidRPr="00000000" w:rsidDel="00000000">
              <w:rPr>
                <w:vertAlign w:val="superscript"/>
                <w:rtl w:val="0"/>
              </w:rPr>
              <w:t xml:space="preserve">3</w:t>
            </w:r>
            <w:r w:rsidR="00000000" w:rsidRPr="00000000" w:rsidDel="00000000">
              <w:rPr>
                <w:rtl w:val="0"/>
              </w:rPr>
              <w:t xml:space="preserve"> punkta otro teikumu,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izbeigtas darba tiesiskās attiecības ar iepriekš nodarbinātu ārzemnieku, darba devējs 12 mēnešu laikā no aģentūras lēmuma atļaut ārzemnieka piesaisti pieņemšanas dienas, nepiesakot aģentūrā no jauna brīvu darba vietu, var vērsties pārvaldē, lai cita ārzemnieka piesaistei apstiprinātu ielūgumu vīzas pieprasīšanai vai izsaukumu uzturēšanās atļaujas pieprasīšanai.".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Mēneša laikā no 3.</w:t>
            </w:r>
            <w:r w:rsidR="00000000" w:rsidRPr="00000000" w:rsidDel="00000000">
              <w:rPr>
                <w:vertAlign w:val="superscript"/>
                <w:rtl w:val="0"/>
              </w:rPr>
              <w:t xml:space="preserve">2</w:t>
            </w:r>
            <w:r w:rsidR="00000000" w:rsidRPr="00000000" w:rsidDel="00000000">
              <w:rPr>
                <w:rtl w:val="0"/>
              </w:rPr>
              <w:t xml:space="preserve"> punktā minētā lēmuma pieņemšanas dienas darba devējam ir tiesības iesniegt pārvaldē ielūgumu vīzas pieprasīšanai vai izsaukumu uzturēšanās atļaujas pieprasīšanai. Ja tiek izbeigtas darba tiesiskās attiecības ar iepriekš nodarbinātu ārzemnieku, darba devējs cita ārzemnieka piesaistīšanai var vērsties pārvaldē, lai apstiprinātu ielūgumu vīzas pieprasīšanai vai izsaukumu uzturēšanās atļaujas pieprasīšanai, nepiesakot aģentūrā no jauna brīvu darba vietu, 12 mēnešu laikā no aģentūras lēmuma atļaut ārzemnieka piesaisti pieņemšanas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Darba devējam ir tiesības mēneša laikā no aģentūras izsniegtā atzinuma saņemšanas iesniegt Pilsonības un migrācijas lietu pārvaldē ielūguma vai izsaukuma pieteikumu. Ja tiek pārtrauktas darba tiesiskās attiecības ar ārzemnieku, darba devējs var vērsties pārvaldē, lai apstiprinātu ielūgumu vīzas pieprasīšanai vai izsaukumu uzturēšanās atļaujas pieprasīšanai, nepiesakot aģentūrā vakanci, 12 mēnešu laikā no aģentūras izsniegtā atzinuma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sākotnējās ietekmes novērtējuma ziņojumā (anotācijā) minēto, precizēt projektu, izsakot 3.</w:t>
            </w:r>
            <w:r w:rsidR="00000000" w:rsidRPr="00000000" w:rsidDel="00000000">
              <w:rPr>
                <w:vertAlign w:val="superscript"/>
                <w:rtl w:val="0"/>
              </w:rPr>
              <w:t xml:space="preserve">4</w:t>
            </w:r>
            <w:r w:rsidR="00000000" w:rsidRPr="00000000" w:rsidDel="00000000">
              <w:rPr>
                <w:rtl w:val="0"/>
              </w:rPr>
              <w:t xml:space="preserve"> 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pārtrauktas darba tiesiskās attiecības ar iepriekš piesaistīto ārzemnieku, darba devējs cita darbinieka piesaistei var vērsties pārvaldē, lai apstiprinātu ielūgumu vīzas pieprasīšanai vai izsaukumu uzturēšanās atļaujas pieprasīšanai, nepiesakot aģentūrā vakanci, 12 mēnešu laikā no aģentūras izsniegtā atzinuma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grozījumu 3 </w:t>
            </w:r>
            <w:r w:rsidR="00000000" w:rsidRPr="00000000" w:rsidDel="00000000">
              <w:rPr>
                <w:vertAlign w:val="superscript"/>
                <w:rtl w:val="0"/>
              </w:rPr>
              <w:t xml:space="preserve">6</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Aģentūra pieņem lēmumu par atteikumu atļaut ārzemnieka piesaisti,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Darba devējam ir tiesības mēneša laikā no aģentūras izsniegtā atzinuma saņemšanas iesniegt Pilsonības un migrācijas lietu pārvaldē ielūguma vai izsaukuma pieteikumu. Ja tiek pārtrauktas darba tiesiskās attiecības ar ārzemnieku, darba devējs var vērsties pārvaldē, lai apstiprinātu ielūgumu vīzas pieprasīšanai vai izsaukumu uzturēšanās atļaujas pieprasīšanai, nepiesakot aģentūrā vakanci, 12 mēnešu laikā no aģentūras izsniegtā atzinuma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lietot saīsinājumu "pārvalde", ņemot vērā 3.punktā atrunāto terminu lietojumu, kā arī precizēt, kādu ielūgumu vai izsaukumu darba devējs ir tiesīgs pieprasīt, vēršoties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devējam ir tiesības mēneša laikā no aģentūras izsniegtā atzinuma saņemšanas iesniegt pārvaldē pieteikumu par ielūgumu vīzas pieprasīšanai vai izsaukumu uzturēšanās atļaujas pieprasīšanai. Ja tiek pārtrauktas darba tiesiskās attiecības ar ārzemnieku, darba devējs var vērsties pārvaldē, lai apstiprinātu ielūgumu vīzas pieprasīšanai vai izsaukumu uzturēšanās atļaujas pieprasīšanai, nepiesakot aģentūrā vakanci, 12 mēnešu laikā no aģentūras izsniegtā atzinuma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w:t>
            </w:r>
            <w:r w:rsidR="00000000" w:rsidRPr="00000000" w:rsidDel="00000000">
              <w:rPr>
                <w:vertAlign w:val="superscript"/>
                <w:rtl w:val="0"/>
              </w:rPr>
              <w:t xml:space="preserve">6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Aģentūra pieņem lēmumu par atteikumu atļaut ārzemnieka piesaisti, šādos gadījumos: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23-TA-1584</w:t>
    </w:r>
    <w:r>
      <w:br/>
    </w:r>
    <w:r w:rsidR="00000000" w:rsidRPr="00000000" w:rsidDel="00000000">
      <w:rPr>
        <w:rtl w:val="0"/>
      </w:rPr>
      <w:t xml:space="preserve">27.11.2024. 17.28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23-TA-1584</w:t>
    </w:r>
    <w:r>
      <w:br/>
    </w:r>
    <w:r w:rsidR="00000000" w:rsidRPr="00000000" w:rsidDel="00000000">
      <w:rPr>
        <w:rtl w:val="0"/>
      </w:rPr>
      <w:t xml:space="preserve">27.11.2024. 17.28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Izziņa_23-TA-1584.docx</dc:title>
</cp:coreProperties>
</file>

<file path=docProps/custom.xml><?xml version="1.0" encoding="utf-8"?>
<Properties xmlns="http://schemas.openxmlformats.org/officeDocument/2006/custom-properties" xmlns:vt="http://schemas.openxmlformats.org/officeDocument/2006/docPropsVTypes"/>
</file>