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1336" w14:textId="77777777" w:rsidR="00CD15B0" w:rsidRDefault="00CD15B0" w:rsidP="003A3D25">
      <w:pPr>
        <w:tabs>
          <w:tab w:val="left" w:pos="0"/>
          <w:tab w:val="left" w:pos="1701"/>
          <w:tab w:val="left" w:pos="3686"/>
        </w:tabs>
        <w:spacing w:after="240"/>
        <w:rPr>
          <w:color w:val="7E8083"/>
          <w:u w:val="single"/>
        </w:rPr>
      </w:pPr>
    </w:p>
    <w:p w14:paraId="4DFF8A8F" w14:textId="73266BEB" w:rsidR="009C73AD" w:rsidRPr="00084887" w:rsidRDefault="00592CED" w:rsidP="009C73AD">
      <w:pPr>
        <w:tabs>
          <w:tab w:val="left" w:pos="0"/>
          <w:tab w:val="left" w:pos="1701"/>
          <w:tab w:val="left" w:pos="3686"/>
        </w:tabs>
        <w:rPr>
          <w:rFonts w:ascii="Times New Roman" w:hAnsi="Times New Roman" w:cs="Times New Roman"/>
          <w:color w:val="7E8083"/>
          <w:u w:val="single"/>
        </w:rPr>
      </w:pPr>
      <w:r w:rsidRPr="00084887">
        <w:rPr>
          <w:rFonts w:ascii="Times New Roman" w:hAnsi="Times New Roman" w:cs="Times New Roman"/>
          <w:color w:val="7E8083"/>
          <w:u w:val="single"/>
        </w:rPr>
        <w:t>24.08.2021.</w:t>
      </w:r>
      <w:r w:rsidR="009C73AD" w:rsidRPr="00084887">
        <w:rPr>
          <w:rFonts w:ascii="Times New Roman" w:hAnsi="Times New Roman" w:cs="Times New Roman"/>
          <w:color w:val="7E8083"/>
        </w:rPr>
        <w:t xml:space="preserve"> Nr. </w:t>
      </w:r>
      <w:r w:rsidRPr="00084887">
        <w:rPr>
          <w:rFonts w:ascii="Times New Roman" w:hAnsi="Times New Roman" w:cs="Times New Roman"/>
          <w:color w:val="7E8083"/>
          <w:u w:val="single"/>
        </w:rPr>
        <w:t>2.2/</w:t>
      </w:r>
      <w:r w:rsidR="00084887" w:rsidRPr="00084887">
        <w:rPr>
          <w:rFonts w:ascii="Times New Roman" w:hAnsi="Times New Roman" w:cs="Times New Roman"/>
          <w:color w:val="7E8083"/>
          <w:u w:val="single"/>
        </w:rPr>
        <w:t>693/2021/NOS</w:t>
      </w:r>
    </w:p>
    <w:p w14:paraId="1E880DB6" w14:textId="6DEFFB73" w:rsidR="000E0416" w:rsidRDefault="002D00A6" w:rsidP="0086669A">
      <w:pPr>
        <w:tabs>
          <w:tab w:val="left" w:pos="0"/>
          <w:tab w:val="left" w:pos="1701"/>
          <w:tab w:val="left" w:pos="368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4B3D">
        <w:rPr>
          <w:color w:val="7E8083"/>
        </w:rPr>
        <w:tab/>
      </w:r>
    </w:p>
    <w:p w14:paraId="1B87E053" w14:textId="77777777" w:rsidR="000E0416" w:rsidRPr="00041AFE" w:rsidRDefault="000E0416" w:rsidP="000E04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41AF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Vides aizsardzības un </w:t>
      </w:r>
    </w:p>
    <w:p w14:paraId="7EC93170" w14:textId="6ADC4431" w:rsidR="000E0416" w:rsidRPr="000E0416" w:rsidRDefault="000E0416" w:rsidP="000E04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41AF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reģionālās attīstības ministrija</w:t>
      </w:r>
      <w:r w:rsidR="002A4CDA" w:rsidRPr="00041AF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</w:p>
    <w:p w14:paraId="5077435F" w14:textId="6BCE91AE" w:rsidR="000E0416" w:rsidRDefault="000E0416" w:rsidP="000E041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D267F">
        <w:rPr>
          <w:rFonts w:ascii="Times New Roman" w:hAnsi="Times New Roman" w:cs="Times New Roman"/>
          <w:i/>
          <w:iCs/>
          <w:sz w:val="24"/>
          <w:szCs w:val="24"/>
        </w:rPr>
        <w:t xml:space="preserve">Paziņošanai </w:t>
      </w:r>
      <w:proofErr w:type="spellStart"/>
      <w:r w:rsidRPr="005D267F">
        <w:rPr>
          <w:rFonts w:ascii="Times New Roman" w:hAnsi="Times New Roman" w:cs="Times New Roman"/>
          <w:i/>
          <w:iCs/>
          <w:sz w:val="24"/>
          <w:szCs w:val="24"/>
        </w:rPr>
        <w:t>eAdresē</w:t>
      </w:r>
      <w:proofErr w:type="spellEnd"/>
    </w:p>
    <w:p w14:paraId="6EB7BC11" w14:textId="19B6BBC2" w:rsidR="00691E5D" w:rsidRDefault="00691E5D" w:rsidP="000E041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C73EBAC" w14:textId="77777777" w:rsidR="00691E5D" w:rsidRPr="00041AFE" w:rsidRDefault="00691E5D" w:rsidP="00691E5D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1AFE">
        <w:rPr>
          <w:rFonts w:ascii="Times New Roman" w:hAnsi="Times New Roman" w:cs="Times New Roman"/>
          <w:bCs/>
          <w:sz w:val="24"/>
          <w:szCs w:val="24"/>
        </w:rPr>
        <w:t>Informācijai:</w:t>
      </w:r>
    </w:p>
    <w:p w14:paraId="1624F9EE" w14:textId="77777777" w:rsidR="00691E5D" w:rsidRPr="00041AFE" w:rsidRDefault="00691E5D" w:rsidP="00691E5D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1AFE">
        <w:rPr>
          <w:rFonts w:ascii="Times New Roman" w:hAnsi="Times New Roman" w:cs="Times New Roman"/>
          <w:b/>
          <w:sz w:val="28"/>
          <w:szCs w:val="28"/>
        </w:rPr>
        <w:t>Satiksmes ministrijai</w:t>
      </w:r>
    </w:p>
    <w:p w14:paraId="2394EE23" w14:textId="77777777" w:rsidR="00691E5D" w:rsidRDefault="00691E5D" w:rsidP="00691E5D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D267F">
        <w:rPr>
          <w:rFonts w:ascii="Times New Roman" w:hAnsi="Times New Roman" w:cs="Times New Roman"/>
          <w:i/>
          <w:iCs/>
          <w:sz w:val="24"/>
          <w:szCs w:val="24"/>
        </w:rPr>
        <w:t xml:space="preserve">Paziņošanai </w:t>
      </w:r>
      <w:proofErr w:type="spellStart"/>
      <w:r w:rsidRPr="005D267F">
        <w:rPr>
          <w:rFonts w:ascii="Times New Roman" w:hAnsi="Times New Roman" w:cs="Times New Roman"/>
          <w:i/>
          <w:iCs/>
          <w:sz w:val="24"/>
          <w:szCs w:val="24"/>
        </w:rPr>
        <w:t>eAdresē</w:t>
      </w:r>
      <w:proofErr w:type="spellEnd"/>
    </w:p>
    <w:p w14:paraId="17F005B1" w14:textId="77777777" w:rsidR="00D869B3" w:rsidRDefault="00D869B3" w:rsidP="00037A80">
      <w:pPr>
        <w:pStyle w:val="BodyText"/>
        <w:jc w:val="left"/>
        <w:rPr>
          <w:i/>
          <w:szCs w:val="24"/>
        </w:rPr>
      </w:pPr>
    </w:p>
    <w:p w14:paraId="0B6B0DFB" w14:textId="77777777" w:rsidR="00041AFE" w:rsidRDefault="009C0DDD" w:rsidP="00037A80">
      <w:pPr>
        <w:pStyle w:val="BodyText"/>
        <w:jc w:val="left"/>
        <w:rPr>
          <w:i/>
          <w:szCs w:val="24"/>
        </w:rPr>
      </w:pPr>
      <w:r w:rsidRPr="000F385D">
        <w:rPr>
          <w:i/>
          <w:szCs w:val="24"/>
        </w:rPr>
        <w:t xml:space="preserve">Par </w:t>
      </w:r>
      <w:r w:rsidR="00041AFE">
        <w:rPr>
          <w:i/>
          <w:szCs w:val="24"/>
        </w:rPr>
        <w:t xml:space="preserve">Ministru kabineta </w:t>
      </w:r>
    </w:p>
    <w:p w14:paraId="4BE56595" w14:textId="20B2EE42" w:rsidR="00754C29" w:rsidRDefault="00037A80" w:rsidP="00037A80">
      <w:pPr>
        <w:pStyle w:val="BodyText"/>
        <w:jc w:val="left"/>
        <w:rPr>
          <w:i/>
          <w:szCs w:val="24"/>
        </w:rPr>
      </w:pPr>
      <w:proofErr w:type="spellStart"/>
      <w:r>
        <w:rPr>
          <w:i/>
          <w:szCs w:val="24"/>
        </w:rPr>
        <w:t>protokollēmuma</w:t>
      </w:r>
      <w:proofErr w:type="spellEnd"/>
      <w:r>
        <w:rPr>
          <w:i/>
          <w:szCs w:val="24"/>
        </w:rPr>
        <w:t xml:space="preserve"> izpildi</w:t>
      </w:r>
    </w:p>
    <w:p w14:paraId="662ABE36" w14:textId="77777777" w:rsidR="00037A80" w:rsidRDefault="00037A80" w:rsidP="00037A80">
      <w:pPr>
        <w:pStyle w:val="BodyText"/>
        <w:jc w:val="left"/>
        <w:rPr>
          <w:szCs w:val="24"/>
        </w:rPr>
      </w:pPr>
    </w:p>
    <w:p w14:paraId="140B6170" w14:textId="6F683EFB" w:rsidR="00405360" w:rsidRDefault="00037A80" w:rsidP="00405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Ministru kabinet</w:t>
      </w:r>
      <w:r w:rsidR="00D869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2021.gada 9.marta sēdē (prot.Nr.24 6.§)</w:t>
      </w:r>
      <w:r w:rsidR="00D63CBA">
        <w:rPr>
          <w:rFonts w:ascii="Times New Roman" w:hAnsi="Times New Roman" w:cs="Times New Roman"/>
          <w:sz w:val="24"/>
          <w:szCs w:val="24"/>
        </w:rPr>
        <w:t>, izskatot Informatīvo  ziņojumu “</w:t>
      </w:r>
      <w:r w:rsidR="00D63CBA" w:rsidRPr="00904BDF">
        <w:rPr>
          <w:rFonts w:ascii="Times New Roman" w:eastAsia="Times New Roman" w:hAnsi="Times New Roman" w:cs="Times New Roman"/>
          <w:sz w:val="24"/>
          <w:szCs w:val="24"/>
          <w:lang w:eastAsia="lv-LV"/>
        </w:rPr>
        <w:t>Par epidemioloģiskās drošības prasībām sabiedriskajā transportā, to ievērošanu un kontroli</w:t>
      </w:r>
      <w:r w:rsidR="00D63C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”, tika pieņemts lēmums – </w:t>
      </w:r>
      <w:r w:rsidR="00D63CBA" w:rsidRPr="00904B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Satiksmes ministrijai (Valsts sabiedrībai ar ierobežotu atbildību </w:t>
      </w:r>
      <w:r w:rsidR="00D63CBA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="00D63CBA" w:rsidRPr="00904BDF">
        <w:rPr>
          <w:rFonts w:ascii="Times New Roman" w:eastAsia="Times New Roman" w:hAnsi="Times New Roman" w:cs="Times New Roman"/>
          <w:sz w:val="24"/>
          <w:szCs w:val="24"/>
          <w:lang w:eastAsia="lv-LV"/>
        </w:rPr>
        <w:t>Autotransporta direkcija</w:t>
      </w:r>
      <w:r w:rsidR="00D63CBA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="00D869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tekstā – Autotransporta direkcija)</w:t>
      </w:r>
      <w:r w:rsidR="00D63CBA" w:rsidRPr="00904B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apkopot datus par republikas pilsētu pašvaldību </w:t>
      </w:r>
      <w:r w:rsidR="008666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tekstā – </w:t>
      </w:r>
      <w:proofErr w:type="spellStart"/>
      <w:r w:rsidR="0086669A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valstspilsētu</w:t>
      </w:r>
      <w:proofErr w:type="spellEnd"/>
      <w:r w:rsidR="008666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pašvaldības) </w:t>
      </w:r>
      <w:r w:rsidR="00D63CBA" w:rsidRPr="00904BDF">
        <w:rPr>
          <w:rFonts w:ascii="Times New Roman" w:eastAsia="Times New Roman" w:hAnsi="Times New Roman" w:cs="Times New Roman"/>
          <w:sz w:val="24"/>
          <w:szCs w:val="24"/>
          <w:lang w:eastAsia="lv-LV"/>
        </w:rPr>
        <w:t>izdevumiem, kas ar 2021. gada 9.martu radušies saistībā ar piesardzības pasākumu ieviešanu sabiedriskajā transportā, un iesniegt</w:t>
      </w:r>
      <w:r w:rsidR="001F30E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apkopoto informāciju </w:t>
      </w:r>
      <w:r w:rsidR="00D63CBA" w:rsidRPr="00904BDF">
        <w:rPr>
          <w:rFonts w:ascii="Times New Roman" w:eastAsia="Times New Roman" w:hAnsi="Times New Roman" w:cs="Times New Roman"/>
          <w:sz w:val="24"/>
          <w:szCs w:val="24"/>
          <w:lang w:eastAsia="lv-LV"/>
        </w:rPr>
        <w:t>Vides aizsardzības un reģionālās attīstības ministrijai</w:t>
      </w:r>
      <w:r w:rsidR="00B56B4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– VARAM)</w:t>
      </w:r>
      <w:r w:rsidR="001F30E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F3BE0" w:rsidRPr="007748EC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41459C" w:rsidRPr="007748EC">
        <w:rPr>
          <w:rFonts w:ascii="Times New Roman" w:eastAsia="Times New Roman" w:hAnsi="Times New Roman" w:cs="Times New Roman"/>
          <w:sz w:val="24"/>
          <w:szCs w:val="24"/>
          <w:lang w:eastAsia="lv-LV"/>
        </w:rPr>
        <w:t>ālāko</w:t>
      </w:r>
      <w:r w:rsidR="009F3BE0" w:rsidRPr="007748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priekšlikumu </w:t>
      </w:r>
      <w:r w:rsidR="00FE4E0F" w:rsidRPr="007748EC">
        <w:rPr>
          <w:rFonts w:ascii="Times New Roman" w:eastAsia="Times New Roman" w:hAnsi="Times New Roman" w:cs="Times New Roman"/>
          <w:sz w:val="24"/>
          <w:szCs w:val="24"/>
          <w:lang w:eastAsia="lv-LV"/>
        </w:rPr>
        <w:t>virzīšanai</w:t>
      </w:r>
      <w:r w:rsidR="0041459C" w:rsidRPr="007748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minēto izdevumu segšanai</w:t>
      </w:r>
      <w:r w:rsidR="006220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97494" w:rsidRPr="003F6090">
        <w:rPr>
          <w:rFonts w:ascii="Times New Roman" w:hAnsi="Times New Roman" w:cs="Times New Roman"/>
          <w:color w:val="2A2A2A"/>
          <w:sz w:val="24"/>
          <w:szCs w:val="24"/>
        </w:rPr>
        <w:t>no līdzekļiem neparedzētiem gadījumiem un iedzīvotāju ieņēmuma nodokļa pārpildes attiecīgās pašvaldības budžetā</w:t>
      </w:r>
      <w:r w:rsidR="003F6090">
        <w:rPr>
          <w:rFonts w:ascii="Times New Roman" w:hAnsi="Times New Roman" w:cs="Times New Roman"/>
          <w:sz w:val="24"/>
          <w:szCs w:val="24"/>
        </w:rPr>
        <w:t>.</w:t>
      </w:r>
    </w:p>
    <w:p w14:paraId="1337951C" w14:textId="4DCC1102" w:rsidR="0086669A" w:rsidRDefault="0086669A" w:rsidP="0040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Informējam, ka Autotransporta direkcija visām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valstspilsētu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pašvaldībām pēc vienota parauga nosūtīja pieprasāmo informāciju par </w:t>
      </w:r>
      <w:r w:rsidRPr="00904BDF">
        <w:rPr>
          <w:rFonts w:ascii="Times New Roman" w:eastAsia="Times New Roman" w:hAnsi="Times New Roman" w:cs="Times New Roman"/>
          <w:sz w:val="24"/>
          <w:szCs w:val="24"/>
          <w:lang w:eastAsia="lv-LV"/>
        </w:rPr>
        <w:t>izdevumiem, kas ar 2021. gada 9.martu radušies saistībā ar piesardzības pasākumu ieviešanu sabiedriskajā transportā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Informāciju ir iesniegušas 8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valstspilsētu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pašvaldības, izņemot Jūrmalas pilsētas domi, kas 2021.gada 7.jūnijā informēja, ka pārvadātājam, kas sniedz sabiedriskā transporta pakalpojumus Jūrmalas pilsētā, papildu izdevumi saistībā ar noteiktajiem ierobežojumiem nav radušies.  </w:t>
      </w:r>
    </w:p>
    <w:p w14:paraId="60EF60B7" w14:textId="573B8B98" w:rsidR="00BD1233" w:rsidRDefault="00BD1233" w:rsidP="006A6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Autotransporta direkcija ir apkopojusi </w:t>
      </w:r>
      <w:proofErr w:type="spellStart"/>
      <w:r w:rsidR="00753ADB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pilsētu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pašvaldību iesniegto</w:t>
      </w:r>
      <w:r w:rsidR="00B47C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informāciju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31D90">
        <w:rPr>
          <w:rFonts w:ascii="Times New Roman" w:hAnsi="Times New Roman" w:cs="Times New Roman"/>
          <w:sz w:val="24"/>
          <w:szCs w:val="24"/>
        </w:rPr>
        <w:t>par sabiedriskā transporta pakalpojumos radītajiem izdevumiem un zaudējumiem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D90">
        <w:rPr>
          <w:rFonts w:ascii="Times New Roman" w:hAnsi="Times New Roman" w:cs="Times New Roman"/>
          <w:sz w:val="24"/>
          <w:szCs w:val="24"/>
        </w:rPr>
        <w:t>sakarā ar noteiktajiem ierobežojumiem</w:t>
      </w:r>
      <w:r w:rsidR="00B47CDF">
        <w:rPr>
          <w:rFonts w:ascii="Times New Roman" w:hAnsi="Times New Roman" w:cs="Times New Roman"/>
          <w:sz w:val="24"/>
          <w:szCs w:val="24"/>
        </w:rPr>
        <w:t xml:space="preserve"> un </w:t>
      </w:r>
      <w:r w:rsidR="00B47CDF" w:rsidRPr="006A6656">
        <w:rPr>
          <w:rFonts w:ascii="Times New Roman" w:hAnsi="Times New Roman" w:cs="Times New Roman"/>
          <w:sz w:val="24"/>
          <w:szCs w:val="24"/>
        </w:rPr>
        <w:t>sniedz sekojošu skaidrojumu</w:t>
      </w:r>
      <w:r w:rsidR="00B47CDF">
        <w:rPr>
          <w:rFonts w:ascii="Times New Roman" w:hAnsi="Times New Roman" w:cs="Times New Roman"/>
          <w:sz w:val="24"/>
          <w:szCs w:val="24"/>
        </w:rPr>
        <w:t xml:space="preserve"> saistībā ar </w:t>
      </w:r>
      <w:r w:rsidR="00B47CDF" w:rsidRPr="003F6090">
        <w:rPr>
          <w:rFonts w:ascii="Times New Roman" w:hAnsi="Times New Roman" w:cs="Times New Roman"/>
          <w:sz w:val="24"/>
          <w:szCs w:val="24"/>
        </w:rPr>
        <w:t xml:space="preserve">pandēmijas ietekmi uz sabiedriskā transporta pakalpojumiem </w:t>
      </w:r>
      <w:proofErr w:type="spellStart"/>
      <w:r w:rsidR="00753ADB">
        <w:rPr>
          <w:rFonts w:ascii="Times New Roman" w:hAnsi="Times New Roman" w:cs="Times New Roman"/>
          <w:sz w:val="24"/>
          <w:szCs w:val="24"/>
        </w:rPr>
        <w:t>valsts</w:t>
      </w:r>
      <w:r w:rsidR="00B47CDF" w:rsidRPr="003F6090">
        <w:rPr>
          <w:rFonts w:ascii="Times New Roman" w:hAnsi="Times New Roman" w:cs="Times New Roman"/>
          <w:sz w:val="24"/>
          <w:szCs w:val="24"/>
        </w:rPr>
        <w:t>pilsētu</w:t>
      </w:r>
      <w:proofErr w:type="spellEnd"/>
      <w:r w:rsidR="00B47CDF" w:rsidRPr="003F6090">
        <w:rPr>
          <w:rFonts w:ascii="Times New Roman" w:hAnsi="Times New Roman" w:cs="Times New Roman"/>
          <w:sz w:val="24"/>
          <w:szCs w:val="24"/>
        </w:rPr>
        <w:t xml:space="preserve"> pašvaldībās.</w:t>
      </w:r>
      <w:r w:rsidR="00B47C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EFD5A" w14:textId="5DF001F8" w:rsidR="00E22CD5" w:rsidRDefault="0088347C" w:rsidP="00876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Informācijas</w:t>
      </w:r>
      <w:r w:rsidR="00884F1F" w:rsidRPr="007B619E">
        <w:rPr>
          <w:rFonts w:ascii="Times New Roman" w:hAnsi="Times New Roman" w:cs="Times New Roman"/>
          <w:sz w:val="24"/>
          <w:szCs w:val="24"/>
          <w:u w:val="single"/>
        </w:rPr>
        <w:t xml:space="preserve"> 1.sadaļā</w:t>
      </w:r>
      <w:r w:rsidR="00884F1F">
        <w:rPr>
          <w:rFonts w:ascii="Times New Roman" w:hAnsi="Times New Roman" w:cs="Times New Roman"/>
          <w:sz w:val="24"/>
          <w:szCs w:val="24"/>
        </w:rPr>
        <w:t xml:space="preserve"> </w:t>
      </w:r>
      <w:r w:rsidR="00933C29">
        <w:rPr>
          <w:rFonts w:ascii="Times New Roman" w:hAnsi="Times New Roman" w:cs="Times New Roman"/>
          <w:sz w:val="24"/>
          <w:szCs w:val="24"/>
        </w:rPr>
        <w:t xml:space="preserve">tika aprēķināti faktiskie izdevumi, kas </w:t>
      </w:r>
      <w:r w:rsidR="00933C29" w:rsidRPr="00933C29">
        <w:rPr>
          <w:rFonts w:ascii="Times New Roman" w:hAnsi="Times New Roman" w:cs="Times New Roman"/>
          <w:sz w:val="24"/>
          <w:szCs w:val="24"/>
        </w:rPr>
        <w:t xml:space="preserve">radušies saistībā ar atcelto reisu vai/un papildu reisu nodrošināšanu sakarā ar pakalpojuma apjoma ierobežošanu un 50% </w:t>
      </w:r>
      <w:r w:rsidR="00933C29" w:rsidRPr="00933C29">
        <w:rPr>
          <w:rFonts w:ascii="Times New Roman" w:hAnsi="Times New Roman" w:cs="Times New Roman"/>
          <w:sz w:val="24"/>
          <w:szCs w:val="24"/>
        </w:rPr>
        <w:lastRenderedPageBreak/>
        <w:t>pasažieru piepildījuma</w:t>
      </w:r>
      <w:r w:rsidR="00997EDB">
        <w:rPr>
          <w:rFonts w:ascii="Times New Roman" w:hAnsi="Times New Roman" w:cs="Times New Roman"/>
          <w:sz w:val="24"/>
          <w:szCs w:val="24"/>
        </w:rPr>
        <w:t xml:space="preserve"> transportā</w:t>
      </w:r>
      <w:r w:rsidR="00933C29" w:rsidRPr="00933C29">
        <w:rPr>
          <w:rFonts w:ascii="Times New Roman" w:hAnsi="Times New Roman" w:cs="Times New Roman"/>
          <w:sz w:val="24"/>
          <w:szCs w:val="24"/>
        </w:rPr>
        <w:t xml:space="preserve"> noteikšanu</w:t>
      </w:r>
      <w:r w:rsidR="00933C29">
        <w:rPr>
          <w:rFonts w:ascii="Times New Roman" w:hAnsi="Times New Roman" w:cs="Times New Roman"/>
          <w:sz w:val="24"/>
          <w:szCs w:val="24"/>
        </w:rPr>
        <w:t xml:space="preserve">. </w:t>
      </w:r>
      <w:r w:rsidR="005367EA">
        <w:rPr>
          <w:rFonts w:ascii="Times New Roman" w:hAnsi="Times New Roman" w:cs="Times New Roman"/>
          <w:sz w:val="24"/>
          <w:szCs w:val="24"/>
        </w:rPr>
        <w:t xml:space="preserve">Lai arī ar noteiktiem pasākumiem pandēmijas ierobežošanai tika paredzēts palielināt izpildāmo reisu skaitu pilsētas pārvadājumos, lai nodrošinātu distancēšanos un nepārsniegtu </w:t>
      </w:r>
      <w:r w:rsidR="00D50237" w:rsidRPr="00D50237">
        <w:rPr>
          <w:rFonts w:ascii="Times New Roman" w:hAnsi="Times New Roman" w:cs="Times New Roman"/>
          <w:sz w:val="24"/>
          <w:szCs w:val="24"/>
        </w:rPr>
        <w:t xml:space="preserve"> </w:t>
      </w:r>
      <w:r w:rsidR="00D50237">
        <w:rPr>
          <w:rFonts w:ascii="Times New Roman" w:hAnsi="Times New Roman" w:cs="Times New Roman"/>
          <w:sz w:val="24"/>
          <w:szCs w:val="24"/>
        </w:rPr>
        <w:t>pasažieru piepildījuma ierobežojumu</w:t>
      </w:r>
      <w:r w:rsidR="00D50237" w:rsidRPr="00D62E55">
        <w:rPr>
          <w:rFonts w:ascii="Times New Roman" w:hAnsi="Times New Roman" w:cs="Times New Roman"/>
          <w:sz w:val="24"/>
          <w:szCs w:val="24"/>
        </w:rPr>
        <w:t xml:space="preserve"> atkarībā no </w:t>
      </w:r>
      <w:r w:rsidR="00D50237" w:rsidRPr="00FC67A8">
        <w:rPr>
          <w:rFonts w:ascii="Times New Roman" w:hAnsi="Times New Roman" w:cs="Times New Roman"/>
          <w:sz w:val="24"/>
          <w:szCs w:val="24"/>
        </w:rPr>
        <w:t>14 dienu kumulatīv</w:t>
      </w:r>
      <w:r w:rsidR="00D50237">
        <w:rPr>
          <w:rFonts w:ascii="Times New Roman" w:hAnsi="Times New Roman" w:cs="Times New Roman"/>
          <w:sz w:val="24"/>
          <w:szCs w:val="24"/>
        </w:rPr>
        <w:t>ā</w:t>
      </w:r>
      <w:r w:rsidR="00D50237" w:rsidRPr="00FC67A8">
        <w:rPr>
          <w:rFonts w:ascii="Times New Roman" w:hAnsi="Times New Roman" w:cs="Times New Roman"/>
          <w:sz w:val="24"/>
          <w:szCs w:val="24"/>
        </w:rPr>
        <w:t xml:space="preserve"> Covid-19 gadījumu skait</w:t>
      </w:r>
      <w:r w:rsidR="00D50237">
        <w:rPr>
          <w:rFonts w:ascii="Times New Roman" w:hAnsi="Times New Roman" w:cs="Times New Roman"/>
          <w:sz w:val="24"/>
          <w:szCs w:val="24"/>
        </w:rPr>
        <w:t>a</w:t>
      </w:r>
      <w:r w:rsidR="00D50237" w:rsidRPr="00FC67A8">
        <w:rPr>
          <w:rFonts w:ascii="Times New Roman" w:hAnsi="Times New Roman" w:cs="Times New Roman"/>
          <w:sz w:val="24"/>
          <w:szCs w:val="24"/>
        </w:rPr>
        <w:t xml:space="preserve"> uz 100 000 iedzīvotāj</w:t>
      </w:r>
      <w:r w:rsidR="00D50237">
        <w:rPr>
          <w:rFonts w:ascii="Times New Roman" w:hAnsi="Times New Roman" w:cs="Times New Roman"/>
          <w:sz w:val="24"/>
          <w:szCs w:val="24"/>
        </w:rPr>
        <w:t>iem</w:t>
      </w:r>
      <w:r w:rsidR="005367EA">
        <w:rPr>
          <w:rFonts w:ascii="Times New Roman" w:hAnsi="Times New Roman" w:cs="Times New Roman"/>
          <w:sz w:val="24"/>
          <w:szCs w:val="24"/>
        </w:rPr>
        <w:t>, tomēr no sniegtās informācijas tika secināts, ka daļa reisu tika īslaicīgi atcelti zemā pieprasījuma dēļ</w:t>
      </w:r>
      <w:r w:rsidR="00E22CD5">
        <w:rPr>
          <w:rFonts w:ascii="Times New Roman" w:hAnsi="Times New Roman" w:cs="Times New Roman"/>
          <w:sz w:val="24"/>
          <w:szCs w:val="24"/>
        </w:rPr>
        <w:t xml:space="preserve">. </w:t>
      </w:r>
      <w:r w:rsidR="005367EA">
        <w:rPr>
          <w:rFonts w:ascii="Times New Roman" w:hAnsi="Times New Roman" w:cs="Times New Roman"/>
          <w:sz w:val="24"/>
          <w:szCs w:val="24"/>
        </w:rPr>
        <w:t>Līdz ar to a</w:t>
      </w:r>
      <w:r w:rsidR="004B276E">
        <w:rPr>
          <w:rFonts w:ascii="Times New Roman" w:hAnsi="Times New Roman" w:cs="Times New Roman"/>
          <w:sz w:val="24"/>
          <w:szCs w:val="24"/>
        </w:rPr>
        <w:t xml:space="preserve">pkopojot informāciju par 1.sadaļu, Autotransporta direkcija secina, ka izdevumi </w:t>
      </w:r>
      <w:proofErr w:type="spellStart"/>
      <w:r w:rsidR="00753ADB">
        <w:rPr>
          <w:rFonts w:ascii="Times New Roman" w:hAnsi="Times New Roman" w:cs="Times New Roman"/>
          <w:sz w:val="24"/>
          <w:szCs w:val="24"/>
        </w:rPr>
        <w:t>valsts</w:t>
      </w:r>
      <w:r w:rsidR="00876FDF">
        <w:rPr>
          <w:rFonts w:ascii="Times New Roman" w:hAnsi="Times New Roman" w:cs="Times New Roman"/>
          <w:sz w:val="24"/>
          <w:szCs w:val="24"/>
        </w:rPr>
        <w:t>pilsēt</w:t>
      </w:r>
      <w:r w:rsidR="00753AD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753ADB">
        <w:rPr>
          <w:rFonts w:ascii="Times New Roman" w:hAnsi="Times New Roman" w:cs="Times New Roman"/>
          <w:sz w:val="24"/>
          <w:szCs w:val="24"/>
        </w:rPr>
        <w:t xml:space="preserve"> pašvaldībām</w:t>
      </w:r>
      <w:r w:rsidR="00876FDF">
        <w:rPr>
          <w:rFonts w:ascii="Times New Roman" w:hAnsi="Times New Roman" w:cs="Times New Roman"/>
          <w:sz w:val="24"/>
          <w:szCs w:val="24"/>
        </w:rPr>
        <w:t xml:space="preserve"> saistībā </w:t>
      </w:r>
      <w:r w:rsidR="0098666C">
        <w:rPr>
          <w:rFonts w:ascii="Times New Roman" w:hAnsi="Times New Roman" w:cs="Times New Roman"/>
          <w:sz w:val="24"/>
          <w:szCs w:val="24"/>
        </w:rPr>
        <w:t xml:space="preserve">ar </w:t>
      </w:r>
      <w:r w:rsidR="00876FDF">
        <w:rPr>
          <w:rFonts w:ascii="Times New Roman" w:hAnsi="Times New Roman" w:cs="Times New Roman"/>
          <w:sz w:val="24"/>
          <w:szCs w:val="24"/>
        </w:rPr>
        <w:t xml:space="preserve">pakalpojuma </w:t>
      </w:r>
      <w:r w:rsidR="000B2D73">
        <w:rPr>
          <w:rFonts w:ascii="Times New Roman" w:hAnsi="Times New Roman" w:cs="Times New Roman"/>
          <w:sz w:val="24"/>
          <w:szCs w:val="24"/>
        </w:rPr>
        <w:t xml:space="preserve">apjoma </w:t>
      </w:r>
      <w:r w:rsidR="00876FDF">
        <w:rPr>
          <w:rFonts w:ascii="Times New Roman" w:hAnsi="Times New Roman" w:cs="Times New Roman"/>
          <w:sz w:val="24"/>
          <w:szCs w:val="24"/>
        </w:rPr>
        <w:t xml:space="preserve">ierobežošanu </w:t>
      </w:r>
      <w:r w:rsidR="004B276E">
        <w:rPr>
          <w:rFonts w:ascii="Times New Roman" w:hAnsi="Times New Roman" w:cs="Times New Roman"/>
          <w:sz w:val="24"/>
          <w:szCs w:val="24"/>
        </w:rPr>
        <w:t>nav palielinājušies, bet ir samazinājušies.</w:t>
      </w:r>
    </w:p>
    <w:p w14:paraId="559D969B" w14:textId="161F710C" w:rsidR="00EF662C" w:rsidRDefault="0088347C" w:rsidP="00EF6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Informācijas</w:t>
      </w:r>
      <w:r w:rsidR="00933C29" w:rsidRPr="007B619E">
        <w:rPr>
          <w:rFonts w:ascii="Times New Roman" w:hAnsi="Times New Roman" w:cs="Times New Roman"/>
          <w:sz w:val="24"/>
          <w:szCs w:val="24"/>
          <w:u w:val="single"/>
        </w:rPr>
        <w:t xml:space="preserve"> 2.sadaļā</w:t>
      </w:r>
      <w:r w:rsidR="00933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ADB">
        <w:rPr>
          <w:rFonts w:ascii="Times New Roman" w:hAnsi="Times New Roman" w:cs="Times New Roman"/>
          <w:sz w:val="24"/>
          <w:szCs w:val="24"/>
        </w:rPr>
        <w:t>valsts</w:t>
      </w:r>
      <w:r w:rsidR="00933C29">
        <w:rPr>
          <w:rFonts w:ascii="Times New Roman" w:hAnsi="Times New Roman" w:cs="Times New Roman"/>
          <w:sz w:val="24"/>
          <w:szCs w:val="24"/>
        </w:rPr>
        <w:t>pilsētas</w:t>
      </w:r>
      <w:proofErr w:type="spellEnd"/>
      <w:r w:rsidR="00933C29">
        <w:rPr>
          <w:rFonts w:ascii="Times New Roman" w:hAnsi="Times New Roman" w:cs="Times New Roman"/>
          <w:sz w:val="24"/>
          <w:szCs w:val="24"/>
        </w:rPr>
        <w:t xml:space="preserve"> pašvaldībām tika pieprasīta informācija par izdevumiem</w:t>
      </w:r>
      <w:r w:rsidR="00846EFD">
        <w:rPr>
          <w:rFonts w:ascii="Times New Roman" w:hAnsi="Times New Roman" w:cs="Times New Roman"/>
          <w:sz w:val="24"/>
          <w:szCs w:val="24"/>
        </w:rPr>
        <w:t xml:space="preserve"> (pakalpojumiem, pasākumiem un materiāliem)</w:t>
      </w:r>
      <w:r w:rsidR="00933C29">
        <w:rPr>
          <w:rFonts w:ascii="Times New Roman" w:hAnsi="Times New Roman" w:cs="Times New Roman"/>
          <w:sz w:val="24"/>
          <w:szCs w:val="24"/>
        </w:rPr>
        <w:t xml:space="preserve"> saistībā ar Covid-19 infekcijas ierobežošanas pasākumiem, kas tika noteikti </w:t>
      </w:r>
      <w:r w:rsidR="00933C29" w:rsidRPr="00933C29">
        <w:rPr>
          <w:rFonts w:ascii="Times New Roman" w:hAnsi="Times New Roman" w:cs="Times New Roman"/>
          <w:sz w:val="24"/>
          <w:szCs w:val="24"/>
        </w:rPr>
        <w:t xml:space="preserve">atbilstoši </w:t>
      </w:r>
      <w:r w:rsidR="003C58F3">
        <w:rPr>
          <w:rFonts w:ascii="Times New Roman" w:hAnsi="Times New Roman" w:cs="Times New Roman"/>
          <w:sz w:val="24"/>
          <w:szCs w:val="24"/>
        </w:rPr>
        <w:t xml:space="preserve">Ministru kabineta </w:t>
      </w:r>
      <w:r w:rsidR="00933C29" w:rsidRPr="00933C29">
        <w:rPr>
          <w:rFonts w:ascii="Times New Roman" w:hAnsi="Times New Roman" w:cs="Times New Roman"/>
          <w:sz w:val="24"/>
          <w:szCs w:val="24"/>
        </w:rPr>
        <w:t>2020.</w:t>
      </w:r>
      <w:r w:rsidR="00753ADB">
        <w:rPr>
          <w:rFonts w:ascii="Times New Roman" w:hAnsi="Times New Roman" w:cs="Times New Roman"/>
          <w:sz w:val="24"/>
          <w:szCs w:val="24"/>
        </w:rPr>
        <w:t xml:space="preserve">gada 9.jūnija </w:t>
      </w:r>
      <w:r w:rsidR="00933C29" w:rsidRPr="00933C29">
        <w:rPr>
          <w:rFonts w:ascii="Times New Roman" w:hAnsi="Times New Roman" w:cs="Times New Roman"/>
          <w:sz w:val="24"/>
          <w:szCs w:val="24"/>
        </w:rPr>
        <w:t>noteikumiem Nr.360</w:t>
      </w:r>
      <w:r w:rsidR="003C58F3">
        <w:rPr>
          <w:rFonts w:ascii="Times New Roman" w:hAnsi="Times New Roman" w:cs="Times New Roman"/>
          <w:sz w:val="24"/>
          <w:szCs w:val="24"/>
        </w:rPr>
        <w:t xml:space="preserve"> “</w:t>
      </w:r>
      <w:r w:rsidR="003C58F3" w:rsidRPr="003C58F3">
        <w:rPr>
          <w:rFonts w:ascii="Times New Roman" w:hAnsi="Times New Roman" w:cs="Times New Roman"/>
          <w:sz w:val="24"/>
          <w:szCs w:val="24"/>
        </w:rPr>
        <w:t>Epidemioloģiskās drošības pasākumi Covid-19 infekcijas izplatības ierobežošanai</w:t>
      </w:r>
      <w:r w:rsidR="003C58F3">
        <w:rPr>
          <w:rFonts w:ascii="Times New Roman" w:hAnsi="Times New Roman" w:cs="Times New Roman"/>
          <w:sz w:val="24"/>
          <w:szCs w:val="24"/>
        </w:rPr>
        <w:t xml:space="preserve">” un </w:t>
      </w:r>
      <w:r w:rsidR="00933C29" w:rsidRPr="00933C29">
        <w:rPr>
          <w:rFonts w:ascii="Times New Roman" w:hAnsi="Times New Roman" w:cs="Times New Roman"/>
          <w:sz w:val="24"/>
          <w:szCs w:val="24"/>
        </w:rPr>
        <w:t>M</w:t>
      </w:r>
      <w:r w:rsidR="003C58F3">
        <w:rPr>
          <w:rFonts w:ascii="Times New Roman" w:hAnsi="Times New Roman" w:cs="Times New Roman"/>
          <w:sz w:val="24"/>
          <w:szCs w:val="24"/>
        </w:rPr>
        <w:t xml:space="preserve">inistru </w:t>
      </w:r>
      <w:r w:rsidR="00753ADB">
        <w:rPr>
          <w:rFonts w:ascii="Times New Roman" w:hAnsi="Times New Roman" w:cs="Times New Roman"/>
          <w:sz w:val="24"/>
          <w:szCs w:val="24"/>
        </w:rPr>
        <w:t>k</w:t>
      </w:r>
      <w:r w:rsidR="003C58F3">
        <w:rPr>
          <w:rFonts w:ascii="Times New Roman" w:hAnsi="Times New Roman" w:cs="Times New Roman"/>
          <w:sz w:val="24"/>
          <w:szCs w:val="24"/>
        </w:rPr>
        <w:t>abineta</w:t>
      </w:r>
      <w:r w:rsidR="00933C29" w:rsidRPr="00933C29">
        <w:rPr>
          <w:rFonts w:ascii="Times New Roman" w:hAnsi="Times New Roman" w:cs="Times New Roman"/>
          <w:sz w:val="24"/>
          <w:szCs w:val="24"/>
        </w:rPr>
        <w:t xml:space="preserve"> 2020.</w:t>
      </w:r>
      <w:r w:rsidR="00753ADB">
        <w:rPr>
          <w:rFonts w:ascii="Times New Roman" w:hAnsi="Times New Roman" w:cs="Times New Roman"/>
          <w:sz w:val="24"/>
          <w:szCs w:val="24"/>
        </w:rPr>
        <w:t xml:space="preserve">gada 6.novembra </w:t>
      </w:r>
      <w:r w:rsidR="00933C29" w:rsidRPr="00933C29">
        <w:rPr>
          <w:rFonts w:ascii="Times New Roman" w:hAnsi="Times New Roman" w:cs="Times New Roman"/>
          <w:sz w:val="24"/>
          <w:szCs w:val="24"/>
        </w:rPr>
        <w:t>rīkojumam Nr.655</w:t>
      </w:r>
      <w:r w:rsidR="003C58F3">
        <w:rPr>
          <w:rFonts w:ascii="Times New Roman" w:hAnsi="Times New Roman" w:cs="Times New Roman"/>
          <w:sz w:val="24"/>
          <w:szCs w:val="24"/>
        </w:rPr>
        <w:t xml:space="preserve"> “</w:t>
      </w:r>
      <w:r w:rsidR="003C58F3" w:rsidRPr="003C58F3">
        <w:rPr>
          <w:rFonts w:ascii="Times New Roman" w:hAnsi="Times New Roman" w:cs="Times New Roman"/>
          <w:sz w:val="24"/>
          <w:szCs w:val="24"/>
        </w:rPr>
        <w:t>Par ārkārtējās situācijas izsludināšanu</w:t>
      </w:r>
      <w:r w:rsidR="003C58F3">
        <w:rPr>
          <w:rFonts w:ascii="Times New Roman" w:hAnsi="Times New Roman" w:cs="Times New Roman"/>
          <w:sz w:val="24"/>
          <w:szCs w:val="24"/>
        </w:rPr>
        <w:t>”.</w:t>
      </w:r>
      <w:r w:rsidR="00846EFD">
        <w:rPr>
          <w:rFonts w:ascii="Times New Roman" w:hAnsi="Times New Roman" w:cs="Times New Roman"/>
          <w:sz w:val="24"/>
          <w:szCs w:val="24"/>
        </w:rPr>
        <w:t xml:space="preserve"> Kopēj</w:t>
      </w:r>
      <w:r w:rsidR="00F77E54">
        <w:rPr>
          <w:rFonts w:ascii="Times New Roman" w:hAnsi="Times New Roman" w:cs="Times New Roman"/>
          <w:sz w:val="24"/>
          <w:szCs w:val="24"/>
        </w:rPr>
        <w:t>ā</w:t>
      </w:r>
      <w:r w:rsidR="00846EFD">
        <w:rPr>
          <w:rFonts w:ascii="Times New Roman" w:hAnsi="Times New Roman" w:cs="Times New Roman"/>
          <w:sz w:val="24"/>
          <w:szCs w:val="24"/>
        </w:rPr>
        <w:t xml:space="preserve"> izdevum</w:t>
      </w:r>
      <w:r w:rsidR="00F77E54">
        <w:rPr>
          <w:rFonts w:ascii="Times New Roman" w:hAnsi="Times New Roman" w:cs="Times New Roman"/>
          <w:sz w:val="24"/>
          <w:szCs w:val="24"/>
        </w:rPr>
        <w:t>u</w:t>
      </w:r>
      <w:r w:rsidR="00846EFD">
        <w:rPr>
          <w:rFonts w:ascii="Times New Roman" w:hAnsi="Times New Roman" w:cs="Times New Roman"/>
          <w:sz w:val="24"/>
          <w:szCs w:val="24"/>
        </w:rPr>
        <w:t xml:space="preserve"> summa </w:t>
      </w:r>
      <w:proofErr w:type="spellStart"/>
      <w:r w:rsidR="00753ADB">
        <w:rPr>
          <w:rFonts w:ascii="Times New Roman" w:hAnsi="Times New Roman" w:cs="Times New Roman"/>
          <w:sz w:val="24"/>
          <w:szCs w:val="24"/>
        </w:rPr>
        <w:t>valsts</w:t>
      </w:r>
      <w:r w:rsidR="00846EFD">
        <w:rPr>
          <w:rFonts w:ascii="Times New Roman" w:hAnsi="Times New Roman" w:cs="Times New Roman"/>
          <w:sz w:val="24"/>
          <w:szCs w:val="24"/>
        </w:rPr>
        <w:t>pilsētu</w:t>
      </w:r>
      <w:proofErr w:type="spellEnd"/>
      <w:r w:rsidR="00846EFD">
        <w:rPr>
          <w:rFonts w:ascii="Times New Roman" w:hAnsi="Times New Roman" w:cs="Times New Roman"/>
          <w:sz w:val="24"/>
          <w:szCs w:val="24"/>
        </w:rPr>
        <w:t xml:space="preserve"> pašvaldībām Covid-19 infekcijas ierobežošanas pasākumiem periodā no 2021.gada 9.marta līdz 2021.gada 30.jūnijam veido </w:t>
      </w:r>
      <w:r w:rsidR="00846EFD" w:rsidRPr="00846EFD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="000959B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46EFD" w:rsidRPr="00846EFD">
        <w:rPr>
          <w:rFonts w:ascii="Times New Roman" w:hAnsi="Times New Roman" w:cs="Times New Roman"/>
          <w:b/>
          <w:bCs/>
          <w:sz w:val="24"/>
          <w:szCs w:val="24"/>
        </w:rPr>
        <w:t>797</w:t>
      </w:r>
      <w:r w:rsidR="000959B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46EFD" w:rsidRPr="00846EFD">
        <w:rPr>
          <w:rFonts w:ascii="Times New Roman" w:hAnsi="Times New Roman" w:cs="Times New Roman"/>
          <w:b/>
          <w:bCs/>
          <w:sz w:val="24"/>
          <w:szCs w:val="24"/>
        </w:rPr>
        <w:t>63 EUR.</w:t>
      </w:r>
    </w:p>
    <w:p w14:paraId="19AFFAEE" w14:textId="7C3C6E0A" w:rsidR="00D16992" w:rsidRDefault="0088347C" w:rsidP="00D71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Informācijas</w:t>
      </w:r>
      <w:r w:rsidR="00CD7E52" w:rsidRPr="00CD7E52">
        <w:rPr>
          <w:rFonts w:ascii="Times New Roman" w:hAnsi="Times New Roman" w:cs="Times New Roman"/>
          <w:sz w:val="24"/>
          <w:szCs w:val="24"/>
          <w:u w:val="single"/>
        </w:rPr>
        <w:t xml:space="preserve"> 3.sadaļā</w:t>
      </w:r>
      <w:r w:rsidR="00CD7E52">
        <w:rPr>
          <w:rFonts w:ascii="Times New Roman" w:hAnsi="Times New Roman" w:cs="Times New Roman"/>
          <w:sz w:val="24"/>
          <w:szCs w:val="24"/>
        </w:rPr>
        <w:t xml:space="preserve"> tika noteikta kopējā ietekme uz ieņēmumu apgrozījumu, </w:t>
      </w:r>
      <w:r w:rsidR="00CD7E52" w:rsidRPr="00CD7E52">
        <w:rPr>
          <w:rFonts w:ascii="Times New Roman" w:hAnsi="Times New Roman" w:cs="Times New Roman"/>
          <w:sz w:val="24"/>
          <w:szCs w:val="24"/>
        </w:rPr>
        <w:t>ko radījusi Covid-19 infekcijas apkarošanā radītā iedzīvotāju mobilitātes ierobežošana, pakalpojuma apjoma ierobežošana, kā arī citi ārkārtējās situācijas laikā un pēc tās noteiktie ierobežojumi atsevišķām nozarēm</w:t>
      </w:r>
      <w:r w:rsidR="00CD7E52">
        <w:rPr>
          <w:rFonts w:ascii="Times New Roman" w:hAnsi="Times New Roman" w:cs="Times New Roman"/>
          <w:sz w:val="24"/>
          <w:szCs w:val="24"/>
        </w:rPr>
        <w:t>.</w:t>
      </w:r>
      <w:r w:rsidR="001C7372">
        <w:rPr>
          <w:rFonts w:ascii="Times New Roman" w:hAnsi="Times New Roman" w:cs="Times New Roman"/>
          <w:sz w:val="24"/>
          <w:szCs w:val="24"/>
        </w:rPr>
        <w:t xml:space="preserve"> </w:t>
      </w:r>
      <w:r w:rsidR="00540120">
        <w:rPr>
          <w:rFonts w:ascii="Times New Roman" w:hAnsi="Times New Roman" w:cs="Times New Roman"/>
          <w:sz w:val="24"/>
          <w:szCs w:val="24"/>
        </w:rPr>
        <w:t xml:space="preserve">Ņemot vērā pandēmijas </w:t>
      </w:r>
      <w:r w:rsidR="00753ADB">
        <w:rPr>
          <w:rFonts w:ascii="Times New Roman" w:hAnsi="Times New Roman" w:cs="Times New Roman"/>
          <w:sz w:val="24"/>
          <w:szCs w:val="24"/>
        </w:rPr>
        <w:t>apkarošanai noteiktos ierobežojumus</w:t>
      </w:r>
      <w:r w:rsidR="00540120">
        <w:rPr>
          <w:rFonts w:ascii="Times New Roman" w:hAnsi="Times New Roman" w:cs="Times New Roman"/>
          <w:sz w:val="24"/>
          <w:szCs w:val="24"/>
        </w:rPr>
        <w:t xml:space="preserve">, </w:t>
      </w:r>
      <w:r w:rsidR="00753ADB">
        <w:rPr>
          <w:rFonts w:ascii="Times New Roman" w:hAnsi="Times New Roman" w:cs="Times New Roman"/>
          <w:sz w:val="24"/>
          <w:szCs w:val="24"/>
        </w:rPr>
        <w:t xml:space="preserve">sabiedriskajā transportā </w:t>
      </w:r>
      <w:r w:rsidR="00540120">
        <w:rPr>
          <w:rFonts w:ascii="Times New Roman" w:hAnsi="Times New Roman" w:cs="Times New Roman"/>
          <w:sz w:val="24"/>
          <w:szCs w:val="24"/>
        </w:rPr>
        <w:t>tika noteikts pasažieru piepildījuma ierobežojums</w:t>
      </w:r>
      <w:r w:rsidR="00D62E55" w:rsidRPr="00D62E55">
        <w:rPr>
          <w:rFonts w:ascii="Times New Roman" w:hAnsi="Times New Roman" w:cs="Times New Roman"/>
          <w:sz w:val="24"/>
          <w:szCs w:val="24"/>
        </w:rPr>
        <w:t xml:space="preserve"> atkarībā no </w:t>
      </w:r>
      <w:r w:rsidR="00FC67A8" w:rsidRPr="00FC67A8">
        <w:rPr>
          <w:rFonts w:ascii="Times New Roman" w:hAnsi="Times New Roman" w:cs="Times New Roman"/>
          <w:sz w:val="24"/>
          <w:szCs w:val="24"/>
        </w:rPr>
        <w:t>14 dienu kumulatīv</w:t>
      </w:r>
      <w:r w:rsidR="00FC67A8">
        <w:rPr>
          <w:rFonts w:ascii="Times New Roman" w:hAnsi="Times New Roman" w:cs="Times New Roman"/>
          <w:sz w:val="24"/>
          <w:szCs w:val="24"/>
        </w:rPr>
        <w:t>ā</w:t>
      </w:r>
      <w:r w:rsidR="00FC67A8" w:rsidRPr="00FC67A8">
        <w:rPr>
          <w:rFonts w:ascii="Times New Roman" w:hAnsi="Times New Roman" w:cs="Times New Roman"/>
          <w:sz w:val="24"/>
          <w:szCs w:val="24"/>
        </w:rPr>
        <w:t xml:space="preserve"> Covid-19 gadījumu skait</w:t>
      </w:r>
      <w:r w:rsidR="00FC67A8">
        <w:rPr>
          <w:rFonts w:ascii="Times New Roman" w:hAnsi="Times New Roman" w:cs="Times New Roman"/>
          <w:sz w:val="24"/>
          <w:szCs w:val="24"/>
        </w:rPr>
        <w:t>a</w:t>
      </w:r>
      <w:r w:rsidR="00FC67A8" w:rsidRPr="00FC67A8">
        <w:rPr>
          <w:rFonts w:ascii="Times New Roman" w:hAnsi="Times New Roman" w:cs="Times New Roman"/>
          <w:sz w:val="24"/>
          <w:szCs w:val="24"/>
        </w:rPr>
        <w:t xml:space="preserve"> uz 100 000 iedzīvotāj</w:t>
      </w:r>
      <w:r w:rsidR="00FC67A8">
        <w:rPr>
          <w:rFonts w:ascii="Times New Roman" w:hAnsi="Times New Roman" w:cs="Times New Roman"/>
          <w:sz w:val="24"/>
          <w:szCs w:val="24"/>
        </w:rPr>
        <w:t>iem</w:t>
      </w:r>
      <w:r w:rsidR="00753ADB">
        <w:rPr>
          <w:rFonts w:ascii="Times New Roman" w:hAnsi="Times New Roman" w:cs="Times New Roman"/>
          <w:sz w:val="24"/>
          <w:szCs w:val="24"/>
        </w:rPr>
        <w:t>. Vienlaikus</w:t>
      </w:r>
      <w:r w:rsidR="00540120">
        <w:rPr>
          <w:rFonts w:ascii="Times New Roman" w:hAnsi="Times New Roman" w:cs="Times New Roman"/>
          <w:sz w:val="24"/>
          <w:szCs w:val="24"/>
        </w:rPr>
        <w:t xml:space="preserve"> samazinājās iedzīvotāju mobilitāte saistībā ar attālinātā darba noteikšanu strādājošajiem un attālināto mācību noteikšanu skolniekiem un studentiem. Līdz ar to </w:t>
      </w:r>
      <w:proofErr w:type="spellStart"/>
      <w:r w:rsidR="00753ADB">
        <w:rPr>
          <w:rFonts w:ascii="Times New Roman" w:hAnsi="Times New Roman" w:cs="Times New Roman"/>
          <w:sz w:val="24"/>
          <w:szCs w:val="24"/>
        </w:rPr>
        <w:t>valsts</w:t>
      </w:r>
      <w:r w:rsidR="00540120">
        <w:rPr>
          <w:rFonts w:ascii="Times New Roman" w:hAnsi="Times New Roman" w:cs="Times New Roman"/>
          <w:sz w:val="24"/>
          <w:szCs w:val="24"/>
        </w:rPr>
        <w:t>pilsēt</w:t>
      </w:r>
      <w:r w:rsidR="00753AD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753ADB">
        <w:rPr>
          <w:rFonts w:ascii="Times New Roman" w:hAnsi="Times New Roman" w:cs="Times New Roman"/>
          <w:sz w:val="24"/>
          <w:szCs w:val="24"/>
        </w:rPr>
        <w:t xml:space="preserve"> pašvaldībām</w:t>
      </w:r>
      <w:r w:rsidR="00540120">
        <w:rPr>
          <w:rFonts w:ascii="Times New Roman" w:hAnsi="Times New Roman" w:cs="Times New Roman"/>
          <w:sz w:val="24"/>
          <w:szCs w:val="24"/>
        </w:rPr>
        <w:t xml:space="preserve"> samazinājās ieņēmumu apjoms</w:t>
      </w:r>
      <w:r w:rsidR="00753ADB">
        <w:rPr>
          <w:rFonts w:ascii="Times New Roman" w:hAnsi="Times New Roman" w:cs="Times New Roman"/>
          <w:sz w:val="24"/>
          <w:szCs w:val="24"/>
        </w:rPr>
        <w:t>, kas kompensētu kopējos ar sabiedriskā transporta pakalpojumu saistīto izdevumu segšanai</w:t>
      </w:r>
      <w:r w:rsidR="00540120">
        <w:rPr>
          <w:rFonts w:ascii="Times New Roman" w:hAnsi="Times New Roman" w:cs="Times New Roman"/>
          <w:sz w:val="24"/>
          <w:szCs w:val="24"/>
        </w:rPr>
        <w:t xml:space="preserve">. </w:t>
      </w:r>
      <w:r w:rsidR="00D16992">
        <w:rPr>
          <w:rFonts w:ascii="Times New Roman" w:hAnsi="Times New Roman" w:cs="Times New Roman"/>
          <w:sz w:val="24"/>
          <w:szCs w:val="24"/>
        </w:rPr>
        <w:t xml:space="preserve">Apkopojot </w:t>
      </w:r>
      <w:proofErr w:type="spellStart"/>
      <w:r w:rsidR="00753ADB">
        <w:rPr>
          <w:rFonts w:ascii="Times New Roman" w:hAnsi="Times New Roman" w:cs="Times New Roman"/>
          <w:sz w:val="24"/>
          <w:szCs w:val="24"/>
        </w:rPr>
        <w:t>valsts</w:t>
      </w:r>
      <w:r w:rsidR="00D16992">
        <w:rPr>
          <w:rFonts w:ascii="Times New Roman" w:hAnsi="Times New Roman" w:cs="Times New Roman"/>
          <w:sz w:val="24"/>
          <w:szCs w:val="24"/>
        </w:rPr>
        <w:t>pilsētu</w:t>
      </w:r>
      <w:proofErr w:type="spellEnd"/>
      <w:r w:rsidR="00D16992">
        <w:rPr>
          <w:rFonts w:ascii="Times New Roman" w:hAnsi="Times New Roman" w:cs="Times New Roman"/>
          <w:sz w:val="24"/>
          <w:szCs w:val="24"/>
        </w:rPr>
        <w:t xml:space="preserve"> iesniegto informāciju,</w:t>
      </w:r>
      <w:r w:rsidR="00D71736">
        <w:rPr>
          <w:rFonts w:ascii="Times New Roman" w:hAnsi="Times New Roman" w:cs="Times New Roman"/>
          <w:sz w:val="24"/>
          <w:szCs w:val="24"/>
        </w:rPr>
        <w:t xml:space="preserve"> k</w:t>
      </w:r>
      <w:r w:rsidR="00D16992">
        <w:rPr>
          <w:rFonts w:ascii="Times New Roman" w:hAnsi="Times New Roman" w:cs="Times New Roman"/>
          <w:sz w:val="24"/>
          <w:szCs w:val="24"/>
        </w:rPr>
        <w:t xml:space="preserve">opējā ietekme uz ieņēmumu apgrozījumu </w:t>
      </w:r>
      <w:proofErr w:type="spellStart"/>
      <w:r w:rsidR="00753ADB">
        <w:rPr>
          <w:rFonts w:ascii="Times New Roman" w:hAnsi="Times New Roman" w:cs="Times New Roman"/>
          <w:sz w:val="24"/>
          <w:szCs w:val="24"/>
        </w:rPr>
        <w:t>valsts</w:t>
      </w:r>
      <w:r w:rsidR="00D16992">
        <w:rPr>
          <w:rFonts w:ascii="Times New Roman" w:hAnsi="Times New Roman" w:cs="Times New Roman"/>
          <w:sz w:val="24"/>
          <w:szCs w:val="24"/>
        </w:rPr>
        <w:t>pilsētām</w:t>
      </w:r>
      <w:proofErr w:type="spellEnd"/>
      <w:r w:rsidR="00D16992">
        <w:rPr>
          <w:rFonts w:ascii="Times New Roman" w:hAnsi="Times New Roman" w:cs="Times New Roman"/>
          <w:sz w:val="24"/>
          <w:szCs w:val="24"/>
        </w:rPr>
        <w:t xml:space="preserve"> laika periodā no 2021.gada 9.marta līdz 2021.gada 30.jūnijam veido </w:t>
      </w:r>
      <w:r w:rsidR="00D16992" w:rsidRPr="00D16992">
        <w:rPr>
          <w:rFonts w:ascii="Times New Roman" w:hAnsi="Times New Roman" w:cs="Times New Roman"/>
          <w:b/>
          <w:bCs/>
          <w:sz w:val="24"/>
          <w:szCs w:val="24"/>
        </w:rPr>
        <w:t>5 396 516,88 EUR.</w:t>
      </w:r>
      <w:r w:rsidR="00D169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B6D52" w14:textId="5007AF18" w:rsidR="00BD1233" w:rsidRDefault="00BD1233" w:rsidP="00B47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Informējam, ka </w:t>
      </w:r>
      <w:proofErr w:type="spellStart"/>
      <w:r w:rsidR="00753ADB">
        <w:rPr>
          <w:rFonts w:ascii="Times New Roman" w:hAnsi="Times New Roman" w:cs="Times New Roman"/>
          <w:sz w:val="24"/>
          <w:szCs w:val="24"/>
        </w:rPr>
        <w:t>valsts</w:t>
      </w:r>
      <w:r>
        <w:rPr>
          <w:rFonts w:ascii="Times New Roman" w:hAnsi="Times New Roman" w:cs="Times New Roman"/>
          <w:sz w:val="24"/>
          <w:szCs w:val="24"/>
        </w:rPr>
        <w:t>pilsētu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pašvaldību iesniegtie dati tika </w:t>
      </w:r>
      <w:r w:rsidR="00402C61">
        <w:rPr>
          <w:rFonts w:ascii="Times New Roman" w:hAnsi="Times New Roman" w:cs="Times New Roman"/>
          <w:sz w:val="24"/>
          <w:szCs w:val="24"/>
        </w:rPr>
        <w:t>salīdzināti</w:t>
      </w:r>
      <w:r>
        <w:rPr>
          <w:rFonts w:ascii="Times New Roman" w:hAnsi="Times New Roman" w:cs="Times New Roman"/>
          <w:sz w:val="24"/>
          <w:szCs w:val="24"/>
        </w:rPr>
        <w:t xml:space="preserve"> ar Autotransporta direkcijas rīcībā esošo informāciju un būtiskas novirzes no regulāri </w:t>
      </w:r>
      <w:r w:rsidR="00753ADB">
        <w:rPr>
          <w:rFonts w:ascii="Times New Roman" w:hAnsi="Times New Roman" w:cs="Times New Roman"/>
          <w:sz w:val="24"/>
          <w:szCs w:val="24"/>
        </w:rPr>
        <w:t>saņemtās</w:t>
      </w:r>
      <w:r>
        <w:rPr>
          <w:rFonts w:ascii="Times New Roman" w:hAnsi="Times New Roman" w:cs="Times New Roman"/>
          <w:sz w:val="24"/>
          <w:szCs w:val="24"/>
        </w:rPr>
        <w:t xml:space="preserve"> informācijas netika konstatētas</w:t>
      </w:r>
      <w:r w:rsidR="00884F1F">
        <w:rPr>
          <w:rFonts w:ascii="Times New Roman" w:hAnsi="Times New Roman" w:cs="Times New Roman"/>
          <w:sz w:val="24"/>
          <w:szCs w:val="24"/>
        </w:rPr>
        <w:t>.</w:t>
      </w:r>
    </w:p>
    <w:p w14:paraId="6F35568F" w14:textId="253B688B" w:rsidR="00B47CDF" w:rsidRDefault="00084887" w:rsidP="00371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Pielikumā </w:t>
      </w:r>
      <w:proofErr w:type="spellStart"/>
      <w:r>
        <w:rPr>
          <w:rFonts w:ascii="Times New Roman" w:hAnsi="Times New Roman" w:cs="Times New Roman"/>
          <w:sz w:val="24"/>
          <w:szCs w:val="24"/>
        </w:rPr>
        <w:t>nosūtā</w:t>
      </w:r>
      <w:r w:rsidR="006F12CA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6F1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ADB">
        <w:rPr>
          <w:rFonts w:ascii="Times New Roman" w:hAnsi="Times New Roman" w:cs="Times New Roman"/>
          <w:sz w:val="24"/>
          <w:szCs w:val="24"/>
        </w:rPr>
        <w:t>valstsp</w:t>
      </w:r>
      <w:r w:rsidR="006F12CA">
        <w:rPr>
          <w:rFonts w:ascii="Times New Roman" w:hAnsi="Times New Roman" w:cs="Times New Roman"/>
          <w:sz w:val="24"/>
          <w:szCs w:val="24"/>
        </w:rPr>
        <w:t>ilsētu</w:t>
      </w:r>
      <w:proofErr w:type="spellEnd"/>
      <w:r w:rsidR="006F12CA">
        <w:rPr>
          <w:rFonts w:ascii="Times New Roman" w:hAnsi="Times New Roman" w:cs="Times New Roman"/>
          <w:sz w:val="24"/>
          <w:szCs w:val="24"/>
        </w:rPr>
        <w:t xml:space="preserve"> </w:t>
      </w:r>
      <w:r w:rsidR="00753ADB">
        <w:rPr>
          <w:rFonts w:ascii="Times New Roman" w:hAnsi="Times New Roman" w:cs="Times New Roman"/>
          <w:sz w:val="24"/>
          <w:szCs w:val="24"/>
        </w:rPr>
        <w:t xml:space="preserve">pašvaldību </w:t>
      </w:r>
      <w:r w:rsidR="006F12CA">
        <w:rPr>
          <w:rFonts w:ascii="Times New Roman" w:hAnsi="Times New Roman" w:cs="Times New Roman"/>
          <w:sz w:val="24"/>
          <w:szCs w:val="24"/>
        </w:rPr>
        <w:t>iesniegto pārskatu</w:t>
      </w:r>
      <w:r w:rsidR="00B47CDF">
        <w:rPr>
          <w:rFonts w:ascii="Times New Roman" w:hAnsi="Times New Roman" w:cs="Times New Roman"/>
          <w:sz w:val="24"/>
          <w:szCs w:val="24"/>
        </w:rPr>
        <w:t xml:space="preserve"> apkopojumu par </w:t>
      </w:r>
      <w:r w:rsidR="00B47CDF" w:rsidRPr="006F12CA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sabiedriskā transporta pakalpojumos radītajiem izdevumiem un zaudējumiem sakarā ar noteiktajiem ierobežojumiem</w:t>
      </w:r>
      <w:r w:rsidR="00B47C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Detalizētu informāciju par katru pašvaldību esam sagatavojuši </w:t>
      </w:r>
      <w:r w:rsidR="00B47CDF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Ms Excel tabulu formā un nosūtam to uz elektroniskā pasta </w:t>
      </w:r>
      <w:r w:rsidR="00B47CDF" w:rsidRPr="0086669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adresēm</w:t>
      </w:r>
      <w:r w:rsidR="00753ADB" w:rsidRPr="0086669A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753A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hyperlink r:id="rId8" w:history="1">
        <w:r w:rsidR="00753ADB" w:rsidRPr="001C582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solvita.vaivode@varam.gov.lv</w:t>
        </w:r>
      </w:hyperlink>
      <w:r w:rsidR="00753A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hyperlink r:id="rId9" w:history="1">
        <w:r w:rsidR="00753ADB" w:rsidRPr="001C582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dace.ziedina@varam.gov.lv</w:t>
        </w:r>
      </w:hyperlink>
      <w:r w:rsidR="00753A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1B1C65AA" w14:textId="2B74FB62" w:rsidR="00BD1233" w:rsidRDefault="00BD1233" w:rsidP="003719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6A8F3A" w14:textId="31E1CAE7" w:rsidR="006F12CA" w:rsidRDefault="006F12CA" w:rsidP="006F12CA">
      <w:pPr>
        <w:spacing w:after="0" w:line="360" w:lineRule="auto"/>
        <w:ind w:left="1843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Pielikumā: </w:t>
      </w:r>
      <w:proofErr w:type="spellStart"/>
      <w:r w:rsidR="00753ADB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Valstsp</w:t>
      </w:r>
      <w:r w:rsidRPr="006F12CA">
        <w:rPr>
          <w:rFonts w:ascii="Times New Roman" w:eastAsia="Times New Roman" w:hAnsi="Times New Roman" w:cs="Times New Roman"/>
          <w:sz w:val="24"/>
          <w:szCs w:val="24"/>
          <w:lang w:eastAsia="lv-LV"/>
        </w:rPr>
        <w:t>ilsētu</w:t>
      </w:r>
      <w:proofErr w:type="spellEnd"/>
      <w:r w:rsidRPr="006F12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53A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pašvaldību </w:t>
      </w:r>
      <w:r w:rsidRPr="006F12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apkopojums </w:t>
      </w:r>
      <w:bookmarkStart w:id="0" w:name="_Hlk80356704"/>
      <w:r w:rsidRPr="006F12CA">
        <w:rPr>
          <w:rFonts w:ascii="Times New Roman" w:eastAsia="Times New Roman" w:hAnsi="Times New Roman" w:cs="Times New Roman"/>
          <w:sz w:val="24"/>
          <w:szCs w:val="24"/>
          <w:lang w:eastAsia="lv-LV"/>
        </w:rPr>
        <w:t>par sabiedriskā transporta pakalpojumos radītajiem izdevumiem un zaudējumiem sakarā ar noteiktajiem ierobežojumiem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 1 lp.</w:t>
      </w:r>
    </w:p>
    <w:p w14:paraId="3A0CA1B2" w14:textId="5B0258CD" w:rsidR="006F12CA" w:rsidRDefault="006F12CA" w:rsidP="006F12CA">
      <w:pPr>
        <w:spacing w:after="0" w:line="360" w:lineRule="auto"/>
        <w:ind w:left="1843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3DD6E7D" w14:textId="77777777" w:rsidR="005D04B6" w:rsidRDefault="005D04B6" w:rsidP="006F12CA">
      <w:pPr>
        <w:spacing w:after="0" w:line="360" w:lineRule="auto"/>
        <w:ind w:left="1843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0F8F478" w14:textId="77777777" w:rsidR="00CF2B96" w:rsidRPr="00CF2B96" w:rsidRDefault="00CF2B96" w:rsidP="00CF2B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B9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Valdes </w:t>
      </w:r>
      <w:r w:rsidR="000B5177">
        <w:rPr>
          <w:rFonts w:ascii="Times New Roman" w:eastAsia="Times New Roman" w:hAnsi="Times New Roman" w:cs="Times New Roman"/>
          <w:sz w:val="24"/>
          <w:szCs w:val="24"/>
          <w:lang w:eastAsia="lv-LV"/>
        </w:rPr>
        <w:t>loceklis</w:t>
      </w:r>
      <w:r w:rsidRPr="00CF2B9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F2B9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F2B9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F2B9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F2B9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F2B9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F2B9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F2B9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F2B9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F2B9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0B5177">
        <w:rPr>
          <w:rFonts w:ascii="Times New Roman" w:eastAsia="Times New Roman" w:hAnsi="Times New Roman" w:cs="Times New Roman"/>
          <w:sz w:val="24"/>
          <w:szCs w:val="24"/>
          <w:lang w:eastAsia="lv-LV"/>
        </w:rPr>
        <w:t>M.Jaunups</w:t>
      </w:r>
    </w:p>
    <w:p w14:paraId="49C79A1A" w14:textId="39A69EF8" w:rsidR="004B63AA" w:rsidRDefault="004B63AA" w:rsidP="004B63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2D5BC6" w14:textId="0F268E54" w:rsidR="0086669A" w:rsidRDefault="0086669A" w:rsidP="004B63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2EE65C" w14:textId="034839F5" w:rsidR="0086669A" w:rsidRDefault="0086669A" w:rsidP="004B63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E41A04" w14:textId="3DC6ACCD" w:rsidR="0086669A" w:rsidRDefault="0086669A" w:rsidP="004B63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DFF86D" w14:textId="704A2E7C" w:rsidR="0086669A" w:rsidRDefault="0086669A" w:rsidP="004B63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E6306C" w14:textId="61DC964B" w:rsidR="0086669A" w:rsidRDefault="0086669A" w:rsidP="004B63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7EAD23" w14:textId="24C4F527" w:rsidR="0086669A" w:rsidRDefault="0086669A" w:rsidP="004B63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FDA00D" w14:textId="46F1E61E" w:rsidR="0086669A" w:rsidRDefault="0086669A" w:rsidP="004B63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15ED1B" w14:textId="69360756" w:rsidR="0086669A" w:rsidRDefault="0086669A" w:rsidP="004B63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C468F9" w14:textId="01FC0688" w:rsidR="0086669A" w:rsidRDefault="0086669A" w:rsidP="004B63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5DE341" w14:textId="40E4077C" w:rsidR="0086669A" w:rsidRDefault="0086669A" w:rsidP="004B63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FFF5D8" w14:textId="2487121F" w:rsidR="0086669A" w:rsidRDefault="0086669A" w:rsidP="004B63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CF0102" w14:textId="5C668A15" w:rsidR="0086669A" w:rsidRDefault="0086669A" w:rsidP="004B63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CC383F" w14:textId="77777777" w:rsidR="0086669A" w:rsidRDefault="0086669A" w:rsidP="004B63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56EAF1" w14:textId="77777777" w:rsidR="008B6246" w:rsidRDefault="008B6246" w:rsidP="008B6246">
      <w:pPr>
        <w:spacing w:after="0" w:line="240" w:lineRule="auto"/>
        <w:ind w:righ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K.Grīviņa 67356130</w:t>
      </w:r>
    </w:p>
    <w:p w14:paraId="1C7FE623" w14:textId="77777777" w:rsidR="008B6246" w:rsidRDefault="00E075DB" w:rsidP="008B6246">
      <w:pPr>
        <w:spacing w:after="0" w:line="240" w:lineRule="auto"/>
        <w:rPr>
          <w:rStyle w:val="Hyperlink"/>
          <w:rFonts w:ascii="Times New Roman" w:hAnsi="Times New Roman" w:cs="Times New Roman"/>
          <w:i/>
          <w:sz w:val="20"/>
          <w:szCs w:val="20"/>
        </w:rPr>
      </w:pPr>
      <w:hyperlink r:id="rId10" w:history="1">
        <w:r w:rsidR="008B6246" w:rsidRPr="00587BB4">
          <w:rPr>
            <w:rStyle w:val="Hyperlink"/>
            <w:rFonts w:ascii="Times New Roman" w:hAnsi="Times New Roman" w:cs="Times New Roman"/>
            <w:i/>
            <w:sz w:val="20"/>
            <w:szCs w:val="20"/>
          </w:rPr>
          <w:t>kristine.grivina@atd.lv</w:t>
        </w:r>
      </w:hyperlink>
    </w:p>
    <w:p w14:paraId="0DC0D801" w14:textId="77777777" w:rsidR="002A4CDA" w:rsidRDefault="002A4CDA" w:rsidP="004B63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3FA0F0" w14:textId="6799D06C" w:rsidR="00777983" w:rsidRPr="008B6246" w:rsidRDefault="008B6246" w:rsidP="008B6246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I.</w:t>
      </w:r>
      <w:r w:rsidR="00777983" w:rsidRPr="008B6246">
        <w:rPr>
          <w:rFonts w:ascii="Times New Roman" w:hAnsi="Times New Roman" w:cs="Times New Roman"/>
          <w:iCs/>
          <w:sz w:val="20"/>
          <w:szCs w:val="20"/>
        </w:rPr>
        <w:t>Pence, 67686464</w:t>
      </w:r>
    </w:p>
    <w:p w14:paraId="570DF3F3" w14:textId="77777777" w:rsidR="00777983" w:rsidRPr="00945477" w:rsidRDefault="00E075DB" w:rsidP="00777983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hyperlink r:id="rId11" w:history="1">
        <w:r w:rsidR="00777983" w:rsidRPr="00F532A2">
          <w:rPr>
            <w:rStyle w:val="Hyperlink"/>
            <w:rFonts w:ascii="Times New Roman" w:hAnsi="Times New Roman" w:cs="Times New Roman"/>
            <w:i/>
            <w:sz w:val="20"/>
            <w:szCs w:val="20"/>
          </w:rPr>
          <w:t>ilze.pence@atd.lv</w:t>
        </w:r>
      </w:hyperlink>
    </w:p>
    <w:p w14:paraId="42AB320C" w14:textId="3A2B47CD" w:rsidR="00EB4B0F" w:rsidRDefault="00EB4B0F" w:rsidP="00EB4B0F">
      <w:pPr>
        <w:rPr>
          <w:rFonts w:ascii="Times New Roman" w:hAnsi="Times New Roman" w:cs="Times New Roman"/>
          <w:sz w:val="24"/>
          <w:szCs w:val="24"/>
        </w:rPr>
      </w:pPr>
    </w:p>
    <w:p w14:paraId="0E0AB95A" w14:textId="77777777" w:rsidR="002A4CDA" w:rsidRDefault="002A4CDA" w:rsidP="00EB4B0F">
      <w:pPr>
        <w:rPr>
          <w:rFonts w:ascii="Times New Roman" w:hAnsi="Times New Roman" w:cs="Times New Roman"/>
          <w:sz w:val="24"/>
          <w:szCs w:val="24"/>
        </w:rPr>
      </w:pPr>
    </w:p>
    <w:p w14:paraId="3CABC808" w14:textId="0996A2F4" w:rsidR="00231DFB" w:rsidRDefault="00DD06AA" w:rsidP="00540120">
      <w:pPr>
        <w:tabs>
          <w:tab w:val="left" w:pos="2980"/>
        </w:tabs>
        <w:rPr>
          <w:rFonts w:ascii="Times New Roman" w:hAnsi="Times New Roman" w:cs="Times New Roman"/>
          <w:sz w:val="20"/>
        </w:rPr>
      </w:pPr>
      <w:r w:rsidRPr="00483D08">
        <w:rPr>
          <w:rFonts w:ascii="Times New Roman" w:hAnsi="Times New Roman" w:cs="Times New Roman"/>
          <w:sz w:val="20"/>
        </w:rPr>
        <w:t>DOKUMENTS PARAKSTĪTS AR DROŠU ELEKTRONISKO PARAKSTU UN SATUR LAIKA ZĪMOGU</w:t>
      </w:r>
    </w:p>
    <w:sectPr w:rsidR="00231DFB" w:rsidSect="007C40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9DC6" w14:textId="77777777" w:rsidR="00122648" w:rsidRDefault="00122648" w:rsidP="0066145C">
      <w:pPr>
        <w:spacing w:after="0" w:line="240" w:lineRule="auto"/>
      </w:pPr>
      <w:r>
        <w:separator/>
      </w:r>
    </w:p>
  </w:endnote>
  <w:endnote w:type="continuationSeparator" w:id="0">
    <w:p w14:paraId="2F022D80" w14:textId="77777777" w:rsidR="00122648" w:rsidRDefault="00122648" w:rsidP="0066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C882" w14:textId="77777777" w:rsidR="00EB4B0F" w:rsidRDefault="00EB4B0F" w:rsidP="00EB4B0F">
    <w:pPr>
      <w:pStyle w:val="Footer"/>
      <w:tabs>
        <w:tab w:val="clear" w:pos="4153"/>
        <w:tab w:val="clear" w:pos="8306"/>
        <w:tab w:val="left" w:pos="3465"/>
      </w:tabs>
      <w:jc w:val="center"/>
      <w:rPr>
        <w:color w:val="7E8083"/>
        <w:sz w:val="16"/>
      </w:rPr>
    </w:pPr>
    <w:r w:rsidRPr="0017584E">
      <w:rPr>
        <w:color w:val="7E8083"/>
        <w:sz w:val="16"/>
      </w:rPr>
      <w:t>ROAD TRANSPORT</w:t>
    </w:r>
    <w:r>
      <w:rPr>
        <w:color w:val="7E8083"/>
        <w:sz w:val="16"/>
      </w:rPr>
      <w:t xml:space="preserve"> ADMINISTRATION</w:t>
    </w:r>
  </w:p>
  <w:p w14:paraId="0677E3D2" w14:textId="77777777" w:rsidR="00EB4B0F" w:rsidRPr="0017584E" w:rsidRDefault="00EB4B0F" w:rsidP="00EB4B0F">
    <w:pPr>
      <w:pStyle w:val="Footer"/>
      <w:tabs>
        <w:tab w:val="clear" w:pos="4153"/>
        <w:tab w:val="clear" w:pos="8306"/>
        <w:tab w:val="left" w:pos="3465"/>
      </w:tabs>
      <w:jc w:val="center"/>
      <w:rPr>
        <w:color w:val="7E8083"/>
      </w:rPr>
    </w:pPr>
    <w:proofErr w:type="spellStart"/>
    <w:r>
      <w:rPr>
        <w:color w:val="7E8083"/>
        <w:sz w:val="16"/>
      </w:rPr>
      <w:t>Valnu</w:t>
    </w:r>
    <w:proofErr w:type="spellEnd"/>
    <w:r>
      <w:rPr>
        <w:color w:val="7E8083"/>
        <w:sz w:val="16"/>
      </w:rPr>
      <w:t xml:space="preserve"> iela 30, </w:t>
    </w:r>
    <w:proofErr w:type="spellStart"/>
    <w:r>
      <w:rPr>
        <w:color w:val="7E8083"/>
        <w:sz w:val="16"/>
      </w:rPr>
      <w:t>Riga</w:t>
    </w:r>
    <w:proofErr w:type="spellEnd"/>
    <w:r>
      <w:rPr>
        <w:color w:val="7E8083"/>
        <w:sz w:val="16"/>
      </w:rPr>
      <w:t xml:space="preserve">, LV-1050, Latvia, </w:t>
    </w:r>
    <w:proofErr w:type="spellStart"/>
    <w:r>
      <w:rPr>
        <w:color w:val="7E8083"/>
        <w:sz w:val="16"/>
      </w:rPr>
      <w:t>Phone</w:t>
    </w:r>
    <w:proofErr w:type="spellEnd"/>
    <w:r>
      <w:rPr>
        <w:color w:val="7E8083"/>
        <w:sz w:val="16"/>
      </w:rPr>
      <w:t>: 371  67280485, Fax: 371 67821107</w:t>
    </w:r>
  </w:p>
  <w:p w14:paraId="406B926E" w14:textId="77777777" w:rsidR="00EB4B0F" w:rsidRDefault="00EB4B0F">
    <w:pPr>
      <w:pStyle w:val="Footer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331AE36" wp14:editId="53F53BC3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50177" w14:textId="77777777" w:rsidR="00EB4B0F" w:rsidRDefault="00EB4B0F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31AE36" id="Group 155" o:spid="_x0000_s1026" style="position:absolute;margin-left:0;margin-top:0;width:468pt;height:21.6pt;z-index:251661312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C050177" w14:textId="77777777" w:rsidR="00EB4B0F" w:rsidRDefault="00EB4B0F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E09A" w14:textId="77777777" w:rsidR="00BF7487" w:rsidRDefault="00BF7487" w:rsidP="00483D08">
    <w:pPr>
      <w:pStyle w:val="Footer"/>
      <w:tabs>
        <w:tab w:val="clear" w:pos="4153"/>
        <w:tab w:val="clear" w:pos="8306"/>
        <w:tab w:val="left" w:pos="3465"/>
      </w:tabs>
      <w:jc w:val="center"/>
      <w:rPr>
        <w:color w:val="7E8083"/>
        <w:sz w:val="16"/>
      </w:rPr>
    </w:pPr>
  </w:p>
  <w:p w14:paraId="38003D4D" w14:textId="77777777" w:rsidR="0017584E" w:rsidRDefault="0017584E" w:rsidP="00483D08">
    <w:pPr>
      <w:pStyle w:val="Footer"/>
      <w:tabs>
        <w:tab w:val="clear" w:pos="4153"/>
        <w:tab w:val="clear" w:pos="8306"/>
        <w:tab w:val="left" w:pos="3465"/>
      </w:tabs>
      <w:jc w:val="center"/>
      <w:rPr>
        <w:color w:val="7E8083"/>
        <w:sz w:val="16"/>
      </w:rPr>
    </w:pPr>
    <w:r w:rsidRPr="0017584E">
      <w:rPr>
        <w:color w:val="7E8083"/>
        <w:sz w:val="16"/>
      </w:rPr>
      <w:t>ROAD TRANSPORT</w:t>
    </w:r>
    <w:r>
      <w:rPr>
        <w:color w:val="7E8083"/>
        <w:sz w:val="16"/>
      </w:rPr>
      <w:t xml:space="preserve"> ADMINISTRATION</w:t>
    </w:r>
  </w:p>
  <w:p w14:paraId="7C3C8624" w14:textId="77777777" w:rsidR="0017584E" w:rsidRPr="0017584E" w:rsidRDefault="0017584E" w:rsidP="0017584E">
    <w:pPr>
      <w:pStyle w:val="Footer"/>
      <w:tabs>
        <w:tab w:val="clear" w:pos="4153"/>
        <w:tab w:val="clear" w:pos="8306"/>
        <w:tab w:val="left" w:pos="3465"/>
      </w:tabs>
      <w:jc w:val="center"/>
      <w:rPr>
        <w:color w:val="7E8083"/>
      </w:rPr>
    </w:pPr>
    <w:proofErr w:type="spellStart"/>
    <w:r>
      <w:rPr>
        <w:color w:val="7E8083"/>
        <w:sz w:val="16"/>
      </w:rPr>
      <w:t>Valnu</w:t>
    </w:r>
    <w:proofErr w:type="spellEnd"/>
    <w:r>
      <w:rPr>
        <w:color w:val="7E8083"/>
        <w:sz w:val="16"/>
      </w:rPr>
      <w:t xml:space="preserve"> </w:t>
    </w:r>
    <w:r w:rsidR="0081220C">
      <w:rPr>
        <w:color w:val="7E8083"/>
        <w:sz w:val="16"/>
      </w:rPr>
      <w:t>iela</w:t>
    </w:r>
    <w:r>
      <w:rPr>
        <w:color w:val="7E8083"/>
        <w:sz w:val="16"/>
      </w:rPr>
      <w:t xml:space="preserve"> 30, </w:t>
    </w:r>
    <w:proofErr w:type="spellStart"/>
    <w:r>
      <w:rPr>
        <w:color w:val="7E8083"/>
        <w:sz w:val="16"/>
      </w:rPr>
      <w:t>Riga</w:t>
    </w:r>
    <w:proofErr w:type="spellEnd"/>
    <w:r>
      <w:rPr>
        <w:color w:val="7E8083"/>
        <w:sz w:val="16"/>
      </w:rPr>
      <w:t xml:space="preserve">, LV-1050, Latvia, </w:t>
    </w:r>
    <w:proofErr w:type="spellStart"/>
    <w:r>
      <w:rPr>
        <w:color w:val="7E8083"/>
        <w:sz w:val="16"/>
      </w:rPr>
      <w:t>Phone</w:t>
    </w:r>
    <w:proofErr w:type="spellEnd"/>
    <w:r>
      <w:rPr>
        <w:color w:val="7E8083"/>
        <w:sz w:val="16"/>
      </w:rPr>
      <w:t>: 371  67280485, Fax: 371 67821107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0F39" w14:textId="77777777" w:rsidR="00E61BB1" w:rsidRDefault="00E61BB1" w:rsidP="00E61BB1">
    <w:pPr>
      <w:pStyle w:val="Footer"/>
      <w:tabs>
        <w:tab w:val="clear" w:pos="4153"/>
        <w:tab w:val="clear" w:pos="8306"/>
        <w:tab w:val="left" w:pos="3465"/>
      </w:tabs>
      <w:jc w:val="center"/>
      <w:rPr>
        <w:color w:val="7E8083"/>
        <w:sz w:val="16"/>
      </w:rPr>
    </w:pPr>
    <w:r w:rsidRPr="0017584E">
      <w:rPr>
        <w:color w:val="7E8083"/>
        <w:sz w:val="16"/>
      </w:rPr>
      <w:t>ROAD TRANSPORT</w:t>
    </w:r>
    <w:r>
      <w:rPr>
        <w:color w:val="7E8083"/>
        <w:sz w:val="16"/>
      </w:rPr>
      <w:t xml:space="preserve"> ADMINISTRATION</w:t>
    </w:r>
  </w:p>
  <w:p w14:paraId="4E07AF62" w14:textId="77777777" w:rsidR="00E61BB1" w:rsidRPr="0017584E" w:rsidRDefault="00E61BB1" w:rsidP="00E61BB1">
    <w:pPr>
      <w:pStyle w:val="Footer"/>
      <w:tabs>
        <w:tab w:val="clear" w:pos="4153"/>
        <w:tab w:val="clear" w:pos="8306"/>
        <w:tab w:val="left" w:pos="3465"/>
      </w:tabs>
      <w:jc w:val="center"/>
      <w:rPr>
        <w:color w:val="7E8083"/>
      </w:rPr>
    </w:pPr>
    <w:proofErr w:type="spellStart"/>
    <w:r>
      <w:rPr>
        <w:color w:val="7E8083"/>
        <w:sz w:val="16"/>
      </w:rPr>
      <w:t>Valnu</w:t>
    </w:r>
    <w:proofErr w:type="spellEnd"/>
    <w:r>
      <w:rPr>
        <w:color w:val="7E8083"/>
        <w:sz w:val="16"/>
      </w:rPr>
      <w:t xml:space="preserve"> iela 30, </w:t>
    </w:r>
    <w:proofErr w:type="spellStart"/>
    <w:r>
      <w:rPr>
        <w:color w:val="7E8083"/>
        <w:sz w:val="16"/>
      </w:rPr>
      <w:t>Riga</w:t>
    </w:r>
    <w:proofErr w:type="spellEnd"/>
    <w:r>
      <w:rPr>
        <w:color w:val="7E8083"/>
        <w:sz w:val="16"/>
      </w:rPr>
      <w:t xml:space="preserve">, LV-1050, Latvia, </w:t>
    </w:r>
    <w:proofErr w:type="spellStart"/>
    <w:r>
      <w:rPr>
        <w:color w:val="7E8083"/>
        <w:sz w:val="16"/>
      </w:rPr>
      <w:t>Phone</w:t>
    </w:r>
    <w:proofErr w:type="spellEnd"/>
    <w:r>
      <w:rPr>
        <w:color w:val="7E8083"/>
        <w:sz w:val="16"/>
      </w:rPr>
      <w:t>: 371  67280485, Fax: 371 67821107</w:t>
    </w:r>
  </w:p>
  <w:p w14:paraId="17E02CDA" w14:textId="77777777" w:rsidR="00E61BB1" w:rsidRDefault="00E61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6D527" w14:textId="77777777" w:rsidR="00122648" w:rsidRDefault="00122648" w:rsidP="0066145C">
      <w:pPr>
        <w:spacing w:after="0" w:line="240" w:lineRule="auto"/>
      </w:pPr>
      <w:r>
        <w:separator/>
      </w:r>
    </w:p>
  </w:footnote>
  <w:footnote w:type="continuationSeparator" w:id="0">
    <w:p w14:paraId="383C9060" w14:textId="77777777" w:rsidR="00122648" w:rsidRDefault="00122648" w:rsidP="0066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88292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273316" w14:textId="77777777" w:rsidR="005C4B3D" w:rsidRDefault="005C4B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8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DFA424" w14:textId="77777777" w:rsidR="005C4B3D" w:rsidRDefault="005C4B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5202" w14:textId="77777777" w:rsidR="000A5172" w:rsidRDefault="001F3277" w:rsidP="000A5172">
    <w:pPr>
      <w:pStyle w:val="Header"/>
      <w:jc w:val="center"/>
    </w:pPr>
    <w:r w:rsidRPr="007C40C3">
      <w:t xml:space="preserve"> </w:t>
    </w:r>
    <w:sdt>
      <w:sdtPr>
        <w:id w:val="99577012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A5172">
          <w:fldChar w:fldCharType="begin"/>
        </w:r>
        <w:r w:rsidR="000A5172">
          <w:instrText xml:space="preserve"> PAGE   \* MERGEFORMAT </w:instrText>
        </w:r>
        <w:r w:rsidR="000A5172">
          <w:fldChar w:fldCharType="separate"/>
        </w:r>
        <w:r w:rsidR="00084887">
          <w:rPr>
            <w:noProof/>
          </w:rPr>
          <w:t>3</w:t>
        </w:r>
        <w:r w:rsidR="000A5172">
          <w:rPr>
            <w:noProof/>
          </w:rPr>
          <w:fldChar w:fldCharType="end"/>
        </w:r>
      </w:sdtContent>
    </w:sdt>
  </w:p>
  <w:p w14:paraId="0CA1F584" w14:textId="77777777" w:rsidR="001F3277" w:rsidRPr="007C40C3" w:rsidRDefault="001F3277" w:rsidP="007C40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DBFE" w14:textId="77777777" w:rsidR="007C40C3" w:rsidRDefault="007C40C3" w:rsidP="007C40C3">
    <w:pPr>
      <w:pStyle w:val="Header"/>
      <w:tabs>
        <w:tab w:val="left" w:pos="2835"/>
        <w:tab w:val="left" w:pos="4962"/>
        <w:tab w:val="left" w:pos="5245"/>
      </w:tabs>
      <w:rPr>
        <w:color w:val="7E8083"/>
        <w:sz w:val="16"/>
      </w:rPr>
    </w:pP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02028248" wp14:editId="354CC0D9">
          <wp:simplePos x="0" y="0"/>
          <wp:positionH relativeFrom="column">
            <wp:posOffset>2700655</wp:posOffset>
          </wp:positionH>
          <wp:positionV relativeFrom="paragraph">
            <wp:posOffset>-3810</wp:posOffset>
          </wp:positionV>
          <wp:extent cx="3006000" cy="504000"/>
          <wp:effectExtent l="0" t="0" r="4445" b="0"/>
          <wp:wrapSquare wrapText="bothSides"/>
          <wp:docPr id="1" name="Picture 1" descr="full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 ver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000" cy="5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7E8083"/>
        <w:sz w:val="16"/>
      </w:rPr>
      <w:t>Valsts SIA “Autotransporta direkcija”</w:t>
    </w:r>
    <w:r>
      <w:rPr>
        <w:color w:val="7E8083"/>
        <w:sz w:val="16"/>
      </w:rPr>
      <w:tab/>
      <w:t>tālr. 67280485</w:t>
    </w:r>
  </w:p>
  <w:p w14:paraId="3B49797D" w14:textId="77777777" w:rsidR="007C40C3" w:rsidRDefault="007C40C3" w:rsidP="007C40C3">
    <w:pPr>
      <w:pStyle w:val="Header"/>
      <w:tabs>
        <w:tab w:val="left" w:pos="2835"/>
      </w:tabs>
      <w:rPr>
        <w:color w:val="7E8083"/>
        <w:sz w:val="16"/>
      </w:rPr>
    </w:pPr>
    <w:r>
      <w:rPr>
        <w:color w:val="7E8083"/>
        <w:sz w:val="16"/>
      </w:rPr>
      <w:t>Reģ. nr. 40003429317</w:t>
    </w:r>
    <w:r>
      <w:rPr>
        <w:color w:val="7E8083"/>
        <w:sz w:val="16"/>
      </w:rPr>
      <w:tab/>
      <w:t>fakss 67821107</w:t>
    </w:r>
  </w:p>
  <w:p w14:paraId="0CC67E90" w14:textId="77777777" w:rsidR="007C40C3" w:rsidRDefault="007C40C3" w:rsidP="007C40C3">
    <w:pPr>
      <w:pStyle w:val="Header"/>
      <w:tabs>
        <w:tab w:val="left" w:pos="2268"/>
        <w:tab w:val="left" w:pos="2835"/>
      </w:tabs>
      <w:rPr>
        <w:color w:val="7E8083"/>
        <w:sz w:val="16"/>
      </w:rPr>
    </w:pPr>
    <w:r>
      <w:rPr>
        <w:color w:val="7E8083"/>
        <w:sz w:val="16"/>
      </w:rPr>
      <w:t>Vaļņu iela 30,</w:t>
    </w:r>
    <w:r>
      <w:rPr>
        <w:color w:val="7E8083"/>
        <w:sz w:val="16"/>
      </w:rPr>
      <w:tab/>
    </w:r>
    <w:r>
      <w:rPr>
        <w:color w:val="7E8083"/>
        <w:sz w:val="16"/>
      </w:rPr>
      <w:tab/>
    </w:r>
    <w:hyperlink r:id="rId2" w:history="1">
      <w:r>
        <w:rPr>
          <w:rStyle w:val="Hyperlink"/>
          <w:sz w:val="16"/>
        </w:rPr>
        <w:t>www.atd.lv</w:t>
      </w:r>
    </w:hyperlink>
  </w:p>
  <w:p w14:paraId="35F21F19" w14:textId="77777777" w:rsidR="007C40C3" w:rsidRDefault="007C40C3" w:rsidP="007C40C3">
    <w:pPr>
      <w:pStyle w:val="Header"/>
      <w:tabs>
        <w:tab w:val="left" w:pos="2835"/>
      </w:tabs>
      <w:rPr>
        <w:color w:val="ED592A"/>
        <w:sz w:val="16"/>
      </w:rPr>
    </w:pPr>
    <w:r>
      <w:rPr>
        <w:color w:val="7E8083"/>
        <w:sz w:val="16"/>
      </w:rPr>
      <w:t>Rīga, LV-1050, Latvija</w:t>
    </w:r>
    <w:r>
      <w:rPr>
        <w:sz w:val="16"/>
      </w:rPr>
      <w:tab/>
    </w:r>
    <w:hyperlink r:id="rId3" w:history="1">
      <w:r>
        <w:rPr>
          <w:rStyle w:val="Hyperlink"/>
          <w:sz w:val="16"/>
        </w:rPr>
        <w:t>info@atd.lv</w:t>
      </w:r>
    </w:hyperlink>
    <w:r>
      <w:rPr>
        <w:color w:val="ED592A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2C4C"/>
    <w:multiLevelType w:val="hybridMultilevel"/>
    <w:tmpl w:val="1166E4C2"/>
    <w:lvl w:ilvl="0" w:tplc="4120BA14">
      <w:start w:val="30"/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52807"/>
    <w:multiLevelType w:val="hybridMultilevel"/>
    <w:tmpl w:val="ECC273CE"/>
    <w:lvl w:ilvl="0" w:tplc="0426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12F73509"/>
    <w:multiLevelType w:val="hybridMultilevel"/>
    <w:tmpl w:val="A0FC7EC2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ED1FED"/>
    <w:multiLevelType w:val="hybridMultilevel"/>
    <w:tmpl w:val="68A05954"/>
    <w:lvl w:ilvl="0" w:tplc="7950724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7141DF"/>
    <w:multiLevelType w:val="hybridMultilevel"/>
    <w:tmpl w:val="A6B87B84"/>
    <w:lvl w:ilvl="0" w:tplc="0B1EBC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932F35"/>
    <w:multiLevelType w:val="hybridMultilevel"/>
    <w:tmpl w:val="10D2CBD6"/>
    <w:lvl w:ilvl="0" w:tplc="0C240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853B5B"/>
    <w:multiLevelType w:val="hybridMultilevel"/>
    <w:tmpl w:val="605C4632"/>
    <w:lvl w:ilvl="0" w:tplc="8CC6330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BAB001F"/>
    <w:multiLevelType w:val="hybridMultilevel"/>
    <w:tmpl w:val="99B064EC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083623"/>
    <w:multiLevelType w:val="hybridMultilevel"/>
    <w:tmpl w:val="18ACE106"/>
    <w:lvl w:ilvl="0" w:tplc="D17C38A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6E312F"/>
    <w:multiLevelType w:val="hybridMultilevel"/>
    <w:tmpl w:val="D2105E7E"/>
    <w:lvl w:ilvl="0" w:tplc="742ACA92">
      <w:start w:val="1"/>
      <w:numFmt w:val="bullet"/>
      <w:suff w:val="space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817DEA"/>
    <w:multiLevelType w:val="hybridMultilevel"/>
    <w:tmpl w:val="2D3A6826"/>
    <w:lvl w:ilvl="0" w:tplc="83AA7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37E4B"/>
    <w:multiLevelType w:val="hybridMultilevel"/>
    <w:tmpl w:val="3C8C30D8"/>
    <w:lvl w:ilvl="0" w:tplc="D1F2CBD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</w:lvl>
    <w:lvl w:ilvl="3" w:tplc="0426000F" w:tentative="1">
      <w:start w:val="1"/>
      <w:numFmt w:val="decimal"/>
      <w:lvlText w:val="%4."/>
      <w:lvlJc w:val="left"/>
      <w:pPr>
        <w:ind w:left="3590" w:hanging="360"/>
      </w:p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</w:lvl>
    <w:lvl w:ilvl="6" w:tplc="0426000F" w:tentative="1">
      <w:start w:val="1"/>
      <w:numFmt w:val="decimal"/>
      <w:lvlText w:val="%7."/>
      <w:lvlJc w:val="left"/>
      <w:pPr>
        <w:ind w:left="5750" w:hanging="360"/>
      </w:p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4E2D69B8"/>
    <w:multiLevelType w:val="hybridMultilevel"/>
    <w:tmpl w:val="B94E53F8"/>
    <w:lvl w:ilvl="0" w:tplc="485EC87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ED4719A"/>
    <w:multiLevelType w:val="hybridMultilevel"/>
    <w:tmpl w:val="F49A6F94"/>
    <w:lvl w:ilvl="0" w:tplc="C4404210">
      <w:start w:val="3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39D3F27"/>
    <w:multiLevelType w:val="hybridMultilevel"/>
    <w:tmpl w:val="7F404722"/>
    <w:lvl w:ilvl="0" w:tplc="4D088A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930EF9"/>
    <w:multiLevelType w:val="hybridMultilevel"/>
    <w:tmpl w:val="0C8255C0"/>
    <w:lvl w:ilvl="0" w:tplc="806084B0">
      <w:start w:val="2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0F7ED6"/>
    <w:multiLevelType w:val="hybridMultilevel"/>
    <w:tmpl w:val="430C7596"/>
    <w:lvl w:ilvl="0" w:tplc="01D00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2"/>
  </w:num>
  <w:num w:numId="5">
    <w:abstractNumId w:val="9"/>
  </w:num>
  <w:num w:numId="6">
    <w:abstractNumId w:val="16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  <w:num w:numId="13">
    <w:abstractNumId w:val="13"/>
  </w:num>
  <w:num w:numId="14">
    <w:abstractNumId w:val="15"/>
  </w:num>
  <w:num w:numId="15">
    <w:abstractNumId w:val="5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45C"/>
    <w:rsid w:val="00031F44"/>
    <w:rsid w:val="00037A80"/>
    <w:rsid w:val="00041AFE"/>
    <w:rsid w:val="00060DBB"/>
    <w:rsid w:val="00071C38"/>
    <w:rsid w:val="00074E46"/>
    <w:rsid w:val="00084887"/>
    <w:rsid w:val="00085EA0"/>
    <w:rsid w:val="000959B7"/>
    <w:rsid w:val="000A28F9"/>
    <w:rsid w:val="000A2FF9"/>
    <w:rsid w:val="000A5172"/>
    <w:rsid w:val="000B2D73"/>
    <w:rsid w:val="000B5177"/>
    <w:rsid w:val="000D6D6F"/>
    <w:rsid w:val="000E0416"/>
    <w:rsid w:val="000E242F"/>
    <w:rsid w:val="000F385D"/>
    <w:rsid w:val="00101B8A"/>
    <w:rsid w:val="001127DF"/>
    <w:rsid w:val="00122648"/>
    <w:rsid w:val="00140057"/>
    <w:rsid w:val="00143803"/>
    <w:rsid w:val="00151E7A"/>
    <w:rsid w:val="0015368A"/>
    <w:rsid w:val="0017584E"/>
    <w:rsid w:val="0018153E"/>
    <w:rsid w:val="001A4321"/>
    <w:rsid w:val="001C148E"/>
    <w:rsid w:val="001C7372"/>
    <w:rsid w:val="001F30E5"/>
    <w:rsid w:val="001F3277"/>
    <w:rsid w:val="001F7C09"/>
    <w:rsid w:val="002266F8"/>
    <w:rsid w:val="00231D90"/>
    <w:rsid w:val="00231DFB"/>
    <w:rsid w:val="00241888"/>
    <w:rsid w:val="00242448"/>
    <w:rsid w:val="00244AF6"/>
    <w:rsid w:val="002609AC"/>
    <w:rsid w:val="00273BFE"/>
    <w:rsid w:val="00290180"/>
    <w:rsid w:val="002A4CDA"/>
    <w:rsid w:val="002B392F"/>
    <w:rsid w:val="002B4572"/>
    <w:rsid w:val="002D00A6"/>
    <w:rsid w:val="00314E3F"/>
    <w:rsid w:val="00321172"/>
    <w:rsid w:val="003719E5"/>
    <w:rsid w:val="003A3D25"/>
    <w:rsid w:val="003B1A44"/>
    <w:rsid w:val="003C58F3"/>
    <w:rsid w:val="003E26D2"/>
    <w:rsid w:val="003F6090"/>
    <w:rsid w:val="00402C61"/>
    <w:rsid w:val="00405360"/>
    <w:rsid w:val="0041459C"/>
    <w:rsid w:val="00416F1F"/>
    <w:rsid w:val="00425E8D"/>
    <w:rsid w:val="00427F38"/>
    <w:rsid w:val="004368D6"/>
    <w:rsid w:val="004446FE"/>
    <w:rsid w:val="00483D08"/>
    <w:rsid w:val="004A4208"/>
    <w:rsid w:val="004B179B"/>
    <w:rsid w:val="004B276E"/>
    <w:rsid w:val="004B5A55"/>
    <w:rsid w:val="004B63AA"/>
    <w:rsid w:val="004F3DAA"/>
    <w:rsid w:val="00504AC0"/>
    <w:rsid w:val="00507719"/>
    <w:rsid w:val="00507FC1"/>
    <w:rsid w:val="005143ED"/>
    <w:rsid w:val="005367EA"/>
    <w:rsid w:val="00540120"/>
    <w:rsid w:val="00570876"/>
    <w:rsid w:val="00587BB4"/>
    <w:rsid w:val="00592CBC"/>
    <w:rsid w:val="00592CED"/>
    <w:rsid w:val="005B48DD"/>
    <w:rsid w:val="005C4B3D"/>
    <w:rsid w:val="005D04B6"/>
    <w:rsid w:val="00615058"/>
    <w:rsid w:val="00622053"/>
    <w:rsid w:val="00660E25"/>
    <w:rsid w:val="0066145C"/>
    <w:rsid w:val="00691E5D"/>
    <w:rsid w:val="006A65B1"/>
    <w:rsid w:val="006A6656"/>
    <w:rsid w:val="006C6757"/>
    <w:rsid w:val="006F12CA"/>
    <w:rsid w:val="007019A7"/>
    <w:rsid w:val="00753ADB"/>
    <w:rsid w:val="00754C29"/>
    <w:rsid w:val="0075611B"/>
    <w:rsid w:val="007748EC"/>
    <w:rsid w:val="00777983"/>
    <w:rsid w:val="007A4850"/>
    <w:rsid w:val="007B0D65"/>
    <w:rsid w:val="007B49A5"/>
    <w:rsid w:val="007B619E"/>
    <w:rsid w:val="007C40C3"/>
    <w:rsid w:val="0081220C"/>
    <w:rsid w:val="008135A6"/>
    <w:rsid w:val="00813A16"/>
    <w:rsid w:val="0083209E"/>
    <w:rsid w:val="00846EFD"/>
    <w:rsid w:val="008534C8"/>
    <w:rsid w:val="00860A09"/>
    <w:rsid w:val="00861D38"/>
    <w:rsid w:val="0086669A"/>
    <w:rsid w:val="00876FDF"/>
    <w:rsid w:val="0088347C"/>
    <w:rsid w:val="00884F1F"/>
    <w:rsid w:val="00885C24"/>
    <w:rsid w:val="008A1150"/>
    <w:rsid w:val="008A5E38"/>
    <w:rsid w:val="008B2A54"/>
    <w:rsid w:val="008B6246"/>
    <w:rsid w:val="008C72C8"/>
    <w:rsid w:val="008E0779"/>
    <w:rsid w:val="008E51BE"/>
    <w:rsid w:val="009068FB"/>
    <w:rsid w:val="009163A3"/>
    <w:rsid w:val="00926D63"/>
    <w:rsid w:val="00933C29"/>
    <w:rsid w:val="0097333F"/>
    <w:rsid w:val="00984B31"/>
    <w:rsid w:val="00985E14"/>
    <w:rsid w:val="0098666C"/>
    <w:rsid w:val="00986899"/>
    <w:rsid w:val="00997EDB"/>
    <w:rsid w:val="009B4ABA"/>
    <w:rsid w:val="009B60B3"/>
    <w:rsid w:val="009C0DDD"/>
    <w:rsid w:val="009C5C9B"/>
    <w:rsid w:val="009C73AD"/>
    <w:rsid w:val="009F3BE0"/>
    <w:rsid w:val="00A05F45"/>
    <w:rsid w:val="00A111D3"/>
    <w:rsid w:val="00A1753C"/>
    <w:rsid w:val="00A60CD1"/>
    <w:rsid w:val="00A978B6"/>
    <w:rsid w:val="00A97982"/>
    <w:rsid w:val="00AA1C96"/>
    <w:rsid w:val="00AB060E"/>
    <w:rsid w:val="00AF304D"/>
    <w:rsid w:val="00B00473"/>
    <w:rsid w:val="00B02E54"/>
    <w:rsid w:val="00B03D12"/>
    <w:rsid w:val="00B265B6"/>
    <w:rsid w:val="00B36842"/>
    <w:rsid w:val="00B472E6"/>
    <w:rsid w:val="00B47CDF"/>
    <w:rsid w:val="00B56B4E"/>
    <w:rsid w:val="00B66EAF"/>
    <w:rsid w:val="00B715AB"/>
    <w:rsid w:val="00B97494"/>
    <w:rsid w:val="00BD1233"/>
    <w:rsid w:val="00BD5251"/>
    <w:rsid w:val="00BE4239"/>
    <w:rsid w:val="00BF7487"/>
    <w:rsid w:val="00C11B90"/>
    <w:rsid w:val="00C2435A"/>
    <w:rsid w:val="00C253A2"/>
    <w:rsid w:val="00C3203C"/>
    <w:rsid w:val="00C36557"/>
    <w:rsid w:val="00C61AC6"/>
    <w:rsid w:val="00C63750"/>
    <w:rsid w:val="00C777B8"/>
    <w:rsid w:val="00CB4058"/>
    <w:rsid w:val="00CD15B0"/>
    <w:rsid w:val="00CD5847"/>
    <w:rsid w:val="00CD7E52"/>
    <w:rsid w:val="00CE018C"/>
    <w:rsid w:val="00CF2B96"/>
    <w:rsid w:val="00D023DE"/>
    <w:rsid w:val="00D11892"/>
    <w:rsid w:val="00D16992"/>
    <w:rsid w:val="00D16F77"/>
    <w:rsid w:val="00D25E65"/>
    <w:rsid w:val="00D405B3"/>
    <w:rsid w:val="00D50237"/>
    <w:rsid w:val="00D51B9E"/>
    <w:rsid w:val="00D62E55"/>
    <w:rsid w:val="00D63CBA"/>
    <w:rsid w:val="00D665B1"/>
    <w:rsid w:val="00D71736"/>
    <w:rsid w:val="00D869B3"/>
    <w:rsid w:val="00DA4043"/>
    <w:rsid w:val="00DA4E26"/>
    <w:rsid w:val="00DD06AA"/>
    <w:rsid w:val="00E075DB"/>
    <w:rsid w:val="00E11622"/>
    <w:rsid w:val="00E133AF"/>
    <w:rsid w:val="00E22CD5"/>
    <w:rsid w:val="00E533B0"/>
    <w:rsid w:val="00E55F72"/>
    <w:rsid w:val="00E61BB1"/>
    <w:rsid w:val="00EA27DD"/>
    <w:rsid w:val="00EA3AF5"/>
    <w:rsid w:val="00EB4B0F"/>
    <w:rsid w:val="00EB5FB9"/>
    <w:rsid w:val="00ED3160"/>
    <w:rsid w:val="00EF135B"/>
    <w:rsid w:val="00EF662C"/>
    <w:rsid w:val="00F009C2"/>
    <w:rsid w:val="00F01E93"/>
    <w:rsid w:val="00F32C26"/>
    <w:rsid w:val="00F5715F"/>
    <w:rsid w:val="00F66600"/>
    <w:rsid w:val="00F66C0D"/>
    <w:rsid w:val="00F77E54"/>
    <w:rsid w:val="00FB3843"/>
    <w:rsid w:val="00FC1E7C"/>
    <w:rsid w:val="00FC67A8"/>
    <w:rsid w:val="00FE4E0F"/>
    <w:rsid w:val="00FF22A4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465275"/>
  <w15:docId w15:val="{FD78ADC1-7AFB-49B1-A3EE-D0AF97A2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74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4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45C"/>
  </w:style>
  <w:style w:type="paragraph" w:styleId="Footer">
    <w:name w:val="footer"/>
    <w:basedOn w:val="Normal"/>
    <w:link w:val="FooterChar"/>
    <w:uiPriority w:val="99"/>
    <w:unhideWhenUsed/>
    <w:rsid w:val="006614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45C"/>
  </w:style>
  <w:style w:type="paragraph" w:styleId="BalloonText">
    <w:name w:val="Balloon Text"/>
    <w:basedOn w:val="Normal"/>
    <w:link w:val="BalloonTextChar"/>
    <w:uiPriority w:val="99"/>
    <w:semiHidden/>
    <w:unhideWhenUsed/>
    <w:rsid w:val="0066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5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BF74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D00A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00A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135A6"/>
    <w:pPr>
      <w:ind w:left="720"/>
      <w:contextualSpacing/>
    </w:pPr>
  </w:style>
  <w:style w:type="paragraph" w:styleId="BodyText">
    <w:name w:val="Body Text"/>
    <w:basedOn w:val="Normal"/>
    <w:link w:val="BodyTextChar"/>
    <w:rsid w:val="007C40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C40C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C40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C40C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B49A5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3B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3B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3BFE"/>
    <w:rPr>
      <w:vertAlign w:val="superscript"/>
    </w:rPr>
  </w:style>
  <w:style w:type="table" w:styleId="TableGrid">
    <w:name w:val="Table Grid"/>
    <w:basedOn w:val="TableNormal"/>
    <w:uiPriority w:val="39"/>
    <w:rsid w:val="00E6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F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F77"/>
    <w:rPr>
      <w:b/>
      <w:bCs/>
      <w:sz w:val="20"/>
      <w:szCs w:val="20"/>
    </w:rPr>
  </w:style>
  <w:style w:type="paragraph" w:customStyle="1" w:styleId="tv213">
    <w:name w:val="tv213"/>
    <w:basedOn w:val="Normal"/>
    <w:rsid w:val="004B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vita.vaivode@varam.gov.lv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ze.pence@atd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ristine.grivina@atd.l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ace.ziedina@varam.gov.lv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td.lv" TargetMode="External"/><Relationship Id="rId2" Type="http://schemas.openxmlformats.org/officeDocument/2006/relationships/hyperlink" Target="http://www.atd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216EB-56B5-46C5-BBA5-6261C274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3519</Words>
  <Characters>2007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Pēsla</dc:creator>
  <cp:lastModifiedBy>Solvita Vaivode</cp:lastModifiedBy>
  <cp:revision>2</cp:revision>
  <cp:lastPrinted>2017-12-28T09:47:00Z</cp:lastPrinted>
  <dcterms:created xsi:type="dcterms:W3CDTF">2021-08-25T07:22:00Z</dcterms:created>
  <dcterms:modified xsi:type="dcterms:W3CDTF">2021-08-25T07:22:00Z</dcterms:modified>
</cp:coreProperties>
</file>