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24-TA-1947: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“Vecupītes”, Kocēnu pagastā, Valmieras novadā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iztrūkstošo apgrūtinājumu - ceļa servitūta teritoriju, kas norādīts zemesgrāmatas nodalījuma Nr. 00000269726 III daļas 1. iedaļā 1.3. ierakstā un Informatīvajā izdrukā no Kadastra informācijas sistēmas teksta datiem. Papildus aicinām norādīt tā ietekmi uz nekustamā īpašuma turpmāko izmantošanu tā atsavināšanas gadījumā. Vienlaikus nākamajam nekustamā īpašuma ieguvējam jāņem vērā Aizsargjoslu likumā noteiktā  kārtība atbilstoši aizsargjoslu veidam, tiesību akti, kas regulē servitūta izmantošanas kārtību, kā arī konkrētā nacionālā parka aizsardzības un izmantošanas noteikumi, kura teritorijā nekustamais īpašums atrodas.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lūgums papildināt anotāciju ar informāciju, kura nacionālā parka teritorijā (norādīt parka nosaukumu) atrodas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saskaņā ar Gaujas nacionālā parka likuma 1. un 2. pielikumu, un Ministru kabineta 2012. gada 2. maija noteikumiem Nr.317 “Gaujas nacionālā parka individuālie aizsardzības un izmantošanas noteikumi” (turpmāk – Individuālie noteikumi) atrodas Gaujas nacionālā parka ainavu aizsardzības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īpaši aizsargājamām dabas teritorijām” 33. panta otrai daļai, nekustamā pašuma atsavināšana nav aizliegta. Nekustamā īpašuma turpmākā izmantošanā jāievēro Gaujas nacionālā parka likuma un Individuālo noteikumu prasības, vienlaikus, ņemot vērā, ka nekustamais īpašums ir apbūvēts, noteikta ainavu aizsardzības zona, dabas datu pārvaldības sistēmā OZOLS nav reģistrēti īpaši aizsargājami biotopi vai īpaši aizsargājamo sugu dzīvotnes, nav prognozējami būtiski saimnieciskās darbības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 panta pirmo daļu un 5. panta pirmo daļu atļaut valsts akciju sabiedrībai "Valsts nekustamie īpašumi" pārdot izsolē valsts nekustamo īpašumu "Vecupītes" (nekustamā īpašuma kadastra Nr. 9664 014 0065) – zemes vienību (zemes vienības kadastra apzīmējums 9664 014 0065) 0,7856 ha platībā un četras būves (būvju kadastra apzīmējumi 9664 014 0065 001, 9664 014 0065 002, 9664 014 0065 010, 9664 014 0065 012) - Kocēnu pagastā, Valmieras novadā, kas ierakstīts zemesgrāmatā uz valsts vārda Viedās administrācijas un reģionālās attīstības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Publiskas personas mantas atsavināšanas likuma 4.panta pirmo daļu valsts mantas atsavināšanu var ierosināt, ja tā nav nepieciešama attiecīgajai iestādei vai citām valsts iestādēm to funkciju nodrošināšanai. Atbilstoši  Publiskas personas mantas atsavināšanas likuma 4.panta otrajai daļai publiskas personas mantas atsavināšanu var ierosināt attiecīgās iestādes vadītājs, kā arī cita institūcija (amatpersona), kuras valdījumā vai turējumā atrodas publiskas personas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w:t>
            </w:r>
            <w:r w:rsidR="00000000" w:rsidRPr="00000000" w:rsidDel="00000000">
              <w:rPr>
                <w:b w:val="1"/>
                <w:rtl w:val="0"/>
              </w:rPr>
              <w:t xml:space="preserve">lūdzam readakcionāli precizēt rīkojuma 1.punktu, iekļaujot tajā atsauci arī uz Publiskas personas mantas atsavināšanas likuma 4. panta otro daļu daļu,</w:t>
            </w:r>
            <w:r w:rsidR="00000000" w:rsidRPr="00000000" w:rsidDel="00000000">
              <w:rPr>
                <w:rtl w:val="0"/>
              </w:rPr>
              <w:t xml:space="preserve"> ņemot vērā, ka Viedās administrācijas un reģionālās attīstības ministrija saskaņā ar  likuma 4.panta otro daļu ir ierosinājusi rīkojuma projektā iekļautā nekustamā īpašuma atsavināšanu, ņemot vērā, ka  tas vairs nav nepieciešams tā valdītājam - ministrijai un tās padotības iestāžu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ari rīkojuma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Publiskas personas mantas atsavināšanas likuma 4. panta pirmo </w:t>
            </w:r>
            <w:r w:rsidR="00000000" w:rsidRPr="00000000" w:rsidDel="00000000">
              <w:rPr>
                <w:b w:val="1"/>
                <w:rtl w:val="0"/>
              </w:rPr>
              <w:t xml:space="preserve">un otro daļu, </w:t>
            </w:r>
            <w:r w:rsidR="00000000" w:rsidRPr="00000000" w:rsidDel="00000000">
              <w:rPr>
                <w:rtl w:val="0"/>
              </w:rPr>
              <w:t xml:space="preserve">5. panta pirmo daļu atļaut valsts akciju sabiedrībai "Valsts nekustamie īpašumi" pārdot izsolē valsts nekustamo īpašumu "Vecupītes" (nekustamā īpašuma kadastra Nr. 9664 014 0065) – zemes vienību (zemes vienības kadastra apzīmējums 9664 014 0065) 0,7856 ha platībā un četras būves (būvju kadastra apzīmējumi 9664 014 0065 001, 9664 014 0065 002, 9664 014 0065 010, 9664 014 0065 012) - Kocēnu pagastā, Valmieras novadā, kas ierakstīts zemesgrāmatā uz valsts vārda Viedās administrācijas un reģionālās attīstības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nekustamā īpašuma sastāvā ietilpstošo četru būvju apraksts. Tiesiskās skaidrības ieviešanai, aicinām papildus dokumentiem pievienot dokumentus, kas apstiprina būvju aprakstā norādītos datus, piemēram, būvju platības, galveno lietošanas veidu.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izsmeļošāks izraksts no kadastra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w:t>
            </w:r>
            <w:r w:rsidR="00000000" w:rsidRPr="00000000" w:rsidDel="00000000">
              <w:rPr>
                <w:b w:val="1"/>
                <w:rtl w:val="0"/>
              </w:rPr>
              <w:t xml:space="preserve">"Pašreizējās situācijas"</w:t>
            </w:r>
            <w:r w:rsidR="00000000" w:rsidRPr="00000000" w:rsidDel="00000000">
              <w:rPr>
                <w:rtl w:val="0"/>
              </w:rPr>
              <w:t xml:space="preserve"> aprakstā norādītajam un Tiesību akta lietai pievienotajiem paskaidrojošajiem dokumentiem atsavināmajam nekustamajam īpašumam Nekustamā īpašuma valsts kadastra informācijas sistēmā reģistrēti vairāki apgrūtinājumi. Vēršam uzmanību, ka </w:t>
            </w:r>
            <w:r w:rsidR="00000000" w:rsidRPr="00000000" w:rsidDel="00000000">
              <w:rPr>
                <w:u w:val="single"/>
                <w:rtl w:val="0"/>
              </w:rPr>
              <w:t xml:space="preserve">anotācijā nav norādīta pilnīga informācija par minētā nekustamā īpašuma apgrūtinājumiem</w:t>
            </w:r>
            <w:r w:rsidR="00000000" w:rsidRPr="00000000" w:rsidDel="00000000">
              <w:rPr>
                <w:rtl w:val="0"/>
              </w:rPr>
              <w:t xml:space="preserve">, jo atbilstoši Tiesību akta lietai pievienotajai Informatīvajai izdrukai no Kadastra informācijas sistēmas teksta datiem atsavināmais nekustamais īpašums apgrūtināts ar ceļa servitūta teritoriju, kā arī Vidzemes rajona tiesas Kocēnu pagasta zemesgrāmatas nodalījuma Nr.100000269726 III daļas 1. iedaļā nostiprināta </w:t>
            </w:r>
            <w:r w:rsidR="00000000" w:rsidRPr="00000000" w:rsidDel="00000000">
              <w:rPr>
                <w:u w:val="single"/>
                <w:rtl w:val="0"/>
              </w:rPr>
              <w:t xml:space="preserve">1.3. atzīme - servitūts - tiesība uz braucamo ceļu par labu nekustamajam īpašumam ar kadastra Nr.9664 014 0026.</w:t>
            </w:r>
            <w:r w:rsidR="00000000" w:rsidRPr="00000000" w:rsidDel="00000000">
              <w:rPr>
                <w:rtl w:val="0"/>
              </w:rPr>
              <w:t xml:space="preserve"> Pilnīgas informācijas par atsavināmo nekustamo īpašumu nodrošināšanai lūdzam anotācijā norādīt visus atsavināmajam nekustamajam īpašumam noteiktos apgrūtinājumus, vienlaikus skaidrojot arī attiecīgo apgrūtinājumu ietekmi uz nekustamā īpašuma turpmāko izmantošanu tā atsavināšanas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Vidzemes rajona tiesas Kocēnu pagasta zemesgrāmatas nodalījuma Nr.100000269726 III daļas 1. iedaļā [AA1] minēts, ka nekustamajam īpašumam ir apgrūtinājums: servitūts - tiesība uz braucamo ceļu par labu nekustamajam īpašumam "Upītes" ar kadastra Nr. 9664 014 0026. Tomēr šis minētais servitūta ceļš nemaz nav savienots ar nekustamo īpašumu "Upītes" (kadastra Nr. 9664 014 0026) un savienots ar koplietošanas ceļu tikai no  nekustamā īpašuma "Vecupītes". Tas redzams arī kadastra informācijas sistēmas grafiskajā attēlojumā (pievienots dokumentiem). Nekustamajam īpašumam "Upītes" ir savi pieejas ceļi koplietošanas ceļam.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rīkojuma projekta 1. punktā minētā nekustamā īpašuma sastāvā ietilpstošās zemes pārdošanai ir piemērojami likumos noteiktie ierobežojumi darījumiem ar zemi lauku apvidū.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Publiskas personas mantas atsavināšanas likuma 2</w:t>
            </w:r>
            <w:r w:rsidR="00000000" w:rsidRPr="00000000" w:rsidDel="00000000">
              <w:rPr>
                <w:vertAlign w:val="superscript"/>
                <w:rtl w:val="0"/>
              </w:rPr>
              <w:t xml:space="preserve">1</w:t>
            </w:r>
            <w:r w:rsidR="00000000" w:rsidRPr="00000000" w:rsidDel="00000000">
              <w:rPr>
                <w:rtl w:val="0"/>
              </w:rPr>
              <w:t xml:space="preserve">. panta trešā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44. panta pirmo un otro daļu publiskas personas zemi var iegūt īpašumā personas, kas saskaņā ar likumu var būt zemes īpašuma tiesību subjekti. Ievērojot minēto, rīkojuma projektā minētā nekustamā īpašuma ieguvējam jāatbilst likuma “Par zemes privatizāciju lauku apvidos” 28.panta nosacījumiem.  Atsavinot nekustamo īpašumu, jāņem vērā likumā “Par zemes privatizāciju lauku apvidos” noteiktie ierobežojumi darījumiem ar zemes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24-TA-1947</w:t>
    </w:r>
    <w:r>
      <w:br/>
    </w:r>
    <w:r w:rsidR="00000000" w:rsidRPr="00000000" w:rsidDel="00000000">
      <w:rPr>
        <w:rtl w:val="0"/>
      </w:rPr>
      <w:t xml:space="preserve">08.10.2024. 10.19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24-TA-1947</w:t>
    </w:r>
    <w:r>
      <w:br/>
    </w:r>
    <w:r w:rsidR="00000000" w:rsidRPr="00000000" w:rsidDel="00000000">
      <w:rPr>
        <w:rtl w:val="0"/>
      </w:rPr>
      <w:t xml:space="preserve">08.10.2024. 10.19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Izziņa_24-TA-1947.docx</dc:title>
</cp:coreProperties>
</file>

<file path=docProps/custom.xml><?xml version="1.0" encoding="utf-8"?>
<Properties xmlns="http://schemas.openxmlformats.org/officeDocument/2006/custom-properties" xmlns:vt="http://schemas.openxmlformats.org/officeDocument/2006/docPropsVTypes"/>
</file>