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24-TA-1451: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20.00.00 "Veselības aprūpes pasākumu īstenošana" un apropriācijas palielināšanu Veselības ministrijai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20.00.00 "Veselības aprūpes neatliekamo pasākumu īstenošana 2024. gadā" un "Par apropriācijas palielināšanu Veselības ministrijai”"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(turpmāk - VM) izstrādāto projektu un izsaka šādu viedokli: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apmaksāto veselības aprūpes pakalpojumu finansēšanas nosacījumus regulē saskaņā ar  Veselības aprūpes finansēšanas likuma  5. panta otro un trešo daļu, 6. panta otrās daļas 7. un 14. punktu un ceturto daļu, 7. pantu,  8. panta otro daļu un 10. panta trešo daļu; Ārstniecības likuma 3. panta otro daļu un  9. panta piekto daļu un  Invaliditātes likuma  11. panta 2. punktu izdotie Ministru kabineta 2018. gada 28. augusta noteikumi Nr. 555 “Veselības aprūpes pakalpojumu organizēšanas un samaksas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Šajos noteikumos ir jābūt ietvertām visām ar minēto pakalpojumu sniegšanu saistītajām izmaksām. Tas nozīmē, ka arī publiskajam sektoram piederošajām kapitālsabiedrībām finansējums visiem ar pakalpojumu sniegšanu saistītajiem izdevumiem, tostarp arī visu nepieciešamo medicīnisko iekārtu iegādei ir jānodrošina Ministru kabineta 2018. gada 28. augusta noteikumu Nr. 555 noteikto tarifu ietvaros. Tas, ka publiskajam sektoram piederošās kapitālsabiedrības nespēj iegādāties valsts apmaksāto pakalpojumu sniegšanai nepieciešamās medicīniskās iekārtas, liecina, ka Ministru kabineta 2018. gada 28. augusta noteikumu Nr. 555 noteiktie tarifi neatbilst pakalpojumu sniegšanas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Savukārt tas, ka iepriekš minēto pakalpojumu sniegšanai nepieciešamo medicīnisko iekārtu iegādei vai jebkādu citu ar minēto pakalpojumu sniegšanu saistīto izmaksu segšanai valsts publiskajam sektoram piederošajām kapitālsabiedrībām piešķir ārpus Ministru kabineta 2018. gada 28. augusta noteikumu Nr. 555 noteikto tarifu ietvariem, neatbilst godīgas konkurences nosacījumiem.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pakalpojumu nepārtrauktību ir nepieciešams veikt rīkojuma projektā norādīto finansējuma pārdali, lai ar mūsdienīgāku un mazinvazīvu iekārtu izmantošanu tiktu nodrošināta veselības aprūpes pakalpojumu sniegšana Latvijas iedzīvotājiem, kas kopumā potenciāli samazina ārstēšanās ilgumu un sekmē ātrāku atgriešanos darba vidē. Sīkāki skaidrojumi iekļauti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Tarifi ir apstiprināti, atbilstoši valsts budžetā piešķirtajam finansējumam veselības aprūpes pakalpojumu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20.00.00 "Veselības aprūpes pasākumu īstenošana" un apropriācijas palielināšanu Veselības ministrijai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sabiedrības ar ierobežotu atbildību "Rīgas Austrumu klīniskā universitātes slimnīca" pamatkapitāla palielināšanu, ieguldot tajā finanšu līdzekļus 1 200 000 euro apmērā liela atvēruma specializēta datortomogrāfijas vadītu manipulāciju iekārta ar komplektāciju iegādei, valsts sabiedrības ar ierobežotu atbildību "Paula Stradiņa klīniskā universitātes slimnīca" pamatkapitāla palielināšanu, ieguldot tajā finanšu līdzekļus 2 225 000 euro apmērā kardio hibrīdangiogrāfijas iekārtas, operāciju mikroskopa, laparaskopijas iekārtas, kontrasta mamogrāfijas iekārtas iegādei, valsts sabiedrības ar ierobežotu atbildību "Bērnu klīniskā universitātes slimnīca" pamatkapitāla palielināšanu, ieguldot tajā finanšu līdzekļus 1 133 000 euro apmērā ultrasonogrāfijas iekārtas, rentgeniekārtu, anestēzijas iekārtu, gāzes hromatogrāfa un mākslīgās plaušu ventilācijas iekārtas un valsts sabiedrības ar ierobežotu atbildību "Rīgas psihiatrijas un narkoloģijas centrs" pamatkapitāla palielināšanu, ieguldot tajā finanšu līdzekļus 450 000 euro apmērā šķidrumu hromatogrāfs ar mass – selektīvo detektoru iekārtas iegādei.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(VADDA - 21.06.2024.)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iebilst pēc būtības par rīkojuma tālāku virzīšanu, jo ieguldot kapitālsabiedrībās pamatkapitālā ar mērķi iegādāties rīkojumā uzskaitītās iekārtas papildu NVD piešķirtējam finansējumam par pakalpojumiem, tiek kropļota konkurence starp pakalpojuma sniedzējiem un radīti labvēlīgāki nosacījumi rīkojumā minētajām kapitālsabiedrībām.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pakalpojumu nepārtrauktību ir nepieciešams veikt rīkojuma projektā norādīto finansējuma pārdali, lai ar mūsdienīgāku un mazinvazīvu iekārtu izmantošanu tiktu nodrošināta veselības aprūpes pakalpojumu sniegšana Latvijas iedzīvotājiem, kas kopumā potenciāli samazina ārstēšanās ilgumu un sekmē ātrāku atgriešanos darba vidē. Sīkāki skaidrojumi iekļauti anotācijā.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sabiedrības ar ierobežotu atbildību "Rīgas Austrumu klīniskā universitātes slimnīca" pamatkapitāla palielināšanu, ieguldot tajā finanšu līdzekļus 1 200 000 </w:t>
            </w:r>
            <w:r w:rsidR="00000000" w:rsidRPr="00000000" w:rsidDel="00000000">
              <w:rPr>
                <w:i w:val="1"/>
                <w:rtl w:val="0"/>
              </w:rPr>
              <w:t xml:space="preserve">euro</w:t>
            </w:r>
            <w:r w:rsidR="00000000" w:rsidRPr="00000000" w:rsidDel="00000000">
              <w:rPr>
                <w:rtl w:val="0"/>
              </w:rPr>
              <w:t xml:space="preserve"> apmērā liela atvēruma specializētas datortomogrāfijas vadītu manipulāciju iekārtas (ar komplektāciju) iegādei, valsts sabiedrības ar ierobežotu atbildību "Paula Stradiņa klīniskā universitātes slimnīca" pamatkapitāla palielināšanu, ieguldot tajā finanšu līdzekļus 2 225 000 </w:t>
            </w:r>
            <w:r w:rsidR="00000000" w:rsidRPr="00000000" w:rsidDel="00000000">
              <w:rPr>
                <w:i w:val="1"/>
                <w:rtl w:val="0"/>
              </w:rPr>
              <w:t xml:space="preserve">euro</w:t>
            </w:r>
            <w:r w:rsidR="00000000" w:rsidRPr="00000000" w:rsidDel="00000000">
              <w:rPr>
                <w:rtl w:val="0"/>
              </w:rPr>
              <w:t xml:space="preserve"> apmērā kardiohibrīdangiogrāfijas iekārtas, operāciju mikroskopa, laparoskopijas iekārtas un kontrasta mamogrāfijas iekārtas iegādei, valsts sabiedrības ar ierobežotu atbildību "Bērnu klīniskā universitātes slimnīca" pamatkapitāla palielināšanu, ieguldot tajā finanšu līdzekļus 1 133 000 </w:t>
            </w:r>
            <w:r w:rsidR="00000000" w:rsidRPr="00000000" w:rsidDel="00000000">
              <w:rPr>
                <w:i w:val="1"/>
                <w:rtl w:val="0"/>
              </w:rPr>
              <w:t xml:space="preserve">euro</w:t>
            </w:r>
            <w:r w:rsidR="00000000" w:rsidRPr="00000000" w:rsidDel="00000000">
              <w:rPr>
                <w:rtl w:val="0"/>
              </w:rPr>
              <w:t xml:space="preserve"> apmērā ultrasonogrāfijas iekārtas, rentgeniekārtu, anestēzijas iekārtu, gāzes hromatogrāfa un mākslīgās plaušu ventilācijas iekārtu iegādei, un valsts sabiedrības ar ierobežotu atbildību "Rīgas psihiatrijas un narkoloģijas centrs" pamatkapitāla palielināšanu, ieguldot tajā finanšu līdzekļus 450 000 </w:t>
            </w:r>
            <w:r w:rsidR="00000000" w:rsidRPr="00000000" w:rsidDel="00000000">
              <w:rPr>
                <w:i w:val="1"/>
                <w:rtl w:val="0"/>
              </w:rPr>
              <w:t xml:space="preserve">euro</w:t>
            </w:r>
            <w:r w:rsidR="00000000" w:rsidRPr="00000000" w:rsidDel="00000000">
              <w:rPr>
                <w:rtl w:val="0"/>
              </w:rPr>
              <w:t xml:space="preserve"> apmērā ultra augsti efektīvās šķidruma hromatogrāfijas (UHPLC) iekārtas iegādei.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budžetu un finanšu vadību 9. panta deviņpadsmito daļu apropriācijas palielināšana atbalstāma tādā gadījumā, ja tā nerada negatīvu ietekmi uz vispārējās valdības budžeta bilanci nominālajā izteiksmē atbilstoši Eiropas nacionālo un reģionālo kontu sistēmas Eiropas Savienībā metodoloģijai.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rīkojuma projektā norādītās slimnīcas ir klasificētas kā valsts struktūru kontrolētas un finansētas komercsabiedrības,  kuru darbība ietekmē vispārējās valdības budžeta bilanci un parādu, lūdzam anotācijas budžeta sadaļā pie “Cita informācija” papildināt ar tekstu: "Slimnīcu izdevumi iekārtu iegādēm, kas izriet no to pamatkapitāla palielināšanas 5 008 000 euro apmērā, tiks veikti 2024. gadā, tādējādi neradot negatīvu ietekmi uz vispārējās valdības budžeta bilanci atbilstoši Eiropas nacionālo un reģionālo kontu sistēmas Eiropas Savienībā metodoloģijai."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gadījumā, ja tiesību aktā minēto iekārtu iegāde notiks citā gadā, radīsies negatīva ietekme uz vispārējās valdības budžeta bilanci un būs nepieciešams rast kompensējošos pasākumus, kas palielinās valsts budžeta ieņēmumus, nosedzot attiecīgo izdevumu pieaugumu.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20.00.00 "Veselības aprūpes neatliekamo pasākumu īstenošana 2024. gadā" un "Par apropriācijas palielināšanu Veselības ministrijai”"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Likumu par budžetu un finanšu vadību budžeta finansētu institūciju, budžeta nefinansētu iestāžu un pašvaldību, kā arī kapitālsabiedrību, kurās ieguldīta valsts vai pašvaldību kapitāla daļa, vadītāji ir atbildīgi par Likumā par budžetu un finanšu vadību noteiktās kārtības un prasību ievērošanu, izpildi un kontroli, kā arī par budžeta līdzekļu efektīvu un ekonomisku izlietošanu atbilstoši paredzētajiem mērķiem. Ņemot vērā, ka atbilstoši MK 13.04.2004. noteikumiem Nr.286 “Veselības ministrijas nolikums” Veselības ministrija (turpmāk - VM) ir vadošā valsts pārvaldes iestāde veselības nozarē, uzskatām, ka VM ir atbildīga par Latvijas valsts budžeta līdzekļu efektīvu un racionālu izlietojumu.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un turpmākam darbam.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20.00.00 "Veselības aprūpes pasākumu īstenošana" un apropriācijas palielināšanu Veselības ministrijai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20.00.00 "Veselības aprūpes neatliekamo pasākumu īstenošana 2024. gadā" un "Par apropriācijas palielināšanu Veselības ministrijai”"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Likumu par budžetu un finanšu vadību budžeta finansētu institūciju, budžeta nefinansētu iestāžu un pašvaldību, kā arī kapitālsabiedrību, kurās ieguldīta valsts vai pašvaldību kapitāla daļa, vadītāji ir atbildīgi par Likumā par budžetu un finanšu vadību noteiktās kārtības un prasību ievērošanu, izpildi un kontroli, kā arī par budžeta līdzekļu efektīvu un ekonomisku izlietošanu atbilstoši paredzētajiem mērķiem. Ņemot vērā, ka atbilstoši MK 13.04.2004. noteikumiem Nr.286 “Veselības ministrijas nolikums” Veselības ministrija (turpmāk - VM) ir vadošā valsts pārvaldes iestāde veselības nozarē, uzskatām, ka VM ir atbildīga par Latvijas valsts budžeta līdzekļu efektīvu un racionālu izlietojumu.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Pieņemts zināšanai un turpmākam darbam un to izpildei.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programmas 20.00.00 "Veselības aprūpes pasākumu īstenošana" un apropriācijas palielināšanu Veselības ministrijai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sabiedrības ar ierobežotu atbildību "Rīgas Austrumu klīniskā universitātes slimnīca" pamatkapitāla palielināšanu, ieguldot tajā finanšu līdzekļus 1 200 000 euro apmērā liela atvēruma specializēta datortomogrāfijas vadītu manipulāciju iekārta ar komplektāciju iegādei, valsts sabiedrības ar ierobežotu atbildību "Paula Stradiņa klīniskā universitātes slimnīca" pamatkapitāla palielināšanu, ieguldot tajā finanšu līdzekļus 2 225 000 euro apmērā kardio hibrīdangiogrāfijas iekārtas, operāciju mikroskopa, laparaskopijas iekārtas, kontrasta mamogrāfijas iekārtas iegādei, valsts sabiedrības ar ierobežotu atbildību "Bērnu klīniskā universitātes slimnīca" pamatkapitāla palielināšanu, ieguldot tajā finanšu līdzekļus 1 133 000 euro apmērā ultrasonogrāfijas iekārtas, rentgeniekārtu, anestēzijas iekārtu, gāzes hromatogrāfa un mākslīgās plaušu ventilācijas iekārtas un valsts sabiedrības ar ierobežotu atbildību "Rīgas psihiatrijas un narkoloģijas centrs" pamatkapitāla palielināšanu, ieguldot tajā finanšu līdzekļus 450 000 euro apmērā šķidrumu hromatogrāfs ar mass – selektīvo detektoru iekārtas iegādei.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1.punktā vārdus “mākslīgās plaušu ventilācijas iekārtas” papildināt ar vārdiem "iegādei”.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sabiedrības ar ierobežotu atbildību "Rīgas Austrumu klīniskā universitātes slimnīca" pamatkapitāla palielināšanu, ieguldot tajā finanšu līdzekļus 1 200 000 </w:t>
            </w:r>
            <w:r w:rsidR="00000000" w:rsidRPr="00000000" w:rsidDel="00000000">
              <w:rPr>
                <w:i w:val="1"/>
                <w:rtl w:val="0"/>
              </w:rPr>
              <w:t xml:space="preserve">euro</w:t>
            </w:r>
            <w:r w:rsidR="00000000" w:rsidRPr="00000000" w:rsidDel="00000000">
              <w:rPr>
                <w:rtl w:val="0"/>
              </w:rPr>
              <w:t xml:space="preserve"> apmērā liela atvēruma specializētas datortomogrāfijas vadītu manipulāciju iekārtas (ar komplektāciju) iegādei, valsts sabiedrības ar ierobežotu atbildību "Paula Stradiņa klīniskā universitātes slimnīca" pamatkapitāla palielināšanu, ieguldot tajā finanšu līdzekļus 2 225 000 </w:t>
            </w:r>
            <w:r w:rsidR="00000000" w:rsidRPr="00000000" w:rsidDel="00000000">
              <w:rPr>
                <w:i w:val="1"/>
                <w:rtl w:val="0"/>
              </w:rPr>
              <w:t xml:space="preserve">euro</w:t>
            </w:r>
            <w:r w:rsidR="00000000" w:rsidRPr="00000000" w:rsidDel="00000000">
              <w:rPr>
                <w:rtl w:val="0"/>
              </w:rPr>
              <w:t xml:space="preserve"> apmērā kardiohibrīdangiogrāfijas iekārtas, operāciju mikroskopa, laparoskopijas iekārtas un kontrasta mamogrāfijas iekārtas iegādei, valsts sabiedrības ar ierobežotu atbildību "Bērnu klīniskā universitātes slimnīca" pamatkapitāla palielināšanu, ieguldot tajā finanšu līdzekļus 1 133 000 </w:t>
            </w:r>
            <w:r w:rsidR="00000000" w:rsidRPr="00000000" w:rsidDel="00000000">
              <w:rPr>
                <w:i w:val="1"/>
                <w:rtl w:val="0"/>
              </w:rPr>
              <w:t xml:space="preserve">euro</w:t>
            </w:r>
            <w:r w:rsidR="00000000" w:rsidRPr="00000000" w:rsidDel="00000000">
              <w:rPr>
                <w:rtl w:val="0"/>
              </w:rPr>
              <w:t xml:space="preserve"> apmērā ultrasonogrāfijas iekārtas, rentgeniekārtu, anestēzijas iekārtu, gāzes hromatogrāfa un mākslīgās plaušu ventilācijas iekārtu iegādei, un valsts sabiedrības ar ierobežotu atbildību "Rīgas psihiatrijas un narkoloģijas centrs" pamatkapitāla palielināšanu, ieguldot tajā finanšu līdzekļus 450 000 </w:t>
            </w:r>
            <w:r w:rsidR="00000000" w:rsidRPr="00000000" w:rsidDel="00000000">
              <w:rPr>
                <w:i w:val="1"/>
                <w:rtl w:val="0"/>
              </w:rPr>
              <w:t xml:space="preserve">euro</w:t>
            </w:r>
            <w:r w:rsidR="00000000" w:rsidRPr="00000000" w:rsidDel="00000000">
              <w:rPr>
                <w:rtl w:val="0"/>
              </w:rPr>
              <w:t xml:space="preserve"> apmērā ultra augsti efektīvās šķidruma hromatogrāfijas (UHPLC) iekārtas iegādei.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sabiedrības ar ierobežotu atbildību "Rīgas Austrumu klīniskā universitātes slimnīca" pamatkapitāla palielināšanu, ieguldot tajā finanšu līdzekļus 1 200 000 euro apmērā liela atvēruma specializēta datortomogrāfijas vadītu manipulāciju iekārta ar komplektāciju iegādei, valsts sabiedrības ar ierobežotu atbildību "Paula Stradiņa klīniskā universitātes slimnīca" pamatkapitāla palielināšanu, ieguldot tajā finanšu līdzekļus 2 225 000 euro apmērā kardio hibrīdangiogrāfijas iekārtas, operāciju mikroskopa, laparaskopijas iekārtas, kontrasta mamogrāfijas iekārtas iegādei, valsts sabiedrības ar ierobežotu atbildību "Bērnu klīniskā universitātes slimnīca" pamatkapitāla palielināšanu, ieguldot tajā finanšu līdzekļus 1 133 000 euro apmērā ultrasonogrāfijas iekārtas, rentgeniekārtu, anestēzijas iekārtu, gāzes hromatogrāfa un mākslīgās plaušu ventilācijas iekārtas un valsts sabiedrības ar ierobežotu atbildību "Rīgas psihiatrijas un narkoloģijas centrs" pamatkapitāla palielināšanu, ieguldot tajā finanšu līdzekļus 450 000 euro apmērā šķidrumu hromatogrāfs ar mass – selektīvo detektoru iekārtas iegādei.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1.punktā vārdus “specializēta datortomogrāfijas vadītu manipulāciju iekārta” izteikt šādā redakcijā “specializētas datortomogrāfijas vadītu manipulāciju iekārtas”.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sabiedrības ar ierobežotu atbildību "Rīgas Austrumu klīniskā universitātes slimnīca" pamatkapitāla palielināšanu, ieguldot tajā finanšu līdzekļus 1 200 000 </w:t>
            </w:r>
            <w:r w:rsidR="00000000" w:rsidRPr="00000000" w:rsidDel="00000000">
              <w:rPr>
                <w:i w:val="1"/>
                <w:rtl w:val="0"/>
              </w:rPr>
              <w:t xml:space="preserve">euro</w:t>
            </w:r>
            <w:r w:rsidR="00000000" w:rsidRPr="00000000" w:rsidDel="00000000">
              <w:rPr>
                <w:rtl w:val="0"/>
              </w:rPr>
              <w:t xml:space="preserve"> apmērā liela atvēruma specializētas datortomogrāfijas vadītu manipulāciju iekārtas (ar komplektāciju) iegādei, valsts sabiedrības ar ierobežotu atbildību "Paula Stradiņa klīniskā universitātes slimnīca" pamatkapitāla palielināšanu, ieguldot tajā finanšu līdzekļus 2 225 000 </w:t>
            </w:r>
            <w:r w:rsidR="00000000" w:rsidRPr="00000000" w:rsidDel="00000000">
              <w:rPr>
                <w:i w:val="1"/>
                <w:rtl w:val="0"/>
              </w:rPr>
              <w:t xml:space="preserve">euro</w:t>
            </w:r>
            <w:r w:rsidR="00000000" w:rsidRPr="00000000" w:rsidDel="00000000">
              <w:rPr>
                <w:rtl w:val="0"/>
              </w:rPr>
              <w:t xml:space="preserve"> apmērā kardiohibrīdangiogrāfijas iekārtas, operāciju mikroskopa, laparoskopijas iekārtas un kontrasta mamogrāfijas iekārtas iegādei, valsts sabiedrības ar ierobežotu atbildību "Bērnu klīniskā universitātes slimnīca" pamatkapitāla palielināšanu, ieguldot tajā finanšu līdzekļus 1 133 000 </w:t>
            </w:r>
            <w:r w:rsidR="00000000" w:rsidRPr="00000000" w:rsidDel="00000000">
              <w:rPr>
                <w:i w:val="1"/>
                <w:rtl w:val="0"/>
              </w:rPr>
              <w:t xml:space="preserve">euro</w:t>
            </w:r>
            <w:r w:rsidR="00000000" w:rsidRPr="00000000" w:rsidDel="00000000">
              <w:rPr>
                <w:rtl w:val="0"/>
              </w:rPr>
              <w:t xml:space="preserve"> apmērā ultrasonogrāfijas iekārtas, rentgeniekārtu, anestēzijas iekārtu, gāzes hromatogrāfa un mākslīgās plaušu ventilācijas iekārtu iegādei, un valsts sabiedrības ar ierobežotu atbildību "Rīgas psihiatrijas un narkoloģijas centrs" pamatkapitāla palielināšanu, ieguldot tajā finanšu līdzekļus 450 000 </w:t>
            </w:r>
            <w:r w:rsidR="00000000" w:rsidRPr="00000000" w:rsidDel="00000000">
              <w:rPr>
                <w:i w:val="1"/>
                <w:rtl w:val="0"/>
              </w:rPr>
              <w:t xml:space="preserve">euro</w:t>
            </w:r>
            <w:r w:rsidR="00000000" w:rsidRPr="00000000" w:rsidDel="00000000">
              <w:rPr>
                <w:rtl w:val="0"/>
              </w:rPr>
              <w:t xml:space="preserve"> apmērā ultra augsti efektīvās šķidruma hromatogrāfijas (UHPLC) iekārtas iegādei.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anotācijas 1.pielikumā norādītajam paredzēts VSIA “BKUS” iegādāties 8 anestēziju iekārtas, nepieciešams papildināt ar informāciju anotācijas 1.3.sadaļas “Pašreizējā situācija, problēmas un risinājumi” 3.punktu “BKUS Ultrasonogrāfijas iekārtas nomaiņa radioloģijas dienestam”. Vienlaikus nepieciešams 3.punktā precizēt finansējuma apmēru, t.i. “110 000” </w:t>
            </w:r>
            <w:r w:rsidR="00000000" w:rsidRPr="00000000" w:rsidDel="00000000">
              <w:rPr>
                <w:i w:val="1"/>
                <w:rtl w:val="0"/>
              </w:rPr>
              <w:t xml:space="preserve">euro </w:t>
            </w:r>
            <w:r w:rsidR="00000000" w:rsidRPr="00000000" w:rsidDel="00000000">
              <w:rPr>
                <w:rtl w:val="0"/>
              </w:rPr>
              <w:t xml:space="preserve">vietā norādot “1 133 000” </w:t>
            </w:r>
            <w:r w:rsidR="00000000" w:rsidRPr="00000000" w:rsidDel="00000000">
              <w:rPr>
                <w:i w:val="1"/>
                <w:rtl w:val="0"/>
              </w:rPr>
              <w:t xml:space="preserve">euro</w:t>
            </w:r>
            <w:r w:rsidR="00000000" w:rsidRPr="00000000" w:rsidDel="00000000">
              <w:rPr>
                <w:rtl w:val="0"/>
              </w:rPr>
              <w:t xml:space="preserve">, kā arī katrai iekārtai norādīt plānoto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papildināts teksts.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anotācijas1.3.sadaļā (4.lpp.) norādīto papildu nepieciešamo finansējumu mamogrāfijas iekārtas iegādei 100 000 euro apmērā ar anotācijas pielikumā norādīto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- 26.06.2024.)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anotācijas 1.3.sadaļā (5.lpp.) norādīto papildu nepieciešamā finansējuma apmēru PSKUS 2 325 000 euro ar anotācijas 3.sadaļā un anotācijas pielikumā norādīto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budžeta sadaļu pie “Cita informācija”, norādot, </w:t>
            </w:r>
            <w:r w:rsidR="00000000" w:rsidRPr="00000000" w:rsidDel="00000000">
              <w:rPr>
                <w:u w:val="single"/>
                <w:rtl w:val="0"/>
              </w:rPr>
              <w:t xml:space="preserve">kurā gadā</w:t>
            </w:r>
            <w:r w:rsidR="00000000" w:rsidRPr="00000000" w:rsidDel="00000000">
              <w:rPr>
                <w:rtl w:val="0"/>
              </w:rPr>
              <w:t xml:space="preserve"> un </w:t>
            </w:r>
            <w:r w:rsidR="00000000" w:rsidRPr="00000000" w:rsidDel="00000000">
              <w:rPr>
                <w:u w:val="single"/>
                <w:rtl w:val="0"/>
              </w:rPr>
              <w:t xml:space="preserve">kādā apjomā</w:t>
            </w:r>
            <w:r w:rsidR="00000000" w:rsidRPr="00000000" w:rsidDel="00000000">
              <w:rPr>
                <w:rtl w:val="0"/>
              </w:rPr>
              <w:t xml:space="preserve"> slimnīcu (“Rīgas Austrumu klīniskā universitātes slimnīca", "Paula Stradiņa klīniskā universitātes slimnīca", "Bērnu klīniskā universitātes slimnīca", "Rīgas psihiatrijas un narkoloģijas centrs”) iekārtu iegādes tika ieplānotas slimnīcu iesniegtajās anketās “Kapitālsabiedrības ietekme uz vispārējās valdības sektora budžeta bilanci un parādu”.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papildināts ar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apropriācijas pārdali no budžeta resora "74. Gadskārtējā valsts budžeta izpildes procesā pārdalāmais finansējums" programmas 20.00.00 "Veselības aprūpes neatliekamo pasākumu īstenošana 2024. gadā" un "Par apropriācijas palielināšanu Veselības ministrijai”"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- 11.09.2024.)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protokollēmumu ar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ministrijai kā sabiedrības ar ierobežotu atbildību "Rīgas Austrumu klīniskā universitātes slimnīca", valsts sabiedrības ar ierobežotu atbildību "Paula Stradiņa klīniskā universitātes slimnīca", valsts sabiedrības ar ierobežotu atbildību "Bērnu klīniskā universitātes slimnīca" un valsts sabiedrības ar ierobežotu atbildību "Rīgas psihiatrijas un narkoloģijas centrs" kapitāldaļu turētājai nodrošināt, ka iekārtu iegādes, kurām ir paredzēta pamatkapitāla palielināšana 5 008 000 euro apmērā, tiek veiktas 2024. gadā, tādējādi neradot negatīvu ietekmi uz vispārējās valdības budžeta bilanci atbilstoši Eiropas nacionālo un reģionālo kontu sistēmas Eiropas Savienībā metodoloģijai.”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apropriācijas pārdali no budžeta resora "74. Gadskārtējā valsts budžeta izpildes procesā pārdalāmais finansējums" programmas 20.00.00 "Veselības aprūpes neatliekamo pasākumu īstenošana 2024. gadā" un "Par apropriācijas palielināšanu Veselības ministrijai”" "</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24-TA-1451</w:t>
    </w:r>
    <w:r>
      <w:br/>
    </w:r>
    <w:r w:rsidR="00000000" w:rsidRPr="00000000" w:rsidDel="00000000">
      <w:rPr>
        <w:rtl w:val="0"/>
      </w:rPr>
      <w:t xml:space="preserve">27.09.2024. 17.40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24-TA-1451</w:t>
    </w:r>
    <w:r>
      <w:br/>
    </w:r>
    <w:r w:rsidR="00000000" w:rsidRPr="00000000" w:rsidDel="00000000">
      <w:rPr>
        <w:rtl w:val="0"/>
      </w:rPr>
      <w:t xml:space="preserve">27.09.2024. 17.40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Izziņa_24-TA-1451.docx</dc:title>
</cp:coreProperties>
</file>

<file path=docProps/custom.xml><?xml version="1.0" encoding="utf-8"?>
<Properties xmlns="http://schemas.openxmlformats.org/officeDocument/2006/custom-properties" xmlns:vt="http://schemas.openxmlformats.org/officeDocument/2006/docPropsVTypes"/>
</file>