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24. septembra noteikumos Nr. 903 "Valsts policijas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3.</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papildināt Ministru  kabineta 2013.gada 24.septembra noteikumus Nr. 903 "Valsts policijas maksas pakalpojumu cenrādis" ar 3.</w:t>
            </w:r>
            <w:r w:rsidR="00000000" w:rsidRPr="00000000" w:rsidDel="00000000">
              <w:rPr>
                <w:vertAlign w:val="superscript"/>
                <w:rtl w:val="0"/>
              </w:rPr>
              <w:t xml:space="preserve">3</w:t>
            </w:r>
            <w:r w:rsidR="00000000" w:rsidRPr="00000000" w:rsidDel="00000000">
              <w:rPr>
                <w:rtl w:val="0"/>
              </w:rPr>
              <w:t xml:space="preserve"> punktu, kas paredz, ka noteikumu 2. pielikuma 10.3. un 10.6. apakšpunktā minētajiem pakalpojumiem papildus pieskaita maksu par pasta pakalpojumiem saskaņā ar pasta sūtījumu tarifiem, ja pēc pakalpojuma saņēmēja pieprasījuma dokumenta atvasinājumu (kopiju vai elektrisko datu nesēju) pakalpojuma saņēmējam nosūta, izmantojot pasta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pielikuma 10.</w:t>
            </w:r>
            <w:r w:rsidR="00000000" w:rsidRPr="00000000" w:rsidDel="00000000">
              <w:rPr>
                <w:vertAlign w:val="superscript"/>
                <w:rtl w:val="0"/>
              </w:rPr>
              <w:t xml:space="preserve">3</w:t>
            </w:r>
            <w:r w:rsidR="00000000" w:rsidRPr="00000000" w:rsidDel="00000000">
              <w:rPr>
                <w:rtl w:val="0"/>
              </w:rPr>
              <w:t xml:space="preserve"> apakšpunktā ir paredzēta samaksa par dokumenta kopēšanu, savukārt 10.6 apakšpunktā – par dokumentu ierakstīšanu Valsts policijas elektronisko datu nesējā. Vēršam uzmanību, ka nav saprotams kā minēto pakalpojumu sniegšana, proti dokumenta kopēšana vai dokumenta ierakstīšana elektronisko datu nesējā pati par sevi ir saistīta ar dokumenta atvasinājuma nosūtīšanu, lai minētajiem pakalpojumiem varētu papildus pieskaitīt maksu par pasta pakalpojumiem. Ievērojot minēto, lūdzam precizēt projekta 3.</w:t>
            </w:r>
            <w:r w:rsidR="00000000" w:rsidRPr="00000000" w:rsidDel="00000000">
              <w:rPr>
                <w:vertAlign w:val="superscript"/>
                <w:rtl w:val="0"/>
              </w:rPr>
              <w:t xml:space="preserve">3</w:t>
            </w:r>
            <w:r w:rsidR="00000000" w:rsidRPr="00000000" w:rsidDel="00000000">
              <w:rPr>
                <w:rtl w:val="0"/>
              </w:rPr>
              <w:t xml:space="preserve"> punktu vai papildināt anotāciju ar atbilstošu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skaidri saprotams, ka tikai gadījumā, ja pakalpojuma saņēmējs vēlēsies sagatavoto materiālu saņemt pa pastu, tam būs jāsedz arī pasta pakalpojumu izmaksas saskaņā ar pasta pakalpojumu tarifiem, attiecīgi ir precizēta projekta 3.punktā ietvertā 3.</w:t>
            </w:r>
            <w:r w:rsidR="00000000" w:rsidRPr="00000000" w:rsidDel="00000000">
              <w:rPr>
                <w:vertAlign w:val="superscript"/>
                <w:rtl w:val="0"/>
              </w:rPr>
              <w:t xml:space="preserve">3</w:t>
            </w:r>
            <w:r w:rsidR="00000000" w:rsidRPr="00000000" w:rsidDel="00000000">
              <w:rPr>
                <w:rtl w:val="0"/>
              </w:rPr>
              <w:t xml:space="preserve">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Ja pēc pakalpojuma saņēmēja pieprasījuma Valsts policija sagatavoto materiālu nosūta pa pastu, pakalpojuma saņēmējs papildus maksai par pakalpojumu sedz arī pasta pakalpojumu izmaksas saskaņā ar pasta pakalpojumu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arī projekta anotācijas (ex-ante) 1.3.punkts norādot, ka gadījumā, ja pēc pakalpojuma saņēmēja pieprasījuma Valsts policija sagatavoto materiālu nosūtīs pa pastu, atbilstoši projektā paredzētajam, “pakalpojuma saņēmējam papildus maksai par pakalpojumu, būs jāsedz arī pasta pakalpojumu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Transportlīdzekļu apdrošinātāju birojs atkārtoti iebilst -  no MK noteikumu projekta 2. pielikuma 29.punkta atsauces (4) izslēdzami vārdi "Latvijas Transportlīdzekļu apdrošinātāju birojam un", jo piedāvātā redakcija nonāk pretrunā Sauszemes transportlīdzekļu īpašnieku civiltiesiskās atbildības obligātās apdrošināšanas likuma (turpmāk – OCTA likums)  44.panta trešajai daļai, kurā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noteiktajā kārtībā pieprasīt un bez maksas saņemt datus, kas nepieciešami apdrošināšanas gadījuma administrēšanai cietušo trešo personu interešu aizsardzības un valsts budžeta un pašvaldību budžetu izdevumu atlīdzināšanas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tiešsaistes režīmā no sauszemes transportlīdzekļu īpašnieku civiltiesiskās atbildības obligātās apdrošināšanas informācijas sistēmas saskaņā ar šā likuma 58. un 59.pantu,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iesniedzot pieprasījumus Valsts policijā, kā arī citās valsts pārvaldes institūcijās, pašvaldībās, prokuratūrā, tiesā un apdrošināšanas sabiedrībās, neizmantojot šā punkta "a" apakšpunktā minēto informācijas sistēmu, ja tajā nav pieejami apdrošināšanas gadījuma administrēšanai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OCTA likuma normai LTAB ir tiesības pieprasīt un bez maksas saņemt datus, kas nepieciešami apdrošināšanas gadījuma administrēšanai un lēmuma par apdrošināšanas atlīdžibu pieņemšanai atbilstoši OCTA likuma 39.panta prasībām. Līdz ar to no 29.punkta atsauces jāizslēdz atsauce uz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pielikuma 4.piezīme ar otro teikumu šādā  redakcijā: “Maksu par pakalpojumu nepiemēro Latvijas Transportlīdzekļu apdrošinātāju birojam saskaņā ar Sauszemes transportlīdzekļu īpašnieku civiltiesiskās atbildības obligātās apdrošināšanas likuma 44. panta trešās daļas 1. punktu, ja pieprasījumā norādīts, ka pakalpojums nepieciešams apdrošināšanas gadījuma administrēšanai cietušo trešo personu interešu aizsardzības un valsts budžeta un pašvaldību budžetu izdevumu atlīdzināšanas nolūkā.” un attiecīgi papildināts anotācijas (ex ante) 1.3.punkta risinājuma apraksta 6.punkts ar šādu informāciju: “Saskaņā ar Sauszemes transportlīdzekļu īpašnieku civiltiesiskās atbildības obligātās apdrošināšanas likuma 44. panta trešās daļas 1. punktu Latvijas Transportlīdzekļu apdrošinātāju birojs ir tiesīgs normatīvajos aktos noteiktajā kārtībā pieprasīt un bez maksas saņemt datus, kas nepieciešami apdrošināšanas gadījuma administrēšanai cietušo trešo personu interešu aizsardzības un valsts budžeta un pašvaldību budžetu izdevumu atlīdzināšanas nolūkā (tiešsaistes režīmā no sauszemes transportlīdzekļu īpašnieku civiltiesiskās atbildības obligātās apdrošināšanas informācijas sistēmas vai, iesniedzot pieprasījumus Valsts policijā, neizmantojot augstākminēto tiešsaistes informācijas sistēmu, ja tajā nav pieejami apdrošināšanas gadījuma administrēšanai nepieciešamie dati). Tādējādi projekts paredz, ka maksa par pakalpojumu saskaņā ar Sauszemes transportlīdzekļu īpašnieku civiltiesiskās atbildības obligātās apdrošināšanas likuma 44. panta trešās daļas 1. punktu netiks piemērota Latvijas Transportlīdzekļu apdrošinātāju birojam, ja pieprasījumā būs norādīts, ka pieprasījums veikts apdrošināšanas gadījuma administrēšanai cietušo trešo personu interešu aizsardzības un valsts budžeta un pašvaldību budžetu izdevumu atlīdzināšanas nolūkā. Savukārt, ja Latvijas Transportlīdzekļu apdrošinātāju biroja pieprasījumā būs izdarīta atzīme, ka pieprasījums veikts apdrošinātāja lietā (norādot konkrēto apdrošinātāju), – par sniegto pakalpojumu tiks piemērota projektā paredzētā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skenētus dokumentus būs iespējams saņemt tikai attālināti, proti, ja pakalpojuma pieprasītājs vēlēsies saņemt skenētus dokumentus, Valsts policija tos elektroniski nosūtīs uz pakalpojuma pieprasītāja norādīto elektroniskā pasta adresi. Turklāt projektā paredzētais maksas pakalpojums "foto, video augšupielāde elektronisko datu nesējā tiešsaistes režīmā" tiks sniegts tikai neklātienē –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kādēļ skenētus dokumentus nevarēs saņemt klātienē vai pa pastu, kā arī foto un video augšupielāde elektronisko datu nesējā būs iespējama tikai neklātienē, t.i., tiešsaistes režīmā, lūdzam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1.3.punkta risinājuma apraksts, skaidrojot, kādā veidā konkrētais pakalpojums tiks sniegts, tādējādi izslēdzot iespēju to saņemt citā veidā. Proti, skenētus dokumentus būs iespējams saņemt tikai neklātienē, jo gadījumā, ja pakalpojuma pieprasītājs vēlēsies saņemt skenētus dokumentus, Valsts policija tos ieskenēs, nevis ierakstīs CD vai DVD matricā, un elektroniski nosūtīs uz pakalpojuma pieprasītāja norādīto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paredzētais maksas pakalpojums “foto, video augšupielāde elektronisko datu nesējā tiešsaistes režīmā” tiks sniegts tikai neklātienē – tiešsaistē, atlasot nepieciešamos foto, video materiālus un elektroniski nosūtot pakalpojuma pieprasītājam informāciju par piekļuvi foto, video materiāliem.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anotācijas 1.3. apakšsadaļā ietvertās informācijas nav skaidrs, kādēļ projekta 4. punktā paredzētajā noteikumu 3.</w:t>
            </w:r>
            <w:r w:rsidR="00000000" w:rsidRPr="00000000" w:rsidDel="00000000">
              <w:rPr>
                <w:vertAlign w:val="superscript"/>
                <w:rtl w:val="0"/>
              </w:rPr>
              <w:t xml:space="preserve">4</w:t>
            </w:r>
            <w:r w:rsidR="00000000" w:rsidRPr="00000000" w:rsidDel="00000000">
              <w:rPr>
                <w:rtl w:val="0"/>
              </w:rPr>
              <w:t xml:space="preserve"> punktā ir noteikts Valsts policijas sniegto pakalpojumu maksas apmēra samazinājums tikai par noteikumu 2. pielikuma 10. punktā minētajiem maksas pakalpojumiem, kā arī Valsts policijas sniegto pakalpojumu maksas apmēra samazinājums ir attiecināms tikai uz projekta 4. punktā paredzētajā noteikumu 3.</w:t>
            </w:r>
            <w:r w:rsidR="00000000" w:rsidRPr="00000000" w:rsidDel="00000000">
              <w:rPr>
                <w:vertAlign w:val="superscript"/>
                <w:rtl w:val="0"/>
              </w:rPr>
              <w:t xml:space="preserve">4</w:t>
            </w:r>
            <w:r w:rsidR="00000000" w:rsidRPr="00000000" w:rsidDel="00000000">
              <w:rPr>
                <w:rtl w:val="0"/>
              </w:rPr>
              <w:t xml:space="preserve">1. un 3.</w:t>
            </w:r>
            <w:r w:rsidR="00000000" w:rsidRPr="00000000" w:rsidDel="00000000">
              <w:rPr>
                <w:vertAlign w:val="superscript"/>
                <w:rtl w:val="0"/>
              </w:rPr>
              <w:t xml:space="preserve">4</w:t>
            </w:r>
            <w:r w:rsidR="00000000" w:rsidRPr="00000000" w:rsidDel="00000000">
              <w:rPr>
                <w:rtl w:val="0"/>
              </w:rPr>
              <w:t xml:space="preserve">2. apakšpunktā minētajām personām, lūdzam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1.3.punkta risinājuma apraksta 2.punkts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pieprasījumu pēc Valsts policijas sniegtajiem maksas pakalpojumiem un šo pakalpojumu saņēmēju loku kopsakarā ar pakalpojumu pieejamību dažādām sabiedrības grupām, projektā paredzēts, ka Valsts policija atsevišķām sabiedrības mērķa grupām samazinās maksas apmēru par dokumenta atvasinājuma izgatavošanu (dokumenta kopēšanu) un ar to saistītajiem pakalpojumiem (lietas meklēšanu arhīvā, personas datu aizklāšanu (anonimizēšanu), dokumenta cauršūšanu, dokumenta atvasinājuma pareizības apliecināšanu, dokumentu ierakstīšanu datu nesējā, dokumentu skenēšanu).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dažādu sabiedrības grupu ienākumu līmeni un ievērojot, ka atbalsta pasākumu mērķis konkrētām sabiedrības mērķa grupām ir papildu palīdzības sniegšana īpašā dzīves situācijā, secināts, ka maksas apmēra samazinājums būtu piemērojams personām ar zemākajiem 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projekts paredz, ka maksājumu par pakalpojumu tā saņēmējs veic ar tāda maksājuma pakalpojuma sniedzēja starpniecību, kuram ir tiesības sniegt maksājumu pakalpojumus Maksājumu pakalpojumu un elektroniskās naudas likuma izpratnē, vai ar maksājumu karti maksājumu karšu pieņemšanas terminālī Valsts policijā. Savukārt projekta 2. punktā paredzētais noteikumu 3.</w:t>
            </w:r>
            <w:r w:rsidR="00000000" w:rsidRPr="00000000" w:rsidDel="00000000">
              <w:rPr>
                <w:vertAlign w:val="superscript"/>
                <w:rtl w:val="0"/>
              </w:rPr>
              <w:t xml:space="preserve">2</w:t>
            </w:r>
            <w:r w:rsidR="00000000" w:rsidRPr="00000000" w:rsidDel="00000000">
              <w:rPr>
                <w:rtl w:val="0"/>
              </w:rPr>
              <w:t xml:space="preserve"> punkts noteic, ka maksājumu par pakalpojumu veic ar tāda maksājuma pakalpojuma sniedzēja starpniecību, kuram ir tiesības sniegt maksājumu pakalpojumus Maksājumu pakalpojumu un elektroniskās naudas likuma izpratnē. Ievērojot minēto, lūdzam precizēt anotācijas 1.3. apakšsadaļā ietverto informāciju vai projekta 2. punktā paredzētajā noteikumu 3.</w:t>
            </w:r>
            <w:r w:rsidR="00000000" w:rsidRPr="00000000" w:rsidDel="00000000">
              <w:rPr>
                <w:vertAlign w:val="superscript"/>
                <w:rtl w:val="0"/>
              </w:rPr>
              <w:t xml:space="preserve">2</w:t>
            </w:r>
            <w:r w:rsidR="00000000" w:rsidRPr="00000000" w:rsidDel="00000000">
              <w:rPr>
                <w:rtl w:val="0"/>
              </w:rPr>
              <w:t xml:space="preserve">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 punktā paredzētajā noteikumu 3.</w:t>
            </w:r>
            <w:r w:rsidR="00000000" w:rsidRPr="00000000" w:rsidDel="00000000">
              <w:rPr>
                <w:vertAlign w:val="superscript"/>
                <w:rtl w:val="0"/>
              </w:rPr>
              <w:t xml:space="preserve">2</w:t>
            </w:r>
            <w:r w:rsidR="00000000" w:rsidRPr="00000000" w:rsidDel="00000000">
              <w:rPr>
                <w:rtl w:val="0"/>
              </w:rPr>
              <w:t xml:space="preserve"> punktā ietvertais regulējums, papildinot to ar vārdiem “vai ar maksājumu karti maksājumu karšu pieņemšanas terminālī”.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2013. gada 24. septembra noteikumos Nr. 903 "Valsts policijas maksas pakalpojumu cenrādis"" (turpmāk – projekts) sākotnējās ietekmes </w:t>
            </w:r>
            <w:r w:rsidR="00000000" w:rsidRPr="00000000" w:rsidDel="00000000">
              <w:rPr>
                <w:i w:val="1"/>
                <w:rtl w:val="0"/>
              </w:rPr>
              <w:t xml:space="preserve">(ex-ante) </w:t>
            </w:r>
            <w:r w:rsidR="00000000" w:rsidRPr="00000000" w:rsidDel="00000000">
              <w:rPr>
                <w:rtl w:val="0"/>
              </w:rPr>
              <w:t xml:space="preserve">novērtējuma ziņojuma (turpmāk – anotācija) 1.3. apakšsadaļā norādīts, ka, lai nodrošinātu, ka Valsts policijas sniegto maksas pakalpojumu izcenojumu veidojošās izmaksas ir saprotamas ikvienai personai, kas šādus pakalpojumus vēlas saņemt, nepieciešams no kopēšanas maksas pakalpojuma izcenojumu veidojošajām izmaksām atsevišķi izdalīt izmaksas par lietas meklēšanu arhīvā, personas datu aizklāšanu (anonimizēšanu), dokumenta atvasinājuma pareizības apliecināšanu un dokumentu cauršūšanu, paredzot tos kā jaunus maksas pakalpojumu veidus. Vēršam uzmanību uz to, ka persona nekad neizmantos vienu pašu maksas pakalpojuma veidu – lietas meklēšanu arhīvā, personas datu aizklāšanu (anonimizēšanu), dokumentu cauršūšanu un dokumentu atvasinājuma pareizības apliecināšanu. Līdz ar to nav skaidrs, kādēļ projektā paredzētajā Ministru kabineta 2013. gada 24. septembra noteikumu Nr. 903 "Valsts policijas maksas pakalpojumu cenrādis" (turpmāk – noteikumi) 2. pielikumā nepieciešams paredzēt šādus pakalpojuma veidus. Ievērojot minēto, lūdzam izvērtēt projektā paredzētajā Ministru kabineta 2013. gada 24. septembra noteikumu Nr. 903 "Valsts policijas maksas pakalpojumu cenrādis" (turpmāk – noteikumi) 2. pielikuma 10.1., 10.2., 10.3., 10.4. un 10.5. apakšpunktā paredzētos pakalpojuma veidus un attiecīgi precizēt tos vai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1.3.punkta risinājuma apraksts ar šādu informāciju: “Ņemot vērā, ka praksē ir iespējami dažādi gadījumi (piemēram, vienam pakalpojuma pieprasītājam būs nepieciešami dokumenti no lietas, kura atrodas arhīvā, savukārt citam – no pakalpojuma pieprasīšanas brīdī lietvedībā esošās lietas, vienam būs nepieciešams cauršūt dokumentu, jo tas noformēts uz vairākām lapām, citām dokumenta cauršūšana nebūs nepieciešama, kādam būs nepieciešama dokumenta atvasinājuma pareizības apliecināšana, bet citam – neapliecināts dokumenta atvasinājums) un projektā nav iespējams apzināt un iekļaut visus praksē iespējamos gadījumus, kā arī, lai nodrošinātu, ka Valsts policijas sniegto maksas pakalpojumu izcenojumu veidojošās izmaksas ir saprotamas ikvienai personai, kas šādus pakalpojumus vēlas saņemt, projekts paredz no kopēšanas maksas pakalpojuma izcenojumu veidojošajām izmaksām atsevišķi izdalīt izmaksas par lietas meklēšanu arhīvā, personas datu aizklāšanu (anonimizēšanu), dokumenta atvasinājuma pareizības apliecināšanu un dokumentu cauršūšanu, paredzot tos kā jaunus maksas pakalpojumu veidus. Tādējādi katram pakalpojuma pieprasītājam būs skaidri saprotams, kāda būs maksa par pakalpojumu gan gadījumā, ja, piemēram, tam būs nepieciešama dokumenta neapliecināta kopija, gan arī, summējot maksu par attiecīgajiem pakalpojumiem, gadījumā, ja, piemēram, tam būs nepieciešama dokumenta kopijas cauršūšana un tā pareizības apliecināšana.”.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ietverti vairāki jauni Valsts policijas sniegto maksas pakalpojumu veidi, kam  pievienotās vērtības nodoklis (PVN) netiek piemērots saskaņā ar Pievienotās vērtības nodokļa likuma 3.panta astoto daļu. Lūdzam papildināt anotāciju ar informāciju par PVN piemērošanas aspektiem, sniedzot skaidrojumu, kāpēc šiem pakalpojumiem netiek piemērots PVN atbilstoši Pievienotās vērtības nodokļa likuma 3.panta astotajai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1.3.punkta risinājuma apraksts, skaidrojot, ka pievienotās vērtības nodoklis saskaņā ar Pievienotās vērtības nodokļa likuma 3. panta astoto daļu netiek piemērots tiem Valsts policijas sniegtajiem maksas pakalpojumiem, kurus Valsts policija sniedz, pildot tai deleģētus valsts pārvaldes uzdevumus. Savukārt tiem maksas pakalpojumiem, kuri netiek sniegti Valsts policijai noteikto pamatuzdevumu (garantēt personu un sabiedrības drošību, novērst noziedzīgus nodarījumus un citus likumpārkāpumus u.c.) izpildes ietvaros, ir piemērojams pievienotās vērtības nodoklis.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par atlīdzību, sniedzot norādi vai pakalpojuma izmaksu aprēķinā ietvertā mēnešalga nodarbinātajiem, kuriem tiek piemērota Valsts un pašvaldību institūciju amatpersonu un darbinieku atlīdzības likuma 3.pielikumā noteiktā skala, tiek piemērota mēnešalgu skalas attiecīgās mēnešalgu grupas minimuma, viduspunkta vai maksimuma intervālā.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citastarp, norādot, ka pakalpojumu izmaksu aprēķinā iekļautajiem darbiniekiem, kuriem tiek piemērota Valsts un pašvaldību institūciju amatpersonu un darbinieku atlīdzības likuma 3. pielikumā noteiktā skala, noteiktā mēnešalga ir lielāka par attiecīgās mēnešalgu grupas skalas minimumu, bet nesasniedz attiecīgās mēnešalgu grupas skalas viduspunktu.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2.pielikumu  - maksas pakalpojumu izcenojuma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2.pielikums - Maksas pakalpojumu izcenojuma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Valsts policija maksājumam par šo noteikumu 2. pielikuma 10.3. un 10.6. apakšpunktā minētajiem pakalpojumiem papildus pieskaita maksu par pasta pakalpojumiem saskaņā ar pasta sūtījumu tarifiem, ja pēc pakalpojuma saņēmēja pieprasījuma dokumenta atvasinājumu (kopiju vai elektrisko datu nesēju) pakalpojuma saņēmējam nosūta, izmantojot pasta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Dokumentu juridiskā spēka likuma 2. panta pirmajā daļā minētā izriet, ka </w:t>
            </w:r>
            <w:r w:rsidR="00000000" w:rsidRPr="00000000" w:rsidDel="00000000">
              <w:rPr>
                <w:u w:val="single"/>
                <w:rtl w:val="0"/>
              </w:rPr>
              <w:t xml:space="preserve">dokumenta atvasinājums ir noraksts, izraksts un kopija</w:t>
            </w:r>
            <w:r w:rsidR="00000000" w:rsidRPr="00000000" w:rsidDel="00000000">
              <w:rPr>
                <w:rtl w:val="0"/>
              </w:rPr>
              <w:t xml:space="preserve">, nav skaidrs, kādēļ projekta 3. punktā paredzētajā noteikumu 3.</w:t>
            </w:r>
            <w:r w:rsidR="00000000" w:rsidRPr="00000000" w:rsidDel="00000000">
              <w:rPr>
                <w:vertAlign w:val="superscript"/>
                <w:rtl w:val="0"/>
              </w:rPr>
              <w:t xml:space="preserve">3</w:t>
            </w:r>
            <w:r w:rsidR="00000000" w:rsidRPr="00000000" w:rsidDel="00000000">
              <w:rPr>
                <w:rtl w:val="0"/>
              </w:rPr>
              <w:t xml:space="preserve"> punktā tiek minēta tikai kopija. Turklāt nav skaidrs, no kura normatīvā akta tiesību normas izriet, ka dokumenta atvasinājums ir elektroniskais datu nesējs.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nav skaidrs, kādēļ tikai par projektā paredzētajā noteikumu 2. pielikuma 10.3. un 10.6. apakšpunktā minētajiem maksas pakalpojumiem papildus pieskaita maksu par pasta pakalpojumiem saskaņā ar pasta sūtījumu tarifiem, ja pēc pakalpojuma saņēmēja pieprasījuma dokumenta atvasinājums tiek nosūtīts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3. punktā paredzētajā noteikumu 3.</w:t>
            </w:r>
            <w:r w:rsidR="00000000" w:rsidRPr="00000000" w:rsidDel="00000000">
              <w:rPr>
                <w:vertAlign w:val="superscript"/>
                <w:rtl w:val="0"/>
              </w:rPr>
              <w:t xml:space="preserve">3</w:t>
            </w:r>
            <w:r w:rsidR="00000000" w:rsidRPr="00000000" w:rsidDel="00000000">
              <w:rPr>
                <w:rtl w:val="0"/>
              </w:rPr>
              <w:t xml:space="preserve"> punktā ietverto regulējumu un precizēt to, kā arī attiecīgi precizēt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3. punktā paredzētā noteikumu 3.</w:t>
            </w:r>
            <w:r w:rsidR="00000000" w:rsidRPr="00000000" w:rsidDel="00000000">
              <w:rPr>
                <w:vertAlign w:val="superscript"/>
                <w:rtl w:val="0"/>
              </w:rPr>
              <w:t xml:space="preserve">3</w:t>
            </w:r>
            <w:r w:rsidR="00000000" w:rsidRPr="00000000" w:rsidDel="00000000">
              <w:rPr>
                <w:rtl w:val="0"/>
              </w:rPr>
              <w:t xml:space="preserve"> punkta redakcija un attiecīgi precizēta  anotācijas 1.3.punktā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Ja pēc pakalpojuma saņēmēja pieprasījuma Valsts policija sagatavoto materiālu nosūta pa pastu, pakalpojuma saņēmējs papildus maksai par pakalpojumu sedz arī pasta pakalpojumu izmaksas saskaņā ar pasta pakalpojumu tarifiem.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1. normatīvajos aktos noteiktajā kārtībā atzīta par trūcīgu;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2010. gada 30. marta noteikumi Nr. 299 "Noteikumi par ģimenes vai atsevišķi dzīvojošas personas atzīšanu pat trūcīgu" ir zaudējuši spēku, un Ministru kabinets ir izdevis Ministru kabineta 2020. gada 17. decembra noteikumus Nr. 809 "Noteikumi par mājsaimniecības materiālās situācijas izvērtēšanu un sociālās palīdzības saņemšanu", kas paredz </w:t>
            </w:r>
            <w:r w:rsidR="00000000" w:rsidRPr="00000000" w:rsidDel="00000000">
              <w:rPr>
                <w:u w:val="single"/>
                <w:rtl w:val="0"/>
              </w:rPr>
              <w:t xml:space="preserve">trūcīgas un maznodrošinātas mājsaimniecības statusa noteikšanas kārtību, nevis kārtību, kādā personu atzīst par trūcīgu</w:t>
            </w:r>
            <w:r w:rsidR="00000000" w:rsidRPr="00000000" w:rsidDel="00000000">
              <w:rPr>
                <w:rtl w:val="0"/>
              </w:rPr>
              <w:t xml:space="preserve">. Turklāt no Sociālo pakalpojumu un sociālās palīdzības likuma 36. pantā ietvertā regulējuma izriet, ka </w:t>
            </w:r>
            <w:r w:rsidR="00000000" w:rsidRPr="00000000" w:rsidDel="00000000">
              <w:rPr>
                <w:u w:val="single"/>
                <w:rtl w:val="0"/>
              </w:rPr>
              <w:t xml:space="preserve">personai piešķir trūcīgas vai maznodrošinātas mājsaimniecības statusu</w:t>
            </w:r>
            <w:r w:rsidR="00000000" w:rsidRPr="00000000" w:rsidDel="00000000">
              <w:rPr>
                <w:rtl w:val="0"/>
              </w:rPr>
              <w:t xml:space="preserve">. Ievērojot minēto, lūdzam precizēt projekta 4. punktā paredzētajā noteikumu 3.</w:t>
            </w:r>
            <w:r w:rsidR="00000000" w:rsidRPr="00000000" w:rsidDel="00000000">
              <w:rPr>
                <w:vertAlign w:val="superscript"/>
                <w:rtl w:val="0"/>
              </w:rPr>
              <w:t xml:space="preserve">4</w:t>
            </w:r>
            <w:r w:rsidR="00000000" w:rsidRPr="00000000" w:rsidDel="00000000">
              <w:rPr>
                <w:rtl w:val="0"/>
              </w:rPr>
              <w:t xml:space="preserve">1. apakšpunktā ietverto regulējumu, kā arī anotācijas 1.3. un 2.1.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4. punktā paredzētā noteikumu 3.</w:t>
            </w:r>
            <w:r w:rsidR="00000000" w:rsidRPr="00000000" w:rsidDel="00000000">
              <w:rPr>
                <w:vertAlign w:val="superscript"/>
                <w:rtl w:val="0"/>
              </w:rPr>
              <w:t xml:space="preserve">4</w:t>
            </w:r>
            <w:r w:rsidR="00000000" w:rsidRPr="00000000" w:rsidDel="00000000">
              <w:rPr>
                <w:rtl w:val="0"/>
              </w:rPr>
              <w:t xml:space="preserve">1. apakšpunkta redakcija un anotācijas 1.3. un 2.1. punktā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1. no mājsaimniecības, kurai piešķirts trūcīgas vai maznodrošinātas mājsaimniecības statuss;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iebildumi  grozījumiem Ministru kabineta 2013. gada 24. septembra noteikumos Nr. 903 "Valsts policijas maksas pakalpojumu cenrādis" (22-TA-1195) – 2.pielikuma 29.punktam, kurā paredzēts  Valsts policijas maksas pakalpojumu cenrādis par foto, video augšupielādi elektronisko datu nesējā tiešsaistes režīmā, ar piebildi (indeksu 4), ka pakalpojums  tiek paredzēts Latvijas Transportlīdzekļu apdrošinātāju birojam  (turpmāk - LTAB) un apdrošinātajiem (personām, kurām ir tiesības veikt transportlīdzekļa īpašnieka vai tiesīgā lietotāja civiltiesiskās atbildības apdrošināšanu un kuras ir LTAB biedri) ceļu satiksmes negadījumu apdrošināšanas gadījumu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MK noteikumu norma piedāvātajā redakcijā nonāk pretrunā Sauszemes transportlīdzekļu īpašnieku civiltiesiskās atbildības obligātās apdrošināšanas likuma (turpmāk – OCTA likums)  44.panta trešajai daļai, kurā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noteiktajā kārtībā pieprasīt un bez maksas saņemt datus, kas nepieciešami apdrošināšanas gadījuma administrēšanai cietušo trešo personu interešu aizsardzības un valsts budžeta un pašvaldību budžetu izdevumu atlīdzināšanas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tiešsaistes režīmā no sauszemes transportlīdzekļu īpašnieku civiltiesiskās atbildības obligātās apdrošināšanas informācijas sistēmas saskaņā ar šā likuma 58. un 59.pantu,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iesniedzot pieprasījumus Valsts policijā, kā arī citās valsts pārvaldes institūcijās, pašvaldībās, prokuratūrā, tiesā un apdrošināšanas sabiedrībās, neizmantojot šā punkta "a" apakšpunktā minēto informācijas sistēmu, ja tajā nav pieejami apdrošināšanas gadījuma administrēšanai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OCTA likuma normai LTAB ir tiesības pieprasīt un bez maksas saņemt datus, kas nepieciešami apdrošināšanas gadījuma administrēšanai. Līdz ar to no 29.punkta atsauces jāizslēdz atsauce uz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saprotams termins – “viena digitālā materiāla apstrāde”. Vai viens digitālais materiāls ir foto/video datņu kopums vienā ceļu satiksmes negadījumā? Vai tomēr viens digitālais materiāls ir katra atsevišķā foto/video datne?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domāta ir maksa par katru atsevišķu foto/video datni, tad LTAB skatījumā pakalpojumu cenrādī norādītā maksa ir nesamērīgi augsta, pretstatā maksai par viena papīra dokumenta lapas skenēšanu. LTAB skatījumā gan foto/video datņu apstrāde, gan papīra dokumenta lapu skenēšana no patērētā laika un tehnisko resursu viedokļa ir līdzvērtīgas, tāpēc nebūtu adekvāti noteikt būtiski augstāku maksu tieši par foto/video datņu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skatījumā būtu vispār jāizvairās no maksas noteikšanas par katra atsevišķa papīra dokumenta vai foto/video datņu uzskaites, tā vietā ieviešot vienotu maksu par vienā ceļu satiksmes negadījumā veikto foto/video fiksācijas datņu apstrādi, neatkarīgi no datņu skaita, tādu pat maksu nosakot arī par viena ceļu satiksmes negadījuma noformēšanā un lietas izskatīšanas laikā sagatavoto papīra dokumentu skenēšanu, neatkarīgi no to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policijas maksas pakalpojumu cenrāža 29.punktu, izslēdzot atsauci uz LTAB,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policijas maksas pakalpojumu cenrāža 29.punkta redakciju, lai būtu saprotams, par ko tiek iekasēta maksa, kā arī noteikt samērīgu maksu par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labprāt tiktos klātienē vai attālinātajā sanāksme, lai pārrunātu LTAB iebildumus un rastu visām iesaistītajām pusēm pieņemamus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daļā par nepieciešamību precizēt projekta pielikuma 29.punkta redakciju, lai būtu saprotams, par ko tiek iekasēta maksa, ņemts vērā, precizējot projekta pielikuma 29.punkta redakciju (mērvienību “viena digitālā materiāla apstrāde” aizstājot ar “vienā ceļu satiksmes negadījumā fiksēto foto, video datņu apstrāde”) un attiecīgi papildinot projekta anotācijas 1.3. punkta risinājuma apraksta 6. punktu ar teikumu šādā redakcijā: “Projekts paredz noteikt maksu par vienā ceļu satiksmes negadījumā fiksēto foto, video datņu apstrādi neatkarīgi no foto, video datņu skaita.”. Proti, projekts paredz noteikt maksu nevis par katru atsevišķu foto un video, kas fiksēts par konkrēto ceļu satiksmes negadījumu, bet gan par vienā ceļu satiksmes negadījumā fiksēto foto, video datņu kopumu.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daļā par Latvijas Transportlīdzekļu apdrošinātāju biroja (turpmāk – LTAB) svītrošanu no projekta pielikuma 20.punkta atsauces nav ņemts vērā sekojošu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Sauszemes transportlīdzekļu īpašnieku civiltiesiskās atbildības obligātās apdrošināšanas likuma 44. panta trešajā daļā noteiktajam LTAB ir tiesīgs normatīvajos aktos noteiktajā kārtībā pieprasīt un bez maksas saņemt datus, kas nepieciešami apdrošināšanas gadījuma administrēšanai cietušo trešo personu interešu aizsardzības un valsts budžeta un pašvaldību budžetu izdevumu atlīdzināšanas nolūkā tiešsaistes režīmā no sauszemes transportlīdzekļu īpašnieku civiltiesiskās atbildības obligātās apdrošināšanas informācijas sistēmas, iesniedzot pieprasījumu Valsts policijā, vai, neizmantojot minēto tiešsaistes informācijas sistēmu, ja tajā nav pieejami apdrošināšanas gadījuma administrēšanai nepieciešamie dati. </w:t>
            </w:r>
            <w:r w:rsidR="00000000" w:rsidRPr="00000000" w:rsidDel="00000000">
              <w:rPr>
                <w:u w:val="single"/>
                <w:rtl w:val="0"/>
              </w:rPr>
              <w:t xml:space="preserve">Savukārt Sauszemes transportlīdzekļu īpašnieku civiltiesiskās atbildības obligātās apdrošināšanas likuma 53. panta trešā daļa noteic, ka Valsts policijas pienākums ir pēc apdrošinātāja vai LTAB pieprasījuma</w:t>
            </w:r>
            <w:r w:rsidR="00000000" w:rsidRPr="00000000" w:rsidDel="00000000">
              <w:rPr>
                <w:rtl w:val="0"/>
              </w:rPr>
              <w:t xml:space="preserve"> iepazīstināt apdrošinātāju vai LTAB ar tās rīcībā esošo informāciju par ceļu satiksmes negadījumu un bez maksas izsniegt izziņu par ceļu satiksmes negadījumu, kā arī, ja nepieciešams, </w:t>
            </w:r>
            <w:r w:rsidR="00000000" w:rsidRPr="00000000" w:rsidDel="00000000">
              <w:rPr>
                <w:u w:val="single"/>
                <w:rtl w:val="0"/>
              </w:rPr>
              <w:t xml:space="preserve">pret samaksu izsniegt par attiecīgo ceļu satiksmes negadījumu sastādīto dokumentu kopijas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saskaņā ar Administratīvās atbildības likumu Valsts policijas veiktie ieraksti, kas izdarīti ar skaņu un attēlu fiksējošiem tehniskajiem līdzekļiem, uzskatāmi par dokumentiem pierādījuma nozīmē administratīvā pārkāpuma procesā, Valsts policijai ir tiesisks pamats par attiecīgo ceļu satiksmes negadījumu sastādīto dokumentu kopijas izsniegt LTAB pret samaksu un maksas pakalpojuma – foto, video datņu augšupielāde elektronisko datu nesējā tiešsaistes režīmā – ieviešana nav pretrunā Sauszemes transportlīdzekļu īpašnieku civiltiesiskās atbildības obligātās apdrošināšanas likumā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4.2. apakšpunktā ir paredzēts, ka Valsts policija maksas pakalpojumu cenrādi nepiemēro, veicot ekspertīzes administratīvā pārkāpuma procesā, ja ekspertīzi nosaka amatpersona, kura veic administratīvā pārkāpuma procesu, vai tiesa. Savukārt Administrtīvās atbildības likuma 51. panta pirmā daļa noteic, ka amatpersona, </w:t>
            </w:r>
            <w:r w:rsidR="00000000" w:rsidRPr="00000000" w:rsidDel="00000000">
              <w:rPr>
                <w:b w:val="1"/>
                <w:rtl w:val="0"/>
              </w:rPr>
              <w:t xml:space="preserve">augstāka amatpersona</w:t>
            </w:r>
            <w:r w:rsidR="00000000" w:rsidRPr="00000000" w:rsidDel="00000000">
              <w:rPr>
                <w:rtl w:val="0"/>
              </w:rPr>
              <w:t xml:space="preserve"> vai tiesa, kura izskata administratīvā pārkāpuma lietu, uzaicina ekspertu, ja ir nepieciešamas speciālas zināšanas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5.punktā ietvertā 4.2.apakšpunkta redakcija un anotācijas 1.3.punkta risinājuma apraksta 3.punkts ar informāciju, ka Valsts policija maksas pakalpojumu cenrādi nepiemēros, veicot ekspertīzes administratīvā pārkāpuma procesā, ja ekspertīzi noteiks amatpersona, augstāka amatpersona vai tiesa, kura izskata administratīvā pārkāpuma lietu.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"Dokumentāri noformējot ceļu satiksmes negadījumu, Valsts policijas darbinieki negadījuma reģistrēšanai nepieciešamās ziņas fiksē ceļu satiksmes negadījuma reģistrēšanas protokolā, savukārt, noformējot ceļu satiksmes noteikumu pārkāpumu, attiecīgās ziņas fiksē administratīvā pārkāpuma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likums vairs neparedz administratīvā pārkāpuma protokolus. Aicinām precizēt šo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projekta anotācijas 1.3.punkta problēmas apraksta 6.punktā, norādot, ka, noformējot ceļu satiksmes noteikumu pārkāpumu, attiecīgās ziņas fiksē lēmumā par procesa uzsākšanu un soda piemērošanu administratīvā pārkāpuma lietā.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Valsts policijas sniegtā maksas pakalpojuma saņēmējs par pakalpojumu norēķinās pirms tā saņemšanas, bet, ja ar pakalpojuma saņēmēju noslēgts pakalpojuma līgums – saskaņā ar līguma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2.2. un 2.3. apakšpunktā noteiktajam normatīvā akta projektu raksta, ievērojot juridisko terminoloģiju, kā arī normatīvajiem aktiem atbilstošā vienotā stilistikā, izmantojot vienveidīgas un standartizētas vārdiskās izteiksmes. Ievērojot minēto, lūdzam precizēt projektā paredzētos grozījumus, lietojot vienu terminu, kas attiecas uz Valsts policijas sniegtajiem maksas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1.punktā ietvertā noteikumu 3.</w:t>
            </w:r>
            <w:r w:rsidR="00000000" w:rsidRPr="00000000" w:rsidDel="00000000">
              <w:rPr>
                <w:vertAlign w:val="superscript"/>
                <w:rtl w:val="0"/>
              </w:rPr>
              <w:t xml:space="preserve">1</w:t>
            </w:r>
            <w:r w:rsidR="00000000" w:rsidRPr="00000000" w:rsidDel="00000000">
              <w:rPr>
                <w:rtl w:val="0"/>
              </w:rPr>
              <w:t xml:space="preserve">. punkta redakcija un projekta 2.punktā ietvertā noteikumu 3.</w:t>
            </w:r>
            <w:r w:rsidR="00000000" w:rsidRPr="00000000" w:rsidDel="00000000">
              <w:rPr>
                <w:vertAlign w:val="superscript"/>
                <w:rtl w:val="0"/>
              </w:rPr>
              <w:t xml:space="preserve">2</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Valsts policijas maksas pakalpojuma saņēmējs par pakalpojumu norēķinās pirms tā saņemšanas, bet, ja ar pakalpojuma saņēmēju noslēgts pakalpojuma līgums – saskaņā ar līguma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2. saņem valsts pensiju, kuras apmērs nepārsniedz valstī noteikto minimālo darba algu, vai valsts sociālā nodrošinājuma pabalstu.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2.2. un 2.3. apakšpunktā noteiktajam normatīvā akta projektu raksta, ievērojot juridisko terminoloģiju, kā arī normatīvajiem aktiem atbilstošā vienotā stilistikā, izmantojot vienveidīgas un standartizētas vārdiskās izteiksmes. Ievērojot minēto, kā arī to, ka Ministru kabineta 2015. gada 24. novembra noteikumos Nr. 656 "Noteikumi par minimālās mēneša darba algas apmēru normālā darba laika ietvaros un minimālās stundas tarifa likmes aprēķināšanu" tiek lietots termins "minimālā mēneša darba alga", lūdzam precizēt projekta 4. punktā paredzētajā noteikumu 3.</w:t>
            </w:r>
            <w:r w:rsidR="00000000" w:rsidRPr="00000000" w:rsidDel="00000000">
              <w:rPr>
                <w:vertAlign w:val="superscript"/>
                <w:rtl w:val="0"/>
              </w:rPr>
              <w:t xml:space="preserve">4</w:t>
            </w:r>
            <w:r w:rsidR="00000000" w:rsidRPr="00000000" w:rsidDel="00000000">
              <w:rPr>
                <w:rtl w:val="0"/>
              </w:rPr>
              <w:t xml:space="preserve">2. apakšpunktā ietverto regulējumu, kā arī anotācijas 1.3. un 2.1.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4. punktā paredzētā noteikumu 3.</w:t>
            </w:r>
            <w:r w:rsidR="00000000" w:rsidRPr="00000000" w:rsidDel="00000000">
              <w:rPr>
                <w:vertAlign w:val="superscript"/>
                <w:rtl w:val="0"/>
              </w:rPr>
              <w:t xml:space="preserve">4 </w:t>
            </w:r>
            <w:r w:rsidR="00000000" w:rsidRPr="00000000" w:rsidDel="00000000">
              <w:rPr>
                <w:rtl w:val="0"/>
              </w:rPr>
              <w:t xml:space="preserve">2. apakšpunkta redakcija, papildinot to aiz vārda “minimālo” ar vārdu “mēneša” un attiecīgi precizēta anotācijas 1.3. un 2.1. punktā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2. kura saņem valsts pensiju, kuras apmērs nepārsniedz valstī noteikto minimālo mēneša darba algu, vai valsts sociālā nodrošinājuma pabalstu.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2. pielikumā nav ietverts maksas pakalpojuma veids par tāda elektronisko datu nesēja izmantošanu, kas nav Valsts policijas elektroniskais datu nesējs, lūdzam svītrot projektā paredzētajā 2. pielikuma 10.6. apakšpunktā vārdus "Valsts policijas".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paredzētā noteikumu 2. pielikuma 10.6. apakšpunkts, svītrojot vārdus "Valsts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precizēti arī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projektā paredzētajā noteikumu 2. pielikuma 10.5. apakšpunktā vārdus "dokumenta pareizības" ar vārdiem "dokumenta atvasinājuma pareizības", jo apliecina dokumenta atvasinājuma pareizību, nevis dokumenta pareizību, izstrādājot dokumenta atvasinājumu.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paredzētā noteikumu 2. pielikuma 10.5.apakšpunkts, aizstājot vārdus "dokumenta pareizības" ar vārdiem "dokumenta atvasinājuma pareizības".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precizēti arī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2. pielikumā nav ietverts maksas pakalpojuma veids par tāda papīra izmantošanu, kas nav Valsts policijas papīrs, lūdzam svītrot projektā paredzētajā 2. pielikuma 10.3.3. apakšpunktā vārdus "Valsts policijas".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paredzētā noteikumu 2. pielikuma 10.3.1., 10.3.2. un 10.3.3.apakšpunkts, svītrojot no tā vārdus "Valsts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precizēti arī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2. pielikumā nav ietverts maksas pakalpojuma veids par tāda papīra izmantošanu, kas nav Valsts policijas papīrs, lūdzam svītrot projektā paredzētajā 2. pielikuma 10.3.2. apakšpunktā vārdus "Valsts policijas".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paredzētā noteikumu 2. pielikuma 10.3.1., 10.3.2. un 10.3.3.apakšpunkts, svītrojot no tā vārdus "Valsts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precizēti arī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2. pielikumā nav ietverts maksas pakalpojuma veids par tāda transportlīdzekļa izmantošanu, kas nav Valsts policijas transportlīdzeklis, lūdzam svītrot projektā paredzētajā noteikumu 2. pielikuma 8. punkta ievaddaļā vārdus "Valsts policijas".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paredzētā noteikumu 2. pielikuma 8. punkts, svītrojot tā ievaddaļā vārdus "Valsts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precizēti arī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2. pielikumā nav ietverts maksas pakalpojuma veids par tāda dienesta zirga izmantošanu, kas nav Valsts policijas dienesta zirgs, lūdzam svītrot projektā paredzētajā noteikumu 2. pielikuma 6. punktā vārdus "Valsts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Ministru kabineta 2009. gada 3. februāra noteikumu Nr. 108 "Normatīvo aktu projektu sagatavošanas noteikumi" 2.3. apakšpunktā noteiktajam normatīvā akta projektu raksta normatīvajiem aktiem atbilstošā vienotā stilistikā, izmantojot vienveidīgas un standartizētas vārdiskās izteiksmes. Ievērojot minēto, lūdzam aizstāt projektā paredzētajā noteikumu 2. pielikuma 6. punktā vārdus un skaitli "šā cenrāža 1.  minēto uzdevumu veikšanā" ar vārdiem "publiskos pasākumos, kurus organizē privātpersona".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paredzētā noteikumu 2. pielikuma 6. 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zirga izmantošana publiskos pasākumos, kurus organizē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precizēti arī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2. pielikumā nav ietverts maksas pakalpojuma veids par tāda dienesta suņa izmantošanu, kas nav Valsts policijas dienesta suns, lūdzam svītrot projektā paredzētajā noteikumu 2. pielikuma 5. punktā vārdus "Valsts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Ministru kabineta 2009. gada 3. februāra noteikumu Nr. 108 "Normatīvo aktu projektu sagatavošanas noteikumi" 2.3. apakšpunktā noteiktajam normatīvā akta projektu raksta normatīvajiem aktiem atbilstošā vienotā stilistikā, izmantojot vienveidīgas un standartizētas vārdiskās izteiksmes. Ievērojot minēto, lūdzam aizstāt projektā paredzētajā noteikumu 2. pielikuma 5. punktā vārdus un skaitli "šā cenrāža 1. punktā minēto uzdevumu veikšanā" ar vārdiem "publiskos pasākumos, kurus organizē privātpersona".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paredzētā noteikumu 2. pielikuma 5. 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 suņa izmantošana publiskos pasākumos, kurus organizē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precizēti arī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2. pielikumā nav ietverts maksas pakalpojuma veids par tāda transportlīdzekļa izmantošanu, kas nav Valsts policijas transportlīdzeklis, lūdzam svītrot projektā paredzētajā noteikumu 2. pielikuma 4. punkta ievaddaļā vārdus "Valsts policijas".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paredzētā noteikumu 2. pielikuma 4. punkts, tā ievaddaļā svītrojot vārdus "Valsts policijas" un attiecīgi precizēti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precizēti arī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2009. gada 3. februāra noteikumu Nr. 108 "Normatīvo aktu projektu sagatavošanas noteikumi" 2.3. apakšpunktā noteiktajam normatīvā akta projektu raksta normatīvajiem aktiem atbilstošā vienotā stilistikā, izmantojot vienveidīgas un standartizētas vārdiskās izteiksmes. Ievērojot minēto, lūdzam aizstāt projektā paredzētajā noteikumu 2. pielikuma 2. punktā vārdus un skaitli "šā cenrāža 1. punktā minēto uzdevumu veikšanā" ar vārdiem "publiskos pasākumos, kurus organizē privātpersona".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paredzētā noteikumu 2. pielikuma 2. punkts, aizstājot vārdus un skaitli "šā cenrāža 1. punktā minēto uzdevumu veikšanā" ar vārdiem "publiskos pasākumos, kurus organizē privātpersona" un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22-TA-1195</w:t>
    </w:r>
    <w:r>
      <w:br/>
    </w:r>
    <w:r w:rsidR="00000000" w:rsidRPr="00000000" w:rsidDel="00000000">
      <w:rPr>
        <w:rtl w:val="0"/>
      </w:rPr>
      <w:t xml:space="preserve">20.06.2023. 10.02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22-TA-1195</w:t>
    </w:r>
    <w:r>
      <w:br/>
    </w:r>
    <w:r w:rsidR="00000000" w:rsidRPr="00000000" w:rsidDel="00000000">
      <w:rPr>
        <w:rtl w:val="0"/>
      </w:rPr>
      <w:t xml:space="preserve">20.06.2023. 10.02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Izziņa_22-TA-1195.docx</dc:title>
</cp:coreProperties>
</file>

<file path=docProps/custom.xml><?xml version="1.0" encoding="utf-8"?>
<Properties xmlns="http://schemas.openxmlformats.org/officeDocument/2006/custom-properties" xmlns:vt="http://schemas.openxmlformats.org/officeDocument/2006/docPropsVTypes"/>
</file>