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07FBB" w14:textId="77777777" w:rsidR="00786DAF" w:rsidRDefault="00786DAF" w:rsidP="002C22B9">
      <w:pPr>
        <w:jc w:val="center"/>
        <w:rPr>
          <w:sz w:val="20"/>
        </w:rPr>
      </w:pPr>
    </w:p>
    <w:p w14:paraId="0290E674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BE5A87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E92736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47D8DA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0A3D0" w14:textId="5615C0A5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9644B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9644B">
              <w:rPr>
                <w:szCs w:val="24"/>
              </w:rPr>
              <w:t>22.06.2021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89572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52E2" w14:textId="562D1413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303C7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9644B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9644B">
              <w:rPr>
                <w:szCs w:val="24"/>
              </w:rPr>
              <w:t>3602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27BA8945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362255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E414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5C45F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525D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140FD9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A30EAD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D2A1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303C7">
              <w:rPr>
                <w:szCs w:val="24"/>
              </w:rPr>
              <w:t>17.06.2021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34B03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8EB1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303C7">
              <w:rPr>
                <w:szCs w:val="24"/>
              </w:rPr>
              <w:t>VSS-588, 24  20§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48A7DB84" w14:textId="77777777" w:rsidTr="000C0DD4">
        <w:trPr>
          <w:jc w:val="right"/>
        </w:trPr>
        <w:tc>
          <w:tcPr>
            <w:tcW w:w="4644" w:type="dxa"/>
          </w:tcPr>
          <w:p w14:paraId="654CA6CC" w14:textId="77777777" w:rsidR="000C0DD4" w:rsidRDefault="000303C7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Satiksmes ministrijai</w:t>
            </w:r>
          </w:p>
        </w:tc>
      </w:tr>
      <w:bookmarkEnd w:id="5"/>
    </w:tbl>
    <w:p w14:paraId="6A9D3702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378F1030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801B149" w14:textId="77777777" w:rsidR="000D1B15" w:rsidRDefault="000D1B15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  <w:p w14:paraId="2C5442AF" w14:textId="17DCADBC" w:rsidR="000C0DD4" w:rsidRDefault="000303C7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noteikumu projektu "Grozījumi Ministru kabineta 2008.gada 25.novembra noteikumos Nr.972 "Ceļu drošības audita noteikumi""</w:t>
            </w:r>
          </w:p>
        </w:tc>
      </w:tr>
    </w:tbl>
    <w:p w14:paraId="066CC866" w14:textId="77777777" w:rsidR="00E04F00" w:rsidRPr="00615936" w:rsidRDefault="00E04F00" w:rsidP="00C04DED">
      <w:pPr>
        <w:jc w:val="left"/>
        <w:rPr>
          <w:szCs w:val="24"/>
        </w:rPr>
      </w:pPr>
    </w:p>
    <w:p w14:paraId="067B781B" w14:textId="77777777" w:rsidR="000D1B15" w:rsidRDefault="000D1B15" w:rsidP="000D1B15">
      <w:pPr>
        <w:rPr>
          <w:sz w:val="22"/>
        </w:rPr>
      </w:pPr>
      <w:r>
        <w:rPr>
          <w:szCs w:val="24"/>
        </w:rPr>
        <w:tab/>
        <w:t xml:space="preserve">Finanšu ministrija atbilstoši kompetencei izskatīja </w:t>
      </w:r>
      <w:r>
        <w:t xml:space="preserve">Satiksmes ministrijas izstrādāto Ministru kabineta noteikumu grozījumu projektu “Grozījumi Ministru kabineta 2008.gada 25.novembra noteikumos Nr.972 “Ceļu drošības audita noteikumi”” (turpmāk – noteikumu projekts) un tā pielikumus, un atbalsta to tālāku virzību bez iebildumiem, vienlaikus izsakot šādu priekšlikumu. </w:t>
      </w:r>
    </w:p>
    <w:p w14:paraId="49BB6884" w14:textId="77777777" w:rsidR="000D1B15" w:rsidRDefault="000D1B15" w:rsidP="000D1B15"/>
    <w:p w14:paraId="53FBB4FD" w14:textId="77777777" w:rsidR="000D1B15" w:rsidRDefault="000D1B15" w:rsidP="000D1B15">
      <w:pPr>
        <w:ind w:firstLine="720"/>
      </w:pPr>
      <w:r>
        <w:t>Lūdzam izvērtēt nepieciešamību noteikumu projekta 10.punktā precizēt sadaļā “Informatīva atsauce uz Eiropas Savienības direktīvām” norādīto 2.direktīvas nosaukumu, izsakot to sekojošā redakcijā:</w:t>
      </w:r>
    </w:p>
    <w:p w14:paraId="35A57F73" w14:textId="7A5B33BC" w:rsidR="000D1B15" w:rsidRDefault="000D1B15" w:rsidP="000D1B15">
      <w:pPr>
        <w:ind w:firstLine="720"/>
      </w:pPr>
      <w:r>
        <w:t xml:space="preserve">“Eiropas Parlamenta un Padomes 2019. gada 23. oktobra Direktīva (ES) 2019/1936, ar ko groza Direktīvu 2008/96/EK par ceļu infrastruktūras drošības pārvaldību”. </w:t>
      </w:r>
    </w:p>
    <w:p w14:paraId="29171D0B" w14:textId="77777777" w:rsidR="000D1B15" w:rsidRDefault="000D1B15" w:rsidP="000D1B15"/>
    <w:p w14:paraId="3A58F53D" w14:textId="77777777" w:rsidR="00557B49" w:rsidRPr="00615936" w:rsidRDefault="00557B49" w:rsidP="007F3771">
      <w:pPr>
        <w:rPr>
          <w:szCs w:val="24"/>
        </w:rPr>
      </w:pPr>
    </w:p>
    <w:p w14:paraId="01C4EAFF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E763658" w14:textId="77777777" w:rsidTr="00AA6DC1">
        <w:tc>
          <w:tcPr>
            <w:tcW w:w="4395" w:type="dxa"/>
          </w:tcPr>
          <w:p w14:paraId="7A77F733" w14:textId="77777777" w:rsidR="00AA6DC1" w:rsidRPr="00615936" w:rsidRDefault="000303C7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67535311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02A6A78B" w14:textId="77777777" w:rsidR="00AA6DC1" w:rsidRPr="00615936" w:rsidRDefault="000303C7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59ACF305" w14:textId="77777777" w:rsidTr="00AA6DC1">
        <w:tc>
          <w:tcPr>
            <w:tcW w:w="4395" w:type="dxa"/>
          </w:tcPr>
          <w:p w14:paraId="280FA65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7B6C1B75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7D6653E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BB03FAA" w14:textId="77777777" w:rsidTr="00AA6DC1">
        <w:trPr>
          <w:cantSplit/>
          <w:trHeight w:val="615"/>
        </w:trPr>
        <w:tc>
          <w:tcPr>
            <w:tcW w:w="8647" w:type="dxa"/>
          </w:tcPr>
          <w:p w14:paraId="5AF3F2A3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13873E8B" w14:textId="77777777" w:rsidR="00826D51" w:rsidRDefault="00826D51" w:rsidP="007F3771">
      <w:pPr>
        <w:rPr>
          <w:sz w:val="20"/>
        </w:rPr>
      </w:pPr>
    </w:p>
    <w:p w14:paraId="0F205B45" w14:textId="77777777" w:rsidR="000D1B15" w:rsidRDefault="000D1B15" w:rsidP="000D1B15">
      <w:pPr>
        <w:rPr>
          <w:sz w:val="20"/>
        </w:rPr>
      </w:pPr>
    </w:p>
    <w:p w14:paraId="06D4D832" w14:textId="77777777" w:rsidR="000D1B15" w:rsidRDefault="000D1B15" w:rsidP="000D1B15">
      <w:pPr>
        <w:rPr>
          <w:sz w:val="20"/>
        </w:rPr>
      </w:pPr>
    </w:p>
    <w:p w14:paraId="1C5087FB" w14:textId="77777777" w:rsidR="000D1B15" w:rsidRDefault="000D1B15" w:rsidP="000D1B15">
      <w:pPr>
        <w:rPr>
          <w:sz w:val="20"/>
        </w:rPr>
      </w:pPr>
    </w:p>
    <w:p w14:paraId="5F31B189" w14:textId="77777777" w:rsidR="000D1B15" w:rsidRDefault="000D1B15" w:rsidP="000D1B15">
      <w:pPr>
        <w:rPr>
          <w:sz w:val="20"/>
        </w:rPr>
      </w:pPr>
    </w:p>
    <w:p w14:paraId="691EB40A" w14:textId="77777777" w:rsidR="000D1B15" w:rsidRDefault="000D1B15" w:rsidP="000D1B15">
      <w:pPr>
        <w:rPr>
          <w:sz w:val="20"/>
        </w:rPr>
      </w:pPr>
    </w:p>
    <w:p w14:paraId="46770F8C" w14:textId="1074BA60" w:rsidR="000303C7" w:rsidRDefault="000303C7" w:rsidP="000D1B15">
      <w:pPr>
        <w:rPr>
          <w:sz w:val="20"/>
        </w:rPr>
      </w:pPr>
      <w:r>
        <w:rPr>
          <w:sz w:val="20"/>
        </w:rPr>
        <w:t xml:space="preserve">Aleksandrova 67-095-628 </w:t>
      </w:r>
    </w:p>
    <w:p w14:paraId="609C3869" w14:textId="77777777" w:rsidR="000C0DD4" w:rsidRDefault="000303C7" w:rsidP="000D1B15">
      <w:pPr>
        <w:rPr>
          <w:sz w:val="20"/>
        </w:rPr>
      </w:pPr>
      <w:r>
        <w:rPr>
          <w:sz w:val="20"/>
        </w:rPr>
        <w:t>Dana.Aleksandrova@fm.gov.lv</w:t>
      </w:r>
    </w:p>
    <w:p w14:paraId="642D0A14" w14:textId="71CC03CC" w:rsidR="000C0DD4" w:rsidRDefault="000C0DD4" w:rsidP="000D1B15">
      <w:pPr>
        <w:rPr>
          <w:sz w:val="20"/>
        </w:rPr>
      </w:pPr>
    </w:p>
    <w:p w14:paraId="3ABAA724" w14:textId="6D05C449" w:rsidR="000D1B15" w:rsidRDefault="000D1B15" w:rsidP="000D1B15">
      <w:pPr>
        <w:rPr>
          <w:sz w:val="20"/>
        </w:rPr>
      </w:pPr>
      <w:r>
        <w:rPr>
          <w:sz w:val="20"/>
        </w:rPr>
        <w:t>Puriņa 67-083-939</w:t>
      </w:r>
    </w:p>
    <w:p w14:paraId="11480ACD" w14:textId="22AAE494" w:rsidR="000D1B15" w:rsidRPr="006D6710" w:rsidRDefault="000D1B15" w:rsidP="000D1B15">
      <w:pPr>
        <w:rPr>
          <w:sz w:val="20"/>
        </w:rPr>
      </w:pPr>
      <w:r>
        <w:rPr>
          <w:sz w:val="20"/>
        </w:rPr>
        <w:t>Elina.Purina@fm.gov.lv</w:t>
      </w:r>
    </w:p>
    <w:sectPr w:rsidR="000D1B15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4163E" w14:textId="77777777" w:rsidR="00470CE1" w:rsidRDefault="00470CE1">
      <w:r>
        <w:separator/>
      </w:r>
    </w:p>
  </w:endnote>
  <w:endnote w:type="continuationSeparator" w:id="0">
    <w:p w14:paraId="0F3C2F1E" w14:textId="77777777" w:rsidR="00470CE1" w:rsidRDefault="0047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BE963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3D3BE4AD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3DC08449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A9EE5" w14:textId="77777777" w:rsidR="0015384D" w:rsidRDefault="0015384D">
    <w:pPr>
      <w:pStyle w:val="Footer"/>
      <w:jc w:val="center"/>
    </w:pPr>
  </w:p>
  <w:p w14:paraId="387E906F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9E356" w14:textId="77777777" w:rsidR="00470CE1" w:rsidRDefault="00470CE1">
      <w:r>
        <w:separator/>
      </w:r>
    </w:p>
  </w:footnote>
  <w:footnote w:type="continuationSeparator" w:id="0">
    <w:p w14:paraId="35D13DD1" w14:textId="77777777" w:rsidR="00470CE1" w:rsidRDefault="0047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8AF01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CE7C7F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2FE7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443C2" w14:textId="77777777" w:rsidR="002C22B9" w:rsidRDefault="002C22B9">
    <w:pPr>
      <w:pStyle w:val="Header"/>
    </w:pPr>
  </w:p>
  <w:p w14:paraId="68B81469" w14:textId="77777777" w:rsidR="002C22B9" w:rsidRDefault="002C22B9">
    <w:pPr>
      <w:pStyle w:val="Header"/>
    </w:pPr>
  </w:p>
  <w:p w14:paraId="78F3DD0D" w14:textId="77777777" w:rsidR="002C22B9" w:rsidRDefault="002C22B9">
    <w:pPr>
      <w:pStyle w:val="Header"/>
    </w:pPr>
  </w:p>
  <w:p w14:paraId="3E7444EB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29CF23" wp14:editId="5BFC334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7EBAC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5480228" wp14:editId="6687B0C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4B554" w14:textId="77777777" w:rsidR="002C22B9" w:rsidRDefault="002C22B9">
    <w:pPr>
      <w:pStyle w:val="Header"/>
    </w:pPr>
  </w:p>
  <w:p w14:paraId="372D15B5" w14:textId="77777777" w:rsidR="002C22B9" w:rsidRDefault="002C22B9">
    <w:pPr>
      <w:pStyle w:val="Header"/>
    </w:pPr>
  </w:p>
  <w:p w14:paraId="57A69173" w14:textId="77777777" w:rsidR="002C22B9" w:rsidRDefault="002C22B9">
    <w:pPr>
      <w:pStyle w:val="Header"/>
    </w:pPr>
  </w:p>
  <w:p w14:paraId="2C26DAAB" w14:textId="77777777" w:rsidR="002C22B9" w:rsidRDefault="002C22B9">
    <w:pPr>
      <w:pStyle w:val="Header"/>
    </w:pPr>
  </w:p>
  <w:p w14:paraId="699FAF8E" w14:textId="77777777" w:rsidR="002C22B9" w:rsidRDefault="002C22B9">
    <w:pPr>
      <w:pStyle w:val="Header"/>
    </w:pPr>
  </w:p>
  <w:p w14:paraId="2E1EC7D5" w14:textId="77777777" w:rsidR="002C22B9" w:rsidRDefault="002C22B9">
    <w:pPr>
      <w:pStyle w:val="Header"/>
    </w:pPr>
  </w:p>
  <w:p w14:paraId="6DE509C6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E9623C0" wp14:editId="60E66BF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6B4D124" w14:textId="77777777" w:rsidR="002C22B9" w:rsidRDefault="002C22B9">
    <w:pPr>
      <w:pStyle w:val="Header"/>
    </w:pPr>
  </w:p>
  <w:p w14:paraId="61C80E3E" w14:textId="77777777" w:rsidR="002C22B9" w:rsidRDefault="002C22B9">
    <w:pPr>
      <w:pStyle w:val="Header"/>
    </w:pPr>
  </w:p>
  <w:p w14:paraId="52D75B41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303C7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D1B15"/>
    <w:rsid w:val="000E05A4"/>
    <w:rsid w:val="000E7902"/>
    <w:rsid w:val="000F177E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0CE1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9644B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1DF76F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noteikumu projektu "Grozījumi Ministru kabi</dc:subject>
  <dc:creator>Aleksandrova D.</dc:creator>
  <dc:description>Sagatavots ALS E-aprites vidē.</dc:description>
  <cp:lastModifiedBy>Ieva Braunfelde</cp:lastModifiedBy>
  <cp:revision>5</cp:revision>
  <cp:lastPrinted>2007-06-25T10:49:00Z</cp:lastPrinted>
  <dcterms:created xsi:type="dcterms:W3CDTF">2021-06-22T09:20:00Z</dcterms:created>
  <dcterms:modified xsi:type="dcterms:W3CDTF">2021-06-22T10:25:00Z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