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25-TA-453: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Ārstniecības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09:36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kā arī 2026.gada 9.aprīlī un 9.jūnijā iesniegtos iebildumus visā to daļā, kurā tie nav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kuras ietvertas projekta 2026.gada 14.jūlija Izziņā, lai noraidītu iepriekš iesniegtos priekšlikumus, ir vērtējamas kritiski.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joprojām piedāvā virzīt tādus grozījumus Ārstniecības likumā, kuri paredz ierobežot ģimenes ārstu kā strādājošo valsts darbinieku pamattiesības, kā arī paredz pacientu pamattiesību ierobežojumu un ārsta medicīnas ētikas principu ignorēšanu.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LĢĀA iebilst pret grozījumiem Ārstniecības likumā, kas paredz papildināt likumu ar 10.3 panta normu, kura noteiktu ģimenes ārstu, kuri sniedz valsts apmaksātus pakalpojumus, pienākumu maksāt zaudējumus un līgumsodus.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14.jūlija priekšlikumā ir iekļauts 10.3 normas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10.3 normas saturs ir Veselības aprūpes finansēšanas un administrēšanas likuma priekšmets. Iepriekš VM kā attaisnojumu normas iekļaušanai Ārstniecības likumā, nevis atbilstošā likumā, norādījusi likumdevēja izvēlēto likumdošanas procesa norisi - tas esot lēns. Šāds attaisnojums nav pieļaujams. VM ir pienākums ievērot veselības aprūpes tiesību normu sistēmu un likumā, kurš neregulē veselības aprūpes finansēšanas jautājumus, nedrīkst virzīt normas par šo tiesību priekšmetu. VM  kā tiesību aktu projekta autoram ir pienākums un atbildība izstrādāt tādus priekšlikumus, kas ievēro pastāvošos pamattiesību, publisko, valsts pārvaldes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Ārstniecības likumā noteikt, ka līgumos ar ārstniecības iestādēm - ģimenes ārstiem, kuri sniedz valsts apmaksātus pakalpojumus un tādējādi izpilda valsts funkciju veselības aprūpes jomā, tiek paredzēts, ka Nacionālais veselības dienests iekļauj pienākumu atlīdzināt zaudējumus un maksāt līgumsodu gadījumos, ja valsts funkcijas izpildē, piemēram, izrakstot kompensējamos medikamentus, nosūtījumus vai atskaišu dokumentus, ir pieļauta neprecīza vai kļūdaina ģimenes ārsta darbība. Nav pieļaujams, ka Ministru kabinetam tiek deleģētas tiesības noteikt sankciju - līgumsoda - piemērošanas gadījumus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paredz būtisku un nesamērīgu ģimenes ārstu kā valsts strādājošo tiesību ierobežojumu. Ģimenes ārsti izpilda valsts funkcijas. Ārstu darbs sarežģīts un saspringts, šādos darba apstākļos kļūdaina rīcība, piemēram, izrakstot zāles vai nosūtījumus, ir iespējama. Ģimenes ārsta darba regulējums, mūsdienām neatbilstoši, neprecīzi un nekvalitatīvi strādājošā e-veselības sistēma, citu ārstniecības iestāžu un personu neatbilstoša darbība, objektīvi palielina kļūdainas rīcības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ka ģimenes ārsti ir valsts sektorā strādājošie, viņu atbildība ir jānosaka vienlīdzīgi ar valsts pārvaldē strādājošo personu un darbinieku atbildības principiem, nevis ar Ārstniecības likuma 10.3 pantā plānotajiem grozījumiem. Valsts amatpersonu, darbinieku un strādājošo atbildības principus un kārtību nosaka Valsts pārvaldes iekārtas likums. Šis pats likums nosaka atbildību personām, kuras deleģējuma kārtībā izpilda valsts funkcijas, arī ģimenes ārstiem. Nav pieļaujams, ka ģimenes ārstiem, kas ir Ministru kabineta pakļautībā strādājošas personas, ar Ārstniecības likuma normu, atbildību nosaka daudz stingrāk un plašāk kā tā ir noteikta citiem valsts darbiniekiem. Satversmes 91.pants nepieļauj atšķirīgu attieksmi pret vienādā vai salīdzināmā situācijā esošam personām, šajā gadījumā valsts darbiniekiem, bez leģitīma mērķa, bez tiesiska un bez samērīguma principa ievērošanas. Ģimenes ārsti un ģimenes ārstu ārstniecības iestādes nav salīdzināmas ar ārstniecības iestādēm, kuras sniedz ambulatoros vai stacionāros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likumdošanas procesā atzītu, ka Ārstniecības likumā ir pieļaujamas normas, kuras ietver Veselības aprūpes finansēšanas likuma priekšmeta regulējumu, 10.3 panta normā būtu jāiekļauj norma, kura nosaka, ka atbildību par valsts nodrošināto primārās veselības aprūpes pakalpojumu sniegšanu nosaka saskaņā ar Valsts pārvaldes iekārtas likumā noteiktajiem principiem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priekšlikumā ietvertā "līgumsoda" konstrukcija neatbilst līgumsoda tiesiskajai dabai Civillikuma izpratnē un faktiski ir slēpta publiski tiesiska sankcija, kurai piemērojami stingrāki tiesiskuma un samērīguma standarti. Civillikuma 1716.pants līgumsodu saprot kā civiltiesisku institūtu, kura pamatā ir pušu brīva griba un vienlīdzīgs stāvoklis līguma slēgšanā. Ģimenes ārstam nav reālas izvēles brīvības neslēgt līgumu ar Nacionālo veselības dienestu (turpmāk - NVD), jo tas ir vienīgais veids, kā sniegt valsts apmaksātus veselības aprūpes pakalpojumus, un NVD šajā jomā ir vienīgais pasūtītājs monopolstāvoklī. Tādēļ runa nav par brīvprātīgi uzņemtu civiltiesisku saistību, bet par valsts vienpusēji noteiktā kārtībā slēdzamu līgumu, kura saturu otra puse nevar ietekmēt. Šādos apstākļos līgumsods pēc būtības ir nevis civiltiesisks, bet publiski tiesisks soda mehānisms, kas piemērojams valsts funkciju pildošai personai, un uz to attiecināmi arī tiesiskās noteiktības, tiesību uz taisnīgu procesu (tostarp tiesības tikt uzklausītam un tiesības pārsūdzēt lēmumu neatkarīgā institūcijā) un samērīguma principi, kurus priekšlikums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kabinetam noteikt gadījumus, kādos maksājams līgumsods, un tā apmēru, neatbilst deleģēšanas pieļaujamības robežām attiecībā uz būtisku jautājumu. Jautājumi, kas skar personas pamattiesības un uzliek tai būtiskus pienākumus vai ierobežojumus, ir jāregulē likumā, nevis jāatstāj pilnībā izpildvaras ziņā. Sankcijas - līgumsoda - piemērošanas pamats, apmērs un kārtība ir šāds būtisks jautājums, jo tas tieši skar ģimenes ārstu un ārstniecības iestāžu mantiskās tiesības, kuras aizsargā Satversmes 105.pants. Likumprojekta 10.3 pants nenosaka ne līgumsoda maksimālo apmēru, ne pārkāpumu veidus, par kuriem tas piemērojams, atstājot šo jautājumu pilnībā Ministru kabineta ziņā. Šāds neierobežots deleģējums neatbilst likumības principam un rada risku patvaļīgai un 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pievienots izvērtējums par 10.3 panta normas ietekmi uz ģimenes ārstu pieejamību un gatavību turpināt darbu valsts apmaksātās veselības aprūpes sistēmā, ja ģimenes ārstiem tiktu paredzēts pienākums maksāt visus zaudējumus, kas varētu rasties kļūdainas darbības dēļ. Ņemot vērā jau esošo ģimenes medicīnas pārlieku zemo finansējumu Latvijā, papildu finansiāla riska un soda mehānisma ieviešana var veicināt ārstu aiziešanu no valsts apmaksātās sistēmas, tādējādi mazinot, nevis uzlabojot primārās veselības aprūpes pieejamību - pretēji Ārstniecības likuma mērķiem. Šāda ietekmes un izmaksu izvērtējuma trūkums neatbilst normatīvo aktu izstrādes kārtībai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sodošas ievirzes regulējums - vietā, kur kļūdas var novērst ar e-veselības digitāliem risinājumiem jau iepriekš, - grauj savstarpējo uzticēšanos starp valsti un ģimenes ārstiem, kas ir priekšnoteikums efektīvai primārās veselības aprūpes sistēmas darbībai, un var veicināt tā saucamās aizsardzības medicīnas (defensive medicine) izplatību, kad ārsta lēmumus nosaka nevis pacienta intereses, bet vēlme izvairīties no soda.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nepiekrīt VM Izziņā paustajam viedoklim, ka Ministru kabineta tiesības noteikt līgumsoda piemērošanas gadījumus un apmēru esot pieļaujamas tāpēc, ka līdzīgs regulējums vēsturiski jau pastāvējis Ministru kabineta 2006.gada 19.decembra noteikumos Nr.1046 un 2013.gada 17.decembra noteikumos Nr.1529. Šāds arguments nav pamatots un neatspēko izteikto iebildumu. Pirmkārt, ilgstoša administratīvā prakse pati par sevi nepadara tiesisku tādu deleģējumu, kas neatbilst deleģēšanas pieļaujamības robežām attiecībā uz būtisku jautājumu. Apstāklis, ka Ministru kabineta noteikumi šādu regulējumu ietvēruši jau kopš 2006.gada, neapliecina šī regulējuma atbilstību Satversmei un deleģēšanas doktrīnas prasībām, bet liecina vienīgi par ilgstoši pastāvošu praksi, kuras tiesiskums pēc būtības nekad nav ticis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un tas ir izšķiroši, gan Noteikumu Nr.1046 135.punkts, gan Noteikumu Nr.1529 240.punkts expresis verbis noteica, ka līgumu starp veselības aprūpes pakalpojumu sniedzēju un dienestu slēdz atbilstoši Civillikumam. Tas nozīmē, ka vēsturiski līgumsods bija paredzēts kā civiltiesisks nosacījums, uz kuru pilnībā attiecās Civillikuma vispārīgie principi, tostarp iespēja lūgt tiesu samazināt nesamērīgi lielu līgumsodu. Pretstatā tam, grozījumu priekšlikums paredz nevis pušu vienošanos saskaņā ar Civillikumu, bet gan pašā likumā noteiktu, NVD obligāti piemērojamu prasību iekļaut līgumā līgumsoda nosacījumu. Tas maina regulējuma tiesisko dabu no civiltiesiska uz publiski tiesisku, un tāpēc vēsturiskā prakse, kas balstījās tieši uz civiltiesisku regulējumu, nevar kalpot par pamatojumu jaunajam, publiski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Noteikumi Nr.1046 un Nr.1529 tika izdoti, pamatojoties uz Ārstniecības likuma 4.panta pirmo daļu pirms 2017.gada 6.decembra grozījumiem, kad likumdevējs vēl nebija izveidojis specializētu Veselības aprūpes finansēšanas likumu. Tieši ar 2017.gada grozījumiem likumdevējs apzināti nošķīra veselības aprūpes finansēšanas un administrēšanas jautājumus no Ārstniecības likuma regulējuma priekšmeta, izveidojot atsevišķu, specializētu likumu. Atsaukšanās uz regulējumu, kas pastāvēja pirms šīs sistēmiskās izmaiņas, nevis apstiprina, bet tieši pretēji - atspēko VM un NVD nostāju, jo apliecina, ka pēc 2017.gada reformas likumdevējs šādus jautājumus vairs nav paredzējis risināt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tiek atzīts, ka spēkā esošie Noteikumi Nr.555 izdoti, pamatojoties uz Veselības aprūpes finansēšanas likuma 5., 6., 7., 8. un 10.pantu, un tikai papildus arī uz Ārstniecības likuma 3.panta otro daļu un 9.panta piekto daļu. Tas apstiprina, nevis atspēko LĢĀA pausto - ka spēkā esošā deleģējuma pamats maksājumu un līgumsodu regulējumam jau šobrīd primāri atrodas Veselības aprūpes finansēšanas likumā. Nav pamata šo deleģējumu dublēt vai pārcelt uz Ārstniecības likumu, radot paralēlu regulējumu divos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pat ja tiktu atzīts, ka deleģējums formāli varētu tikt ietverts Ārstniecības likumā, VM atbilde nesniedz nekādu argumentāciju par LĢĀA iebilduma būtību - to, ka deleģējums ir neierobežots, nenosakot ne līgumsoda maksimālo apmēru, ne pārkāpumu veidus, par kuriem tas piemērojams. Jautājums par to, kurā likumā formāli ietverts deleģējums, nerisina jautājumu par deleģējuma pieļaujamo apjomu attiecībā uz būtisku jautājumu, kas skar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grozījumiem Ārstniecības likumā nedrīkst noteikt tādus ģimenes ārstu darba pienākumus, kuru izpildei nav piešķirts finansējums un tāpēc normu izpilde, ja tādas tiktu pieņemta, nebūs iespējama un radīs ievērojamu finansiālu slogu ģimenes ārstiem.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priekšlikumu papildināt 78.pantu ar ceturto un piekto daļu projektā norādītajā redakcijā. Tā paredzētu: "(4) Ārstniecības iestādei neatkarīgi no tās juridiskā statusa un veselības aprūpes pakalpojuma apmaksātāja ir pienākums sniegt pacienta veselības datus veselības informācijas sistēmai.'' un "(5) Veselības aprūpes pakalpojumu sniedzējam, nodrošinot pacienta veselības aprūpi un ņemot vērā tās steidzamību, ir pienākums iepazīties ar veselības informācijas sistēmā uzkrātajiem datiem par pacientu, kas nepieciešami ārstniecības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pamatoti tiem apstākļiem, kuri jau iepriekš ir izklāstīti LĢĀA iesniegtajos iebildumos.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ārstu praksēm piešķirtais finansējums digitalizācijai un tehniskajiem līdzekļiem, kas ir nepieciešami, lai nodrošinātu šajā normā noteiktā pienākuma - ievadīt datus un iepazīties ar datiem - izpildi, ir ievērojami mazāks par nepieciešamo. Tāpēc ģimenes ārstu praksēs visām ārstniecības personām, kurām būtu jāsniedz un jāsaņem datus no veselības informācijas sistēmas, nav un nebūs pieejami visi tehniskie līdzekļi pienākuma izpildei. Izziņā norādītie 1000 EUR, kuri tika piešķirti kā vienreizējs maksājums 2025.gada beigās, nenodrošina visu ģimenes ārsta praksē nepieciešamo ierīču darbam digitālā vidē iegādes (atjaunošanas) izdevumu segšanu un maksu par pakalpojumiem, kuri nepieciešami, lai digitālā vidē varētu strādāt. Vienreizējs maksājums, kas piešķirts ar Ministru kabineta rīkojumu par apropriācijas pārdali, pēc savas dabas ir vienreizējs un nav uzskatāms par ilgtspējīgu, pastāvīgu finansējuma avotu tādam pienākumam, kas likumā tiek noteikts kā pastāvīgs un beztermiņa. Ne likumprojektā, ne VM atbildē nav ietverts risinājums par to, kā tiks nodrošināta iekārtu nomaiņa, uzturēšana un IT pakalpojumu apmaksa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ieskats par to, ka ģimenes ārstu praksēm ir nodrošināts finansējums IT infrastruktūras atjaunošanai un pilnveidošanai, lai nodrošinātu pieprasīto pakalpojumu izpildi, nav pamatots. Aprēķins, ka 1000 EUR "nosedzot 4,85 gadu kapitācijas naudas digitālās komponentes pieaugumu", neatspoguļo reālās IT iekārtu, licenču, uzturēšanas un IT pakalpojumu izmaksas, kuras nepieciešamas normas izpildei. Aprēķinā nav ņemts vērā, ka pienākums attiecas uz visām ārstniecības personām praksē, nevis tikai vienu ārstu vai māsu. LĢĀA jau vairākkārt ir aicinājusi VM tieši šo jautājumu pārrunāt, bet sarunas nav notikušas. Turklāt 2024. gada 21. maijā MK pieņēma ziņojumu “Par primārās veselības aprūpes stiprināšanu”, kurā tika paredzēts, bet neīstenots papildināt kapitācijas naudu ar papildus digitalizācijas maksājumu, jo tika atzīts, ka ilgstoši atvēlētais finansējums ģimenes ārstu prakšu digitalizācijai sedz tikai apmēram 52% no nepieciešamā un noteikts kā prioritāri nepieciešams no 2025. gada. Tātad VM un MK ir atzinis un apstipirnājis, ka digitalizācijai atvēlētais finasējums ģimenes ārtsu praksēs ir nepietiekams un prioritārā kārtībā paaugstināms.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kļūdaini norādīts, ka šie grozījumi esot tehniska rakstura. Tāpat kļūdaini, atsaucoties uz normu, kura nosaka, ka datus uzkrāj, ir norādīts, ka likuma norma jau paredzot ārstniecības personu pienākumu sniegt datus. Atsauce uz MK noteikumu normām, kuras nosaka datu ievadīšanu, nav pietiekama un pamatota, lai attaisnotu tādu ārstu pienākumu noteikšanu likumā, kuriem valsts nav nodrošinājusi strādājošajiem nepieciešamos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spēkā jau iepriekš izteikto iebildumu un norāda, ka ar valsts piešķirtajiem līdzekļiem ģimenes ārsta prakses pakalpojumu sniegšanai ir iespējams nodrošināt tikai e-receptes, darbnespējas lapas, vakcinācijas datu apstrādi. Pacienta plašāku datu ievadīšana e-veselības sistēmā un iepazīšanas ar tiem, proti, normās noteikto pienākumu izpilde, būs iespējama tikai tad, kad ģimenes ārstu praksēm būs nodrošinātas nepieciešamās iekārtas un tiks atlīdzināti tie izdevumi, kuri ģimenes ārstiem ir jāmaksā, lai strādātu ar pacientu datu apstrādes sistēmām, kuras nodod un saņem datus no valsts uzturētās e-veselības sistēmas. Vēl joprojām valsts e-veselības sistēma nedarbojas tā, lai ārsts kvalitatīvi varētu šajā sistēmā veikt visas nepieciešamās datu apstrādes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78.panta piekto daļu norādāms, ka tajā ietvertais formulējums - pienākums iepazīties ar datiem, "kas nepieciešami ārstniecības mērķu sasniegšanai" - neatbilst tiesiskās noteiktības principam, jo nenosaka objektīvus kritērijus, pēc kuriem ārstam jau ārstniecības brīdī būtu jāizvērtē, kuri no sistēmā uzkrātajiem datiem uzskatāmi par nepieciešamiem. Šāda nenoteiktība rada risku, ka nepieciešamo datu apjoms tiek noteikts retrospektīvi, pēc negadījuma vai sūdzības iestāšanās, nevis pēc objektīviem, ārstam iepriekš zināmiem kritērijiem. Ņemot vērā, ka likumprojekta priekšlikums vienlaikus paredz arī 10.3 pantā ietverto atbildību par zaudējumiem un līgumsodu, šo divu normu kopējā iedarbība rada dubultotu un nesamērīgu risku ģimenes ārstam - gan par datu nesniegšanu, gan par nepietiekamu iepazīšanos ar datiem, kuru apjoms nav iepriekš objektīvi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LĢĀA atkārtoti norāda uz vispārējo tiesību principu, ka no personas nevar prasīt neiespējamā izpildi (impossibilium nulla obligatio est), un uz Valsts pārvaldes iekārtas likuma 10.pantā nostiprināto labas pārvaldības principu, saskaņā ar kuru, nosakot jaunus pienākumus, valstij jānodrošina arī reāli līdzekļi to izpildei. Nosakot pienākumu bez tā izpildei nepieciešamo resursu piešķiršanas, netiek ievērots princips, ka valsts pārvaldes darbībai jābūt efektīvai un ekonomiski pamatotai.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LĢĀA iebilst pret 78. pantu ar ceturtās daļas normā noteikt, ka ārstniecības iestādei neatkarīgi no tās juridiskā statusa un veselības aprūpes pakalpojuma apmaksātāja ir pienākums sniegt pacienta veselības datus veselības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kļūdaini norāda, ka likumprojekts, 78. panta ceturtajā daļā neparedzot ierobežot pacienta pamattiesības. Likumprojekta priekšlikums tieši paredz pacientu tiesību ierobežošanu - pacienta privātās dzīves datu ievadīšanu veselības informācijas sistēmā jebkurā gadījumā, arī tad, ja pacients šādu datu apstrādi nevēlas un pret to iebilst. Likumprojekta autori nepamatoti norāda, ka šādu pacientu tiesību ierobežošanu varot pamatot un attaisnot tāpēc, ka e-veselības portālā pacientiem esot iespējas veikt Izziņā uzskaitītās darbības. Šāda argumentācija ir kļūdaina.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atbilde nepamatoti pielīdzina divas atšķirīgas darbības - pacienta veselības datu dokumentēšanu ārstniecības procesā, kas ir ārsta profesionāls un tiesisks pienākums, kura izpildei patiešām nav nepieciešama atsevišķa pacienta piekrišana, un šo pašu datu nodošanu vienotajai, valsts pārziņā esošajai veselības informācijas sistēmai, kas ir plašāka mēroga rīcība ar datiem, potenciāli padarot tos pieejamus neierobežotam ārstniecības personu un iestāžu lokam visā valstī. LĢĀA jau iepriekš izteiktajos iebildumos ir norādījusi uz šo nošķīrumu - starp tiesisko pamatu datu ievadei sistēmā un tiesisko pamatu un iespējām rīkoties ar datiem, kad tie sistēmā jau ievadīti. Apstāklis, ka dati tiek likumīgi dokumentēti ārstniecības procesā, automātiski nenozīmē, ka pastāv leģitīms pamats šos datus obligāti nodot centralizētai valsts sistēmai arī tad, kad pacients pret šādu nodošanu tieši 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iebildumi ir izteikti par to, ka ar likuma normu tiek paredzēts obligāts ārstniecības iestādes, arī ārsta kā ārstniecības iestādes darbinieka vai kā ārstniecības iestādes īpašnieka vai prakses ārsta, pienākums ievadīt datus e-veselības sistēmā. Tātad tiek paredzēts, ka visu Latvijas pacientu veselības un ārstniecības dati, ar ārsta un ārstniecības iestādes veiktu šo datu nodošanu, nonāks un atradīsies valsts veselības informācijas sistēmā.  Šāda prasība ir tiešs pacienta privātās dzīves tiesību ierobežojums, jo netiek pieļautas pacienta pašnoteikšanās tiesību respektēšanas un īstenošanas iespēja. Pacientiem ir  Satversmē un starptautiskajos cilvēktiesību līgumos garantētās tiesības uz pašnoteikšanos un privātās dzīves, arī uz informācijas un datiem par veselību, aizsardzību. Valstij ir pienākums nodrošināt privātās dzīves aizsardzību, primāri, atturoties no iejaukšanās privātajā dzīvē. Likuma projektā ir ietverta tieša prasība iejaukties pacienta privātajā dzīvē, veicot datu nodošanu valsts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pacientu veselības datu obligāta koncentrēšana vienotā valsts sistēmā palielina datu drošības riskus - datu noplūdes vai neautorizētas piekļuves gadījumā vienlaikus tiktu apdraudēti visu Latvijas iedzīvotāju sensitīvie veselības dati. Likumprojektā un tā anotācijā nav ietverts izvērtējums par šādas centralizācijas radīto risku, kā arī nav vērtēts, vai leģitīmo mērķi būtu iespējams sasniegt ar mazāk riskantiem un mazāk pamattiesības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iebildums nav vērsts pret sniedzamo datu apjomu, bet pret to, ka pienākums datus nodot tiek noteikts absolūti, bez izņēmuma gadījumiem, kad pacients pret savu datu nodošanu vienotajai veselības informācijas sistēmai tieši iebilst. Vai šis apjoms sakrīt ar Noteikumos Nr.134 jau noteikto, nav izšķiroši - izšķiroši ir tas, vai un kā šāda absolūta prasība atbilst pacienta pašnoteikšanās tiesībām un Satversmes 116.pantā noteiktajiem pamattiesību ierobežošanas kritērijiem. Uz šo jautājumu VM atbilde arī šoreiz nesniedz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atsauce uz Pacientu tiesību likuma 4.1 un 5.pantu, kas nostiprina pacienta tiesības uz informāciju un pēctecīgu ārstniecību, faktiski apstiprina, nevis atspēko LĢĀA nostāju - šīs ir pacienta, nevis valsts, tiesības, un tās ir domātas, lai dotu pacientam iespēju saņemt pēctecīgu aprūpi, nevis lai attaisnotu pacienta paša gribas ignorēšanu, ja viņš konkrētu datu nodošanai iebilst. Pacienta tiesības uz pēctecīgu ārstniecību nevar tikt izmantotas kā pamatojums pacienta paša noteikšanās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nodrošināt cilvēka pašnoteikšanās tiesības, lemjot sava privātās dzīves lietas. Tās ir indivīda pamattiesības izvēlēties vai un kādus veselības datus valsts e-veselības sistēmai nodot. Ar likumprojektā ietverto priekšlikumu šīs tiesības tiek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116.pantā noteikt, valsti ir tiesības ierobežot pamattiesības, bet to drīkst darīt tikai Satversmē noteiktā kārtībā. Lai likumdevējs noteiktu pacienta tiesību uz veselības datu konfidencialitāti un tiesību izvēlēties vai un kam šie dati izpaužami, pilnīgu ierobežojumu, tad šādu normu izdošanai ir jāievēro pamattiesību ierobežošanas kritēriji. Šādai prasībai ir jānosaka leģitīms mērķis, jāizvērtē pieejamie līdzekļi šī mērķa sasniegšanai un jāizvērtē vai mērķi ir iespējams sasniegt ar mazāk pamattiesības ierobežojošiem līdzekļiem. No anotācijā un Izziņā iekļautajiem apsvērumiem  LĢĀA nesaskata pamatu prasībai ārstniecības iestādei un ārstiem kā ārstniecības iestāžu pārstāvjiem  nodot pacienta privātās dzīves datus valsts sistēmai. Pacienta datu nodošana e-veselības sistēmai gadījumos, kad pacients nevēlas datu nodošanu un tai iebilst,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izteiktajiem iebildumiem LĢĀA norāda uz prasību ievērot Vispārīgās datu aizsardzības regulas (Regula 2016/679) normas, kur 9.pants veselības datus kvalificē kā īpašas kategorijas personas datus, kuru apstrādei nepieciešams stingrāks tiesiskais pamats, savukārt regulas 5.panta 1.punkta "c" apakšpunktā noteiktais datu minimizēšanas princips paredz, ka apstrādājami tikai tie dati, kas ir adekvāti, atbilstīgi un nepieciešami konkrētajam apstrādes nolūkam. Likumprojekta 78.panta ceturtajā daļā noteiktais pienākums sniegt "pacienta veselības datus" veselības informācijas sistēmai nav ierobežots ar konkrētu ārstniecības epizodi vai mērķi, bet paredz visaptverošu, ikreizēju datu nodošanu neatkarīgi no to nepieciešamības konkrētajā gadījumā. Šāds regulējums neatbilst datu minimizēšanas principam un rada risku nesamērīgai iejaukšanās pakāpei pacienta privātajā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paredzēts diferencēts regulējums attiecībā uz īpaši sensitīviem veselības datu veidiem, piemēram, datiem par psihiatrisko ārstēšanu, seksuālo un reproduktīvo veselību, atkarības ārstēšanu vai ģenētiskajiem datiem, kuru nekontrolēta nonākšana centralizētā valsts sistēmā rada paaugstinātu stigmatizācijas, diskriminācijas un ļaunprātīgas izmantošanas risku. Vienotas, kategoriskas prasības noteikšana visiem veselības datu veidiem bez šāda riska izvērtējuma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obligātais datu nodošanas pienākums, arī tad, ja datus nodod ārstniecības iestāde, nonāk pretrunā ar ārsta pienākumu ievērot un nodrošināt konfidencialitāti, kas ir ārstam ētikas pamatprincips. Likumprojekts nesniedz risinājumu situācijai, kad ārsta pienākums saglabāt pacienta uzticētās ziņas konfidenciālas nonāk pretrunā ar normā noteikto obligāto pienākumu šīs pašas ziņas nodot valsts sistēmai. Šāda tiesiskā nenoteiktība rada risku, ka ārsts tiek pakļauts atbildībai neatkarīgi no izvēlētās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aicina Veselības ministriju, gatavojot tādus priekšlikumus normatīvajos aktos, kuri nosaka ģimenes ārstu darba tiesību saturu, ietvaru un profesionālo pienākumi izpildi, kādi ir 2026.gada 14.jūlijā izsludinātie grozījumi Ārstniecības likumā, ievērot Arodbiedrību likuma 12. pantā noteiktās tiesības piedalīties normatīvo aktu projektu izstrādē un sniegt atzinumus par šiem projektiem. Norādītā projekta izstrādē ģimenes ārstu arodbiedrības tiesības, pirms projekts tika publicēts Tiesību aktu portālā, tika ignorētas.  LĢĀA lūdz Ministru kabinetu nodrošināt kolektīvās sarunas ar LĢĀA par Ārstniecības likuma grozījumu priekšlikumiem, kuri paredz noteikt jaunus ģimenes ārstu darba pienākumus un tiesību ierobežojumus - atbildību par zaudējumiem un līgumsodu, pienākumu ievadīt visus pacienta datus e-veselības sistēmā un pienākumu lietot visus  e-veselības sistēmā uzkrātos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1.Norādām ka līdzšinējā NVD prakse ir bijusi vispirms izteikt brīdinājumus par konstatētajiem pārkāpumiem līguma izpildē, un tikai pie atkārtotiem pārkāpumiem vērtēt citu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sniegtā informācija liecina, ka ģimenes ārstu prakses nav galvenās ārstniecības iestādes, kurām tiek piemērotas soda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kopējais veikto pārbaužu skaits 2021.gadā ir 417 pārbaudes, no tiem brīdinājums tika izteikts 55 reizes (no tām 27 ģimenes ārstu praksēm, galvenokārt par konstatētam neatbilstībām veicot Covid-19 vakcinācijas), savukārt  līgumsods tika piemērots tikai 4 gadījumos. 2022.gadā tika veiktas 417 pārbaudes, tostarp, brīdinājums piemērots 2 reizes ( no tām 1 ģimenes ārstu praksei, par konstatētam neatbilstībām veicot Covid-19 vakcinācijas), savukārt  līgumsods tika piemērots 10 gadījumos.  2023.gadā ir veiktas 392 pārbaudes, no kurām brīdinājums izteikts 10 reizes (no tām 3 ģimenes ārstu praksēm par darba organizācijas pārkāpumiem, t.sk. noteiktā darba laika nenodrošināšana), savukārt  līgumsods tika piemērots 22 gadījumos (no tām 3 ģimenes ārstu praksēm piemērots līgumsods izrakstīto kompensējamo zāļu kompensētās vērtības apmērā), bet 2024.gada ietvaros ir veiktas jau 464 pārbaudes un brīdinājums izteikts vien 2 reizes, savukārt  līgumsods tika piemērots 63 gadījumos (no tām 2 ģimenes ārstu praksēm piemērots līgumsods izrakstīto kompensējamo zāļu kompensētās vērtības apmērā; 1 ģimenes ārsta praksei piemērots līgumsods par darba organizācijas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konkrētie gadījumi kuros būs piemērojams līgumsods un tā apmēri, tiks noteikti izdodamajos MK noteikumos. LĢĀA tāpat kā citām organizācijām un iedzīvotājiem būs iespējas paust viedokli par plānoto regulējumu sabiedrības līdzdalības ietvaros. Ģimenes ārsti sniedz valsts apmaksātus veselības aprūpes pakalpojumus, pamatojoties uz noslēgto līgumu ar Nacionālo veselības dienestu. Minētais apstāklis nerada ģimenes ārstam valsts pārvaldes iestādē nodarbinātas amatpersonas vai darbinieka tiesisko statusu. Līdz ar to nav pamata piemērot šo regulējumu atbildībai par līgumā ar NVD noteikto saistību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līgumsoda automātisku piemērošanu par jebkuru līguma pārkāpumu. Līgumsods būs piemērojams tikai Ministru kabineta noteikumos paredzētajos gadījumos, izvērtējot konkrētā pārkāpuma raksturu un apstākļus. Ministru kabineta noteikumu izstrādes procesā tiks vērtēta nepieciešamība diferencēt līgumsoda piemērošanu atkarībā no pārkāpuma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uzsver, ka līgumsodam ir divejāda daba. No vienas puses, tas ir saistības pastiprinājums un iedarbojas kā nelabvēlīgu seku drauds, kamēr saistība vēl nav pārkāpta. No otras puses, līgumsods kļūst par atbildības izpausmi, neizdevīgām mantiskām sekām tad, ja pastiprinājums izrādījies nepietiekams, lai atturētu parādnieku no saistības pārkāpuma.  Līdz ar to uzskatāms, ka līgumsods veic ne tikai sodošu funkciju par neprecīzu vai  kļūdainu rīcību, kā uzsver LĢĀA, bet galvenokārt preventīvu funkciju, proti, tas iedarbojas kā nelabvēlīgu seku drauds, kamēr saistība vēl nav pārkāpta, kalpojot kā noslēgtā publisko tiesību līguma priekšlaicīgas uzraudzības līdzeklis. Līgumsoda mehānisma mērķis nav sodīt ārstniecības iestādes, bet gan nodrošināt valsts budžeta līdzekļu tiesisku un efektīvu izlietojumu un pienācīgu līgumsaistību izpildi, lai nodrošinātu pacientiem valsts apmaksāto veselības aprūpes pakalpojumu pieejamību. Līgumsods ir samērīgāks un veselības aprūpes sistēmas stabilitāti atbalstošāks mehānisms, kas nevis apgrūtina veselības aprūpes pakalpojumu nodrošināšanu, bet gan motivē pakalpojumu sniedzējus pildīt līgumu. Šādā veidā līgumsods kalpo kā preventīvs līdzeklis, kas ļauj sabalansēt sabiedrības tiesiskās intereses saņemt nepārtrauktu un kvalitatīvu veselības aprūpi ar nepieciešamību efektīvi uzraudzīt un kontrolēt valsts budžeta līdzekļu izlietojumu. Līgumsods nodrošina samērīgu un pakāpenisku reakciju uz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12.pantam iestāde likumā noteiktajā kārtībā slēdz publisko tiesību līgumus valsts pārvaldes jomā, rakstveidā, ievērojot Civillikuma noteikumus un normatīvajos aktos noteiktos ierobežojumus. NVD uzsver, ka publisko tiesību līgumus slēdz ievērojot normatīvajos aktos noteikto kārtību un ar šādu līgumu deleģē attiecīgo ārstniecības iestādi sniegt veselības pakalpojumus, ievērojot Satversmes 111.pantā ietverto valsts garantiju nodrošināt ikvienai personai medicīniskās palīdzības minimumu. NVD kompetence ir noteikta arī Veselības aprūpes finansēšanas likuma 15.panta pirmajā daļā, proti, administrēt veselības aprūpei paredzētos valsts budžeta līdzekļus un uzraudzīt valsts budžeta līdzekļu izlietojumu ārstniecības iestādēs un aptiekās. Līdz ar to, lai varētu tikt izpildītas NVD normatīvajos aktos noteiktās funkcijas, t.sk. deleģēt līgumslēdzēju sniegt valsts veselības pakalpojumus administrējot valsts budžeta līdzekļus, uzraugot tā izlietojumu ārstniecības iestādēs un aptiekās, ir būtiski nepieciešamas līdzeklis līguma uzraudzīšanai.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1716.pantu līgumsodam ir noteikts ierobežots apmērs, proti, ne vairāk par 10 procentiem no galvenās saistības apmēra. Līdz ar to nosakot deleģējumu Ministru kabinetam, tam tiktu nodots izdot konkrētu kārtību, kurā tam ir tiesības noteikt gadījumus, kādos līgumsods maksājams un tā apmēru, kā arī kārtību, kādā tiek veikta līgumsoda samaksa un veikti ieturējumi. Papildus NVD uzver, ka Ministru kabinetam nosakot gadījumus, kādos līgumsods būtu piemērojams un tā apmēru, kā arī kārtību, kādā tiek veikta līgumsoda samaksa un veikti ieturējumi, būtiski ir ievērot visus gadījumus, kuros NVD ir konstatējis nepieciešamību pēc līgumsoda institūta noslēgtajos publisko tiesību līgumos, un attiecīgi arī nepieciešamību to ietvert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uzver, ka iestāde neiedzīvojas vai negūst nekādu finansiālu labumu no līgumsodu piemērošanas, turklāt atbilstoši NVD iepriekš minētajai statistikai, ņemot vērā ar NVD noslēgto līgumu apmēru līgumsods tiek piemērots samērā reti tikai atkārtoti konstatētu līguma neizpildes vai līgumam nosacījumu gadījumos. Noteikumi Nr.555 ir izdoti gan saskaņā ar  Veselības aprūpes finansēšanas likuma pantiem, gan saskaņā ar Ārstniecības likuma pantiem, kas norāda uz to, ka noteikumu saturs nav izdots tikai uz viena konkrēta likuma pamata. Veselības aprūpes finansēšanas likuma mērķis ir nodrošināt ilgtspējīgu veselības aprūpes finansēšanu, savukārt, Ārstniecības likuma mērķis ir regulēt sabiedriskās attiecības ārstniecībā, proti, nosakot attiecīgu līgumsodu kārtību šajā likumā tiktu regulētas ārstniecības iestādes, ārstniecības personu līgumiskās attiecības ar NVD. Līgumsoda kārtība viennozīmīgi nav attiecināma tikai primāri uz Veselības aprūpes finansēšanas likuma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likumprojekts neregulē valsts apmaksāto veselības aprūpes pakalpojumu finansēšanas nosacījumus, veselības aprūpes pakalpojumu tarifus vai valsts budžeta līdzekļu sadales kārtību, kas ir Veselības aprūpes finansēšanas likuma regulējuma priekšmets. Likumprojekta 10.3 pants nosaka ārstniecības iestāžu un aptieku līgumsaistību izpildes uzraudzības tiesisko ietvaru, paredzot līguma izpildes nodrošināšanas instrumentus un deleģējumu Ministru kabinetam noteikt to piemērošanas kārtību. Vienlaikus norādām, ka tiesību normu sistēmā nav izslēgts, ka savstarpēji saistīti jautājumi tiek regulēti vairākos normatīvajos aktos, katram no tiem regulējot atšķirīgu attiecīgā jautājuma aspektu. Veselības aprūpes finansēšanas likums nosaka valsts apmaksātās veselības aprūpes finansēšanas modeli un Nacionālā veselības dienesta kompetenci, savukārt Ārstniecības likums nosaka ārstniecības sistēmas tiesisko regulējumu, tostarp ārstniecības iestāžu pienākumus un ar to izpildi saistītos tiesiskos mehānismus. Attiecīgi apstāklis, ka jautājums vienlaikus ir saistīts gan ar veselības aprūpes finansēšanu, gan ārstniecības iestāžu darbības regulējumu, nenozīmē normatīvā regulējuma dublēšanos vai pretrunu, bet gan liecina par savstarpēji papildinātu tiesisko regulējumu, kas piemērojams kopsakarā. Likumprojekts nosaka līguma izpildes nodrošināšanas līdzekļus (zaudējumu atlīdzināšanu un līgumsodu), deleģējuma priekšmetu, kā arī paredz, ka līgumsoda apmērs nedrīkst pārsniegt Civillikumā noteikto maksimālo apmēru. Ministru kabinetam tiek deleģēts noteikt vienīgi līgumsoda piemērošanas gadījumus, apmēru un piemērošanas kārtību, ievērojot likumā noteiktās deleģējuma robežas. Ministru kabinets nav tiesīgs paplašināt likumā noteikto regulējumu vai noteikt ar to nesaderīgus līgumsoda piemērošanas nosacījumus. Izstrādājot Ministru kabineta noteikumu projektu, tiks ievēroti no Satversmes izrietošie tiesiskās noteiktības un samērīguma principi, nosakot objektīvus un skaidrus līgumsoda piemērošanas gadījumus, kas atbilst līguma pārkāpuma raksturam un smagumam. Līdz ar to likumprojekta 10.3 panta ietveršana Ārstniecības likumā atbilst šā likuma regulējuma priekšmetam, papildina Veselības aprūpes finansēšanas likumā noteikto tiesisko regulējumu un nerada abu likumu regulējuma dublēšanos. Ārstniecības likumā paredzētais regulējums nosaka atbildību par valsts apmaksātu veselības aprūpes pakalpojumu sniegšanas ietvaros uzņemtajām saistībām. Nav pamata uzskatīt deleģējumu Ministru kabinetam par neierobežotu tikai tādēļ, ka likumā nav noteikts līgumsoda maksimālais apmērs un izsmeļoši uzskaitīti tā piemērošanas gadījumi. Ministru kabinetam pieņemot noteikumus ir pienākums ievērot vispārējos tiesību principus un grozītās tiesību normas mērķi, tai skaitā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Attiecībā uz 78.panta piekto daļu jau iepriekš ministrija ir norādījusi, ka tikai ārstniecības personas profesionālā kompetencē ir vērtēt katrā konkrētā gadījumā nepieciešamās informācijas apjomu ar ko nepieciešams iepazīties, lai varētu tikt sasniegts ārstniecības mērķis. Nav iespējams vispārīgi nodefinēt kāda informācija visos gadījumos būtu izskatāma ārstniecības epizodes ietvaros, jo katrs pacients ir individuālās ar noteiktām īpatnībām un slimības vēsturi un ārstniecības persona ir viskompetentākā katra gadījuma izvērtēšanā. Attiecībā uz 78.panta ceturto daļu norādām, ka EIROPAS PARLAMENTA UN PADOMES REGULAS (ES) 2025/327 par Eiropas veselības datu telpu un ar ko groza Direktīvu 2011/24/ES un Regulu (ES) 2024/2874(2025. gada 11. februāris) mērķis ir izveidot Eiropas veselības datu telpu (EVDT), lai uzlabotu fizisko personu piekļuvi saviem elektroniskajiem veselības personas datiem un kontroli pār tiem veselības aprūpes kontekstā, kā arī labāk sasniegtu citus ar elektronisko veselības datu izmantošanu saistītus veselības aprūpes un aprūpes nozaru mērķus, kas varētu nākt par labu sabiedrībai, piemēram, pētniecībai, inovācijai, rīcībpolitikas veidošanai, sagatavotībai un reaģēšanai uz apdraudējumiem veselības jomā, tostarp nolūkā nepieļaut un novērst turpmākas pandēmijas, pacientu drošībai, personalizētajai medicīnai, oficiālajai statistikai vai regulatīvām darbībām, kā arī uzlabot iekšējā tirgus darbību, nosakot vienotu tiesisko un tehnisko satvaru, it īpaši e-veselības pacienta karšu sistēmu (“EVPK sistēmas”) izstrādei, laišanai tirgū un izmantošanai saskaņā ar Savienības vērtībām. Arī Latvijai būs jānodrošina atbilstība šīs regulas prasībām. Minētā regula neparedz pacienta tiesības liegt savu datu ievadi e-veselības sistēmas, tikai ierobežot piekļuvi tiem, kas jau tiek realizēts esošās e-veselības sistēmas ietvaros. Norādām, ka datu sniegšanas pienākums nav paredzēts kā pašmērķīga iejaukšanās pacienta privātajā dzīvē, bet kā pasākums, kas nepieciešams vienotas un funkcionējošas veselības informācijas aprites nodrošināšanai. Likumprojektā paredzētais pienākums neatceļ ārstniecības konfidencialitāti. Datu sniegšana un turpmāka apstrāde ir pieļaujama tikai normatīvajos aktos noteiktajam mērķim, nepieciešamajā apjomā un ievērojot Pacientu tiesību likuma un Vispārīgās datu aizsardzības regulas prasības. Pacienta tiesības pilnībā aizliegt datu apstrādi varētu apdraudēt ārstniecības procesa nepārtrauktību, pacientu drošību un veselības aprūpes datu pilnīgumu.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Ārstu asociācija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Jauno ārstu asociācija (LJĀA) ir iepazinusies ar sagatavotajiem grozījumiem Ārstniecības likumā un neatbalsta tālāku grozījumu virzību sagatavotajā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neatbalsta piedāvāto likuma papildinājumu ar 10.3 pantu. LJĀA atzīst vajadzību paredzēt NVD instrumentus līgumsaistību izpildes kontrolei. Vienlaikus LJĀA norāda, ka paredzētie grozījumi dod NVD nesamērīgas pilnvaras attiecībā pret otru līgumslēdzēju pusi un neparedz atsevišķi izdalīt gadījumus, kad kļūdas radušās veselības informācijas sistēmu darbības nepilnību dēļ. LJĀA pievienojas sociālo partneru iepriekš paustajiem aicinājumiem šādas normas atrunāt Veselības aprūpes finansēšanas un administrēšanas likumā, ievērojot samērīgumu un ņemot vērā iespējamus objektīvos apstākļus saistību neizpildei vai nepilnīgai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Iepazīstoties ar piedāvātajiem Ārstniecības likuma 78.panta ceturtās daļas grozījumiem, LJĀA aicina apsvērt paredzēt pacienta tiesības noteikt ierobežojumus e-veselības sistēmā ievadītās informācijas pieejamībai. Ņemot vērā pacienta tiesības atteikties no savu datu nodošanas pieejamībai valsts e-veselības sistēmā, tomēr vienlaikus atzīstot vajadzību uzkrāt pacienta medicīnisko informāciju vienotā e-veselības sistēmā, aicinām izvērtēt iespēju paredzēt pacienta tiesības izvēlēties sistēmā ievadītajiem datiem ierobežotu pieejamību, tos pēc pacienta izvēles darot pieejamus tikai ievadījušajam speciālistam vai konkrētiem speciālistiem, tādejādi novēršot izmaiņas pēc datu pieejamībā no jau esošās situācijas, kad ārstniecības process tiek dokumentēts papīra slimības vēsturēs un ambulatorajās kartēs.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Jauno ārstu asociācija aicina pārskatīt šobrīd pastāvošo 35. panta redakciju – “Ārstniecības iestādes vadītājs ir saucams pie likumā noteiktās atbildības, ja viņa vadītajā iestādē tiek lietotas medicīniskās tehnoloģijas, kuras nav apstiprinātas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daudzām ikdienā pielietotajām metodēm nav Zāļu valsts aģentūrā apstiprinātu medicīnisko tehnoloģiju, jo to lietošanu rekomendē un pamato  starptautiskās vadlīnijas. LJĀA aicina izteiktu 35. pantu sekojošā redakcijā: “Ārstniecības iestādes vadītājs ir saucams pie likumā noteiktās atbildības, ja viņa vadītajā iestādē tiek lietotas medicīniskās tehnoloģijas, kuras nav apstiprinātas Ministru kabineta noteiktajā kārtībā vai neatbilst starptautiskajām vadlīnijām un pierādījumos balstītas medicīnas principiem”, vienlaikus saglabājot citos likuma pantos formulēto kārtību jaunu medicīnisko tehnoloģiju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konkrētie gadījumi, kuros būs piemērojams līgumsods un tā apmēri, tiks noteikti izdodamajos MK noteikumos, ievērojot samērīguma principus. LJĀA tāpat kā citām organizācijām un iedzīvotājiem būs iespējas paust viedokli par plānoto regulējumu sabiedrības līdzdalības ietvaros. Nepiekrītam, ka paredzētie grozījumi dod NVD nesamērīgas pilnvaras attiecībā pret otru līgumslēdzēju pusi, jo nosacījumi par līgumsodu piemērošanu būs atrunāti MK noteikumos, nevis NVD noteikti.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 šobrīd e-veselības sistēmā pacientam ir iespējas ierobežot pieejamību saviem datiem. 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Ārstniecības likuma 35. pantu norādām, ka šis likumprojekts neparedz šī panta grozījumus. Tomēr šobrīd notiek Ārstniecības likumā noteikto soda sankciju pārskatīšana sadarbībā ar Tieslietu ministriju, kas paredz arī 85. panta grozījumus un nepieciešamības gadījumā šī likumprojekta ietvaros (22-TA-2577) tiks pārskatīta un precizēta arī Ārstniecības likuma 35.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atkārtoti iepazīstoties ar Veselības ministrijas izstrādāto likumprojektu “Grozījumi Ārstniecības likumā” (25-TA-453) un izziņā pausto Veselības ministrijas viedokli, nepiekrīt izziņā sniegtajam vērtējumam, ka LTRK priekšlikumi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nav ņemti vērā priekšlikumi, kas paredzētu noteikt, ka jaunais regulējums par līgumsodu piemērošanu būtu attiecināms tikai uz jauniem līgumiem, proti pēc grozījumu spēkā stāšanās noslēgtiem līgumiem, vai tostarp, paredzot pārejas regulējumu attiecībā uz jau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LTKR ieskatā būtu skaidri jāparedz, ka jaunais regulējums ir piemērojams tikai uz nākotni un nevar kalpot par pamatu iepriekš noslēgto līgumu vai iepriekš piemēroto līgumsodu tiesiskuma pamatošanai. Tiesiskās paļāvības, tiesiskās drošības un labas likumdošanas principi prasa, lai personas jau iepriekš zinātu, kādos gadījumos un kādā apmērā tām var tikt piemērotas nelabvēlīgas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pieļaujams ar likuma grozījumiem retrospektīvi radīt tiesisku pamatu līgumsodu piemērošanai situācijās, kurās šāds tiesiskais pamats iepriekš nav bijis pietiekami skaidri noteikts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praksē daļa strīdu rodas nevis pakalpojumu sniedzēju rīcības dēļ, bet e-veselības, Nacionālā veselības dienesta un citu valsts informācijas sistēmu nepilnību, kļūdu vai interpretācijas neskaidrību rezultātā. Tamdēļ šādos gadījumos un esošajā valsts izveidotajā sistēmā šādu nesamērīgu līgumsodu piemērošana neatbilst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LTRK aicina Tieslietu ministriju izvērtēt un sniegt viedokli, vai Veselības ministrijas izstrādātie grozījumi, kas skar līgumsodu piemērošanu likumprojekta esošajā redakcijā 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MK noteikumu izstrādes procesā ārstniecības iestādes un aptiekas tiks iepazīstinātas ar gadījumiem, kuros NVD varēs piemērot līgumsodu un tā apmēru. Veselības ministrijas ieskatā nav nepieciešams vēl atsevišķi likumprojektā noteikt aizliegumu normas piemērošanai ar atpakaļejošu datumu. Tiesību normu var piemērot tikai no tās spēkā stāšanās dienas, to norādot attiecīgi izdodamajos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Tieslietu ministrija ir saskaņojusi šo likumprojektu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ar 10.</w:t>
            </w:r>
            <w:r w:rsidR="00000000" w:rsidRPr="00000000" w:rsidDel="00000000">
              <w:rPr>
                <w:vertAlign w:val="superscript"/>
                <w:rtl w:val="0"/>
              </w:rPr>
              <w:t xml:space="preserve">3</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Lauku ģimenes ārstu asociācija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Ārstniecības likuma 10.³ panta redakcijas grozījumiem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ģimenes ārstu asociācija (LLĢĀA) neatbalsta piedāvāto Ārstniecības likuma 10.³ panta redakciju, kas paredz Nacionālajam veselības dienestam obligātu pienākumu visos līgumos ar ārstniecības iestādēm un aptiekām iekļaut nosacījumus par zaudējumu atlīdzināšanu un līgumsoda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norma rada vairākus būtiskus juridiskus, praktiskus un nevienlīdzības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Norma pārkāpj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obligātu līgumsoda iekļaušanu visos līgumos neatkarīgi no pārkāpuma rakstura, smaguma vai sekām. Līgumsodam ir jābūt izņēmuma līdzeklim konkrētu līgumsaistību nodrošināšanai, nevis automātiskai sastāvdaļai visās līgumattiecībās. Līdz ar to netiek nodrošināts tiesiskās valsts un samērīguma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Nepamatots dubultās atbildības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vienlaikus paredz gan zaudējumu atlīdzināšanu, gan līgumsoda piemērošanu. Gadījumos kad ārstniecības iestāde jau atlīdzina valstij radušos faktiskos zaudējumus, papildus līgumsods var radīt nesamērīgu dubultu finansiālu sankciju par vienu un to pašu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Pārāk plašs deleģējums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projekts paredz Ministru kabinetam noteikt- līgumsoda piemērošanas gadījumus, līgumsoda apmēru, samaksas kārtību kā arī ieturējumu veikšanas kārtību. Šāds deleģējums ir pārāk plašs, jo būtiski ierobežo ārstniecības iestāžu mantiskās tiesības, bet pašā likumā nav noteikti pietiekami skaidri kritēriji, kad līgumsods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Neskaidrs jēdziens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nenosaka kādi zaudējumi var tikt prasīti, kā tiks pierādīts to apmērs, kāda būs cēloņsakarība starp ārstniecības iestādes rīcību un valsts zaudējumiem. Tas rada tiesisko nenoteiktību un var novest pie atšķirīgas interpretācijas un nevienlīdzīgas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Veselības aprūpes līgumu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veselības dienesta līgumi nav tipiski civiltiesiski darījumi starp līdzvērtīgiem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vienīgais publiskā finansējuma pasūtītājs, bet ārstniecības iestādēm ir ierobežotas iespējas vienoties par līguma noteikumiem. Tādēļ līgumsoda mehānisma paplašināšana vēl vairāk palielina pušu nevienlīdzību.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Kontroles un uzraudzības mehānismu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jau pašlaik ir tiesības veikt pārbaudes, pieprasīt nepamatoti izmaksāto līdzekļu atmaksu, apturēt vai izbeigt līgumu, piemērot citus līgumā paredzētos tiesiskos līdzekļus. Līdz ar to nav pierādīta nepieciešamība ieviest vēl vienu obligātu finansiālu sankciju mehānismu. Atbilstoši labas likumdošanas principiem pirms jaunu sankciju ieviešanas būtu nepieciešams izvērtēt vai esošie instrumenti nav pietiekami efektīvi. Ņemot vērā, ka jau patlaban noteiktu medikamentu, ierīču un pakalpojumu pieejamība ir pārregulēta ar dažādām birokrātiskām barjerām, tiek veidots vēl papildus sankciju un atbildības mehānisms, kas negatīvi ietekmēs pieejamību ierobežotajiem valsts apmaksātajiem paklapojumiem.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Negatīva ietekme uz primārās veselības aprūpes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finansiālie riski palielinās ģimenes ārstu prakšu administratīvo un finansiālo slogu. Izmaiņas mazinās vēlmi slēgt līgumus ar Nacionālo veselības dienestu, apgrūtinās jaunu prakšu veidošanu un pasliktinās primārās veselības aprūpes pieejamību reģionos. Ņemot vērā jau esošo ģimenes ārstu trūkumu, šādu sankciju ieviešana nav savienojama ar valsts deklarēto mērķi stiprināt primāro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aicina svītrot normas daļu "…Līgumos ar ārstniecības iestādēm un aptiekām Nacionālais veselības dienests iekļauj pienākumu ārstniecības iestādei vai aptiekai atlīdzināt zaudējumus, maksāt līgumsodu. Ministru kabinets nosaka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uzskata par nepieciešamu eskalēt līgumsodu lomu, attīstīt kontroles un sankciju mehānismu, tam jābūt piemērojamam tikai smagu, būtisku vai atkārtotu līguma pārkāpumu gadījumos, skaidri nosakot piemērošanas kritērijus sadarbības līgumos ar Nacionālo veselības dienestu, nodrošinot samērīguma principa ievērošanu un nepieļaujot vienlaicīgu nesamērīgu zaudējumu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 Ainis Dzalbs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prezidents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konkrētie gadījumi kuros būs piemērojams līgumsods un tā apmēri, tiks noteikti izdodamajos MK noteikumos. Lai ievērotu samērīguma principu, deleģējumā MK jau ir noteikts, ka līgumsoda apmērs nevar pārsniegt Civillikumā noteiktos 10%. MK noteikumu izstrādes procesā tiks  vērtēti visi tiesiskie un juridiskie aspekti, lai novērstu dubultās atbildības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nepiekrīt, ka deleģējums likumā MK ir pārāk plašs, tieši otrādi, ir skaidri pateikts, ka būs jānosaka konkrēti gadījumi, kuros var piemērot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attiecīgo Ministru kabineta noteikumu projektu, tiks ievērots samērīguma princips un vērtēts pārkāpuma raksturs, smagums, sekas, atkārtotība un novēršanas iespējas. Līgumsods netiks piemērots automātiski, bet tikai Ministru kabineta noteikumos paredzētajos gadījumos un atbilstoši konkrētā pārkāpuma apstākļiem. Likumprojektā paredzētais pilnvarojums Ministru kabinetam ir nepieciešams, lai vienotā un pārskatāmā veidā noteiktu līgumsoda piemērošanas gadījumus un apmērus visiem attiecīgajiem līgumu veidiem, kas nodrošinātu pietiekamu regulējuma noteiktību un vienveidīgu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tāpat kā citām organizācijām un iedzīvotājiem būs iespējas paust viedokli par plānoto regulējumu sabiedrības līdzdalības ietvaros. Ar MK noteikumiem nav paredzēts paplašināt līgumsoda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līdzšinējā NVD prakse ir bijusi vispirms izteikt brīdinājumus par konstatētajiem pārkāpumiem līguma izpildē, un tikai pie atkārtotiem pārkāpumiem vērtēt citu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sniegtā informācija liecina, ka ģimenes ārstu prakses nav galvenās ārstniecības iestādes, kurām tiek piemērotas soda sankcijas. NVD kopējais veikto pārbaužu skaits 2021.gadā ir 417 pārbaudes, no tiem brīdinājums tika izteikts 55 reizes (no tām 27 ģimenes ārstu praksēm, galvenokārt par konstatētam neatbilstībām veicot Covid-19 vakcinācijas), savukārt  līgumsods tika piemērots tikai 4 gadījumos. 2022.gadā tika veiktas 417 pārbaudes, tostarp, brīdinājums piemērots 2 reizes (no tām 1 ģimenes ārstu praksei, par konstatētam neatbilstībām veicot Covid-19 vakcinācijas), savukārt  līgumsods tika piemērots 10 gadījumos. 2023.gadā ir veiktas 392 pārbaudes, no kurām brīdinājums izteikts 10 reizes ( no tām 3 ģimenes ārstu praksēm par darba organizācijas pārkāpumiem, t.sk. noteiktā darba laika nenodrošināšana), savukārt  līgumsods tika piemērots 22 gadījumos (I3 ģimenes ārstu praksēm piemērots līgumsods izrakstīto kompensējamo zāļu kompensētās vērtības apmērā), bet 2024.gada ietvaros ir veiktas jau 464 pārbaudes un brīdinājums izteikts vien 2 reizes, savukārt  līgumsods tika piemērots 63 gadījumos ( no tiem 2 ģimenes ārstu praksēm piemērots līgumsods izrakstīto kompensējamo zāļu kompensētās vērtības apmērā; 1 ģimenes ārsta praksei piemērots līgumsods par darba organizācijas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minētās normas ieviešanas mērķis nav primāri sodīt ģimenes ārstus vai citas ārstniecības personas, bet gan nodrošināt to atbildīgu attieksmi pret līguma pildīšanu. Līgumsods kā līgumsaistību pušu atbildības noteikšanas līdzeklis kalpo kā efektīvs izpildi motivējošs līdzeklis. Pretējā gadījumā, t.i. atsakoties no līgumsoda ietveršanas publisko tiesību līguma saturā, vienlaicīgi atsakoties no Civillikumā noteiktajiem saistību tiesību pastiprināšanas līdzekļiem, līguma izpildes uzraudzīšanā galēji ir tikai līguma izbeigšanas institūts. Līguma izbeigšana un attiecīgi veselības pakalpojumu nodrošināšanas pārtraukšana viennozīmīgi nav uzskatāms par attiecīgā līguma darbības būtības pašmērķi.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10.</w:t>
            </w:r>
            <w:r w:rsidR="00000000" w:rsidRPr="00000000" w:rsidDel="00000000">
              <w:rPr>
                <w:vertAlign w:val="superscript"/>
                <w:rtl w:val="0"/>
              </w:rPr>
              <w:t xml:space="preserve">3</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"(4) Ārstniecības iestādei neatkarīgi no tās juridiskā statusa un veselības aprūpes pakalpojuma apmaksātāja ir pienākums sniegt pacienta veselības datus veselības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iebildumus par Ārstniecības likuma 78.panta ceturtajā daļā plānotajiem grozījumiem, jo tie nerespektē pacienta pamattiesības un ārsta ētikas pamatprincipus. Tas, ka izsludinātā 78. panta ceturtās daļas redakcija paredz, ka ārstniecības iestādei, arī ārstniecības personai, būs pienākums nodod datus e-veselības sistēmai, ierobežos ārstu iespējas nodrošināt pacientiem nepieciešamo palīdzību. Pacienta sensitīvo datu neatļautu izmantošana ir labi zināms fenomens, kura negatīvo seku mazināšanai ir nepieciešami piemēroti tiesiski risinājumi. Viens no tiem ir nepieciešamība noteikt pacienta tiesības atteikties no datu ievadīšanas valsts e-veselības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tiesību aizsardzība notiek divos līmeņos. Ārstam (un citām ārstniecības personām) ir jārespektē un jāaizsargā pacienta tiesības, arī izpildot ārsta ētikas pamatprincipus. Vienlaikus ārstam ir jānodrošina, ka ārstniecības iestāde, kurā ārsts strādā, ievēro pacienta tiesības un nodrošina ārsta darbības pamatprincipu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kā likumdevējam, Ministru kabinetam un Veselības ministrijai, ir jārespektē cilvēka, arī pacienta, privātās dzīves un pašnoteikšanās tiesības izvēlēties vai un kādus privātās dzīves datus par ārstniecību nodot, apstrādāt un glabāt valsts veselības sistēmā. Likumdevējs nedrīkstētu pieprasīt ārstiem vai ārstniecības iestādēm neievērot konfidencialitātes pienākumu un ierobežot pacienta pamattiesības, nodot valsts sistēmai jebkurus un visus pacienta sensitīvos datus gadījumos, ja pacients skaidri ir izteicis aizliegumu datus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pamattiesības prasa valstij, arī likumdevējam, atturēties no iejaukšanās privātajā dzīvē, arī ar ārstniecības darbībām un sensitīvo veselības datu izmantošanu. Tikai tad, ja pacienta tiesību ierobežošana, arī ar obligātu datu nodošanu, ir svarīga un nepieciešama kāda demokrātiskā sabiedrībā leģitīma mērķa sasniegšanai, ierobežojumu var noteikt ar likuma normu. Likuma normas izdošanai ir jāizvērtē mērķis, tā sasniegšanai pieejamie līdzekļi un pēc iespējas mazāks iejaukšanās risinājums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pašnoteikšanās tiesības - tiesības izvēlēties ārstniecību vai atteikties no tās pilnībā vai daļēji ir nostiprinātas Pacientu tiesību likumā un Biomedicīnas konvencijā, kas ir tālejošāks lēmums kā tikai datu nodošana valsts sistēmai. Ja valsts noteiktu obligātu pienākumu pienākumu ārstniecības iestādei nodot datus veselības informācijas sistēmai un nepieļautu pacienta tiesības noteikt datu nodošanas aizliegumu, tad šāda sistēma negatīvi ietekmētu gan vispārīgo ārstniecības mērķi - aizsargāt konkrēta cilvēka veselību, gan veselības informācijas sistēmas darbības mērķi - nodrošināt pēctecīgu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kas paredz pilnīgu visu veselības datu obligātu nodošanu valsts e-veselības sistēmai, nav nepieciešama demokrātiskā sabiedrībā. Tāpēc 78. panta ceturtās daļas norma, ja tā neparedz pacienta tiesību atteikties no datu nodošanas e-veselībā, paredz nepamatotu valsts iejaukšanos pacienta privātajā dzīvē.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2026.gada 14.jūlija Izziņā norādītie argumenti LĀPA priekšlikuma neņemšanai vērā nav tiesiski un faktiski pamatoti, tie ir pretrunīgi. Atbildot, VM ir sajaukusi ārstniecības dokumentēšanu ar pacienta datu nodošanu veselības informācijas sistēmai. LĀPA norāda, ka ārstniecība, arī to atbilstoši dokumentējot, ir iespējama bez datu nodošanas e-veselības sistēmai. Norāde, ka esot jānodrošina tās pacienta tiesības, kas nostiprinātas Pacientu tiesību likuma 4.1 un 5. pantā, nav korekta. Pacienta tiesības uz informāciju un pēctecīgu aprūpi, tāpat kā tiesības iebilst pret datu nodošanu e-veselības sistēmai, ir savstarpēji saistītas un tiek īstenotas saskaņā ar pacienta izvēli. Ārstniecības likuma 78.panta ceturtās daļas normai ir jānosaka pacienta tiesības pēc būtības, nevis jānostiprina spēkā esošā problemātiskā situācija, kurā MK, izdodot noteikumus Nr.134, arī daļā par datu ievadīšanu e-veselības sistēmā gadījumā, ja pacients to nevēlas, nav ievērojis pamattiesību prasības un ārsta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78.panta ceturtās daļas normu sekojoši: Ārstniecības iestāde var nesniegt pacienta veselības datus veselības informācijas sistēmai gadījumos, ja pacients datu iesniegšanu nevēlas vai aizliedz datus sniegt. Pacienta atteikumu ārstniecības iestāde noformē rakstiski un pievieno pacienta medicīniskajiem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78.panta ceturto daļu norādām, ka EIROPAS PARLAMENTA UN PADOMES REGULAS (ES) 2025/327 par Eiropas veselības datu telpu un ar ko groza Direktīvu 2011/24/ES un Regulu (ES) 2024/2874(2025. gada 11. februāris) mērķis ir izveidot Eiropas veselības datu telpu (EVDT), lai uzlabotu fizisko personu piekļuvi saviem elektroniskajiem veselības personas datiem un kontroli pār tiem veselības aprūpes kontekstā, kā arī labāk sasniegtu citus ar elektronisko veselības datu izmantošanu saistītus veselības aprūpes un aprūpes nozaru mērķus, kas varētu nākt par labu sabiedrībai, piemēram, pētniecībai, inovācijai, rīcībpolitikas veidošanai, sagatavotībai un reaģēšanai uz apdraudējumiem veselības jomā, tostarp nolūkā nepieļaut un novērst turpmākas pandēmijas, pacientu drošībai, personalizētajai medicīnai, oficiālajai statistikai vai regulatīvām darbībām, kā arī uzlabot iekšējā tirgus darbību, nosakot vienotu tiesisko un tehnisko satvaru, it īpaši e-veselības pacienta karšu sistēmu (“EVPK sistēmas”) izstrādei, laišanai tirgū un izmantošanai saskaņā ar Savienības vērtībām. Arī Latvijai būs jānodrošina atbilstība šīs regulas prasībām. Minētā regula neparedz pacienta tiesības liegt savu datu ievadi e-veselības sistēmas, tikai ierobežot piekļuvi tiem, kas jau tiek realizēts esošās e-veselības sistēmas ietvaros. Norādām, ka likumprojektā paredzētais pienākums neatceļ ārstniecības konfidencialitāti. Datu sniegšana un turpmāka apstrāde ir pieļaujama tikai normatīvajos aktos noteiktajam mērķim, nepieciešamajā apjomā un ievērojot Pacientu tiesību likuma un Vispārīgās datu aizsardzības regulas prasības. Pacienta tiesības pilnībā aizliegt datu apstrādi varētu apdraudēt ārstniecības procesa nepārtrauktību, pacientu drošību un veselības aprūpes datu pilnīgumu.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paredzētā veselības datu centralizētā apstrāde un pieejamība veselības informācijas sistēmā un identificētie riski nav saistīti tikai ar personas identitātes vai atrašanās vietas atklāšanu, bet atsevišķos gadījumos drošības risku var radīt arī informācija, kas ļauj netieši konstatēt personas nodarbinātību, dienesta vietu vai dienesta pienākumu raksturu, precizēt likumprojekta anotācijas 8.1.13. apakšpunktā ietverto personu loka raksturojumu, papildinot to ar norādi uz nodarbinātības un dienesta pienākumu rakstura atklāšanu, proti, attiecinot izvērtējumu uz personām, kurām normatīvajos aktos noteiktajā kārtībā piemēroti īpaši aizsardzības pasākumi, vai personām, kuru identitātes, atrašanās vietas, nodarbinātības vai dienesta pienākumu rakstura atklāšana var radīt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netiešas identificēšanas risks pilnībā nav izslēdzams, papildināt likumprojekta anotācijas 8.1.13. apakšpunktu ar norādi, ka, izstrādājot likumprojekta 78. panta septītajā daļā paredzētās drošības un tehniskās prasības pacientu datu apstrādes informācijas sistēmām, kā arī turpmāk pilnveidojot veselības informācijas sistēmas funkcionalitāti un piekļuves tiesību pārvaldību, ir vērtējama iespēja ieviest papildu riska mazināšanas mehānismus personām, kurām normatīvajos aktos noteiktajā kārtībā piemēroti īpaši aizsardzības pasākumi, vai personām, kuru identitātes, atrašanās vietas, nodarbinātības, dienesta vietas vai dienesta pienākumu rakstura atklāšana var radīt drošības riskus. Šādi mehānismi varētu ietvert diferencētu piekļuvi informācijai par ārstniecības iestādi, dokumenta sagatavotāju vai nosūtītāju, sensitīvo ierakstu īpašu marķēšanu, pienākumu norādīt papildu piekļuves pamatojumu, kā arī tehniskus risinājumus, kas noteiktos gadījumos ierobežo vai maskē informāciju, kura nav medicīniski nepieciešama konkrētajam ārstniecības procesam, bet var radīt netiešas identificēšanas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16:40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atkārtoti iepazinusies iepazinusies ar VM izstrādātajiem grozījumiem “Ārstniecības likumā”. Lai gan anotācijā šoreiz lasāms nedaudz paplašināts skaidrojums, tomēr, LFAA uzskata to par nepietiekamu un uztur spēkā iepriekšējos, jau 2025. gada 19. novembrī iesniegtos iebildumus un to juridiski izvērstu pamatojumu, ko izstrādājis biedra juridiskais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izsaka iebildumu pret likumprojekta 3. pantā paredzētajiem grozījumiem, ar kuriem noteiktas NVD tiesības līgumos ar ārstniecības iestādēm un aptiekām iekļaut pienākumu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normatīvajos aktos noteikts obligāts maksājuma veikšanas pienākums vienmēr nozīmē tiesību uz īpašumu ierobežojumu, jo tas samazina personas naudas līdzekļu apmēru (Satversmes tiesas 2020. gada 28. septembra spriedums lietā Nr. 2019-37-0103, 16. punkts), turklāt Satversmes tiesa šos secinājumus ir attiecinājusi uz tādu normatīvajos aktos paredzētu pienākumu maksāt kompensāciju, kas pēc tās juridiskās dabas ir pielīdzināma līgumsodam (turpat, 29.2.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konkrētajā gadījumā nav apstrīdams, ka ar likumprojekta 3. pantā paredzētajiem grozījumiem, kas nosaka NVD tiesības līgumos ar ārstniecības iestādēm un aptiekām iekļaut pienākumu maksāt līgumsodu, tiek ierobežotas attiecīgo pakalpojuma sniedzēju Satversmes 105. pantā garantētās tiesības uz īpašumu, jo līgumsods ir sodoša rakstura maksājums, ar kuru pakalpojuma sniedzējam tiek atņemti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lai izvērtētu Satversmes 105. pantā ietverto pamattiesību ierobežojuma satversmību,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pamattiesību ierobežojums ir noteikts ar pienācīgā kārtībā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šis ierobežojums ir samērīgs ar tā leģitīmo mērķi (Satversmes tiesas 2020. gada 28. septembra spriedums lietā Nr. 2019-37-0103,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piedāvātie grozījumi par NVD tiesībām līgumos ar ārstniecības iestādēm un aptiekām paredzēt pienākumu maksāt līgumsodu neatbilst minētajiem kritērijiem, līdz ar to grozījumi ir uzskatāmi par pretējiem Satversmes 105.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likumprojekta 3. pantā paredzētie grozījumi par NVD tiesībām līgumos ar ārstniecības iestādēm un aptiekām paredzēt līgumsodu ir izstrādāti, lai nodrošinātu veselības aprūpes valsts budžeta līdzekļu izlietojuma uzraudzību. Tomēr likumprojekta anotācijā nav sniegts argumentēts pamatojums un konkrēti dati, kas pierādītu, ka šādi grozījumi ir patiešām nepieciešami veselības aprūpes valsts budžeta līdzekļu izlietojuma uzraudzības nodrošināšanai un, ka tie 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 vai pamattiesību ierobežojums ir noteikts ar pienācīgā kārtībā pieņemtu likumu, Satversmes tiesa ir atzinusi, ka tas citastarp ietver to, ka paredzētais tiesiskais regulējums,  kur  tas  nepieciešams, ir pienācīgi jāpamato ar  izskaidrojošiem pētījumiem (Satversmes tiesas 2019. gada 6. marta spriedums lietā Nr. 2018-11-01, 18.1.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ir norādījusi, ka ikviena pamattiesību ierobežojuma pamatā ir jābūt apstākļiem un argumentiem, kādēļ tas vajadzīgs, proti, ierobežojums tiek noteikts svarīgu interešu – leģitīma mērķa – labad (Satversmes tiesas 2020. gada 28. septembra spriedums lietā Nr. 2019-37-0103,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noskaidrojot, vai normā ietvertais pamattiesību ierobežojums ir samērīgs, ir jāizvērtē,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tiesas 2020. gada 28. septembra spriedums lietā Nr. 2019-37-0103,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neatbilst minētajām Satversmes tiesas atziņām, jo likumprojekta anotācija satur tikai vispārīgas frāzes par nepieciešamību piemērot līgumsodus, lai nodrošinātu veselības aprūpes valsts budžeta līdzekļu izlietojuma uzraudzību, taču likumprojekta autori nav snieguši pamatojumu un argumentus, kādēļ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 vai ārstniecības iestāde ir prettiesiski izlietojusi no valsts budžeta saņemto finansējumu, tad NVD jau šobrīd nav šķēršļu šādu finansējumu atgūt. Tāpat, ja aptieka vai ārstniecības iestāde ar prettiesisku rīcību ir nodarījusi zaudējumus valsts budžeta interesēm, tad NVD jau šobrīd nav šķēršļu pieprasīt šādu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NVD pieprasa pakalpojuma sniedzējam atmaksāt prettiesiski izlietotu valsts budžeta finansējumu vai atlīdzināt zaudējumus, kas nodarīti prettiesiskas rīcības rezultātā, tiek nodrošinātas taisnīgs un ekvivalents risinājums, kas novērš prettiesisku valsts budžeta līdzekļu izlietojumu. Savukārt pienākums maksāt līgumsodu ir uzskatāms par līdzekli, kas būtiski vairāk un nesamērīgi ierobežo pakalpojuma sniedzēja pamattiesības, jo ar līgumsodu netiek atlīdzināti iespējamie zaudējumi, bet tam ir sodīšanas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NVD jau šobrīd var pieprasīt pakalpojuma sniedzējam atmaksāt prettiesiski izlietotu valsts budžeta finansējumu un/vai atlīdzināt tādus zaudējumus, kas nodarīti prettiesiskas rīcības rezultātā, secināms, ka NVD rīcībā jau šobrīd ir alternatīvi līdzekļi, kas ir vērtējami kā samērīgāki iepretim grozījumos noteiktajam pienākumam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aptiekām Farmācijas likumā ir paredzēta administratīvā atbildība par pārkāpumiem, kas saistīti ar kompensējamo zāļu izsniegšanu. Šādos gadījumos Veselības inspekcija ir tiesīga piemērot sodus, tostarp naudas sodus, darbības ierobežojumus vai licences apturēšanu saskaņā ar Farmācijas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spēkā esošie normatīvie akti paredz sodīšanas funkciju, kas nodrošina efektīvu uzraudzību un atbildību. Līdz ar to jebkāda papildu sankciju piemērošana par to pašu pārkāpumu būtu uzskatāma par dubulto sodāmību, kas nav pieļaujama saskaņā ar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ir pilnībā ignorējušas. Viedokļu pārskatā par publiskās apspriešanas laikā saņemtajiem viedokļiem, priekšlikumiem un iebildumiem (turpmāk – Publiskās apspriešanas pārskats) Veselības ministrija/NVD ir tikai atkārtojušas vispārīgas un abstraktas frāzes, ka “līgumsods ir kontroles mehānisms, ar kura palīdzību NVD var efektīvi veikt funkcijas un pildīt ar normatīvajiem aktiem uzlikto pienākumu uzraudzīt valsts budžeta līdzekļu izlietojumu, kā arī nodrošināt, ka sabiedrībai ir pieejami kvalitatīvi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paskaidro, ka šie apsvērumi ar neko neatšķiras no tiem apsvērumiem, kurus likumprojekta autori jau sākotnēji bija norādījuši likumprojekta anotācijā, un joprojām nav sniegts pamatojums un argumenti, kā arī konkrēti dati, kas apliecinātu, ka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vēlreiz vērš uzmanību, ka Tieslietu ministrija ir vairākkārt izteikusi iebildumus, ka regulējums, kas ierobežo personu Satversmē noteiktās pamattiesības, nevar tikt pamatots, norādot tikai uz regulējuma nepieciešamību un mērķi, bet ir jāizvērtē un jāpamato arī tas, vai mērķi nevar sasniegt ar citiem, personas tiesības un likumīgās intereses mazāk ierobežojošiem līdzekļiem, un vai labums, ko gūst sabiedrība, ir lielāks par indivīdam nodarītajiem zaudējumiem (sk., piemēram, Tieslietu ministrijas 16.09.2024. atzinumu likumprojektam “Grozījumi likumā “Par nodokļiem un nodevām””, projekta ID: 24-TA-1825). Turklāt Veselības ministrijai jau iepriekš norādīts, ka tās sagatavotos grozījumos Ārstniecības likumā nav ietverts izvērtējums par normu atbilstību Satversmei, lūdzot pamatot grozījumu atbilstību Satversmes normām (sk., piemēram, Tieslietu ministrijas 09.03.2022. atzinumu likumprojektam “Grozījumi Ārstniecības likumā”, projekta ID: 22-TA-231, 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redzams, ka Veselības ministrija/NVD nav sniegušas šādu pamatojumu, lai gan LFAA uz to norādīja jau publiskās apspriešanas laikā. Tieši otrādi, likumprojekta anotācijā sniegta nepatiesa informācija, ka “iztrūkstot NVD tiesībām piemērot līgumsodu, vienīgā rīcība nopietna pārkāpuma gadījumā no NVD puses var būt līguma izbeigšana.” Kā jau iepriekš LFAA paskaidroja, NVD ir pieejami alternatīvi līdzekļi, kas ir vērtējami kā samērīgāki iepretim grozījumos noteiktajam pienākumam maksāt līgumsodu, uz kuriem LFAA norādīja publiskās apspriešanas laikā, tomēr Veselības ministrija un NVD to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demokrātiskā tiesiskā valstī procesam, kurā tiek pieņems tāds normatīvais tiesību akts, kas  ierobežo  personas  pamattiesības,  vajadzētu  sabiedrībā viest pārliecību, ka pieņemtais akts ir tiesisks. Sabiedrībā jāveidojas pārliecībai par to, ka apstrīdētās normas pieņemšanas gaitā nepieciešamība ierobežot Satversmē noteiktās pamattiesības bija rūpīgi izsvērta (Satversmes tiesas 2018. gada 12. aprīļa spriedums lietā Nr. 2017-17-01, 21.3. punkts). Konkrētajā gadījumā likumprojekta virzības process nevieš šādu pārliecību, ņemot vērā, ka Veselības ministrija turpina virzīt likumprojektu, ignorējot saņemtos iebildumus par Satversmei pretējiem pamattiesību ierobežojumiem, kā arī nesniedzot pienācīgu pamatojumu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LFAA vērš uzmanību, ka Veselības ministrija/NVD  (Publiskās apspriešanas pārskatā) nepatiesi apgalvo, ka līguma puses ir pielīgušas veikt līgumsodu atbilstoši normatīvajā regulējumā noteiktajam, un ka normatīvos aktos jau ir noregulēta līgumsoda samaksas un ieturējumu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2025. gada 3. marta lēmumā par pagaidu noregulējumu lietā Nr. A420259124 atzina, ka konkrētajā gadījumā neviens normatīvais akts neparedz iespēju līgumā par valsts apmaksātu primārās veselības aprūpes pakalpojumu sniegšanu paredzēt līgumsodus. Turklāt Administratīvā rajona tiesa 2025. gada 11. jūlijā pasludināja spriedumu lietā Nr. A420259124, ar kuru atzina, ka tiesību normās NVD nav piešķirta rīcības brīvība attiecībā uz līgumsoda piemērošanu, un neviens normatīvais akts neparedz iespēju līgumā par valsts apmaksātu  primārās veselības aprūpes pakalpojumu sniegšanu paredzēt līgumsodus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Veselības ministrija un NVD gan likumprojekta anotācijā, gan publiskās apspriešanas laikā sniedz nepatiesu informāciju par to, ka no normatīviem aktiem izriet NVD pilnvarojums līgumos paredzēt līgumsodu, kā arī noklusē būtisku informāciju, ka tiesa ne vien ar lēmumu par pagaidu noregulējumu pirmšķietami ir atzinusi šo NVD rīcību par prettiesisku, bet pirmās instances tiesa šajā gadījumā ir jau izskatījusi lietu pēc būtības un apstiprinājusi šo secinājumu pareizību ar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ieskatā Veselības ministrijas un NVD rīcība ir vērtējama kā acīmredzami pretēja labas likumdošanas principam, jo Veselības ministrija un NVD ignorē nozares organizāciju izteiktos iebildumus par likumprojektu un nesniedz pilnīgas atbildes uz tiem, kā arī turpina sasteigti virzīt likumprojektu ar nepilnīgu un nepatiesu argumentāciju. Satversmes tiesa ir īpaši uzsvērusi, ka gadījumā, ja tiesību normas pieņemšanas procesā ir norādīti argumenti par tās iespējamo neatbilstību augstāka juridiska spēka tiesību normām, tad šie argumenti ir jāizvērtē (Satversmes tiesas 2018. gada 12. aprīļa spriedums lietā Nr. 2017-17-01, 22.3. punkts). Tā kā Veselības ministrija un NVD ignorē publiskās apspriešanas laikā izteiktos iebildumus, minētais atkārtoti norāda, ka likumprojekta satversmība ir nopietni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likumprojekta 3. panta grozījumi par NVD tiesībām līgumos ar ārstniecības iestādēm un aptiekām paredzēt pienākumu maksāt līgumsodu ir atzīstami par neatbilstošiem Satversmes 105. pantam, jo tie ir pretēji samērīguma principam, kā arī grozījumu anotācija nesatur skaidru un argumentētu pamatojumu tam, kāds ir šādu grozījumu leģitīmais mērķis, uz kādu apsvērumu pamata jau šobrīd NVD rīcībā esošie līdzekļi nav pietiekami leģitīmā mērķa sasniegšanai, un kādi konkrēti dati un pierādījumi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likumprojekts nesatur pārejas regulējumu, ar kuru šie grozījumi tiktu nepārprotami attiecināti tikai uz tiem līgumiem, kas ir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doktrīnā atzīts, ka būtiska nozīme atpakaļejoša spēka aizliegumam ir [..], sodot personas par pārkāpumiem. [..] valsts vara, sodot tiesību normu adresātus par pārkāpumiem [..],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līgumsods ir sodoša rakstura maksājums, ar kuru ārstniecības iestādes un aptiekas tiktu sodītas publiski tiesisku attiecību ietvaros, jo līgumsoda galvenā funkcija ir disciplinēt ārstniecības iestādes un aptiekas ievērot līguma noteikumus, nevis atlīdzināt zaudējumus. Turklāt ar līgumsoda piemērošanu tiktu arī ierobežotas ārstniecības iestāžu un aptieku Satversmes 105. pantā noteiktās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aizsargājama ārstniecības iestāžu un aptieku tiesiskā paļāvība, ka līgumsods netiek paredzēts jau noslēgtajos līgumos, jo šobrīd, t.i., pirms šo grozījumu stāšanās spēkā, normatīvie akti nenosaka NVD tiesības paredzēt līgumos līgumsodu, līdz ar to šādas NVD tiesības nebūtu nosakāmas ar atpakaļejošu spēku. Ja likumprojektā noteiktās NVD tiesības piemērot līgumsodus tiktu attiecinātas uz jau noslēgtiem līgumiem, tas radītu ārstniecības iestāžu un aptieku tiesiskās paļāvības principa aizskārumu, kā arī nonāktu pretrunā ar absolūto atpakaļejoša spēka aizlieguma principu sodu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būtu jāparedz pārejas noteikumi, ar kuriem tiek nepārprotami noteikts, ka grozījumi par NVD tiesībām līgumos ar ārstniecības iestādēm un aptiekām paredzēt līgumsodu ir piemērojami tikai tiem līgumiem, kas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Savukārt minētā likumprojekta 15. pantā ietverto pārejas noteikumu 36. punktā nepārprotami paredzēts noteikt, ka šie grozījumi attiecināmi tikai uz tiem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kabinets jau iepriekš ir atzinis, ka tiesiskā regulējuma izmaiņas, ar kurām iestādei tiek noteiktas tiesības publisko tiesību līgumā paredzēt līgumsodu, ir attiecināmas tikai uz tiem publisko tiesību līgumiem, kas noslēgti pēc tiesiskā regulējuma izmaiņu stāšanās spēkā. Likumdevējam nav jebkāda pamata šajā likumprojektā paredzēt atšķirīgu pieeju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pēc būtības ir ignorējušas, atkārtoti sniedzot nepatiesu un nepilnīgu argumentāciju, un turpinot sasteigti virzīt tādu likumprojektu, kas acīmredzami aizskar personu ar Satversmi aizsargātās tiesības un tiesiskās intereses. Turklāt Veselības ministrija neatbilstoši patiesībai norādījusi,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līgumos noteiktie līgumsodi ir prettiesiski, ko jau ir atzinusi ne vien Administratīvā apgabaltiesa 2025. gada 3. marta lēmumā par pagaidu noregulējumu lietā Nr. A420259124, bet arī Administratīvā rajona tiesa ar 2025. gada 11. jūlija tiesas spriedumu šajā lietā, izskatot lietu pēc būtības. Tātad NVD nebija tiesību iekļaut līgumos līgumsodu. Līdz ar to pat gadījumā, ja likumdevējs pieņem grozījumus, ar kuriem NVD tiek noteiktas šādas tiesības, tad NVD iegūs tiesības iekļaut līgumos līgumsodu tikai no brīža, kad šādi grozījumi stāsies spēkā. Šādas tiesības jebkurā gadījumā nebūtu attiecināmas ar atpakaļejošu spēku uz tiem līgumiem, kuri jau ir noslēgti, jo līgumu noslēgšanas brīdī NVD šādu tiesību nebija un tāpēc līgumos noteiktie līgumsoda noteikumi jebkurā gadījumā ir atzīstami par prettiesiskiem.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Izpildītājiem nav pienākums šādā gadījumā ierosināt NVD līgumu grozījumus, kā to norādījušas Veselības ministrija un NVD (Publiskās apspriešanas pārskatā), jo šobrīd līgumos iekļautie līgumsoda noteikumi ir un būs prettiesiski un spēkā neesoši neatkarīgi no tā, vai un kad likumdevējs pieņems grozījumus, ar kuriem NVD tiek paredzētas tiesības iekļaut līgumos līgumsoda noteikumus, jo NVD nebija šādu tiesību līgumu noslēgšanas laikā un tās nav piemērojamas ar atpakaļejošu spēku (Oficiālo publikāciju un tiesiskās informācijas likuma 9.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NVD prettiesiski un ar atpakaļejošu spēku attiecina šos grozījumus uz jau noslēgtiem līgumiem (turklāt Publiskās apspriešanas pārskatā NVD jau ir apstiprinājis, ka plāno tā darīt), likumā jāparedz pārejas noteikumi, lai nepārprotami noteiktu, ka NVD nav tiesību attiecināt šos grozījumus ar atpakaļejošu spēku uz jau noslēgtiem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vērš uzmanību, ka tāda jau iepriekš ir bijusi arī Ministru kabineta prakse, virzot grozījumus, ar kuriem iestādei tiek paredzētas tiesības noteikt līgumsodu publisko tiesību līgumā, lai grozījumi neaizskartu personu tiesisko paļāvību un nepārkāptu personu tiesības un tiesiskās intereses. Minētais redzams no Ministru kabineta 2025. gada 13. maija sēdē (protokols Nr. 19, 25. §) atbalstītā likumprojekta “Grozījumi Sabiedriskā transporta pakalpojumu likumā” (likumprojekta 15. pantā ietvertā pārejas noteikumu 36.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minētajā gadījumā publisko tiesību līgumi jau bija noslēgti uz ilgstošu laika periodu – 10 gadiem, līdz ar to Veselības ministrija un NVD nepamatoti norādījušas (Publiskās apspriešanas pārskatā), ka līgumu ilgtermiņa raksturs attaisno grozījumu piemērošanu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nepiekrīt Veselības ministrijas un NVD viedoklim (Publiskās apspriešanas pārskatā), ka pārejas periods nav pamatots, jo liegtu pilnvērtīgi NVD realizēt uzraudzības funkciju. LFAA paskaidro, ka tās iebildums ir pamatots ar nepieciešamību ievērot personu Satversmē noteiktās tiesības un tiesiskās intereses, tostarp tiesiskās paļāvības principu un atpakaļejoša spēka aizlieguma principu sodu tiesībās. Līdz ar to minētā NVD argumentācija nav attiecināma uz LFAA iebildumu, turklāt pati NVD izvēlējās termiņu, uz kādu noslēgt līgumus, uzspiežot pakalpojumu sniedzējiem prettiesiskus līgumsoda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papildināt likumprojektu ar jaunu pārejas noteikumu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10.3 pantā noteiktās Nacionālā veselība dienesta tiesības līgumos ar ārstniecības iestādēm un aptiekām iekļaut pienākumu ārstniecības iestādei vai aptiekai maksāt līgumsodu ir piemērojamas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likumprojekta 3. pantā paredzētas NVD tiesības noteikt gadījumus, kādos līgumsods maksājams un tā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līdz šim līgumos ar ārstniecības iestādēm un aptiekām ir prettiesiski un vienpersoniski uzspiedusi līgumsoda noteikumus, jo gadījumā, ja ārstniecības iestāde vai aptieka nepiekrīt NVD piedāvātajiem noteikumiem, ar attiecīgo ārstniecības iestādi vai aptieku netiek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Senāts ir atzinis, ka privātpersonas iespējas ietekmēt līguma saturu ir ļoti ierobežotas, jo finansējumu privātpersona var saņemt vienīgi tad, ja noslēdz iestādes piedāvāto līgumu. Privātpersona būtībā ir spiesta piekrist iestādes piedāvātajiem līguma noteikumiem (Augstākās tiesas Administratīvo lietu departamenta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pantā piedāvātās redakcijas izriet, ka NVD varētu faktiski noteikt līgumsodus jebkādā apmērā un par jebkādiem pārkāpumiem. LFAA uzskata, ka likumprojektā nav pieļaujams paredzēt tik abstrakti un plaši formulētas NVD tiesības, jo tas var rezultēties ar patvaļīgu vai īpaši nesamērīgu NVD rīcību, uzspiežot pakalpojumu sniedzējiem līgumsoda noteikumus. Turklāt pat likumprojekta anotācijā nav minēts, kādos gadījumos un kādā apmērā NVD noteiktu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puses varētu iesaistīties līgumsoda noteikumu izstrādē, kā arī pakalpojuma sniedzēji varētu paredzēt, kādi līgumsodi tiks noteikti līgumā, un NVD vairāk nevarētu vienpusēji uzspiest pakalpojuma sniedzējam neizdevīgus grozījumus līgumā, likumprojektā būtu jāparedz deleģējums Ministru kabinetam definēt konkrētus gadījumus, kādos līgumsods ir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Minētajā normā paredzēts noteikt, ka sabiedriskā transporta pakalpojumu līgumos iekļaujamos līgumsodus un to apmērus nosaka Ministru kabinets. Likumdevējam nav jebkāda pamata šajā likumprojektā paredzēt atšķirīgu pieeju šim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iepriekš likumprojekta publiskās apspriešanas laikā, tomēr iebildums nepamatoti nav ņemts vērā, kā arī Veselības ministrija un NVD ir nepatiesi norādījušas,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nav saprotams, uz kādu apsvērumu pamata Veselības ministrija un NVD vēlas virzīt šos grozījumus, kā arī nepieļaut, ka nevis NVD, bet gan Ministru kabinets varētu lemt par to, kādus līgumsoda noteikumus NVD var paredzēt tās noslēgtajos publisko tiesību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ministrija/NVD iepriekš ir noraidījušas LFAA iebildumu, norādot uz to, ka līgumos esot ietverta detalizēta līgumsoda samaksas un ieturējumu veikšanas kārtība (Publiskās apspriešanas pārskatā). LFAA atkārtoti paskaidro, ka nav nekādas nozīmes tam, vai līgumos ir vai nav ietverta detalizēta līgumsoda samaksas un ieturējumu veikšanas kārtība. Pirmkārt, līguma noteikumi, kas attiecas uz līgumsodu, ir prettiesiski, uz ko jau daudzkārt NVD un Veselības ministrijai ir norādījuši gan pakalpojumu sniedzēji, to pārstāvošās organizācijas, gan arī tiesa, bet ko NVD un Veselības ministrija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konkrēti līgumsoda noteikumi ir jāparedz nevis NVD, bet Ministru kabinetam, lai tādējādi aizsargātu personu tiesības un tiesiskās intereses. LFAA atkārtoti norāda, ka līgumos ar NVD paredzēts līgumsods ir sodoša rakstura maksājums publiski tiesisku attiecību ietvaros, kas ierobežo personu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 rajona tiesa 2025. gada 11. jūlija spriedumā lietā Nr. A420259124, ar kuru NVD līgumos noteiktie līgumsoda noteikumi atzīti par prettiesiskiem, attiecībā uz NVD līgumsodiem nepārprotami atzina,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ka NVD tiek abstrakti paredzētas tiesības izlemt šādus jautājumus (gadījumus, kādos līgumsods maksājams un tā apmēru, kā arī kārtību, kādā tiek veikta līgumsoda samaksa un veikti ieturējumi, utt.), kas būtu jāizlemj Saeimai ar likumu vai vismaz Ministru kabinetam uz likumdevēja deleģējuma pamata. Tādējādi tiktu nodrošināts, ka būtiskus jautājumus par konkrētiem personu pamattiesību ierobežojumiem, kas izpaužas kā soda noteikumi privātpersonām, izlemj demokrātiski leģitimēta institūcija, nevis atsevišķas NVD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ministrija/NVD pilnīgi nepamatoti apgalvo (Publiskās apspriešanas pārskatā), ka  “normatīvajos aktos nevar noregulēt visas dzīves situācijas, jo realitāte ir pārāk daudzveidīga un mainīga. Likumdevējs izmanto vispārīgus formulējumus un principus, kas ļauj tiesību piemērotājiem interpretēt normas konkrētās situācijās”, jo šie apsvērumi nav jebkādā veidā attiecināmi uz LFAA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nebūtu jānoregulē visas dzīves situācijas, bet gan jāparedz, ka Ministru kabinets nosaka gadījumus, kādos maksājams līgumsods, līgumsoda apmēru, kā arī kārtību, kādā tiek veikta līgumsoda samaksa un veikti ieturējumi. Kā to apliecina jau iepriekš LFAA norādītais piemērs, ko Veselības ministrija un NVD konsekventi ignorē – tieši šādi Ministru kabinets rīkojas arī citos gadījumos (attiecībā uz likumprojektu “Grozījumi Sabiedriskā transporta pakalpojumu likumā”, ar kuru tiek risināts analoģisks jautājums, paredzot, ka publisko tiesību līgumā iekļaujamos līgumsodus un to apmērus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Atzīmēts "Ņemts vērā", jo sistēma nepiedāvā opciju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Nacionālais veselības dienests (turpmāk – NVD) nepiekrīt Latvijas farmaceitiskās aprūpes asociācijas (turpmāk – LFAA) izteiktajam iebildumam pret likumprojekta 3. pantā paredzētajiem grozījumiem, ar kuriem noteiktas NVD tiesības līgumos ar ārstniecības iestādēm un aptiekām iekļaut pienākumu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skaidro, ka Satversmes tiesas atziņā paustais attiecībā uz to, ka normatīvajos aktos noteikts obligāts maksājuma veikšanas pienākums vienmēr nozīmē tiesību uz īpašumu ierobežojumu, jo tas samazina personas naudas līdzekļu apmēru. NVD attiecībā uz pamattiesību ierobežojumu skaidro, ka atbilstoši Satversmes tiesas 2020. gada 28. septembra sprieduma lietā Nr. 2019-37-0103, 17. punktam Satversmes tiesa ir norādījusi, ka, lai izvērtētu Satversmes 105. pantā ietverto pamattiesību ierobežojuma satversmību,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pamattiesību ierobežojums ir noteikts ar pienācīgā kārtībā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šis ierobežojums ir samērīgs ar tā leģitīmo mērķi.[1]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pamattiesību ierobežojumu ar pienācīgā kārtībā pieņemtu likumu, NVD izsaka priekšlikumu veikt grozījumus papildinot Ārstniecības likumu ar 10.</w:t>
            </w:r>
            <w:r w:rsidR="00000000" w:rsidRPr="00000000" w:rsidDel="00000000">
              <w:rPr>
                <w:vertAlign w:val="superscript"/>
                <w:rtl w:val="0"/>
              </w:rPr>
              <w:t xml:space="preserve">3 </w:t>
            </w:r>
            <w:r w:rsidR="00000000" w:rsidRPr="00000000" w:rsidDel="00000000">
              <w:rPr>
                <w:rtl w:val="0"/>
              </w:rPr>
              <w:t xml:space="preserve">pantu šā likumprojekta kārtībā, nosakot deleģējumu Ministru kabinetam noteikt gadījumus, kādos līgumsods maksājams un to apmēru, kā arī kārtību, kādā tiek veikta līgumsoda samaksa un veikti ieturējumi publisko tiesību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organizēšanā valsts ir noteikusi skaidru leģitīmu mērķi – atbilstoši Satversmes 111. pantam, nodrošināt ikvienai personai medicīniskās palīdzības minimumu. Saskaņā ar Valsts pārvaldes iekārtas likuma 12.panta otro daļu publisko tiesību līgumu slēdz rakstveidā, ievērojot Civillikuma noteikumus un normatīvajos aktos noteiktos ierobežojumus. Saskaņā ar Civillikuma 1716. pantu līgumsods ir pametums, ko kāda persona uzņemas ciest sakarā ar savu saistību neizpildi vispār, nepienācīgu izpildi vai neizpildīšanu īstā laikā (termiņā), turklāt tam ir noteikta ierobežota summa ne vairāk par 10 procentiem no galvenās saistības apmēra. Līgumsodam ir divējāda daba. No vienas puses, tas ir saistības pastiprinājums un iedarbojas kā nelabvēlīgu seku drauds, kamēr saistība vēl nav pārkāpta. No otras puses, līgumsods kļūst par atbildības izpausmi, neizdevīgām mantiskām sekām tad, ja pastiprinājums izrādījies nepietiekams, lai atturētu parādnieku no saistības pārkāpuma.[2] Līdz ar to uzskatāms, ka līgumsods veic ne tikai sodošu funkciju, kā uzsver LFAA, bet galvenokārt preventīvu funkciju, proti, tas iedarbojas kā nelabvēlīgu seku drauds, kamēr saistība vēl nav pārkāpta, kalpojot kā noslēgtā publisko tiesību līguma priekšlaicīgas uzraudzības līdzeklis. Pamatojoties uz NVD Ministru kabineta 2011. gada 1. novembra noteikumu Nr. 850 „Nacionālā veselības dienesta nolikuma” kompetenci, ar publisko tiesību līgumu NVD deleģē attiecīgo ārstniecības iestādi sniegt veselības pakalpojumus, ievērojot Satversmes 111.pantā ietverto valsts garantiju nodrošināt ikvienai personai medicīniskās palīdzības minimumu. NVD kompetence ir noteikta arī Veselības aprūpes finansēšanas likuma 15.panta pirmajā daļā, proti, administrēt veselības aprūpei paredzētos valsts budžeta līdzekļus un uzraudzīt valsts budžeta līdzekļu izlietojumu ārstniecības iestādēs un aptiekās. Līdz ar to, lai varētu tikt izpildītas NVD normatīvajos aktos noteiktās funkcijas, t.sk. deleģēt līgumslēdzēju sniegt valsts veselības pakalpojumus administrējot valsts budžeta līdzekļus, uzraugot tā izlietojumu ārstniecības iestādēs un aptiekās, ir būtiski nepieciešams līdzeklis līguma uzraudzīšanai. Līgumsods kā līgumsaistību pušu atbildības noteikšanas līdzeklis kalpo kā efektīvs izpildi motivējošs līdzeklis. Pretējā gadījumā, t.i. atsakoties no līgumsoda ietveršanas publisko tiesību līguma saturā, vienlaicīgi atsakoties no Civillikumā noteiktajiem saistību tiesību pastiprināšanas līdzekļiem, līguma izpildes uzraudzīšanā galēji ir tikai līguma izbeigšanas institūts. NVD uzsver, ka līguma izbeigšana un attiecīgi veselības pakalpojumu nodrošināšanas pārtraukšana viennozīmīgi nav uzskatāms par attiecīgā līguma darbības būtības pašmērķi. NVD pienākums ir noslēgt un uzraudzīt publisko tiesību līgumus, lai nodrošinātu sabiedrībai kvalitatīvus un no līgumslēdzēja puses atbildīgi un pienācīgi izpildītus līguma noteikumus. Ja tiek pieņemts uzskats par līgumsoda nepieļaujamību publisko tiesību līgumos, tas varētu veicināt, ka ārstniecības iestādes izsaka vēlmi noslēgt attiecīgos līgumus par veselības pakalpojumu nodrošināšanu apzinoties, ka līguma neizpildes gadījumā neiestāsies arī sodoša rakstura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ierobežojuma samērīgumu ar tā leģitīmo mērķi atbilstoši Senāta 2019.gada 29.marta sprieduma lietā Nr. SKA-159/2019 8. punktu gadījumos, kad ar administratīvo aktu piešķirto tiesību un noteikto pienākumu īstenošanai kā palīginstruments tiek izmantota līguma slēgšana (paredzēta finansējuma saņemšana ar nosacījumu, ka tiek izpildītas līguma saistības), tiesiskā situācija, kāda tiek nodibināta ar līgumu, pēc būtības ir pielīdzināma situācijai, kurā attiecīgās tiesiskās sekas būtu radītas ar administratīvo aktu ar nosacījumiem. Proti, šādos gadījumos tiesiskās sekas, kas radītas ar līgumu, pēc būtības ir tādas, kas varētu tikt radītas ar administratīvo aktu.[3] Tādējādi publisko tiesību līguma saturam ir jābūt atbilstošam samērīguma principam, kas noteic, ka starp mērķi, ko publiskā vara ar administratīvo aktu vai faktisko rīcību vēlas sasniegt, un indivīda tiesību un leģitīmo interešu ierobežojumu ir jābūt saprātīgām attiecībām, turklāt šā mērķa sasniegšanai izvēlētais līdzeklis nedrīkst būt vairāk ierobežojošs nekā nepieciešams konkrētajā gadījumā.[4] Līdz ar to NVD uzsver, lai nodrošinātu efektīvu valsts budžeta līdzekļu izlietojuma kontroli veselības aprūpes jomā un veicinātu ārstniecības iestāžu atbildību par līgumsaistību izpildi, Ārstniecības likumā nepieciešams skaidri nostiprināt NVD tiesības piemērot līgumsodu par būtiskiem vai atkārtotiem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veiktās pārbaudes liecina, ka atsevišķas ārstniecības iestādes atkārtoti pieļauj vienveidīgus pārkāpumus, neskatoties uz iepriekš konstatētajām neatbilstībām un izteiktajiem brīdinājumiem. Šādos gadījumos brīdinājums kā ietekmēšanas līdzeklis nereti nesasniedz savu mērķi – nodrošināt pārkāpumu novēršanu un turpmāku normatīvo aktu un līgumsaistību ievērošanu. Turklāt, veicot uzraudzības darbības ar jau NVD rīcībā esošiem instrumentiem, proti, uzliekot par pienākumu atmaksāt nepamatoti saņemtos valsts budžeta līdzekļus, NVD nesasniedz uzraudzības darbību mērķi, t.i. atkārtoti pārkāpumi netiek novērsti, tie tiek konstatēti arī turpmākos pārbaudāmajos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periodā no 2006.gada 19.decembra līdz 2013. gada 17. decembrim spēkā bija Ministru kabineta 2006.gada 19.decembra  noteikumi Nr.1046 “Veselības aprūpes organizēšanas un finansēšanas kārtība” (turpmāk – Noteikumi Nr.1046), turklāt no 2013.gada 17.decembra līdz 2018. gada 28. augustam spēkā bija Ministru kabineta 2013.gada 17.decembra noteikumi Nr.1529 “Veselības aprūpes organizēšanas un finansēšanas kārtība” (turpmāk – Noteikumi Nr.1529). Noteikumu Nr.1046 135. punktā bija noteikts, ka līgumu starp veselības aprūpes pakalpojumu sniedzēju un dienestu slēdz atbilstoši Civillikumam, papildus iekļaujot līgumā šādus nosacījumus, 135.5.1 apakšpunktā nosakot ārstniecības iestādei – pienākumu maksāt līgumsodu šo noteikumu 147.4 un 147.7 punktā minētajos gadījumos un apmērā. Kā arī Noteikumu Nr.1529 240.punktā bija noteikts, ka līgumu starp veselības aprūpes pakalpojumu sniedzēju un dienestu slēdz atbilstoši Civillikumam, papildus iekļaujot līgumā šādus nosacījumus, 240.4. apakšpunktā nosakot pienākumu ārstniecības iestādei maksāt līgumsodu šo noteikumu XII nodaļā minētajos gadījumos un apmērā, kā arī kārtību, kādā tiek veikta līgumsoda samaksa un veikti ieturējumi. NVD uzsver, ka gan Noteikumu Nr.1046, gan Noteikumu Nr.1529 ietvaros Ministru kabinets bija noteicis ārstniecības iestādei pienākumu maksāt līgumsodu minēto noteikumu minētajos gadījumos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 ir Ministru kabineta 2018. gada 28. augusta noteikumi Nr.555 “Veselības aprūpes pakalpojumu organizēšanas un samaksas kārtība” (turpmāk – Noteikumi Nr.555). Noteikumos Nr.555 nav ietverts ārstniecības iestādei pienākums maksāt līgumsodu. Saskaņā ar Valsts pārvaldes iekārtas likuma 12.panta otro daļu publisko tiesību līgumu slēdz rakstveidā, ievērojot Civillikuma noteikumus un normatīvajos aktos noteiktos ierobežojumus. Pamatojoties uz minēto Dienests iekļāva publisko tiesību līgumos līgumsodu atbilstoši Civillikuma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Jaunākā parauga līguma saturs tiek piedāvāts pakalpojumu sniedzējiem no 01.01.2025. pirms to noslēgšanas tika apspriests ar līgumpartneriem un profesionālajām organizācijām, un netika saņemti principiāli iebildumi attiecībā uz līgumsoda esamību publisko tiesību līgumos, tika apspriesta līgumsodu piemērošanas kārtība un apmērs. Papildu Dienests norāda, ka līgumi tika noslēgti uz termiņu līdz 10 gadiem, kas pamato Dienesta piemērotos līgumsodus periodā no 2021.gada līdz 2024.gadam. Kopš 2024.gada izskaņā uzsāktās tiesvedības ar biedrību “Latvijas Ģimenes ārstu asociācija” ģimenes ārstu prakšu un ģimenes ārstu vārdā, Dienests nav piemērojis līgumsodu nevienam līgumpartnerim.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iekšējie statistikas dati apliecina, ka līgumsods tiek piemērots tikai atsevišķos gadījumos un nav uzskatāms par pārmērīgu sankciju. Dienestā kopējais veikto pārbaužu skaits 2021.gadā ir 417 pārbaudes, no tiem brīdinājums tika izteikts 55 reizes, savukārt  līgumsods tika piemērots tikai 4 gadījumos. 2022.gadā tika veiktas 417 pārbaudes, tostarp, brīdinājums piemērots 2 reizes, savukārt  līgumsods tika piemērots 10 gadījumos. 2023.gadā ir veiktas 392 pārbaudes, no kurām brīdinājums izteikts 10 reizes, savukārt  līgumsods tika piemērots 22 gadījumos, bet 2024.gada ietvaros ir veiktas jau 464 pārbaudes un brīdinājums izteikts vien 2 reizes, savukārt  līgumsods tika piemērots tikai 63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Līgumsodi piemēroti: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atkārtoti konstatētiem pārkāpumiem pakalpojumu uzskaitē apmaksai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bijušas 5 pārbaudes (visas 2024.gadā), kur piemērots līgumsods par pārkāpumiem darba organizācijā, kopā 3727,76 EUR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NVD pārbaudēs konstatēts būtisks nepamatoti saņemto valsts budžeta līdzekļu apjoms, kas attiecīgajos gados sasniedza: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- 235 178,81 EUR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- 139 021,26 EUR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- 172 917,08 EUR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- 714 450,10 EUR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norāda uz nepieciešamību nodrošināt efektīvākus preventīvos mehānismus, lai mazinātu nepamatotu budžeta līdzekļu izlietojumu un motivētu ārstniecības iestādes ievērot līguma nosacījumus un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būtiska ir iespēja piemērot līgumsodu darba organizācijas pārkāpumu gadījumos. Praksē tiek konstatētas situācijas, kad ārstniecības iestāde nodrošina valsts apmaksāta pakalpojuma pieejamību tikai formāli, piemēram, pārbaudes laikā ārstniecības persona nav atrodama darba vietā vai pakalpojums faktiski netiek sniegts atbilstoši noteiktajam darba laikam. Šādos gadījumos NVD šobrīd ir ļoti ierobežotas ietekmēšanas iespējas - faktiski vienīgais būtiskais instruments ir līguma izbeigšana, kas daudzos gadījumos būtu nesamērīgi barga rīcība, jo īpaši teritorijās, kur pakalpojumu pieejamība jau tā ir ierobežota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savukārt nodrošina samērīgu un pakāpenisku reakciju uz pārkāpumu. Tas ļauj disciplinēt ārstniecības iestādi, vienlaikus nesamazinot pacientiem pieejamo veselības aprūpes pakalpojumu apjomu. Līgumsods ir efektīvs starpposma instruments starp brīdinājumu un līguma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NVD tiesību nostiprināšana normatīvajā regulējumā piemērot līgumsodu par būtiskiem vai atkārtotiem pārkāpumiem, kā arī par darba organizācijas prasību neievērošanu ir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valsts budžeta līdzekļu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novērstu atkārtotu 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ārstniecības iestāžu atbildību par noslēgto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samērīgu sankciju sistēmu starp brīdinājumu un līguma laušanu;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uzlabotu valsts apmaksāto veselības aprūpes pakalpojumu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sasniegtu normatīvā regulējuma mērķi – efektīvu un tiesisku publisko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līgumsods praksē tiek piemērots nelielā daļā no visām pārbaudēm un tikai būtisku vai atkārtotu pārkāpumu gadījumos, šāds regulējums ir uzskatāms par samērīgu un nepieciešamu sabiedrības interesēs. Pamatojoties uz visu iepriekš minēto, attiecīgie grozījumi ir atzīstami par atbilstošiem Satversmes 105. pantā ietvertajām pamattiesībām. Anotācija ir papildināta ar pamatojumu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2020.gada 28. septembra spriedums lietā Nr. Nr. 2019-37-0103. Pieejams: https://www.satversmestiesa.lv/lv/media/2904/download?attachment.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Aut.kol., prof. K.Torgāna red. Latvijas Republikas Civillikuma komentāri: Ceturtā daļa. Saistību tiesības. R: Mans Īpašums, 2000, 223.lpp.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Senāta Administratīvo lietu departamenta 2019.gada 29.marta spriedums lietā Nr. SKA-159/2019. Pieejams: https://www.at.gov.lv/downloadlawfile/5800.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Aut.kol., Dr.iur. J.Briedes zin.red. Administratīvā procesa likuma komentāri. A un B daļa. Rīgā: Tiesu namu aģentūra, 2013, 186.lpp.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Administratīvā procesa likuma 10.pantu tiesiskās paļāvības principa būtība ir tāda, ka privātpersona var paļauties, ka iestādes rīcība ir tiesiska un konsekventa, turklāt iestādes kļūda, kuras pieļaušanā privātpersona nav vainojama, nedrīkst radīt privātpersonai nelabvēlīgas sekas. Lai  noskaidrotu, vai konkrētajā gadījumā tiesiskā paļāvība ir vai nav jāņem vērā, ieteikts atbildēt uz šiem jautājumiem vai bija uz ko paļauties, vai attiecīgā persona uz to patiešām paļāvās un vai paļāvība ir aizsardzības vērta.[1] Tomēr ar šā likumprojekta grozījumiem nav aizskarts tiesiskās paļāvības princips, jo puses jau iepriekš noslēdzot līgumu piekrīt līguma nosacījumiem, kuros ir ietverts līgumsods. Pēc būtības līguma saturā NVD noteiktais līgumsods tiktu aizstāts ar Ministru kabineta regulēto līgumsoda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apskatītu šā likumprojekta grozījumu vēsturisko stāvokli, vērts uzsvērt uz NVD darbību attiecināmos Ministru kabineta noteikumus par Veselības aprūpes organizēšanas un samaksas kārtību. Šobrīd spēkā esoši ir Ministru kabineta 2018. gada 28. augusta noteikumi Nr.555 “Veselības aprūpes pakalpojumu organizēšanas un samaksas kārtība” (turpmāk – Noteikumi Nr.555). Vēsturiski periodā no 2006.gada 19.decembra līdz 2013. gada 17. decembrim spēkā bija Ministru kabineta 2006.gada 19.decembra  noteikumi Nr.1046 “Veselības aprūpes organizēšanas un finansēšanas kārtība” (turpmāk – Noteikumi Nr.1046), turklāt no 2013.gada 17.decembra līdz 2018. gada 28. augustam spēkā bija Ministru kabineta 2013.gada 17.decembra noteikumi Nr.1529 “Veselības aprūpes organizēšanas un finansēšanas kārtība” (turpmāk – Noteikumi Nr.1529). Noteikumu Nr.1046 135. punktā bija noteikts, ka līgumu starp veselības aprūpes pakalpojumu sniedzēju un dienestu slēdz atbilstoši Civillikumam, papildus iekļaujot līgumā šādus nosacījumus, 135.5.1 apakšpunktā nosakot ārstniecības iestādei – pienākumu maksāt līgumsodu šo noteikumu 147.4 un 147.7 punktā minētajos gadījumos un apmērā. Kā arī Noteikumu Nr.1529 240.punktā bija noteikts, ka līgumu starp veselības aprūpes pakalpojumu sniedzēju un dienestu slēdz atbilstoši Civillikumam, papildus iekļaujot līgumā šādus nosacījumus, 240.4. apakšpunktā nosakot pienākumu ārstniecības iestādei maksāt līgumsodu šo noteikumu XII nodaļā minētajos gadījumos un apmērā, kā arī kārtību, kādā tiek veikta līgumsoda samaksa un veikti ieturējumi. NVD uzsver, ka gan Noteikumu Nr.1046, gan Noteikumu Nr.1529 ietvaros Ministru kabinets bija noteicis ārstniecības iestādei pienākumu maksāt līgumsodu minēto noteikumu minētajos gadījumos un apmērā. Tādējādi pieņemot šā likumprojekta grozījumus, faktiski tiktu tiesiskā veidā atjaunota tiesiska līgumsodu piemērošanas kārtība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minētās vēsturiski spēkā esošās kārtības gan Noteikumi Nr.1046, gan Noteikumi Nr.1529 tika izdoti saskaņā ar Ārstniecības likuma 4.panta pirmo daļu, kas līdz  2017. gada 6. decembra grozījumiem noteica, ka veselības aprūpes organizēšanas un finansēšanas kārtību, plānveida veselības aprūpes pakalpojumu saņemšanas pretendentu rindu veidošanas kārtību, to ārstniecības pakalpojumu veidus un apjomu, kuri tiek apmaksāti no valsts pamatbudžeta un pakalpojumu saņēmēju līdzekļiem, kā arī šīs samaksas kārtību nosaka Ministru kabinets. Tapāt kā vēsturiskā kartība arī Noteikumi Nr.555 ir izdoti pamatojoties uz likumdevēja deleģējumu likumā, t.sk. saskaņā ar Veselības aprūpes finansēšanas likuma 5. panta otro un trešo daļu, 6. panta otrās daļas 7. un 14. punktu un ceturto daļu, 7. pantu, 8. panta otro daļu un 10. panta trešo daļu, kā arī Ārstniecības likuma 3. panta otro daļu un 9. panta piekto daļu. Līdz ar to NVD uzskata, ka šā likumprojekta grozījumi par deleģējumu izdot kārtību var tikt veikti ne tikai Veselības aprūpes finansēšanas likumā, bet arī uz Noteikumu Nr.555 attiecināmā Ārstniecības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Aut.kol., Dr.iur. J.Briedes zin.red. Administratīvā procesa likuma komentāri. A un B daļa. Rīgā: Tiesu namu aģentūra, 2013, 167.lpp.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3.NVD piekrīt LFAA izteiktajam iebildumam par to, ka likumprojekta 3. pantā paredzētas NVD tiesības noteikt gadījumus, kādos līgumsods maksājams un tā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ir paudis atziņu 2021. gada 26. februāra sprieduma lietā Nr. SKA-229/2021 6.punktā, ka, lai arī administratīvais līgums ir salīdzināms ar civiltiesisku līgumu tādā aspektā, ka līdzējiem zināmā mērā ir tiesības vienoties par noteikumiem, kurus tās abas akceptē un uzskata par pieņemamiem, jāņem vērā, ka tas vien, ka publiski tiesiskās attiecības tiek dibinātas ar līgumu, nemaina, ka publiskā persona jebkurā gadījumā ir saistīta ar tiesību normās paredzētajiem tās uzvedības priekšrakstiem. Tas vien, ka attiecības tiek veidotas uz līguma pamata, nenozīmē, ka iestāde līgumā var ietvert prettiesiskus noteikumus, pat ja privātpersona, līgumu slēdzot, tiem piekrīt.[1] Turklāt atbilstoši minētā sprieduma 12.punktam, līgumsoda piemērošana publisko tiesību līgumos ir pieļaujama, ja tas atbilstoši likuma atrunas principam izriet no konkrētās tiesiskās attiecības regulējošām tiesību normām. Tā ir likumdevēja izšķiršanās noteikt, kura veida publisko tiesību līgumiem līgumsods kā saistību pastiprināšanas līdzeklis varētu būt objektīvi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ievērot likuma atrunas principu un publisko tiesību līgumos ar tiesību normu noteikt līgumsodu, viennozīmīgi pamato arī Administratīvās rajona tiesas 2026.gada 10.jūnija spriedums lietā Nr. A420105225, kurā ar NVD noslēgtā publisko tiesību līguma izpildes ietvaros tika piemērots pieteicējai līgumsods, pamatojoties uz konstatētu būtisku pārkāpumu, kur informācijas sistēmā pieteicēja bija ievadījusi neatbilstošus datus, kas ietekmē ārstēšanu. Tiesa izskatot lietu, secināja, ka publisko tiesību līguma izpildes īstenošanā, kas ietvēra līgumsodu piecu procentu apmērā piemērošanu pieteicējai, konkrētajā gadījumā neatbilst likuma atrunas principam, un tādējādi atzina šādu līguma izpildi bez tiesiska pamata.[2] Senāta judikatūrā atzīts, ka likuma atrunas princips ir ierobežot nelabvēlīgu tiesisko seku radīšanu privātpersonai, neesot atbilstošam tiesību normās paredzētam pilnvarojumam.[3] Attiecīgi, lai tiktu ievērots likuma atrunas princips, ir skaidri nepieciešams normatīvajos aktos noteikt šā likumprojekta tiesību normu par līgumsodu. Papildus NVD uzver, ka Ministru kabinetam nosakot gadījumus, kādos līgumsods maksājams un tā apmēru, kā arī kārtību, kādā tiek veikta līgumsoda samaksa un veikti ieturējumi, būtiski ir ievērot visus gadījumus, kuros NVD ir konstatējis nepieciešamību pēc līgumsoda institūta noslēgtajos publisko tiesību līgumos, un attiecīgi arī nepieciešamību to ietvert normatīvajos aktos. Acīmredzami, gan NVD iekšējā statistika, gan tiesu prakse liecina par nepieciešamību noteikt praksē balstītos gadījumus līgumsoda piemērošanu Ārstniecības likumā, deleģējot gadījumus, kārtību un apmēru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tiesības izdot ārējo normatīvo aktu ir regulētas Ministru kabineta iekārtas likuma 31.pantā. Šā panta pirmās daļas 1.punkts noteic, ka Ministru kabinets var izdot ārējus normatīvos aktus – noteikumus – tikai tad, ja likums Ministru kabinetu tam īpaši pilnvarojis, un pilnvarojumā jābūt norādītiem tā galvenajiem satura virzieniem. Tātad Ministru kabineta tiesības izdot ārējus normatīvus aktus sniedzas vien tiktāl, ciktāl tam šīs tiesības ir nodotas ar likumu. Turklāt atbilstoši Satversmes tiesas 2015.gada 14.oktobra sprieduma lietā Nr. 2015-05-03 13.1.punktam pilnvarojuma saturam ir jābūt tik skaidram, lai atklātu pilnvarojuma būtību un jēgu.[4]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NVD pievienojas priekšlikumam likumprojektā paredzēt deleģējumu Ministru kabinetam definēt konkrētus gadījumus, kādos līgumsods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Senāta Administratīvo lietu departamenta 2021.gada 26.februāra spriedums lietā Nr. SKA-229/2021. Pieejams: https://manas.tiesas.lv/eTiesasMvc/nolemumi/pdf/440661.pdf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rajona tiesas 2026.gada 10.jūnija spriedums lietā Nr. A42010522.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Senāta Administratīvo lietu departamenta 2009.gada 16.marta spriedums lietā Nr. SKA-30/2009. Pieejams: https://www.at.gov.lv/downloadlawfile/4796.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Satversmes tiesas 2015.gada 14.oktobra spriedums lietā Nr. 2015-05-03. Pieejams: https://www.satversmestiesa.lv/lv/media/3440/download?attachment.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kā arī 2026.gada 9.aprīlī iesniegtos iebildumus visā to daļā, kurā tie nav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kuras ietvertas projekta 2026.gada 2. jūnija Izziņā, lai noraidītu izteiktos iebildumus daļā nav tiesiski korektas un daļā nav faktiski pamatotas.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joprojām piedāvā virzīt tādus grozījumus Ārstniecības likumā, kuri paredz ierobežot ģimenes ārstu kā strādājošo valsts darbinieku pamattiesības, kā arī paredz pacientu pamattiesību ierobežojumu un ārsta medicīnas ētikas principu ignorēšanu.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grozījumiem Ārstniecības likuma 10.</w:t>
            </w:r>
            <w:r w:rsidR="00000000" w:rsidRPr="00000000" w:rsidDel="00000000">
              <w:rPr>
                <w:vertAlign w:val="superscript"/>
                <w:rtl w:val="0"/>
              </w:rPr>
              <w:t xml:space="preserve">3</w:t>
            </w:r>
            <w:r w:rsidR="00000000" w:rsidRPr="00000000" w:rsidDel="00000000">
              <w:rPr>
                <w:rtl w:val="0"/>
              </w:rPr>
              <w:t xml:space="preserve"> redakcijā, kas izteikta 2026.gada 2.jūnijā publicētajā priekšlikumā.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likumā nedrīkst noteikt tādus ģimenes ārstu darba pienākumus, kuru izpildei nav piešķirts finansējums un tāpēc normu izpilde, ja tādas tiktu pieņemta, nebūs iespējama pilnībā vai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2.jūnija priekšlikumā ir iekļauts 10.</w:t>
            </w:r>
            <w:r w:rsidR="00000000" w:rsidRPr="00000000" w:rsidDel="00000000">
              <w:rPr>
                <w:vertAlign w:val="superscript"/>
                <w:rtl w:val="0"/>
              </w:rPr>
              <w:t xml:space="preserve">3 </w:t>
            </w:r>
            <w:r w:rsidR="00000000" w:rsidRPr="00000000" w:rsidDel="00000000">
              <w:rPr>
                <w:rtl w:val="0"/>
              </w:rPr>
              <w:t xml:space="preserve">normas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w:t>
            </w:r>
            <w:r w:rsidR="00000000" w:rsidRPr="00000000" w:rsidDel="00000000">
              <w:rPr>
                <w:i w:val="1"/>
                <w:vertAlign w:val="superscript"/>
                <w:rtl w:val="0"/>
              </w:rPr>
              <w:t xml:space="preserve">3</w:t>
            </w:r>
            <w:r w:rsidR="00000000" w:rsidRPr="00000000" w:rsidDel="00000000">
              <w:rPr>
                <w:i w:val="1"/>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ar 2026.gada 2.jūniju iekļautās 10.</w:t>
            </w:r>
            <w:r w:rsidR="00000000" w:rsidRPr="00000000" w:rsidDel="00000000">
              <w:rPr>
                <w:vertAlign w:val="superscript"/>
                <w:rtl w:val="0"/>
              </w:rPr>
              <w:t xml:space="preserve">3</w:t>
            </w:r>
            <w:r w:rsidR="00000000" w:rsidRPr="00000000" w:rsidDel="00000000">
              <w:rPr>
                <w:rtl w:val="0"/>
              </w:rPr>
              <w:t xml:space="preserve"> normas saturs ir Veselības aprūpes finansēšanas un administrēšanas likuma priekšmets. Iepriekš VM kā attaisnojumu normas iekļaušanai Ārstniecības likumā, nevis atbilstošā likumā, norādījusi likumdevēja izvēlēto likumdošanas procesa norisi - tas esot lēns. Šāds attaisnojums nav pieļaujams. VM ir pienākums ievērot veselības aprūpes tiesību normu sistēmu un likumā, kurš neregulē veselības aprūpes finansēšanas jautājumus, nedrīkst virzīt normas par šo tiesību priekšmetu. VM  kā tiesību aktu projekta autoram ir pienākums un atbildība izstrādāt tādus priekšlikumus, kas ievēro pastāvošos pamattiesību, publisko, valsts pārvaldes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Ārstniecības likumā noteikt, ka līgumos ar ārstniecības iestādēm - ģimenes ārstiem, kuri sniedz valsts apmaksātus pakalpojumus un tādējādi izpilda valsts funkciju veselības aprūpes jomā, tiek paredzēts, ka Nacionālais veselības dienests iekļauj pienākumu atlīdzināt zaudējumus un maksāt līgumsodu gadījumos, ja valsts funkcijas izpildē, piemēram, izrakstot kompensējamos medikamentus, nosūtījumus vai atskaišu dokumentus, ir pieļauta neprecīza vai kļūdaina ģimenes ārsta darbība. Nav pieļaujams, ka Ministru kabinetam tiek deleģētas tiesības noteikt sankcijas - līgumsoda - piemērošanas gadījumus un apmēru. Šāds regulējums paredz būtisku ģimenes ārstu kā valsts strādājošo tiesību ierobežojumu gadījumos, ja sarežģītā un saspringtā ārsta darba dēļ, neskaidrai vai neprecīza regulējuma, vai citu objektīvu apstākļu dēļ ārsts ir kļūdījies. Tā vietā digitālās transformācijas laikmetā būtu jāiestrādā rīki e-veselībā, kas brīdina/neļauj netīši kļūdīties (piemēram, norādot par jau izrakstīto oriģinālu skaitu pie maksimāli kompensējamā daudzuma, par termiņu, kad jāizvērtē, vai turpmākas izrakstīšanas pamatota kompensācijas noteikumos; tāpat var iestrādāt diagnožu sarakstu pie izmeklējumiem, kurus nav iespējams par valsts samaksu izrakstīt, ja diagnozes kods to neparedz).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darbinieku un strādājošo atbildības principus un kārtību nosaka Valsts pārvaldes iekārtas likums. Šis pats likums nosaka atbildību personām, kuras deleģējuma kārtībā izpilda valsts funkcijas. Nav pieļaujams, ka ģimenes ārstiem, kas ir Ministru kabineta pakļautībā strādājošas personas, atbildību nosaka daudz stingrāk un plašāk kā tā ir noteikta citiem valsts darbiniekiem. Satversmes 91.pants nepieļauj atšķirīgu attieksmi pret vienādā vai salīdzināmā situācijā esošam personām, šajā gadījumā valsts darbiniekiem, bez leģitīma mērķa, bez tiesiska un bez samērīguma principa ievērošanas. Ģimenes ārsti un ģimenes ārstu ārstniecības iestādes nav salīdzināmas ar ārstniecības iestādēm, kuras sniedz ambulatoros vai stacionāros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likumdošanas procesā atzītu, ka Ārstniecības likumā ir pieļaujamas normas, kuras ietver Veselības aprūpes finansēšanas likuma priekšmeta regulējumu, 10.</w:t>
            </w:r>
            <w:r w:rsidR="00000000" w:rsidRPr="00000000" w:rsidDel="00000000">
              <w:rPr>
                <w:vertAlign w:val="superscript"/>
                <w:rtl w:val="0"/>
              </w:rPr>
              <w:t xml:space="preserve">3</w:t>
            </w:r>
            <w:r w:rsidR="00000000" w:rsidRPr="00000000" w:rsidDel="00000000">
              <w:rPr>
                <w:rtl w:val="0"/>
              </w:rPr>
              <w:t xml:space="preserve"> panta normā būtu jāiekļauj norma, kura nosaka, ka atbildību par valsts nodrošināto primārās veselības aprūpes pakalpojumu sniegšanu nosaka saskaņā ar Valsts pārvaldes iekārtas likumā noteiktajiem principiem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LĢĀA iebilst pret priekšlikumu papildināt 78.pantu ar ceturto un piekto daļu projektā norādītajā redakcijā. Tā paredzētu:</w:t>
            </w:r>
            <w:r w:rsidR="00000000" w:rsidRPr="00000000" w:rsidDel="00000000">
              <w:rPr>
                <w:i w:val="1"/>
                <w:rtl w:val="0"/>
              </w:rPr>
              <w:t xml:space="preserve"> "(4) Ārstniecības iestādei neatkarīgi no tās juridiskā statusa un veselības aprūpes pakalpojuma apmaksātāja ir pienākums sniegt pacienta veselības datus veselības informācijas sistēmai.'' </w:t>
            </w:r>
            <w:r w:rsidR="00000000" w:rsidRPr="00000000" w:rsidDel="00000000">
              <w:rPr>
                <w:i w:val="1"/>
                <w:rtl w:val="0"/>
              </w:rPr>
              <w:t xml:space="preserve">un "(5) Veselības aprūpes pakalpojumu sniedzējam, nodrošinot pacienta veselības aprūpi un ņemot vērā tās steidzamību, ir pienākums iepazīties ar veselības informācijas sistēmā uzkrātajiem datiem par pacientu, kas nepieciešami ārstniecības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pamatoti ar diviem būtiskiem apstākļiem, kuri jau iepriekš ir izklāstīti LĢĀA iesniegtajos iebildumos.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 ģimenes ārstu praksēm piešķirtais finansējums digitalizācijai un tehniskajiem līdzekļiem, kas ir nepieciešami, lai nodrošinātu šajā normā noteiktā pienākuma - ievadīt datus un iepazīties ar datiem - izpildi, ir ievērojami mazāks par nepieciešamo. Tāpēc ģimenes ārstu praksēs visām ārstniecības personām, kurām būtu jāsniedz dati veselības informācijas sistēmai, nav un nebūs pieejami tehniskie līdzekļi pienākuma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kļūdaini norādīts, ka šie grozījumi esot tehniska rakstura. Tāpat kļūdaini, atsaucoties uz normu, kura nosaka, ka datus uzkrāj, ir norādīts, ka likuma norma jau paredzot ārstniecības personu pienākumu sniegt datus. Atsauce uz MK noteikumu normām, kuras nosaka datu ievadīšanu, nav pietiekama un pamatota, lai attaisnotu tādu ārstu pienākumu noteikšanu likumā, kuriem valsts nav nodrošinājusi strādājošajiem nepieciešamos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spēkā jau iepriekš izteikto iebildumu un norāda, ka ar valsts piešķirtajiem līdzekļiem ģimenes ārsta prakses pakalpojumu sniegšanai ir iespējams nodrošināt tikai e-receptes, darbnespējas lapas, vakcinācijas datu apstrādi. Pacienta plašāku datu ievadīšana e-veselības sistēmā un iepazīšanas ar tiem, proti, normās noteikto pienākumu izpilde, būs iespējama tikai tad, kad ģimenes ārstu praksēm būs nodrošinātas nepieciešamās iekārtas un IKT pakalpojumu apmaksa.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VM kļūdaini norāda, ka likumprojekts, 78. panta ceturtajā daļā neparedzot ierobežot pacienta pamattiesības. Likumprojekta priekšlikums tieši paredz pacientu tiesību ierobežošanu - pacienta privātās dzīves datu ievadīšanu veselības informācijas sistēmā jebkurā gadījumā, arī tad, ja pacients šādu datu apstrādi nevēlas un pret to iebilst.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ir kļūdaini norādīts, ka šādu pacientu tiesību ierobežošanu varot pamatot un attaisnot tāpēc, ka e-veselības portālā pacientiem esot iespējas veikt Izziņā uzskaitītās darbības. Šāda argumentācija ir kļūdaina. Ir jānošķir divas atšķirīgas situācijas - pirmā - tiesiskais pamats pacienta veselības datu ievadei e-veselības sistēmā, un, otrā - tiesiskais pamats un faktiskās iespējas rīcībai ar pacienta datiem tad, ja tādi e-veselības sistēmā ir ievadīti.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iebildumi ir izteikti par pirmo situāciju, proti, par to, ka ar likuma normu tiek paredzēts obligāts ārsta un ārstniecības iestādes pienākums ievadīt datus e-veselības sistēmā. Tātad tiek paredzēts, ka visu Latvijas pacientu veselības un ārstniecības dati, ar ārsta un ārstniecības iestādes veiktu šo datu nodošanu, nonāks un atradīsies valsts veselības informācijas sistēmā.  Šāda prasība ir tiešs pacienta privātās dzīves tiesību ierobežojums, jo netiek pieļautas pacienta pašnoteikšanās tiesību respektēšanas un īstenošanas iespēja. Pacientiem ir  Satversmē un starptautiskajos cilvēktiesību līgumos garantētās tiesības uz pašnoteikšanos un privātās dzīves, arī uz informācijas un datiem par veselību, aizsardzību. Valstij ir pienākums nodrošināt privātās dzīves aizsardzību, primāri, atturoties no iejaukšanās privātajā dzīvē. Likuma projektā ir ietverta tieša prasība iejaukties pacienta privātajā dzīvē, veicot datu nodošanu valsts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nodrošināt cilvēka pašnoteikšanās tiesības, lemjot sava privātās dzīves lietas. Tās ir indivīda pamattiesības izvēlēties vai un kādus veselības datus valsts e-veselības sistēmai nodot. Ar likumprojektā ietverto priekšlikumu šīs tiesības tiek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116.pantā noteikt, valsti ir tiesības ierobežot pamattiesības, bet to drīkst darīt tikai Satversmē noteiktā kārtībā. Lai likumdevējs noteiktu pacienta tiesību uz veselības datu konfidencialitāi un tiesību izvēlēties vai un kam šie dati izpaužami, pilnīgu ierobežojumu, tad šādu normu izdošanai ir jāievēro pamattiesību ierobežošanas kritēriji. Šādai prasībai ir jānosaka leģitīms mērķis, jāizvērtē pieejamie līdzekļi šī mērķa sasniegšanai un jāizvērtē vai mērķi ir iespējams sasniegt ar mazāk pamattiesības ierobežojošiem līdzekļiem. No anotācijā un Izziņā iekļautajiem apsvērumiem nav noskaidrojams vai šim pacienta pamattiesību  ierobežojumam ir leģitīms mērķis, nav atrodami tā sasniegšanai izvērtētie līdzekļi un samērīguma vērtējums. LĢĀA nesaskata pamatu prasībai ārstam nodot pacienta privātās dzīves datus valsts sistēmai leģitīmu mērķi un nepieciešamību demokrātiskā sabiedrībā. Tāpēc pacienta datu nodošana e-veselības sistēmai gadījumos, kad pacients nevēlas datu nodošanu un tai iebilst,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aicina Veselības ministriju, gatavojot tādus priekšlikumus normatīvajos aktos, kuri nosaka ģimenes ārstu darba tiesību saturu, ietvaru un profesionālo pienākumi izpildi, kādi ir 2026.gda 2.jūnijā izsludinātie grozījumi Ārstniecības likumā, ievērot Arodbiedrību likuma 12. pantā noteiktās tiesības piedalīties normatīvo aktu projektu izstrādē un sniegt atzinumus par šiem projektiem. Norādītā projekta izstrādē ģimenes ārstu arodbiedrības tiesības, pirms projekts tika publicēts Tiesību aktu portālā, tika ignorētas. Projekta Izziņā ir pilnīgi nepamatoti norādīts, ka šobrīd noritot kolektīvās sarunas, kas nodrošinot LĢĀA iesaisti jautājumos par jaunu pienākumu noteikšanu vai esošo pienākumu grozīšanu. Kolektīvās sarunas starp Ministru kabinetu un LĢĀA kā arodbiedrību Veselības ministrija ir apturējusi 2026.gada janvārī. Par Ārstniecības likuma grozījumiem, kuri ir izsludināti 2026.gada 2.jūnijā un tika izsludināti iepriekš, daļā, kura paredz jaunu pienākumu noteikšanu ģimenes ārstiem, kolektīvās sarunas nav notikušas.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Ministru kabinetu nodrošināt kolektīvās sarunas ar LĢĀA par Ārstniecības likuma grozījumu priekšlikumiem, kuri paredz noteikt jaunus ģimenes ārstu darba pienākumus un tiesību ierobežojumus - atbildību par zaudējumiem un līgumsodu, pienākumu ievadīt visus pacienta datus e-veselības sistēmā un pienākumu lietot visus  e-veselības sistēmā uzkrātos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Nepiekrītam Latvijas Ģimenes Ārstu asociācijas paustajam viedoklim, ka nav pieļaujams, ka Ministru kabinetam tiek deleģētas tiesības noteikt sankcijas - līgumsoda - piemērošanas gadījumus un apmēru, jo jau iepriekš šādas tiesības ir tikušasn noteiktas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apskatītu šā likumprojekta grozījumu vēsturisko stāvokli, vērts uzsvērt uz NVD darbību attiecināmos Ministru kabineta noteikumus par Veselības aprūpes organizēšanas un samaksas kārtību. Šobrīd spēkā esoši ir Ministru kabineta 2018. gada 28. augusta noteikumi Nr.555 “Veselības aprūpes pakalpojumu organizēšanas un samaksas kārtība” (turpmāk – Noteikumi Nr.555). Vēsturiski periodā no 2006.gada 19.decembra līdz 2013. gada 17. decembrim spēkā bija Ministru kabineta 2006.gada 19.decembra noteikumi Nr.1046 “Veselības aprūpes organizēšanas un finansēšanas kārtība” (turpmāk – Noteikumi Nr.1046), turklāt no 2013.gada 17.decembra līdz 2018. gada 28. augustam spēkā bija Ministru kabineta 2013.gada 17.decembra noteikumi Nr.1529 “Veselības aprūpes organizēšanas un finansēšanas kārtība” (turpmāk – Noteikumi Nr.1529). Noteikumu Nr.1046 135. punktā bija noteikts, ka līgumu starp veselības aprūpes pakalpojumu sniedzēju un dienestu slēdz atbilstoši Civillikumam, papildus iekļaujot līgumā šādus nosacījumus, 135.5.1 apakšpunktā nosakot ārstniecības iestādei – pienākumu maksāt līgumsodu šo noteikumu 147.4 un 147.7 punktā minētajos gadījumos un apmērā. Kā arī Noteikumu Nr.1529 240.punktā bija noteikts, ka līgumu starp veselības aprūpes pakalpojumu sniedzēju un dienestu slēdz atbilstoši Civillikumam, papildus iekļaujot līgumā šādus nosacījumus, 240.4. apakšpunktā nosakot pienākumu ārstniecības iestādei maksāt līgumsodu šo noteikumu XII nodaļā minētajos gadījumos un apmērā, kā arī kārtību, kādā tiek veikta līgumsoda samaksa un veikti ieturējumi. NVD uzsver, ka gan Noteikumu Nr.1046, gan Noteikumu Nr.1529 ietvaros Ministru kabinets bija noteicis ārstniecības iestādei pienākumu maksāt līgumsodu minēto noteikumu minētajos gadījumos un apmērā. Tādējādi pieņemot šā likumprojekta grozījumus, faktiski tiktu tiesiskā veidā atjaunota tiesiska līgumsodu piemērošanas kārtība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minētās vēsturiski spēkā esošās kārtības gan Noteikumi Nr.1046, gan Noteikumi Nr.1529 tika izdoti saskaņā ar Ārstniecības likuma 4.panta pirmo daļu, kas līdz  2017. gada 6. decembra grozījumiem noteica, ka veselības aprūpes organizēšanas un finansēšanas kārtību, plānveida veselības aprūpes pakalpojumu saņemšanas pretendentu rindu veidošanas kārtību, to ārstniecības pakalpojumu veidus un apjomu, kuri tiek apmaksāti no valsts pamatbudžeta un pakalpojumu saņēmēju līdzekļiem, kā arī šīs samaksas kārtību nosaka Ministru kabinets. Tapāt kā vēsturiskā kartība arī Noteikumi Nr.555 ir izdoti pamatojoties uz likumdevēja deleģējumu likumā, t.sk. saskaņā ar Veselības aprūpes finansēšanas likuma 5. panta otro un trešo daļu, 6. panta otrās daļas 7. un 14. punktu un ceturto daļu, 7. pantu, 8. panta otro daļu un 10. panta trešo daļu, kā arī Ārstniecības likuma 3. panta otro daļu un 9. panta piekto daļu. Līdz ar to NVD uzskata, ka šā likumprojekta grozījumi par deleģējumu izdot kārtību var tikt veikti ne tikai Veselības aprūpes finansēšanas likumā, bet arī uz Noteikumu Nr.555 attiecināmā Ārstniecības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norādām, ka atbilstoši Ministru kabineta 2025.gada 10.decembra rīkojumam Nr. 815 "Par apropriācijas pārdali", lai nodrošinātu vienreizēju digitalizācijas atbalsta maksājumu ģimenes ārstu praksēm (1000 euro katrai) piešķirts finansējums 1 204 000 euro apmērā. Maksājums ir finansiāls atbalsts ģimenes ārstu praksei digitālās kultūras ieviešanai, kuru ģimenes ārstu prakse ir tiesīga arī novirzīt IT infrastruktūrai un/ vai uzturēšanai, ja tas nepieciešams digitālās kultūras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21.05.2024. pieņemtajam informatīvajam ziņojuma "Par primārās veselības aprūpes stiprināšanu" ar 2025.gadu palielināta Ģimenes ārstu Kapitācijas nauda, papildinot to ar digitalizācijas komponenti (par 211,33 EUR gadā), piešķirtais vienreizējais digitalizācijas maksājums 1000 EUR apmērā nosedz 4,85 gadu kapitācijas naudas digitālās komponentes pieaugumu. Tādējādi Veselības ministrijas ieskātā ir ticis nodrošināts pietiekams finansējuma apjoms, lai nodrošinātu ģimenes ārstu prakses IT infrastruktūras atjaunošanu/pilnveidošanu digitālo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pastāvošā veselības aprūpes sistēma un medicīniskās dokumentācijas aprites kārtība paredz, ka informācija par pacienta veselības stāvokli tiek dokumentēta noteiktā veidā. Pacients ir informēts, ka saņemot veselības aprūpes pakalpojumu (valsts apmaksātu vai maksas) tiks dokumentēta informācija par viņa veselības stāvokli (nav noteikti izņēmumi, ka šī informācija varētu netikt dokumentēta) un atsevišķa pacienta piekrišana medicīniskās dokumentācijas sagatavošanai nav nepieciešama. Kopš 07.10.2010. grozījumiem Ārstniecības likumā, iekļauts 78.pants, kura pirmā daļa nosaka – Lai nodrošinātu veselības aprūpes organizēšanu un atvieglotu veselības aprūpes pakalpojumu sniegšanu, veselības nozares datus uzkrāj veselības informācijas sistēmā. Lai ievērotu Pacientu tiesību likuma 4.1 pantā (Tiesības uz informāciju par pacienta veselību) un 5.pantā (Tiesības uz ārstniecību) noteiktās tiesības, tai skaitā tiesības saņemt no visām viņa ārstniecībā iesaistītajām ārstniecības iestādēm pēctecīgu ārstniecību, ir būtiski nodrošināt pacienta veselības datu pieejamību veselības aprūpes pakalpojumu sniegšanā iesaistītajām ārstniecības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atkārtoti iepazīstoties ar Veselības ministrijas izstrādāto likumprojektu “Grozījumi Ārstniecības likumā” (25-TA-453) uztur sākotnēji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atzinīgi vērtē, ka Veselības ministrija ir ņēmusi vērā aicinājumu likumprojekta 3. pantā likuma 10.3. panta redakcijā iekļaut deleģējumu Ministru kabinetam noteikt līgumsoda piemērošanas gadījumus un apmēru. Vienlaikus LTRK iebildums par pārmērīgi plašu NVD rīcības brīvību ir novērsts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pieļaujams ar likuma grozījumiem retrospektīvi radīt tiesisku pamatu līgumsodu piemērošanai situācijās, kurās šāds tiesiskais pamats iepriekš nav bijis pietiekami skaidri noteikts ārējos normatīvajos aktos. Tiesiskās paļāvības, tiesiskās drošības un labas likumdošanas principi prasa, lai personas jau iepriekš zinātu, kādos gadījumos un kādā apmērā tām var tikt piemērotas nelabvēlīgas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LTKR norāda, ka būtu skaidri jāparedz, ka jaunais regulējums ir piemērojams tikai uz nākotni un nevar kalpot par pamatu iepriekš noslēgto līgumu vai iepriekš piemēroto līgumsodu tiesiskuma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LTRK ieskatā būtu vērtējams arī līgumsodu samērīguma jautājums. Līgumsoda apmēram nevajadzētu pārsniegt 10% no attiecīgās nepamatoti saņemtās vai izmaksātās summas. Primārajam mērķim būtu jābūt nepamatoti izmaksāto valsts līdzekļu atgūšanai, nevis nesamērīgu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jāņem vērā, ka praksē daļa strīdu rodas nevis pakalpojumu sniedzēju rīcības dēļ, bet e-veselības, NVD un citu valsts informācijas sistēmu nepilnību, kļūdu vai interpretācijas neskaidrību rezultātā. Tamdēļ šādos gadījumos un esošajā valsts izveidotajā sistēmā šādu nesamērīgu līgumsodu piemērošana neatbilst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noteikts likumprojekta 10.</w:t>
            </w:r>
            <w:r w:rsidR="00000000" w:rsidRPr="00000000" w:rsidDel="00000000">
              <w:rPr>
                <w:vertAlign w:val="superscript"/>
                <w:rtl w:val="0"/>
              </w:rPr>
              <w:t xml:space="preserve">3</w:t>
            </w:r>
            <w:r w:rsidR="00000000" w:rsidRPr="00000000" w:rsidDel="00000000">
              <w:rPr>
                <w:rtl w:val="0"/>
              </w:rPr>
              <w:t xml:space="preserve"> pantā dotajā deleģējumā Ministru kabinets noteiks gadījumus kad maksājums līgumsods un līgumsoda apmēru,kas nepārsniedz Civillikumā noteikto, kā arī kārtību, kādā tiek veikta līgumsoda samaksa un veikti ieturējumi.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10.pantu tiesiskās paļāvības principa būtība ir tāda, ka privātpersona var paļauties, ka iestādes rīcība ir tiesiska un konsekventa, turklāt iestādes kļūda, kuras pieļaušanā privātpersona nav vainojama, nedrīkst radīt privātpersonai nelabvēlīgas sekas. Lai noskaidrotu, vai konkrētajā gadījumā tiesiskā paļāvība ir vai nav jāņem vērā, ieteikts atbildēt uz šiem jautājumiem vai bija uz ko paļauties, vai attiecīgā persona uz to patiešām paļāvās un vai paļāvība ir aizsardzības vērta.[1] Tomēr ar šā likumprojekta grozījumiem nav aizskarts tiesiskās paļāvības princips, jo puses jau iepriekš noslēdzot līgumu piekrīt līguma nosacījumiem, kuros ir ietverts līgumsods. Pēc būtības līguma saturā NVD noteiktais līgumsods tiktu aizstāts ar Ministru kabineta regulēto līgumsoda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apskatītu šā likumprojekta grozījumu vēsturisko stāvokli, vērts uzsvērt uz NVD darbību attiecināmos Ministru kabineta noteikumus par Veselības aprūpes organizēšanas un samaksas kārtību. Šobrīd spēkā esoši ir Ministru kabineta 2018. gada 28. augusta noteikumi Nr.555 “Veselības aprūpes pakalpojumu organizēšanas un samaksas kārtība” (turpmāk – Noteikumi Nr.555). Vēsturiski periodā no 2006.gada 19.decembra līdz 2013. gada 17. decembrim spēkā bija Ministru kabineta 2006.gada 19.decembra noteikumi Nr.1046 “Veselības aprūpes organizēšanas un finansēšanas kārtība” (turpmāk – Noteikumi Nr.1046), turklāt no 2013.gada 17.decembra līdz 2018. gada 28. augustam spēkā bija Ministru kabineta 2013.gada 17.decembra noteikumi Nr.1529 “Veselības aprūpes organizēšanas un finansēšanas kārtība” (turpmāk – Noteikumi Nr.1529). Noteikumu Nr.1046 135. punktā bija noteikts, ka līgumu starp veselības aprūpes pakalpojumu sniedzēju un dienestu slēdz atbilstoši Civillikumam, papildus iekļaujot līgumā šādus nosacījumus, 135.5.1 apakšpunktā nosakot ārstniecības iestādei – pienākumu maksāt līgumsodu šo noteikumu 147.4 un 147.7 punktā minētajos gadījumos un apmērā. Kā arī Noteikumu Nr.1529 240.punktā bija noteikts, ka līgumu starp veselības aprūpes pakalpojumu sniedzēju un dienestu slēdz atbilstoši Civillikumam, papildus iekļaujot līgumā šādus nosacījumus, 240.4. apakšpunktā nosakot pienākumu ārstniecības iestādei maksāt līgumsodu šo noteikumu XII nodaļā minētajos gadījumos un apmērā, kā arī kārtību, kādā tiek veikta līgumsoda samaksa un veikti ieturējumi. NVD uzsver, ka gan Noteikumu Nr.1046, gan Noteikumu Nr.1529 ietvaros Ministru kabinets bija noteicis ārstniecības iestādei pienākumu maksāt līgumsodu minēto noteikumu minētajos gadījumos un apmērā. Tādējādi pieņemot šā likumprojekta grozījumus, faktiski tiktu tiesiskā veidā atjaunota tiesiska līgumsodu piemērošanas kārtība ar ārējiem normatīvajiem aktiem. MK noteikumu izstrādes procesā ārstniecības iestādes un aptiekas tiks iepazīstinātas ar gadījumiem, kuros NVD varēs piemērot līgumsodu un tā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likuma 4.panta trešā daļa jau šobrīd nosaka, ka normatīvajam aktam, kas atzīst rīcību par sodāmu, pastiprina sodu vai ir citādi nelabvēlīgs personai, atpakaļejoša spēka nav. Tādējādi Veselības ministrijas ieskatā nav nepieciešams vēl atsevišķi likumprojektā noteikt aizliegumu normas piemērošanai ar atpakaļejošu datumu. Tiesību normu var piemērot tikai no tās spēkā stāšanās dienas, to norādot attiecīgi izdodamajos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Piekrītam, ka primārais mērķis ir nepamatoti izlieto valsts budžeta līdzekļu atgūšana, lai nodrošinātu pacientiem valsts apmaksāto veselības aprūpes pakalpojumu pieejamību. Tas kāds būs paredzētais līgumsoda apmērs, tiks vērtēts MK noteikumu izstrādes procesā, tomēr tas nevarēs pārsniegt Civillikuma 1716. panta trešajā daļā noteikto, proti: </w:t>
            </w:r>
            <w:r w:rsidR="00000000" w:rsidRPr="00000000" w:rsidDel="00000000">
              <w:rPr>
                <w:i w:val="1"/>
                <w:rtl w:val="0"/>
              </w:rPr>
              <w:t xml:space="preserve">Līgumsods par saistību nepienācīgu izpildi vai neizpildīšanu īstā laikā (termiņā) var tikt noteikts pieaugošs, taču kopumā ne vairāk par 10 procentiem no pamatparāda vai galvenās saistības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Aut.kol., Dr.iur. J.Briedes zin.red. Administratīvā procesa likuma komentāri. A un B daļa. Rīgā: Tiesu namu aģentūra, 2013, 167.lpp.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78. pantu ar ceturto, piekto, sesto, septīto, astoto un devīto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8. pantā iekļautajā Ārstniecības likuma 78. panta ceturtajā, piektajā un sestajā daļā ietverto pienākumu ārstniecības iestādēm sniegt pacienta veselības datus veselības informācijas sistēmai, kā arī nodrošināt piekļuvi tajā uzkrātajiem datiem, lūdzam izvērtēt, vai likumprojektā paredzētā veselības datu centralizēta apstrāde un pieejamība veselības informācijas sistēmā nerada papildu riskus attiecībā uz personām, kuru identitātes vai dienesta informācijas aizsardzībai normatīvajos aktos noteiktas īpašas prasības. Vienlaikus lūdzam papildināt projekta anotāciju ar attiecīgu skaidrojumu, norādot, vai minētie riski ir izvērtēti un kā tiks nodrošināta to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tiešas identifikācijas risks netiek konstatēts, netiešas identificēšanas iespēja pilnībā nav izslēdzama, bet tā tiek mazināta ar diferencētu piekļuves tiesību noteikšanu, ārstniecības personu konfidencialitātes pienākumu, auditācijas pierakstu pieejamību pacientam un pacienta iespējām ierobežot piekļuvi E-veselības sistēmā esošajiem medicīniskajiem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8.1.13. punkts ar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78. pantu ar ceturto, piekto, sesto, septīto, astoto un devīto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Ārstniecības iestādei neatkarīgi no tās juridiskā statusa un veselības aprūpes pakalpojuma apmaksātāja ir pienākums sniegt pacienta veselības datus veselības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iebildumus pret Ārstniecības likuma 78. panta ceturtajā daļā plānotajiem grozījumiem. Pašreizējā redakcija nerespektē pacienta pamattiesības un ārsta ētikas pamatprincipus. Tāpēc normas pieņemšana var apdraudēt pacienta ārstniecību un ārsta profesionālas darbības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pašnoteikšanās tiesību nerespektēšana. Nav pieļaujams, ka likumdevējs uzliek par pienākumu nodot valsts e-veselības sistēmai visus pacienta sensitīvos datus, ignorējot cilvēka tiesības izvēlēties, kā rīkoties ar savas privātās dzīves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konfidencialitātes pienākuma ignorēšana. Likumdevējs nedrīkst pieprasīt ārstiem pārkāpt konfidencialitātes pienākumu, ja pacients pret datu nodošanu 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Dokumentēšanas alternatīvas. Veselības ministrijas 2026. gada 2. jūnija Izziņā ietvertie argumenti par dokumentēšanas obligātumu jāvērtē kritiski. Datu ievadīšana e-veselībā nav vienīgais veids, kā dokumentēt ārstēšanu. Ārstam ir jāizvēlas pacientam atbilstošākā metode, kas aizsargā pacienta cieņu un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trūkums. Pilnīga un obligāta visu veselības datu nodošana sistēmai nav nepieciešama demokrātiskā sabiedrībā un neatbilst samērīguma principam (pēc iespējas mazāka iejaukšanās privātajā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tiesības saņemt informāciju vai pēctecīgu aprūpi nevar izmantot kā attaisnojumu privātuma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LĀPA vēlreiz aicina likumprojekta izstrādātājus iekļaut 78. panta ceturtajā daļā normu, kas skaidri nosaka pacienta tiesības atteikties no datu nodošanas e-veselības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neatkarīgi no tās juridiskā statusa un veselības aprūpes pakalpojuma apmaksātāja ir pienākums sniegt pacienta veselības datus veselības informācijas sistēmai. Ārstniecības iestāde var nesniegt pacienta veselības datus veselības informācijas sistēmai gadījumos, ja pacients datu iesniegšanu nevēlas vai aizliedz datus 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pastāvošā veselības aprūpes sistēma un medicīniskās dokumentācijas aprites kārtība paredz, ka informācija par pacienta veselības stāvokli tiek dokumentēta noteiktā veidā. Pacients ir informēts, ka saņemot veselības aprūpes pakalpojumu (valsts apmaksātu vai maksas) tiks dokumentēta informācija par viņa veselības stāvokli (nav noteikti izņēmumi, ka šī informācija varētu netikt dokumentēta) un atsevišķa pacienta piekrišana medicīniskās dokumentācijas sagatavošanai nav nepieciešama. Kopš 07.10.2010. grozījumiem Ārstniecības likumā, iekļauts 78.pants, kura pirmā daļa nosaka – Lai nodrošinātu veselības aprūpes organizēšanu un atvieglotu veselības aprūpes pakalpojumu sniegšanu, veselības nozares datus uzkrāj veselības informācijas sistēmā. Lai ievērotu Pacientu tiesību likuma 4.1 pantā (Tiesības uz informāciju par pacienta veselību) un 5.pantā (Tiesības uz ārstniecību) noteiktās tiesības, tai skaitā tiesības saņemt no visām viņa ārstniecībā iesaistītajām ārstniecības iestādēm pēctecīgu ārstniecību, ir būtiski nodrošināt pacienta veselības datu pieejamību veselības aprūpes pakalpojumu sniegšanā iesaistītajām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Ārstniecības likuma 78. panta ceturtajā daļā ietvertā norma paredz informācijas iesniegšanu saskaņā ar Ministru kabineta 2014.gada 11.marta noteikumiem Nr. 134 "Noteikumi par vienoto veselības informācijas sistēmu" (ne vairāk), tādējādi nostiprinot spēkā esošo informācijas sniegšanas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mērķa aprakstā ir ietverams ar tiesību aktu sasniedzamais rezultāts, nevis uzskaitāmi atsevišķi regulējuma risinājumi vai konkrētas tiesību normas. Šobrīd mērķa aprakstā vienlaikus ietverti vairāki atšķirīgi regulējuma elementi, tostarp veselības datu digitalizācija, maldinošas komercprakses ierobežošana, līgumattiecību regulējums starp Nacionālo veselības dienestu un veselības aprūpes pakalpojumu sniedzējiem, kā arī psihiatru resursu izmantošanas jautājumi, tādēļ nav skaidri identificējams vienots regulējuma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aprakstu pārstrukturēt, fokusējoties uz tiesību akta kopējo mērķi – pilnveidot veselības aprūpes sistēmas darbību, veicinot veselības datu digitalizāciju un pieejamību, uzlabojot veselības aprūpes pārvaldības mehānismus un stiprinot pacientu interešu aizsardzību, savukārt detalizētāku informāciju par konkrētajiem regulējuma risinājumiem ietvert anotācijas 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apakšpunktā esošais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administratīvo izmaksu monetāro novērtējumu attiecībā uz pārejas noteikumu 50. punktā paredzēto pienākumu veikt nosaukuma maiņu, kas attiecināts uz komersantiem (SIA).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 stundas likme, subjektu skaits un prasības izpildes biežums, taču nav aizpildīts laika patēriņš, kas ir viens no administratīvo izmaksu aprēķina obligātajiem parametriem. Līdz ar to nav izsekojams aprēķina rezultāta veidošanās pamatojums un administratīvo izmaksu monetārais novērtējums nav uzskatāms par pabeigtu.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aprēķina skaidrojumā sniegtais apraksts par Uzņēmumu reģistrā iesniedzamajiem dokumentiem un valsts nodevas apmēru ir nepabeigts un neļauj nepārprotami saprast, kādas darbības un izmaksas ir iekļautas monetārajā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aprēķinu ar laika patēriņa novērtējumu un precizēt aprēķina skaidrojumu, nodrošinot iespēju izsekot izmantotajiem pieņēmumiem un aprēķina loģikai.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ietekmes aprakstu attiecībā uz Ārstniecības likuma 10.³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paredzētais regulējums attiecas uz līgumattiecību un atbildības regulējumu starp Nacionālo veselības dienestu un ārstniecības iestādēm vai aptiekām, paredzot līgumos iekļaut nosacījumus par zaudējumu atlīdzināšanu un līgumsoda piemērošanu Ministru kabineta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pats par sevi nenosaka informācijas sniegšanas pienākumus vai citas administratīvās darbības, kuru izpilde radītu administratīvo slogu privāto tiesību subjektiem. Līdz ar to nav pamata norādīt, ka administratīvā sloga monetārais novērtējums būs veicams attiecīgo Ministru kabineta noteikumu izstrādes laikā. Ja deleģējuma izpildes tiesību aktā tiks paredzēti konkrēti informācijas sniegšanas pienākumi vai atbilstības prasības, to ietekme būs vērtējama attiecīgā tiesību akta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ietekmes izvērtējumu attiecībā uz Ārstniecības likuma 78.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norma paredz ārstniecības iestādei pienākumu pacienta veselības datu sniegšanu veselības informācijas sistēmai un piekļuvi tajā uzkrātajiem datiem nodrošināt, izmantojot veselības informācijas sistēmas lietotāja saskarni vai pacientu datu apstrādes informācijas sistēmu, kas saņēmusi licenci. Minētais regulējums pēc būtības ir saistīts ar atbilstības prasībām ārstniecības iestādēm, nevis ar informācijas sniegšanas pienākumiem. Attiecīgi lūdzam izvērtēt nepieciešamību minēto ietekmi atspoguļot anotācijas 2.5. apakšpunktā, nevis 2.3.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minētās prasības nenosaka atbilstības prasības identificētajām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datu apstrādes sistēmu izstrādātāji un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"Latvijas Digitālās veselības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attiecībā uz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Ārstniecības likuma 78. panta sestā daļa neuzliek informācijas sniegšanas pienākumus vai citas administratīvas darbības SIA "Latvijas Digitālās veselības centrs", bet nosaka prasības ārstniecības iestādēm attiecībā uz veselības informācijas sistēmas izmantošanu. Līdz ar to nav pamata minēto normu identificēt kā administratīvo slogu SIA "Latvijas Digitālās veselības centrs" vai norādīt, ka šai mērķa grupai administratīvā sloga novērtējums būs veicams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apakšpunktā ietverto ietekmes izvērtējumu attiecībā uz Ārstniecības likuma 55.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55. panta trešajā daļā ietvertais aizliegums izmantot komersanta vai saimnieciskās darbības veicēja nosaukumā, izkārtnē vai tīmekļvietnē maldinošus apzīmējumus pats par sevi neparedz informācijas sniegšanas pienākumus vai citas administratīvas darbības, kuru izpilde radītu administratīvās izmaksas. Minētā norma nosaka vispārīgu prasību attiecībā uz turpmāk izvēlētajiem nosaukumiem un apzīmējumiem, bet neuzliek pienākumu veikt konkrētas darbības tās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nepieciešamību minēto ietekmi atspoguļot administratīvo izmaksu monetārā novērtējuma sadaļā. Ja tiek secināts, ka norma nerada administratīvo slogu, ietekmi būtu lietderīgi aprakstīt kvalitatīvi anotācijas 2.1. apakšpunktā, raksturojot regulējuma ietekmi uz komersantu iespējām izvēlēties nosaukumus un citus komercdarbībā izmantotos apzīmējumus, nevis norādīt monetārā novērtējuma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administratīvo izmaksu monetāro novērtējumu attiecībā uz pārejas noteikumu 50. punktā paredzēto pienākumu individuālajiem komersantiem veikt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sniegts pietiekams pamatojums aprēķinā izmantotajai stundas samaksas likmei 7,20 euro apmērā. No aprēķina skaidrojuma nav izsekojams, kāpēc konkrētās mērķa grupas administratīvo darbību izmaksu novērtēšanai izmantota tieši skaistumkopšanas pakalpojumu nozares vidējā stundas tarifa likme, lai gan regulējums var skart dažādus pakalpojumu sniedzējus cilvēka veselības jomā, kuri nav ārstniecības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aprēķinā izmantoto laika patēriņa novērtējumu. Aprēķina skaidrojumā norādīts, ka prasības izpildei nepieciešams iesniegt iesniegumu un informāciju par valsts nodevas apmaksu. Attiecīgi no apraksta izriet vairākas administratīvās darbības, tostarp iesnieguma sagatavošana, valsts nodevas samaksas veikšana, apmaksu apliecinošās informācijas iegūšana un dokumentu iesniegšana Uzņēmumu reģistrā. Vienlaikus anotācijā nav sniegts pamatojums, kā noteikts, ka visu minēto darbību veikšanai nepieciešamas vidēji 10 minūtes.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aprēķina skaidrojumu, pamatojot izmantotās vērtības un pieņēmumus, lai būtu iespējams izsekot administratīvo izmaksu monetārā novērtējuma aprēķina loģikai.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atbilstības prasību izmaksu novērtējuma skaidrojuma sadaļā lūdzam norādīt, uz kuriem likumprojekta pantiem, panta daļām vai to punktiem attiecas veiktais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likumprojekta anotācijas 6.3.apakšpunktā aprakstošā veidā sniegt informāciju par publiskās apspriešanas norisi, rezultātiem, dalībnieku izteiktajiem viedokļiem un ministrijas nostāju par tiem. Minētā informācija ir būtiska, lai ikviens interesents bez papildu dokumentu atvēršanas gūtu priekšstatu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Laboratorās medicīnas biedrība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 (turpmāk LLMB) ir izskatījusi sabiedriskai apspriešanai izvirzīto noteikumu projektu 25-TA-453 par grozījumiem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Laboratorās medicīnas biedrība (LLMB) atkāroti izsaka priekšlikumu likumprojektā paredzēt risinājumus, lai ārstniecības iestādes saņemtu kompensāciju par sniegtajiem valsts apmaksātajiem veselības aprūpes pakalpojumiem atbilstoši faktiski sniegtajam valsts apmaksāto pakalpojumu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LLMB atkāroti izsaka priekšlikumu likumprojektu papildināt ar nosacījumu, ka gadījumā, ja Nacionālais veselības dienests (NVD) kavē līgumā ar ārstniecības iestādi vai normatīvajos aktos noteikto termiņu, tādā gadījumā NVD ir obligāts pienākums izmaksāt likumā vai līgumā noteikto kompensāciju, attiecīgu līgumsodu un nokavējuma procentus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68.panta vienpadsmito daļu pēc vārdiem "konsīlija pārstāvi" ar vārdiem "ja, izvērtējot visas viņa rīcībā iesniegtās ziņas un konsīlija atzinumā iekļauto informāciju, uzskata to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saņemta Tiesībsarga vēstule, ar kuru aktualizēts jautājums par to, vai gadījumā, ja Ārstniecības likuma 68. panta septiņpadsmitās daļas pirmajā teikumā minētais ārstu konsīlijs pieņem lēmumu par psihiatriskās palīdzības pārtraukšanu pirms tiesas noteiktā termiņa beigām, ir piemērojama panta astoņpadsmitā daļa, kas paredz septiņpadsmitās daļas ietvaros pieņemta konsīlija lēmuma kontroli (to apstiprinot vai atsakot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68. panta septiņpadsmitā daļa noteic, ka ne vēlāk kā septiņas dienas pirms tiesneša lēmumā noteiktā termiņa beigām psihiatru konsīlijs atkārtoti izmeklē pacientu un lemj par nepieciešamību turpināt sniegt pacientam bez viņa piekrišanas psihiatrisko palīdzību psihiatriskajā ārstniecības iestādē vai par šīs palīdzības pārtraukšanu. Ja pacientu ārstējošais ārsts atzinis, ka psihiatriskās palīdzības sniegšana bez pacienta piekrišanas turpmāk nav nepieciešama, psihiatriskās palīdzības sniegšanu pārtrauc pirms tiesneša lēmumā noteiktā termiņa beigām. Ja psihiatru konsīlijs ir pieņēmis lēmumu par nepieciešamību turpināt sniegt pacientam bez viņa piekrišanas psihiatrisko palīdzību psihiatriskajā ārstniecības iestādē uz laiku līdz sešiem mēnešiem, psihiatriskā ārstniecības iestāde veic šā panta piektajā daļā norādītās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astoņpadsmitā daļa noteic, ka lietas materiālus par psihiatriskās palīdzības turpmāko sniegšanu pacientam bez viņa piekrišanas psihiatriskajā ārstniecības iestādē vai par šīs palīdzības pārtraukšanu tiesnesis izskata šā panta sestajā - sešpadsmitajā daļā noteiktajā kārtībā un pieņem lēmumu par šā panta septiņpadsmitajā daļā minētā konsīlija lēmuma apstiprināšanu vai par atteikumu apstiprināt konsīlija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68. panta mērķis ir nodrošināt, ka tiesai ir iespēja iegūt profesionālu, medicīniski pamatotu un precīzu informāciju par personas psihiskās veselības stāvokli, tās bīstamību sev vai citiem un nepieciešamību turpināt psihiatriskās palīdzības sniegšanu bez pacienta piekrišanas. Tāpat minētā norma paredz pakļaut tiesas kontrolei jautājumu, ar kuru tiek lemts par personas pamattiesību ierobežošanu. Vienlaikus ir konstatējama nekonsekvence starp Ārstniecības likuma 68. panta septiņpadsmitajā un astoņpadsmitajā daļā noteikto. Proti, minētā panta septiņpadsmitā daļa paredz psihiatru konsīlijam tiesības bez tiesneša apstiprinājuma lemt par psihiatriskās palīdzības psihiatriskajā ārstniecības iestādē sniegšanas pacientam bez viņa piekrišanas pārtraukšanu ne vēlāk kā septiņas dienas pirms tiesneša lēmumā noteiktā termiņa beigām. Savukārt minētā panta astoņpadsmitā daļa paredz tiesas kontroli arī gadījumā, ja psihiatru konsīlijs ir lēmis par psihiatriskās palīdzības psihiatriskajā ārstniecības iestādē sniegšanas pacientam bez viņa piekrišanas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sadarbībā ar Nacionālo psihiskās veselības centru, Veselības ministriju un praktizējošiem tiesnešiem ir izvērtējusi jautājumu par tiesas kontroles nepieciešamību gadījumā, ja psihiatru konsīlijs ir lēmis par psihiatriskās palīdzības sniegšanas pārtraukšanu un līdzšinējās diskusijās ir identificēts, ka šādos gadījumos tiesas apstiprinājums psihiatru konsīlija lēmumam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atzīts, ka tiesnesis apstiprina psihiatru konsīlija lēmumu par psihiatriskās palīdzības sniegšanu uz laiku līdz diviem mēnešiem un gadījumā, ja pacientam psihiatrisko palīdzību turpmāk sniegt nav nepieciešams, viņu jebkurā laikā var izrakstīt no psihiatriskās ārstniecības iestādes, pamatojoties uz psihiatru konsīlija lēmumu. Tiesnesis, apstiprinot psihiatru konsīlija lēmumu par psihiatriskās palīdzības sniegšanu bez pacienta piekrišanas, vienlaikus lemj par personas pamattiesību ierobežošanu. Savukārt pamats tiesnesim apstiprināt psihiatru konsīlija lēmumu par psihiatriskās palīdzības sniegšanas pārtraukšanu pirms tiesneša lēmumā noteiktā termiņa beigām nav saskatāms.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secināts, ka no Ārstniecības likuma 68. panta astoņpadsmitās daļas būtu izslēdzams noteikums, ka tiesnesis lemj par psihiatru konsīlija lēmuma apstiprināšanu gadījumos, kad psihiatriskās palīdzības sniegšana pacientam ir pārtraucama.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ļautu atrisināt starp Ārstniecības likuma 68. panta septiņpadsmito un astoņpadsmito daļu pastāvošo nekonsekvenci jautājumā par to, vai tiesnesis apstiprina arī psihiatru konsīlija lēmumu par psihiatriskās palīdzības sniegšanas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"Grozījumi Ārstniecības likumā" (turpmāk – likumprojekts) ar grozījumu Ārstniecības likuma 68. panta astoņpadsmitajā daļā, izslēdzot Ārstniecības likuma 68. panta astoņpadsmitajā daļā vārdus “vai par šīs palīdzības pārtraukšanu”.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grozījumiem 68.panta astoņpadsmitajā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68.panta vienpadsmito daļu pēc vārdiem "konsīlija pārstāvi" ar vārdiem "ja, izvērtējot visas viņa rīcībā iesniegtās ziņas un konsīlija atzinumā iekļauto informāciju, uzskata to par nepieciešamu".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60.pantu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Ministru kabinets nosaka recepšu veidlapu izgatavošanas, uzskaites, uzglabāšanas un iznīcināšanas kārtību, kārtību un prasības recepšu izrakstīšanai un apritei, kā arī aptieku un valsts institūciju pienākumus recepšu un recepšu veidlapu aprites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piektā daļa noteic, ka, </w:t>
            </w:r>
            <w:r w:rsidR="00000000" w:rsidRPr="00000000" w:rsidDel="00000000">
              <w:rPr>
                <w:u w:val="single"/>
                <w:rtl w:val="0"/>
              </w:rPr>
              <w:t xml:space="preserve">ja spēku zaudē normatīvā akta izdošanas tiesiskais pamats (augstāka juridiska spēka tiesību norma, uz kuras pamata izdots cits normatīvais akts), tad spēku zaudē arī uz šā pamata izdotais normatīvais akts vai tā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likumprojekts paredz izteikt jaunā redakcijā Ārstniecības likuma 60. pantā noteikto pilnvarojumu Ministru kabinetam, lūdzam izvērtēt likumprojektā noteikto un precizēt to, kā arī atbilstoši precizēt likumprojekta sākotnējās ietekmes </w:t>
            </w:r>
            <w:r w:rsidR="00000000" w:rsidRPr="00000000" w:rsidDel="00000000">
              <w:rPr>
                <w:i w:val="1"/>
                <w:rtl w:val="0"/>
              </w:rPr>
              <w:t xml:space="preserve">(ex-ante) </w:t>
            </w:r>
            <w:r w:rsidR="00000000" w:rsidRPr="00000000" w:rsidDel="00000000">
              <w:rPr>
                <w:rtl w:val="0"/>
              </w:rPr>
              <w:t xml:space="preserve">novērtējuma ziņojuma (turpmāk – anotācija) 1.3. apakšsadaļā un 4.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Ārstniecības likuma 60.pantā iesniegts kā atsevišķs projekts, šī panta grozījumi svītroti no šī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1.3. apakšsadaļā un 4. sadaļā ir norādīts, ka Ministru kabineta noteikumu projektā, kas tiks sagatavots saskaņā ar Ārstniecības likuma 78. panta septīto daļu, cita starpā tiks noteikta samaksas kārtība par licencēšanas pakalpojumu, bet netiks noteikts attiecīgās maksas apmērs, lūdzam izvērtēt likumprojektā noteikto pilnvarojumu Ministru kabinetam un precizēt to vai precizēt anotācijas 1.3. apakšsadaļā un 4.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apaskšadaļā un 4.sadaļa ietrvertā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5. sadaļā nodrošināt pilnīgus skaidrojumus par likumprojekta atbilstību Eiropas Savienības tiesību aktiem. Atbilstoši skaidrojumiem anotācijas 1.3. apakšsadaļā likumprojekta 2. pants saistīts ar </w:t>
            </w:r>
            <w:r w:rsidR="00000000" w:rsidRPr="00000000" w:rsidDel="00000000">
              <w:rPr>
                <w:i w:val="1"/>
                <w:rtl w:val="0"/>
              </w:rPr>
              <w:t xml:space="preserve">Eiropas Parlamenta un Padomes 2013.</w:t>
            </w:r>
            <w:r w:rsidR="00000000" w:rsidRPr="00000000" w:rsidDel="00000000">
              <w:rPr>
                <w:rtl w:val="0"/>
              </w:rPr>
              <w:t xml:space="preserve"> </w:t>
            </w:r>
            <w:r w:rsidR="00000000" w:rsidRPr="00000000" w:rsidDel="00000000">
              <w:rPr>
                <w:i w:val="1"/>
                <w:rtl w:val="0"/>
              </w:rPr>
              <w:t xml:space="preserve">gada 20.</w:t>
            </w:r>
            <w:r w:rsidR="00000000" w:rsidRPr="00000000" w:rsidDel="00000000">
              <w:rPr>
                <w:rtl w:val="0"/>
              </w:rPr>
              <w:t xml:space="preserve"> </w:t>
            </w:r>
            <w:r w:rsidR="00000000" w:rsidRPr="00000000" w:rsidDel="00000000">
              <w:rPr>
                <w:i w:val="1"/>
                <w:rtl w:val="0"/>
              </w:rPr>
              <w:t xml:space="preserve">novembra Regulas (ES) Nr. 1260/2013 par Eiropas demogrāfijas statistiku</w:t>
            </w:r>
            <w:r w:rsidR="00000000" w:rsidRPr="00000000" w:rsidDel="00000000">
              <w:rPr>
                <w:rtl w:val="0"/>
              </w:rPr>
              <w:t xml:space="preserve"> 3. panta 2. punkta b) apakšpunktu. Attiecīgi likumprojekta 2. pantā paredzētais pilnvarojums Ministru kabinetam un uz tā pamata izdotie tiesību akti uzskatāms par tiesību normu kopumu, kas nodrošina minētās regulas saistību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skaidroto direktīvas pārņemšanu. Proti, kā Ārstniecības likuma 55. panta trešā daļa un anotācijas 5.4. apakšsadaļas 1. tabulas D ailē skaidrotais pārņem </w:t>
            </w:r>
            <w:r w:rsidR="00000000" w:rsidRPr="00000000" w:rsidDel="00000000">
              <w:rPr>
                <w:i w:val="1"/>
                <w:rtl w:val="0"/>
              </w:rPr>
              <w:t xml:space="preserve">Eiropas Parlamenta un Padomes 2006.</w:t>
            </w:r>
            <w:r w:rsidR="00000000" w:rsidRPr="00000000" w:rsidDel="00000000">
              <w:rPr>
                <w:rtl w:val="0"/>
              </w:rPr>
              <w:t xml:space="preserve"> </w:t>
            </w:r>
            <w:r w:rsidR="00000000" w:rsidRPr="00000000" w:rsidDel="00000000">
              <w:rPr>
                <w:i w:val="1"/>
                <w:rtl w:val="0"/>
              </w:rPr>
              <w:t xml:space="preserve">gada 28.</w:t>
            </w:r>
            <w:r w:rsidR="00000000" w:rsidRPr="00000000" w:rsidDel="00000000">
              <w:rPr>
                <w:rtl w:val="0"/>
              </w:rPr>
              <w:t xml:space="preserve"> </w:t>
            </w:r>
            <w:r w:rsidR="00000000" w:rsidRPr="00000000" w:rsidDel="00000000">
              <w:rPr>
                <w:i w:val="1"/>
                <w:rtl w:val="0"/>
              </w:rPr>
              <w:t xml:space="preserve">decembra Direktīvas 2006/123/EK par pakalpojumiem iekšējā tirgū</w:t>
            </w:r>
            <w:r w:rsidR="00000000" w:rsidRPr="00000000" w:rsidDel="00000000">
              <w:rPr>
                <w:rtl w:val="0"/>
              </w:rPr>
              <w:t xml:space="preserve"> 15. panta 7. punktu (dalībvalsts paziņošanas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aizpildīšanā iesakām ievērot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5.4.1.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31.03.2026. 15:42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iepazīstoties ar likumprojektu “Grozījumi Ārstniecības likumā” (25-TA-453), sniedz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likumprojektā 3. pantā paredzētajām Nacionālā veselības dienesta (turpmāk – NVD) tiesībām noteikt gadījumus, kādos maksājams līgumsods un līgumsoda apmērs, kā arī samaksas un ieturēšanas kārtība. Uzskatām, ka minētie jautājumi būtu regulējami normatīvā aktā –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NVD deleģētās tiesības ir pārlieku plašas un nepietiekami konkrēti formulētas, turklāt tās būtiski ietekmē lielu skaitu pakalpojumu sniedzēju. Tas rada risku, ka, bez skaidra ārējā tiesiskā regulējuma, vienpersoniski varētu tikt noteikti līgumsodu piemērošanas gadījumi, to apmērs un ieturējumu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pantā iekļautā likuma 10.3. panta redakciju izteikt nosakot, ka “Ministru kabinets izdod noteikumus, kuros nosaka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w:t>
            </w:r>
            <w:r w:rsidR="00000000" w:rsidRPr="00000000" w:rsidDel="00000000">
              <w:rPr>
                <w:rtl w:val="0"/>
              </w:rPr>
              <w:t xml:space="preserve">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biedrība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atkārtoti iebilst pret likumprojekta 3. pantā paredzētajām neierobežotām un normatīvajos aktos nereglamentētām tiesībām Nacionālajam veselības dienestam noteikt līgumsodus un ieturējumus ārstniecības iestādēm, kuras sniedz valsts apmaksātos pakalpojumus. Šādas tiesības Nacionālajam veselības dienestam var paredzēt, tikai normatīvajā aktā nosakot skaidrus kritērijus līgumsodu piemērošanai. Ir būtiski, ka publisko tiesību jomā pieteikami skaidri tiek noteikti gadījumi, kuros privātpersonām (ārstniecības iestādēm) var draudēt nelabvēlīgas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w:t>
            </w:r>
            <w:r w:rsidR="00000000" w:rsidRPr="00000000" w:rsidDel="00000000">
              <w:rPr>
                <w:rtl w:val="0"/>
              </w:rPr>
              <w:t xml:space="preserve">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iesniegtos iebildumus visā to daļā, kurā tie nav ņemti vērā. </w:t>
            </w:r>
            <w:r w:rsidR="00000000" w:rsidRPr="00000000" w:rsidDel="00000000">
              <w:rPr>
                <w:rtl w:val="0"/>
              </w:rPr>
              <w:t xml:space="preserve">Atbildes, kuras sniegtas par izteiktajiem iebildumiem daļēji ir tiesiski un faktiski nepamatotas. Vēl joprojām tiek piedāvāts virzīt tādus grozījumus likumā, kuri paredz ierobežot ģimenes ārstu kā strādājošo valsts darbinieku pamattiesības, kā arī paredz pacientu pamattiesību ierobežojumu un ārsta medicīnas ētikas principu ignorēšanu. Tāpēc LĢĀA iebilst zemāk norādīto grozījumu Ārstniecības likuma 10.</w:t>
            </w:r>
            <w:r w:rsidR="00000000" w:rsidRPr="00000000" w:rsidDel="00000000">
              <w:rPr>
                <w:vertAlign w:val="superscript"/>
                <w:rtl w:val="0"/>
              </w:rPr>
              <w:t xml:space="preserve">3</w:t>
            </w:r>
            <w:r w:rsidR="00000000" w:rsidRPr="00000000" w:rsidDel="00000000">
              <w:rPr>
                <w:rtl w:val="0"/>
              </w:rPr>
              <w:t xml:space="preserve">  normas virzīšanai. Nav pieļaujams grozīt likuma normas ar tiesiski kļūdainu un neprecīzu, kā arī Latvijā pastāvošai situācijai veselības aprūpē nepiemērotu saturu. Nav pieļaujams arī ar tiesību normām noteikt tādus ģimenes ārstu darba pienākumus, kuru izpildei nav piešķirts finansējums un tāpēc normu izpilde, ja tādas tiktu pieņemtas, nebūs iespējama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tiesiska pamata Ārstniecības likumā iekļaut 10.</w:t>
            </w:r>
            <w:r w:rsidR="00000000" w:rsidRPr="00000000" w:rsidDel="00000000">
              <w:rPr>
                <w:vertAlign w:val="superscript"/>
                <w:rtl w:val="0"/>
              </w:rPr>
              <w:t xml:space="preserve">3</w:t>
            </w:r>
            <w:r w:rsidR="00000000" w:rsidRPr="00000000" w:rsidDel="00000000">
              <w:rPr>
                <w:rtl w:val="0"/>
              </w:rPr>
              <w:t xml:space="preserve">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Atbildes uz LĢĀA iepriekš izteiktajiem iebildumi nesatur tādus argumentus, kuri norādītu, ka plānotie grozījumi ir tiesiski pieļaujami un 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 atzīst LĢĀA izteikto iebildumu par neatbilstoša satura normas iekļaušanu Ārstniecības likumā. Nav šaubu, ka likumprojekta 10.</w:t>
            </w:r>
            <w:r w:rsidR="00000000" w:rsidRPr="00000000" w:rsidDel="00000000">
              <w:rPr>
                <w:vertAlign w:val="superscript"/>
                <w:rtl w:val="0"/>
              </w:rPr>
              <w:t xml:space="preserve">3</w:t>
            </w:r>
            <w:r w:rsidR="00000000" w:rsidRPr="00000000" w:rsidDel="00000000">
              <w:rPr>
                <w:rtl w:val="0"/>
              </w:rPr>
              <w:t xml:space="preserve"> normā ir iekļauts saturs, kura regulējums ir Veselības aprūpes finansēšanas un administrēšanas likuma priekšmets. Kā attaisnojums šādas normas iekļaušanai Ārstniecības likumā, nevis atbilstošā likumā, tiek norādīts likumdevēja lēns likumdošanas process. </w:t>
            </w:r>
            <w:r w:rsidR="00000000" w:rsidRPr="00000000" w:rsidDel="00000000">
              <w:rPr>
                <w:b w:val="1"/>
                <w:rtl w:val="0"/>
              </w:rPr>
              <w:t xml:space="preserve">Šāds attaisnojums ir nepieļaujams.</w:t>
            </w:r>
            <w:r w:rsidR="00000000" w:rsidRPr="00000000" w:rsidDel="00000000">
              <w:rPr>
                <w:rtl w:val="0"/>
              </w:rPr>
              <w:t xml:space="preserve"> Tas norāda, ka Veselības ministrija aicina ignorēt kvalitatīvas likumdošanas procesu un valstī pastāvošo tiesību aktu sistēmu.  Tas norāda, ka netiek respektēta Saeimas kā likumdevēja kompetence likumprojektu virzības ātruma vai lēnuma noteikšanā. Tā ir likumdevēja izvēle un kompetence spriest cik ātri vai lēni izskatīt priekšlikumus tiesību aktu grozījumiem, arī  Veselības aprūpes finansēšanas likumā. Tāpēc tādi tiesību jautājumi, kas attiecas uz veselības aprūpes finansēšanu un administrēšanu, ir jārisina ar šim mērķim izdota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pārvaldes tiesības, arī valsts nodarbināto strādājošo personu tiesību ietvars, ir noteikts Satversmē un valsts pārvaldes darbību reglamentējošos aktos. Tas ir saistošs visām valsts iestādēm un likumdevējam. Ģimenes ārsti ir strādājošie, kuriem darba devējs ir valsts. Tāpēc ģimenes ārstu kā strādājošo atbildība ir regulējam valsts pārvaldes tiesību ietvaros.  Situācija, kad Ārstniecības likumā tiek virzīti grozījumi, kas pieļautu, ka strādājošajiem ģimenes ārstiem atbildību par darbā pieļautu kļūdainu darbību, izpildot valsts uzdotas pārvaldes funkcijas, vienpusēji ir tiesīgs noteikt Nacionālais veselības dienests, būtu pretrunā valstī pastāvošai tiesiskajai kārtībai valsts nodarbinātu personu pamattiesību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Tiesiski nepamatota ir atruna norādot, ka projektā paredzētie grozījumi Ārstniecības likumā, kas paredzētu mainīt atbildības piemērošanas principus valsts pārvaldes jomā strādājošu personu darbā, ir pieļaujami tāpēc, ka tos pieņemtu Saeima. Veselības ministrijai,  kā tiesību aktu projekta autoram jau sākotnēji ir pienākums un atbildība izstrādāt tādus priekšlikumus, kas ievēro pastāvošos publisko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Redzams, ka Veselības ministrija, sagatavojot priekšlikumu, nav ievērojusi un piemērojusi tiesisko ietvaru, kas nosaka valsts nodrošinātu pakalpojumu sniegšanu, kuru izpilda ģimenes ārsti kā strādājošie, bet organizē un regulē valsts ar tās iestāžu starpniecību. Acīmredzami kļūdaina ir norāde, ka Veselības ministrija nav noteikusi ģimenes ārstu pienākumus pieņemt lēmumus un veikt procesus valsts pārvaldes jomā. Veselības ministrija kā vadošā nozares iestāde ir izstrādājusi visus tos tiesību aktus un dokumentus, kas nosaka valsts nodrošināto pakalpojumu piešķiršanas nosacījumus un kārtību, kā arī noteikusi, ka ģimenes ārstiem ir pienākums šos pakalpojumus piešķirt pacientiem, piemēram, izrakstot valsts kompensētu medikamentu receptes un izsniedzot nosūtījumus uz valsts finansētu aprūpi. Piemēri parāda kā tieši, ar Veselības ministrijas izstrādātu projektu un Ministru kabineta pieņemtu tiesību aktu normām, ģimenes ārstiem ir uzdoti valsts pārvaldes uzdevumi.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Ar grozījumiem tiek plānots grozīt ģimenes ārstu darba tiesības. Tie nevienā no projekta izstrādes stadijām nav bijuši kolektīvo sarunu priekšmets. Tāpēc secināms, ka Ministru kabinets un Veselības ministrija kā tā pārstāvis, nepilda tiesību aktos un Senāta spriedumā Nr. 7/2025 noteikto pienākumu nodrošināt ģimenes ārstu tiesības uz kolektīvajām sarunām gadījumos, ja tiek plānots grozīt darba tiesību ietvaru. LĢĀA prasa uzsākt kolektīvās sarunas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LĢĀA prasa izslēgt 10.</w:t>
            </w:r>
            <w:r w:rsidR="00000000" w:rsidRPr="00000000" w:rsidDel="00000000">
              <w:rPr>
                <w:b w:val="1"/>
                <w:vertAlign w:val="superscript"/>
                <w:rtl w:val="0"/>
              </w:rPr>
              <w:t xml:space="preserve">3</w:t>
            </w:r>
            <w:r w:rsidR="00000000" w:rsidRPr="00000000" w:rsidDel="00000000">
              <w:rPr>
                <w:b w:val="1"/>
                <w:rtl w:val="0"/>
              </w:rPr>
              <w:t xml:space="preserve"> normu no likumprojekta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LĢĀA iebilst priekšlikumam papildināt Ārstniecības likuma 78. pantu ar ceturtās, piektās, sestās, septītās un astotās daļas normām likumprojektā norādītajās redakcijās. Veselības ministrijas sniegtās atbildes nesatur tādus argumentus, kuri norādītu, ka likumprojektā ietvertās normas ir tiesiski pamatotas, ka to izpildei ģimenes ārstiem, kuri nodrošina valsts pakalpojumus, ir piešķirts pietiekams finansējums un darba izpildei nepieciešamie līdzekļi, kuri ļautu normās noteikto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LĢĀA uztur spēkā iepriekš izteiktos iebildumus par to, ka finansējums, kas piešķirts valsts apmaksātajiem veselības aprūpes pakalpojumiem ģimenes ārsta praksē, ne tuvu nenodrošina tādas izmaksas, kādas būtu nepieciešamas, lai izpildītu pienākumus, kurus tiek plānots noteikt ar grozījumiem Ārstniecības likumā. Ģimenes ārstu praksēm kapitācijas naudā ietvertais maksājums ir būtiski mazāks par nepieciešamo. Ilgstoši valsts atvēlētais finansējums ģimenes ārstu prakšu digitalizācijai ir bijis ~52% apmērā no tā, kas tika atzīts kā prioritāri nepieciešams ar 2024.  gada 21.maijā Ministru kabineta pieņemto ziņojumu "Par primārās veselības aprūpes stiprināšanu". Vienreizējais digitalizācijas maksājums, kas tika piešķirts 2025.gadā, ļauj ģimenes ārstiem iegādāties tikai vienu datoru, kas nepieciešams ārstam, lai izrakstītu receptes, darbnespējas lapas un ievadītu maksājumu dokumentus. Ir kļūdaini uzskatīt, ka ar vienu 1000 </w:t>
            </w:r>
            <w:r w:rsidR="00000000" w:rsidRPr="00000000" w:rsidDel="00000000">
              <w:rPr>
                <w:i w:val="1"/>
                <w:rtl w:val="0"/>
              </w:rPr>
              <w:t xml:space="preserve">euro </w:t>
            </w:r>
            <w:r w:rsidR="00000000" w:rsidRPr="00000000" w:rsidDel="00000000">
              <w:rPr>
                <w:rtl w:val="0"/>
              </w:rPr>
              <w:t xml:space="preserve">maksājumu, kas ir ~1/3 no trūkstošā finansējuma 2025. gadā, ir iespējams nosegt regulārās izmaksas, kas ģimenes ārsta praksei ir nepieciešamas, lai būtu iespējama digitālo rīku lietošana. Visas nepieciešamā minimālā IKT aprīkojuma un pakalpojumu saņemšanas izmaksas ārsta praksei, kas ietver 3 datorus (ārstam un 2 māsām), 2 printerus, telefonu, interneta un telefona abonēšanu, datoram nepieciešamās MS Office un medicīnas dokumentu vešanai un pacienta datu saņemšanai izmantojamo programmatūru abonēšanas maksas, ievērojami pārsniedz kapitācijas naudā ietverto maksājumu un vienreizējo maksājumu 2025. gadā. Kapitācijas naudā IKT izmaksas aprēķinātas 2016.gadā un kopš tā laika piešķirtais finansējums nav palielināts. Turpretī ir būtiski pieaudzis datu  apstrādes apjoms (ievadīšanai, izgūšanai) un arī IKT aprīkojamo darba vietu skaits, drošības prasības augušas, kas būtiski palielina izmaksas. Digitalizācijas finansējuma deficīts ģimenes ārstu praksēm valsts apmaksāto pakalpojumu sniegšanai 2026. gadam un turpmāk ir ~50% apmērā un vēl pieaugs līdz ar jaunu funkcionalitāšu ieviešanu e-veselībā. Ar piešķirtajiem līdzekļiem ģimenes ārsti var nodrošināt tikai e-receptes, darbnespējas lapas, vakcinācijas datu apstrādi. Pacienta plašāku datu ievadīšana e-veselības sistēmā un tāpēc normā noteikto pienākumu izpilde būs iespējama tikai tad, kad ģimenes ārstu praksēm būs nodrošinātas nepieciešamās iekārtas un pakalpojumu apmaksa. Pilnvērtīga ģimenes ārsta prakses darba digitalizācija (tai skaitā turpmāka regulāro izmaksu segšana) esošā finansējuma apmērā nav iespējama. Tāpēc </w:t>
            </w:r>
            <w:r w:rsidR="00000000" w:rsidRPr="00000000" w:rsidDel="00000000">
              <w:rPr>
                <w:b w:val="1"/>
                <w:rtl w:val="0"/>
              </w:rPr>
              <w:t xml:space="preserve">nedrīkst noteikt tādas prasības tiesību aktos, kas faktiski nav izpildāmas finansējuma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LĢĀA atbalsta veselības aprūpes attīstību un kvalitatīvu digitālo risinājumu ieviešanu un izmantošanu ģimenes ārsta darbā. LĢĀA iebilst pret tādu digitālo risinājumu regulējumu, kura izpildei ģimenes ārstiem, kuri sniedz valsts nodrošinātos pakalpojumus, nav piešķirti nepieciešamie darba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LĢĀA atbalsta veselības aprūpes attīstību un kvalitatīvu digitālo risinājumu ieviešanu un izmantošanu ģimenes ārsta darbā, bet iebilst pret tādu digitālo risinājumu regulējumu un pret tādiem ārstam noteiktiem pienākumiem, kuri pieprasa ārsta ētikas principu pārkāpšanu un pacienta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Nav pamatoti un ir maldinoši norādīt, ka likumprojekts neparedz neko jaunu un neuzliek jaunus pienākumus. Ja tas tā būtu, tad nebūtu nepieciešamība grozīt Ārstniecības likuma normas. Nepamatota ir norāde uz līdzšinējo 78.panta normu, kura ir vispārīga norāde par datiem. Ar grozījumiem tiek paredzēts ārsta pienākums veikt noteiktu pacienta datu ievadīšanas un apstrādes darbu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grozījumiem tiek plānots grozīt ģimenes ārstu darba tiesības. Tie nevienā no projekta izstrādes stadijām nav bijuši kolektīvo sarunu priekšmets. Tāpēc secināms, ka Ministru kabinets un Veselības ministrija kā tā pārstāvis, nepilda tiesību aktos  un Senāta spriedumā Nr. 7/2025 noteikto pienākumu nodrošināt ģimenes ārstu tiesībām uz kolektīvajām sarunām gadījumos, ja tiek plānots grozīt ģimenes ārsta darba tiesību ietvaru. </w:t>
            </w:r>
            <w:r w:rsidR="00000000" w:rsidRPr="00000000" w:rsidDel="00000000">
              <w:rPr>
                <w:b w:val="1"/>
                <w:rtl w:val="0"/>
              </w:rPr>
              <w:t xml:space="preserve">LĢĀA prasa uzsākt kolektīvās sarunas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LĢĀA strikti iebilst pret Ārstniecības likuma grozījumu projekta normas, 78.panta ceturtajā daļā, kas paredz nepamatoti ierobežot pacienta privātas dzīves un pašnoteikšanās tiesības. Personai demokrātiskā un tiesiskā valstī ir tiesības uz privātās dzīves neaizskaramību, kas nozīmē valsts pienākumu atturēties no iejaukšanās privātajā dzīvē. Atturēšanās nosaka arī pienākumu atturēties no tādu tiesību normu izdošanas, kas paredz iejaukšanos personas privātajā dzīvē pret tās gribu. Tās ir pacienta pamattiesības izvēlēties vai un kādus sensitīvos personas datus nodot digitālās veselības sistēmai. Ar tiesību aktiem šīs pamattiesības drīkst ierobežot tikai tad, ja to ierobežošanai ir leģitīms mērķis, tas ir noteikts ar likumu un ierobežojums ir mazāks no iespējamiem jeb samērīgs, lai sasniegtu leģitīmo mērķi. Digitālās veselības datu sistēmas darbojas pacientu interesēs, tās nedrīkst tikt izmantotas pacienta pamattiesību ierobežošanai. Tāpēc ar šādu sistēmu darbību un to regulējumu nav pieļaujama pacienta pamattiesību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ētikas pamatprincips pieprasa ievērot pacienta privātumu un informācijas konfidencialitāti. Tāpēc nav pieļaujams, ka ārstam ar likuma normām tiek uzlikti tādi pienākumi, kuri liek šo principu pārkāpt un rīkoties pretēji. Lai tas būtu pieļaujams, ir jābūt skaidri redzamam leģitīmam mērķim. Šajā likumprojektā tāds nav norādīts. Tieši pretēji, argumenti parāda, ka digitālās sistēmā esošo datu izmantošanas mērķis ir paša pacienta tiesību un interešu aizsardzība. Tāda nav iespējama, ja neņem vērā pacienta pamattiesības, bet autoritatīvi ar likumu piespiež ārstu pacienta gribu ignorēt.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ir norādīts, ka likuma norma nepaplašina jau šobrīd normatīvajos aktos noteikto pienākumu. Iepriekš ārstniecības iestādēm un ģimenes ārstam pacienta datu sniegšanu noteica vispārīga MK noteikumu norma. Jau iepriekš LĢĀA ir iebildusi pret šiem noteikumiem un prasījusi tos mainīt, nodrošinot tiesiski pamatotu pacienta privātās dzīves regulējumu noteikumos. Svarīgi norādīt, ka MK noteikumi ir likumpakārtota norma, Saeima nav devusi deleģējumu Ministru kabinetam vai citām personām (ārstam un ārstniecības iestādēm) noteikt pacienta pamattiesību ierobežojumu gadījumos, ja persona iebilst savu sensitīvo datu nodošanai e-veselības sistēmai. Tāpēc MK normas ir piemērojamas ierobežoti un nav piemērojamas gadījumiem, lai rīkotos pret pacienta gribu un pieļautu pacienta pamattiesību aizskārumu tikai uz MK noteikumu pamata, neievērojot pamattiesību aizsardzības normas sistēmiski.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iebilsti pret 78.panta ceturtajā daļā plānotajiem grozījumiem, kuri ir papildināmi ar normu, kas nosaka pacienta tiesības izvēlēties vai datus iesniegt un glabāt digitālā veselības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apsvērumu dēļ </w:t>
            </w:r>
            <w:r w:rsidR="00000000" w:rsidRPr="00000000" w:rsidDel="00000000">
              <w:rPr>
                <w:b w:val="1"/>
                <w:rtl w:val="0"/>
              </w:rPr>
              <w:t xml:space="preserve">LĢĀA strikti iebilst pret grozījumiem 78. panta </w:t>
            </w:r>
            <w:r w:rsidR="00000000" w:rsidRPr="00000000" w:rsidDel="00000000">
              <w:rPr>
                <w:rtl w:val="0"/>
              </w:rPr>
              <w:t xml:space="preserve">ceturtajā, piektajā, sestajā, septītajā un astotajā daļā </w:t>
            </w:r>
            <w:r w:rsidR="00000000" w:rsidRPr="00000000" w:rsidDel="00000000">
              <w:rPr>
                <w:b w:val="1"/>
                <w:rtl w:val="0"/>
              </w:rPr>
              <w:t xml:space="preserve">un prasa šīs normas pārstrādāt, kolektīvo sarunu ceļā vienojoties par risinājumiem ģimenes ārstu darba tiesību jomā, un ievērojot pacientu privātās dzīves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LĢĀA atkārtoti aicina Veselības ministriju, ievērot un izpildīt Arodbiedrību likumā noteiktās arodbiedrības tiesības piedalīties normatīvo aktu, arī Ārstniecības likuma grozījumu projektu, izstrādē. Grozījumi Ārstniecības likumā tieši skar strādājošo ārstu darba, ekonomiskās, sociālās un profesionālās intereses, tāpēc arodbiedrībai ir tiesības piedalīties šo grozījumu izstrādē un sniegt par tiem atzinumus. Veselības ministrijai ir pienākums šo tiesību īstenošanu nodrošināt tiesību mērķa sasniegšanai piemērotā veidā un apmērā. Ir nepamatoti jaukt plašākas sabiedrības tiesības piedalīties normatīvo aktu izstrādes procesos ar arodbiedrības līdzdalības un kolektīvo sarunu tiesībām. Tāpēc Veselības ministrijai primāri ir jāizpilda Arodbiedrību likuma normas. Vēl jo vairāk, Ārstniecības likuma grozījumu normas paredz tieši noteikt jaunus ģimenes ārstu pienākumus, darba saturu, finansiālus ieguldījumus darba izpildei un atbildību par darba izpildi, tāpēc šādu noteikumu izstrādes procesā obligāts ir kolektīvo sarunu process, kuru nosaka Satversmes 108.panta norma. Ir kļūdaini attaisnoties  ar Arodbiedrību likuma normu neievērošanu, norādot, ka piemērojamas MK 2024.gada 15.oktobra noteikumu Nr. 639 normas.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1.Precizēta 10.3 panta redakcija nosakot deleģējumu MK izdot attiecīgos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likuma 78.panta  pirmā daļa nosaka, ka lai nodrošinātu veselības aprūpes organizēšanu un atvieglotu veselības aprūpes pakalpojumu sniegšanu, veselības nozares datus uzkrāj veselības informācijas sistēmā (e-veselība). Ārstniecības likumā šī norma ir iekļauta ar 07.10.2010. grozījumiem un stājās spēkā 01.01.2011. Šie grozījumi Ārstniecības likumā pēc būtības ir tehniska rakstura. Skaidrojam, ka jau pirms likumprojekta izstrādes, ģimenes ārstiem bija noteikts pienākums datu ievadei un izmantošanai e-veselībā saskaņā ar MK 2014.gada 11.marta noteikumiem Nr. 134 "Noteikumi par vienoto veselības informācijas sistēmu". Turklāt datu ievadīšana un  apskate e-veselības sistēmā attiecināma ne tikai uz valsts apmaksātajiem veselības aprūpes pakalpojumiem, bet arī uz pakalpojumiem, ko saņem par  maksu. Saskaņā ar 2019. gada 16. oktobra sēdē saskaņoto ārsta profesijas standartu, ārsta pienākumi un uzdevumi ir: Iepazīties ar pacienta medicīnisko dokumentāciju, lietot informācijas tehnoloģijas amata pienākumu veikšanai un noformēt medicīnisko dokumentāciju (3.5. Vispārējie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likumprojektu netiek paredzēts ierobežot pacienta tiesības, jo jau šobrīd MK 2014.gada 11.marta noteikumos Nr. 134 "Noteikumi par vienoto veselības informācijas sistēmu" ir noteikts kāda informācija par pacientu jāsniedz ārstniecības iestādēm (11.4. punkts), kā arī noteiktas ārstniecības personas tiesības datu apstrādei veselības informācijas sistēmā. Tādējādi likumprojektā ietvertā tiesību norma nepaplašina jau šobrīd normatīvajos aktos noteiktos pienākumus un tiesības pacientu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e-veselības sistēmā tika izstrādāts jauns modulis – laboratorisko rezultātu modulis, kas iedzīvotājiem ir pieejams no 2024. gada novembra. Šī moduļa funkcionalitātes pilnībā atbilst noteikumu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tiesības izmeklējumu rezultātiem. Ārstniecības likumā ar 2010.gada 7.oktobra grozījumiem iekļauts 78.pants, kurš nosaka, ka lai nodrošinātu veselības aprūpes organizēšanu un atvieglotu veselības aprūpes pakalpojumu sniegšanu, veselības nozares datus uzkrāj veselības informācijas sistēmā. Tas nozīmē, ka noteikti pacienta dati tiek uzkrāti e-veselības sistēmā. Ārstam nodrošinot ārstēšanu ir pienākums ievākt anamnēzi un tai skaitā iepazīties ar pieejamajiem pacienta datiem e-veselības sistēmā. Likumprojekts tiek virzīts, lai  ieviestu tiesisko skaidrību un novērstu gadījumus, kad  ārstniecības iestādes nepilda MK noteikumu Nr. 134 11.4. punktā noteikto pienākumu ārstniecības iestādei tiešsaistē sniegt pacienta datus veselības informācijas sistēmā (e-veselībā). Piekļuves nosacījumi e-veselībā esošajiem pacientu datiem noteikti Pacientu tiesību likumā un MK noteikumu Nr.134.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Ikviens pacients, kurš pieteicies veselības aprūpes pakalpojumu saņemšanai, ir piekritis, ka viņa veselības stāvokļa dati tiks fiksēti medicīniskajā dokumentācijā. Bez informācijas dokumentēšanas nav iespējama pilnvērtīga veselības aprūpes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Atkārtoti norādām, ka Arodbiedrību likuma 12.panta otrā daļa nosaka, ka  Arodbiedrībām ir tiesības normatīvajos aktos noteiktajā kārtībā piedalīties normatīvo aktu projektu un politikas plānošanas dokumentu projektu izstrādē un sniegt atzinumus par šiem projektiem, ja tie skar vai var skart strādājošo darba, ekonomiskās, sociālās un profesionālās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kļūdaini savā iebildumā norāda, ka Ministru kabineta 2024. gada 15. oktobra noteikumi Nr. 639 “Sabiedrības līdzdalības kārtība attīstības plānošanas procesā” nav piemērojami attiecībā uz Ārstniecības likuma grozījumiem, jo tas nav attīstības plānošanas process. Šo noteikumu 4.punkts nosaka “4. Institūcija, ievērojot šo noteikumu prasības, īsteno sabiedrības līdzdalību attīstības plānošanas dokumentu projektu (turpmāk – projekts),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sabiedrības līdzdalības iespējas netiek nodrošinātas, institūcija lēmumu neiesaistīt sabiedrības pārstāvjus pamato, sniedzot skaidrojumu attīstības plānošanas dokumentā, tiesību akta projekta sākotnējās ietekmes novērtējuma ziņojumā (turpmāk – anotācija) vai paskaidrojuma 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Senāta 2025. gada 14. marta spriedumu administratīvajā lietā Nr. A420146920, SKA-7/2025 ģimenes ārsti ir atzīti par strādājošiem LR Satversmes 108. panta izpratnē un viņiem ir tiesības uz kolektīvajām sarunām par koplīguma slēgšanu. Taču strādājošo jēdziens nav tieši pielīdzināms darbinieku jēdzienam Darba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Veselības ministrija darbojas normatīvajos aktos noteiktās kompetences ietvaros un normatīvo aktu izstrāde un pieņemšana notiek atbilstoši normatīvajos aktos noteiktajam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noritošo kolektīvo sarunu ietvarā VM paredz mehānismu, kas nodrošina Latvijas Ģimenes ārstu asociācijas iesaisti jautājumos par jaunu pienākumu noteikšanu vai esošo pienākumu grozīšanu ģimenes ārstiem, vienlaikus saglabājot Ministru kabineta kompetenci pieņemt galīgo lēmumu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gadījumos, kad ģimenes ārstiem tiek paredzēti jauni pienākumi, izvērtējams jautājums par atbilstošu resursu nodrošināšanu, pienākumu ieviešanas samērīgumu un veselības aprūpes pakalpojumu nodrošināšanas praktisko izpildāmību.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(BENU Aptieka Latvija SIA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mehānismu, kas novērstu situāciju, ka NVD vienpersoniski un bez ārēja tiesiskā ietvara nosaka līgumsodu piemērošanas gadījumus, apmērus un ieturējumu kārtību. Tas faktiski nozīmē, ka iestāde pati sev piešķir plašas rīcības brīvības tiesības noteikt sankcijas privātpersonām, lai gan šādas sekas skar komersanta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nav savienojams ar likuma atrunas principu, jo nelabvēlīgas sekas privātpersonai var izrietēt tikai no skaidri likumā noteiktām normām, nevis iestādes vienpusējas rīcības vai iekšējās izstrādes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BENU Aptieka Latvija SIA norādīja iepriekšējos iebildumus, no NVD sagatavotā līguma pielikuma projekta izriet, ka plānotie līgumsodi attiecas uz tādiem pašiem pārkāpumiem, kas jau šobrīd ir kvalificējami kā zāļu aprites un farmaceitiskās darbības administratīvie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iespējama dubultā sodīšana — komersants par vienu un to pašu rīcību saņemtu gan administratīvo sodu, gan līgumsodu, kas savukārt nav samērīgi un rada nepamatotu pamattiesību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nevar kalpot kā paralēla sankciju sistēma par normatīvo aktu pārkāpumiem, par kuriem jau pastāv administratīvās atbildības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komersantiem nav reālu iespēju ietekmēt līguma saturu — NVD neakceptē izmaiņas un līguma noteikumi tiek piedāvāti kā vienpusēji pieņemami. Tas nozīmē, ka arī jaunie līgumsodi, ko NVD noteiks līgumos, nebūs apspriežami un netiks panākti līgumslēdzēju pušu vienlīdzīgā gribā.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komersanti faktiski tiks nostādīti situācijā, kur līgumsods ir “uzspiests” un nav caurspīdīgi noteikts. Šāda prakse neatbilst tiesiskās vienlīdzības principam, jo komersants nevar ne ietekmēt, ne prognozēt sankciju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līgumsodu veidi, piemērošanas gadījumi, apmēri un aprēķināšanas kārtība ir jānosaka ārējā normatīvajā aktā, ko izstrādā un pieņem likumdevējs vai Ministru kabinets. Tas nodrošinātu caurskatāmību un tiesisko noteiktību, vienlīdzīgu un prognozējamu tiesību piemērošanu visiem komersantiem, samērīgu privātpersonas tiesību ierobežošanu un taisnīgu līdzsvaru starp valsts interesi uzraudzīt budžeta līdzekļu izlietojumu un komersantu tiesībām uz juridisku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regulējuma līgumsodi ir nesamērīgi, neprognozējami un nav balstīti pietiekamā tiesiskā pamatojumā.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3 </w:t>
            </w:r>
            <w:r w:rsidR="00000000" w:rsidRPr="00000000" w:rsidDel="00000000">
              <w:rPr>
                <w:rtl w:val="0"/>
              </w:rPr>
              <w:t xml:space="preserve">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 (turpmāk – VADDA) atkārtoti izsaka un uztur iebildumu pret likumprojekta 3. pantu (10.3.).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uzsver, ka biedrība neiebilst pret NVD tiesībām reāgēt uz līgumsaistību neizpildi. Jau šobrīd spēkā esošajos līgumos ir iestrādāti mehānismi par maksājumu ieturēšanu par nekvalitatīvi veiktu darbu.  Līgumsoda piemērošanas kritērijiem un apmēriem ir jābūt skaidriem, paredzamiem un tādiem, kas izriet no ārēja normatīva akta, nevis vienas puses (NVD) vienpersoniska lēmuma, jo minētie jautājumi būtu regulējami normatīvā aktā –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VADDA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atrunātas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atrunājami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VADDA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pamata izdotos Ministru kabineta noteikumos. VADDA ieskatā, šos jautājumus varētu noregulēt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VADDA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arī nav saprotama NVD norāde, ka šie jautājumi nebūtu regulējami normatīvajos aktos tā iemesla dēļ, ka “realitāte ir pārāk daudzveidīga un mainīga”. VADDA ieskatā, NVD noteiktie līgumsodi nav tādi līguma noteikumi, kurus būtu nepieciešams tik regulāri grozīt “mainīgas realitātes” dēļ, ka nebūtu iespējama šo noteikumu ietveršana normatīvā aktā. Turklāt VADDA ir ierosinājusi noteikt, ka šie jautājumi tiek regulēti Ministru kabineta noteikumos, kuru grozīšanas process ir vienkāršāks salīdzinājumā ar likuma grozīšanas procesu, ja rodas nepieciešamība pārskatīt līgumsodu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lūdz precizēt likumprojekta 3. pantā iekļautā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kuros nosaka gadījumus, kādos maksājams līgumsods un līgumsoda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w:t>
            </w:r>
            <w:r w:rsidR="00000000" w:rsidRPr="00000000" w:rsidDel="00000000">
              <w:rPr>
                <w:rtl w:val="0"/>
              </w:rPr>
              <w:t xml:space="preserve">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Slimnīcu biedrība"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iebildums attiecas uz 10.³ panta otro teikumu, kas paredz NVD tiesības līgumos vienpusēji noteikt ārstniecības iestādes pienākumu atlīdzināt zaudējumus un maksāt līgumsodu, NVD noteiktajā apmērā, NVD noteiktajos gadījumos un NVD noteiktajā kārtībā, veicot ieturējumus no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bažas nav par soda sankciju kā instrumentu kopumā — līgumsods kā saistību izpildes nodrošināšanas mehānisms ir pieļaujams. Iebildums attiecas uz mehānisma nesamērīgumu: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Vienpusēja nosacījumu diktēšana. NVD kā līguma puse vienpusēji nosaka citas puses atbildības apmēru un kārtību. Tas ir pretrunā ar Civillikumā nostiprinātajiem labticīguma un līgumslēgšanas brīvības principiem, kā arī rada strukturāli nevienlīdzīgas līgumattiecības.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abpusēja atbildības mehānisma. Normā nav paredzēta NVD atbildība par tā paša līguma pārkāpumiem — maksājumu kavēšanu, nesavlaicīgu informēšanu par normatīvo aktu izmaiņām, salīdzināšanas aktu neparakstīšanu, kļūdainu datu apstrādi. Efektīvs atbildības mehānisms ir jēgpilns tikai tad, ja tas attiecas uz abām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maksimālais apmērs. Bez augšējā robežvērtības pastāv risks, ka līgumsods tiks izmantots kā budžeta korekcijas instruments, nevis kā patiess līguma izpildes motivators.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 iepriekšēja apstrīdēšanas kārtība. Norma neprasa NVD nodrošināt strīda izskatīšanu pirms ieturējuma veikšanas, kas pārkāpj tiesiskās paļāvības principu (APL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savā pašreizējā redakcijā neatbilst proporcionalitātes principam (APL 16. pants) un var radīt sistēmisku spiedienu uz ārstniecības iestādēm, kuras jau šobrīd strādā ar nepietiekamu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10.³ panta otro teikumu izteikt šādā redakcijā: "Līgumos ar ārstniecības iestādēm un aptiekām Nacionālais veselības dienests iekļauj abpusēju atbildības mehānismu, nosakot ārstniecības iestādes vai aptiekas pienākumu atlīdzināt zaudējumus un maksāt līgumsodu, kā arī Nacionālā veselības dienesta atbildību par tā saistību pārkāpumiem, tai skaitā maksājumu kavēšanu un nesavlaicīgu informēšanu par normatīvo aktu izmaiņām. Normā norāda gadījumus, kādos līgumsods maksājams, tā apmēru, nepārsniedzot [X] procentus no attiecīgā līguma periodā samaksātās summas, kā arī ieturējuma veikšanai iepriekš nodrošināmu iespēju ārstniecības iestādei izteikt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Atzīmēts "Ņemts vērā", jo sistēma nepiedāvā opciju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w:t>
            </w:r>
            <w:r w:rsidR="00000000" w:rsidRPr="00000000" w:rsidDel="00000000">
              <w:rPr>
                <w:rtl w:val="0"/>
              </w:rPr>
              <w:t xml:space="preserve">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uztur iebildumu pret likumprojekta 3. pantu Veselības ministrijas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VM piedāvā paredzēt Nacionālajam veselības dienestam (turpmāk arī NVD) tiesības noteikt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LDDK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LDDK lūdz pārskatīt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3</w:t>
            </w:r>
            <w:r w:rsidR="00000000" w:rsidRPr="00000000" w:rsidDel="00000000">
              <w:rPr>
                <w:rtl w:val="0"/>
              </w:rPr>
              <w:t xml:space="preserve">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Ārstniecības iestādei neatkarīgi no tās juridiskā statusa un veselības aprūpes pakalpojuma apmaksātāja ir pienākums sniegt pacienta veselības datus veselības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iepriekš iesniegto iebildumu par Ārstniecības likuma 78.panta ceturtajā daļā plānotajiem grozījumiem un norāda, ka nav pieļaujama šīs normas projekta virzība izteiktajā redakcijā. Ar likuma normām ir jānodrošina, ka Satversmes 96.pantā noteiktais personas privātās dzīves aizsardzības princips ārsta darbā tiek ievērots un izpildīts ne tikai formāli, bet pēc būtības. Nav pieļaujams, ka valsts nosaka tādus pacienta privātās dzīves ierobežojumus, kuriem nav leģitīms mērķis un kuri nav nepieciešami demokrātiskā sabiedrībā. Nav pieļaujams, ka valsts, ar Ārstniecības likuma normu, bez būtiskas nepieciešamības citu svarīgu tiesību vai vērtību aizsardzībai, liek ārstam izpildīt pienākumus, kuri pacientam var būt nevēlami vai aizskaroši. Nav pieļaujams, ka ar ar likuma normām, it kā pacienta interešu vārdā, tiek paredzēta prasība pārkāpt konfidencialitātes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argumenti, ar kuriem LĀPA iesniegtais konceptuālais un pacientu tiesību principos balstītais priekšlikums par nepieciešamajiem papildinājumiem normā netiek ievērots,  ir vērtējami kritiski. LĀPA iebildumi ir par atšķirīgu situāciju, ne tādu, kura  raksturota atbildē. Ar likuma normu ir jānosaka pacienta tiesību aizsardzība gadījumā, ja viņš nevēlas savu datu nodošanu veselības informācijas sistēmai. Veselības ministrija ir norādījusi nākotnē iespējamos risinājumus situācijai, kurā pacients varētu izvēlēties kā rīkoties ar sistēmai nodotajiem datiem. Svarīgi norādīt, ka veselības informācijas sistēma neparedz datu dzēšanu un visu datu nepieejamības iespēju, kas ir būtisks trūkums. Lai aizsargātu pacientu pilnvērtīgas ārstniecības iespējas un ārsta ētikas pienākumu izpildi, LĀPA aicina papildināt normu tādā redakcijā, kas nodrošinātu ārsta tiesības un pienākumu respektēt pacienta gribu attiecībā uz pacienta veselības datu nodošana veselības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neatkarīgi no tās juridiskā statusa un veselības aprūpes pakalpojuma apmaksātāja ir pienākums sniegt pacienta veselības datus veselības informācijas sistēmai. Ārstniecības iestāde var nesniegt pacienta veselības datus veselības informācijas sistēmai gadījumos, ja pacients datu iesniegšanu nevēlas vai aizliedz datus 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veselības aprūpes sistēma un medicīniskās dokumentācijas aprites kārtība paredz, ka informācija par pacienta veselības stāvokli tiek dokumentēta noteiktā veidā. Pacients ir informēts, ka saņemot veselības aprūpes pakalpojumu (valsts apmaksātu vai maksas) tiks dokumentēta informācija par viņa veselības stāvokli (nav noteikti izņēmumi, ka šī informācija varētu netikt dokumentēta). Kopš 07.10.2010. grozījumiem Ārstniecības likumā, iekļauts 78.pants, kura pirmā daļa nosaka – Lai nodrošinātu veselības aprūpes organizēšanu un atvieglotu veselības aprūpes pakalpojumu sniegšanu, veselības nozares datus uzkrāj veselības informācijas sistēmā. Lai ievērotu Pacientu tiesību likuma 4.1 pantā (Tiesības uz informāciju par pacienta veselību) un 5.pantā (Tiesības uz ārstniecību) noteiktās tiesības, tai skaitā tiesības saņemt no visām viņa ārstniecībā iesaistītajām ārstniecības iestādēm pēctecīgu ārstniecību, ir būtiski nodrošināt pacienta veselības datu pieejamību veselības aprūpes pakalpojumu sniegšanā iesaistītajām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e-veselības sistēmā tika izstrādāts jauns modulis – laboratorisko rezultātu modulis, kas iedzīvotājiem ir pieejams no 2024. gada novembra. Šī moduļa funkcionalitātes pilnībā atbilst noteikumu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tiesības izmeklējumu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Slimnīcu biedrība"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2030. gada ārstniecības iestādes veselības aprūpes sniegšanā drīkst izmantot tikai licencētas informācijas sistēmas. Anotācijā tomēr norādīts, ka projektam nav ietekmes uz valsts un pašvaldību budžetiem un nav arī administratīvo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uzskata, ka šis novērtējums ir nepilnīgs un neatbilst faktiskajai situācijai. Licencēšanas prasību izpilde radīs ārstniecības iestādēm reālas izmaksas — esošo sistēmu licencēšana vai to nomaiņa, kā arī iespējamās licenču nodevas. Tā kā slimnīcas lielākoties finansējas no valsts budžeta, šīs izmaksas netieši skar arī publiskos līdzekļus. Anotācijā nav atbildēts uz šādiem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institūcija veiks licencēšanu un kādā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ir paredzamās licencēšanas izmaksas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notiks ar iestādēm, kuru esošās sistēmas nevar tikt licencētas?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veidā tiks novērsts monopolstāvoklis, ja prasības faktiski sašaurinās pakalpojumu 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atbilstoši Ministru kabineta kārtības ruļļa prasībām jāatspoguļo ietekme uz budžetu, iekļaujot reālu finanšu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ietekmi uz valsts un pašvaldību budžetiem papildināt ar: novērtējumu par izmaksām, kuras ārstniecības iestādēm radīsies informācijas sistēmu licencēšanas prasību izpildei no 2030. gada, norādot licencēšanas institūciju, kārtību, paredzamo nodevu apmēru un alternatīvas iestādēm, kuru esošās sistēmas neatbildīs licencēšanas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administratīvās izmaksas pacientu datu apstrādes informācijas sistēmu licencēšanai tiks rēķinātas attiecīgajos MK noteikumos, kas noteiks šo sistēmu licencēšanas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definētas atbilstības prasības un informācijas sniegšanas pienākuma apjoms, nav iespējams izvērtēt šādu prasību radītās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VK skaidrojumam, administratīvās izmaksas rēķina tajā tiesību aktā, no kura šīs prasības izriet. Ārstniecības likuma grozījumi nenosaka pacientu datu apstrādes informācijas sistēmu licencēšanas kārtību, bet gan dod deleģējumu Ministru kabinetam izdot attiecīgos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(turpmāk - likums) 68. panta devītā daļa noteic, ka tiesnesis iesniegtos materiālus par psihiatriskās palīdzības sniegšanu psihiatriskajā ārstniecības iestādē bez pacienta piekrišanas izskata slēgtā sēdē psihiatriskajā ārstniecības iestādē, kurā ievietots pacients, sēdē piedalās pacients (ja to pieļauj viņa veselības stāvoklis), prokurors, pacienta pārstāvis vai advokāts. Savukārt šā panta 11. daļa paredz, ka, izskatot materiālus, tiesnesis uzklausa psihiatru konsīlija pārstāvi, pacienta pārstāvi vai advokātu, pacientu (ja tas ir iespējams), kā arī prokuroru.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mērķis ir nodrošināt, ka tiesai ir iespēja iegūt profesionālu, medicīniski pamatotu un precīzu informāciju par personas psihiskās veselības stāvokli, tās bīstamību sev vai citiem un nepieciešamību uzsākt vai turpināt psihiatriskās palīdzības sniegšanu bez pacienta piekrišanas. Tomēr praksē šī norma nereti tiek īstenota formāli, un psihiatra klātbūtne ne vienmēr pievieno tiesai reālu saturisku vērtību. Psihiatra dalība tiesas sēdē bieži kļūst par mehānisku procesu, kas neatbilst likuma mērķim - nodrošināt tiesai kvalitatīvu, profesionāli argumentētu medicīnisku viedokli. Norādāms, ka citās valstīs (piemēram, Zviedrijā un Somijā), psihiatra klātbūtne tiesas sēdē tiek prasīta tikai izņēmuma gadījumos. Tāpat būtiski, ka psihiatru obligāta piedalīšanās tiesas sēdē būtiski ietekmē ārstniecības iestāžu ikdienas darbu un jau tā ierobežotos cilvēkresursus. Psihiatrisko ārstniecības iestāžu kapacitāte ir saspringta, jo vairāku slimnīcu struktūrvienībās trūkst ārstniecības personu un nereti ārsti ir spiesti pārtraukt savu tiešo ārstniecības darbu, lai piedalītos tiesas sēdē, kas savukārt rada papildu slodzi ārstniecības procesam un pagarina citu pacientu izmeklēšanas un konsultāciju gaidīšanas laiku. Šāda prakse nozīmē, ka psihiatrs tiesas sēdes dēļ nevar nodrošināt pierakstītos ambulatoros pieņemšanas laikus, vadīt konsīlijus vai veikt akūtu situāciju izvērtējumus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sadarbībā ar Nacionālo psihiskās veselības centru ir izvērtējusi jautājumu par likuma 68. pantā noteiktā tiesas procesa efektivitāti un līdzšinējās diskusijās ir identificēts, ka iespējams atteikties no likuma 68. panta 11. daļā ietvertās prasības visos gadījumos tiesas sēdē uzklausīt psihiatru konsīlija pārstāvi. Vienlaikus atzīts, ka  atsevišķos gadījumos speciālista (psihiatra) viedoklis vai papildu skaidrojums tiesai var būt būtisks.  Tādējādi secināts, ka likumā būtu nosakāms, ka psihiatru konsīlija pārstāvi tiesa uzklausa, ja tā uzskata to par nepieciešamu, izvērtējot visas tai iesniegtās ziņas un konsīlija atzinumā iekļauto informāciju. Šāds risinājums ļautu ārstniecības iestādēm saudzēt ierobežotos cilvēkresursus, vienlaikus saglabājot iespēju tiesai saņemt profesionālu medicīnisku viedokli gadījumos, kad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"Grozījumi Ārstniecības likumā" (turpmāk – projekts) ar grozījumu likuma 68. panta 11. daļā, papildinot likuma 68. panta 11. daļu pēc vārdiem "konsīlija pārstāvi" ar vārdiem "ja, izvērtējot visas viņa rīcībā iesniegtās ziņas un konsīlija atzinumā iekļauto informāciju, uzskata to par nepieciešamu".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grozījumiem 68.panta vienpadsmitajā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9. pantu ar astoto daļu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5. sadaļā nodrošināt pilnīgus skaidrojumus par projekta atbilstību Eiropas Savienības tiesību aktiem. Atbilstoši skaidrojumiem anotācijas 1.3. apakšsadaļā projekta 2. pants saistīts ar Eiropas Parlamenta un Padomes 2013. gada 20. novembra Regulā (ES) Nr. 1260/2013 par Eiropas demogrāfijas statistiku noteikto dalībvalsts pienākumu izpildi. Attiecīgi projekta 2. pantā paredzētais pilnvarojums Ministru kabinetam un uz tā pamata izdotie tiesību akti būs uzskatāms par tiesību normu kopumu, kas nodrošina minētās regulas saistību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 ar Eiropas Parlamenta un Padomes 2013. gada 20. novembra Regulu (ES) Nr. 1260/2013 par Eiropas demogrāfijas statistiku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 pantu ar astoto daļu šādā redakcijā: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 panta pirmā daļa noteic, ka </w:t>
            </w:r>
            <w:r w:rsidR="00000000" w:rsidRPr="00000000" w:rsidDel="00000000">
              <w:rPr>
                <w:u w:val="single"/>
                <w:rtl w:val="0"/>
              </w:rPr>
              <w:t xml:space="preserve">administratīvais process iestādē privātpersonai ir bez maksas, ja likumā nav noteikts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anotācijā ietverto informāciju par to, ko paredzēs Ministru kabineta noteikumi, kurus izdos saskaņā ar projektā paredzēto likuma 78. panta septīto daļu, atkārtoti lūdzam izvērtēt projektā paredzētajā likuma 78. panta septītajā daļā noteikto pilnvarojumu Ministru kabinetam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MK dotais deleģējums un konstatēts, ka šobrīd ietvertais deleģējums MK ir atbilstošs.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21:00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biedrība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iebilst pret likumprojekta 3.pantu, tajā paredzot tiesības Nacionālajam veselības dienestam līgumos ar ārstniecības iestādēm iekļaut pienākumu atlīdzināt zaudējumus, maksāt līgumsodu, kā arī noteikt gadījumus, kādos līgumsods maksājams, noteikt līgumsoda apmēru, samaksas un ieturēšanas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LĀB ieskatā kopumā šāds pants neiederas Ārstniecības likumā, bet gan attiecas uz veselības aprūpes finansēšanu un finansēšanas noteikumu izpildi. Attiecīgi regulējums būtu plānojams Veselības aprūpes finansēšanas likumā kā deleģējums Ministru kabinetam, un Ministru kabinetam būtu jānosaka vienoti principi un pieeja līgumsodu noteikšanai un zaudējumu atlīdzībai. Ir nepieņemami tik plašu un neskaidru deleģējumu paredzēt valsts pārvaldes iestādei bez atbilstošas reglamentācijas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biedrības viceprezidents, prezidenta p.i. M. Pļaviņš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iepazinusies ar VM izstrādātajiem grozījumiem “Ārstniecības likumā”, kā arī iepazīstinājusi ar tiem savus biedrus. Pēc padziļinātas iepazīšanās ar piedāvātajiem grozījumiem, biedra juridiskais dienests LFAA vārdā sagatavojis šādus iebildumus un to juridiski izvērstu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izsaka iebildumu pret likumprojekta 3. pantā paredzētajiem grozījumiem, ar kuriem noteiktas NVD tiesības līgumos ar ārstniecības iestādēm un aptiekām iekļaut pienākumu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normatīvajos aktos noteikts obligāts maksājuma veikšanas pienākums vienmēr nozīmē tiesību uz īpašumu ierobežojumu, jo tas samazina personas naudas līdzekļu apmēru (Satversmes tiesas 2020. gada 28. septembra spriedums lietā Nr. 2019-37-0103, 16. punkts), turklāt Satversmes tiesa šos secinājumus ir attiecinājusi uz tādu normatīvajos aktos paredzētu pienākumu maksāt kompensāciju, kas pēc tās juridiskās dabas ir pielīdzināma līgumsodam (turpat, 29.2.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konkrētajā gadījumā nav apstrīdams, ka ar likumprojekta 3. pantā paredzētajiem grozījumiem, kas nosaka NVD tiesības līgumos ar ārstniecības iestādēm un aptiekām iekļaut pienākumu maksāt līgumsodu, tiek ierobežotas attiecīgo pakalpojuma sniedzēju Satversmes 105. pantā garantētās tiesības uz īpašumu, jo līgumsods ir sodoša rakstura maksājums, ar kuru pakalpojuma sniedzējam tiek atņemti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lai izvērtētu Satversmes 105. pantā ietverto pamattiesību ierobežojuma satversmību,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pamattiesību ierobežojums ir noteikts ar pienācīgā kārtībā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šis ierobežojums ir samērīgs ar tā leģitīmo mērķi (Satversmes tiesas 2020. gada 28. septembra spriedums lietā Nr. 2019-37-0103,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piedāvātie grozījumi par NVD tiesībām līgumos ar ārstniecības iestādēm un aptiekām paredzēt pienākumu maksāt līgumsodu neatbilst minētajiem kritērijiem, līdz ar to grozījumi ir uzskatāmi par pretējiem Satversmes 105.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likumprojekta 3. pantā paredzētie grozījumi par NVD tiesībām līgumos ar ārstniecības iestādēm un aptiekām paredzēt līgumsodu ir izstrādāti, lai nodrošinātu veselības aprūpes valsts budžeta līdzekļu izlietojuma uzraudzību. Tomēr likumprojekta anotācijā nav sniegts argumentēts pamatojums un konkrēti dati, kas pierādītu, ka šādi grozījumi ir patiešām nepieciešami veselības aprūpes valsts budžeta līdzekļu izlietojuma uzraudzības nodrošināšanai un, ka tie 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 vai pamattiesību ierobežojums ir noteikts ar pienācīgā kārtībā pieņemtu likumu, Satversmes tiesa ir atzinusi, ka tas citastarp ietver to, ka paredzētais tiesiskais regulējums,  kur  tas  nepieciešams, ir pienācīgi jāpamato ar  izskaidrojošiem pētījumiem (Satversmes tiesas 2019. gada 6. marta spriedums lietā Nr. 2018-11-01, 18.1.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ir norādījusi, ka ikviena pamattiesību ierobežojuma pamatā ir jābūt apstākļiem un argumentiem, kādēļ tas vajadzīgs, proti, ierobežojums tiek noteikts svarīgu interešu – leģitīma mērķa – labad (Satversmes tiesas 2020. gada 28. septembra spriedums lietā Nr. 2019-37-0103,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noskaidrojot, vai normā ietvertais pamattiesību ierobežojums ir samērīgs, ir jāizvērtē,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tiesas 2020. gada 28. septembra spriedums lietā Nr. 2019-37-0103,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neatbilst minētajām Satversmes tiesas atziņām, jo likumprojekta anotācija satur tikai vispārīgas frāzes par nepieciešamību piemērot līgumsodus, lai nodrošinātu veselības aprūpes valsts budžeta līdzekļu izlietojuma uzraudzību, taču likumprojekta autori nav snieguši pamatojumu un argumentus, kādēļ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 vai ārstniecības iestāde ir prettiesiski izlietojusi no valsts budžeta saņemto finansējumu, tad NVD jau šobrīd nav šķēršļu šādu finansējumu atgūt. Tāpat, ja aptieka vai ārstniecības iestāde ar prettiesisku rīcību ir nodarījusi zaudējumus valsts budžeta interesēm, tad NVD jau šobrīd nav šķēršļu pieprasīt šādu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NVD pieprasa pakalpojuma sniedzējam atmaksāt prettiesiski izlietotu valsts budžeta finansējumu vai atlīdzināt zaudējumus, kas nodarīti prettiesiskas rīcības rezultātā, tiek nodrošinātas taisnīgs un ekvivalents risinājums, kas novērš prettiesisku valsts budžeta līdzekļu izlietojumu. Savukārt pienākums maksāt līgumsodu ir uzskatāms par līdzekli, kas būtiski vairāk un nesamērīgi ierobežo pakalpojuma sniedzēja pamattiesības, jo ar līgumsodu netiek atlīdzināti iespējamie zaudējumi, bet tam ir sodīšanas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NVD jau šobrīd var pieprasīt pakalpojuma sniedzējam atmaksāt prettiesiski izlietotu valsts budžeta finansējumu un/vai atlīdzināt tādus zaudējumus, kas nodarīti prettiesiskas rīcības rezultātā, secināms, ka NVD rīcībā jau šobrīd ir alternatīvi līdzekļi, kas ir vērtējami kā samērīgāki iepretim grozījumos noteiktajam pienākumam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aptiekām Farmācijas likumā ir paredzēta administratīvā atbildība par pārkāpumiem, kas saistīti ar kompensējamo zāļu izsniegšanu. Šādos gadījumos Veselības inspekcija ir tiesīga piemērot sodus, tostarp naudas sodus, darbības ierobežojumus vai licences apturēšanu saskaņā ar Farmācijas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spēkā esošie normatīvie akti paredz sodīšanas funkciju, kas nodrošina efektīvu uzraudzību un atbildību. Līdz ar to jebkāda papildu sankciju piemērošana par to pašu pārkāpumu būtu uzskatāma par dubulto sodāmību, kas nav pieļaujama saskaņā ar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ir pilnībā ignorējušas. Viedokļu pārskatā par publiskās apspriešanas laikā saņemtajiem viedokļiem, priekšlikumiem un iebildumiem (turpmāk – Publiskās apspriešanas pārskats) Veselības ministrija/NVD ir tikai atkārtojušas vispārīgas un abstraktas frāzes, ka “līgumsods ir kontroles mehānisms, ar kura palīdzību NVD var efektīvi veikt funkcijas un pildīt ar normatīvajiem aktiem uzlikto pienākumu uzraudzīt valsts budžeta līdzekļu izlietojumu, kā arī nodrošināt, ka sabiedrībai ir pieejami kvalitatīvi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paskaidro, ka šie apsvērumi ar neko neatšķiras no tiem apsvērumiem, kurus likumprojekta autori jau sākotnēji bija norādījuši likumprojekta anotācijā, un joprojām nav sniegts pamatojums un argumenti, kā arī konkrēti dati, kas apliecinātu, ka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Tieslietu ministrija ir vairākkārt izteikusi iebildumus, ka regulējums, kas ierobežo personu Satversmē noteiktās pamattiesības, nevar tikt pamatots, norādot tikai uz regulējuma nepieciešamību un mērķi, bet ir jāizvērtē un jāpamato arī tas, vai mērķi nevar sasniegt ar citiem, personas tiesības un likumīgās intereses mazāk ierobežojošiem līdzekļiem, un vai labums, ko gūst sabiedrība, ir lielāks par indivīdam nodarītajiem zaudējumiem (sk., piemēram, Tieslietu ministrijas 16.09.2024. atzinumu likumprojektam “Grozījumi likumā “Par nodokļiem un nodevām””, projekta ID: 24-TA-1825). Turklāt Veselības ministrijai jau iepriekš norādīts, ka tās sagatavotos grozījumos Ārstniecības likumā nav ietverts izvērtējums par normu atbilstību Satversmei, lūdzot pamatot grozījumu atbilstību Satversmes normām (sk., piemēram, Tieslietu ministrijas 09.03.2022. atzinumu likumprojektam “Grozījumi Ārstniecības likumā”, projekta ID: 22-TA-231, 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redzams, ka Veselības ministrija/NVD nav sniegušas šādu pamatojumu, lai gan LFAA uz to norādīja jau publiskās apspriešanas laikā. Tieši otrādi, likumprojekta anotācijā sniegta nepatiesa informācija, ka “iztrūkstot NVD tiesībām piemērot līgumsodu, vienīgā rīcība nopietna pārkāpuma gadījumā no NVD puses var būt līguma izbeigšana.” Kā jau iepriekš LFAA paskaidroja, NVD ir pieejami alternatīvi līdzekļi, kas ir vērtējami kā samērīgāki iepretim grozījumos noteiktajam pienākumam maksāt līgumsodu, uz kuriem LFAA norādīja publiskās apspriešanas laikā, tomēr Veselības ministrija un NVD to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demokrātiskā tiesiskā valstī procesam, kurā tiek pieņems tāds normatīvais tiesību akts, kas  ierobežo  personas  pamattiesības,  vajadzētu  sabiedrībā viest pārliecību, ka pieņemtais akts ir tiesisks. Sabiedrībā jāveidojas pārliecībai par to, ka apstrīdētās normas pieņemšanas gaitā nepieciešamība ierobežot Satversmē noteiktās pamattiesības bija rūpīgi izsvērta (Satversmes tiesas 2018. gada 12. aprīļa spriedums lietā Nr. 2017-17-01, 21.3. punkts). Konkrētajā gadījumā likumprojekta virzības process nevieš šādu pārliecību, ņemot vērā, ka Veselības ministrija turpina virzīt likumprojektu, ignorējot saņemtos iebildumus par Satversmei pretējiem pamattiesību ierobežojumiem, kā arī nesniedzot pienācīgu pamatojumu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LFAA vērš uzmanību, ka Veselības ministrija/NVD  (Publiskās apspriešanas pārskatā) nepatiesi apgalvo, ka līguma puses ir pielīgušas veikt līgumsodu atbilstoši normatīvajā regulējumā noteiktajam, un ka normatīvos aktos jau ir noregulēta līgumsoda samaksas un ieturējumu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2025. gada 3. marta lēmumā par pagaidu noregulējumu lietā Nr. A420259124 atzina, ka konkrētajā gadījumā neviens normatīvais akts neparedz iespēju līgumā par valsts apmaksātu primārās veselības aprūpes pakalpojumu sniegšanu paredzēt līgumsodus. Turklāt Administratīvā rajona tiesa 2025. gada 11. jūlijā pasludināja spriedumu lietā Nr. A420259124, ar kuru atzina, ka tiesību normās NVD nav piešķirta rīcības brīvība attiecībā uz līgumsoda piemērošanu, un neviens normatīvais akts neparedz iespēju līgumā par valsts apmaksātu  primārās veselības aprūpes pakalpojumu sniegšanu paredzēt līgumsodus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Veselības ministrija un NVD gan likumprojekta anotācijā, gan publiskās apspriešanas laikā sniedz nepatiesu informāciju par to, ka no normatīviem aktiem izriet NVD pilnvarojums līgumos paredzēt līgumsodu, kā arī noklusē būtisku informāciju, ka tiesa ne vien ar lēmumu par pagaidu noregulējumu pirmšķietami ir atzinusi šo NVD rīcību par prettiesisku, bet pirmās instances tiesa šajā gadījumā ir jau izskatījusi lietu pēc būtības un apstiprinājusi šo secinājumu pareizību ar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ieskatā Veselības ministrijas un NVD rīcība ir vērtējama kā acīmredzami pretēja labas likumdošanas principam, jo Veselības ministrija un NVD ignorē nozares organizāciju izteiktos iebildumus par likumprojektu un nesniedz pilnīgas atbildes uz tiem, kā arī turpina sasteigti virzīt likumprojektu ar nepilnīgu un nepatiesu argumentāciju. Satversmes tiesa ir īpaši uzsvērusi, ka gadījumā, ja tiesību normas pieņemšanas procesā ir norādīti argumenti par tās iespējamo neatbilstību augstāka juridiska spēka tiesību normām, tad šie argumenti ir jāizvērtē (Satversmes tiesas 2018. gada 12. aprīļa spriedums lietā Nr. 2017-17-01, 22.3. punkts). Tā kā Veselības ministrija un NVD ignorē publiskās apspriešanas laikā izteiktos iebildumus, minētais atkārtoti norāda, ka likumprojekta satversmība ir nopietni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likumprojekta 3. panta grozījumi par NVD tiesībām līgumos ar ārstniecības iestādēm un aptiekām paredzēt pienākumu maksāt līgumsodu ir atzīstami par neatbilstošiem Satversmes 105. pantam, jo tie ir pretēji samērīguma principam, kā arī grozījumu anotācija nesatur skaidru un argumentētu pamatojumu tam, kāds ir šādu grozījumu leģitīmais mērķis, uz kādu apsvērumu pamata jau šobrīd NVD rīcībā esošie līdzekļi nav pietiekami leģitīmā mērķa sasniegšanai, un kādi konkrēti dati un pierādījumi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likumprojekts nesatur pārejas regulējumu, ar kuru šie grozījumi tiktu nepārprotami attiecināti tikai uz tiem līgumiem, kas ir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doktrīnā atzīts, ka būtiska nozīme atpakaļejoša spēka aizliegumam ir [..], sodot personas par pārkāpumiem. [..] valsts vara, sodot tiesību normu adresātus par pārkāpumiem [..],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līgumsods ir sodoša rakstura maksājums, ar kuru ārstniecības iestādes un aptiekas tiktu sodītas publiski tiesisku attiecību ietvaros, jo līgumsoda galvenā funkcija ir disciplinēt ārstniecības iestādes un aptiekas ievērot līguma noteikumus, nevis atlīdzināt zaudējumus. Turklāt ar līgumsoda piemērošanu tiktu arī ierobežotas ārstniecības iestāžu un aptieku Satversmes 105. pantā noteiktās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aizsargājama ārstniecības iestāžu un aptieku tiesiskā paļāvība, ka līgumsods netiek paredzēts jau noslēgtajos līgumos, jo šobrīd, t.i., pirms šo grozījumu stāšanās spēkā, normatīvie akti nenosaka NVD tiesības paredzēt līgumos līgumsodu, līdz ar to šādas NVD tiesības nebūtu nosakāmas ar atpakaļejošu spēku. Ja likumprojektā noteiktās NVD tiesības piemērot līgumsodus tiktu attiecinātas uz jau noslēgtiem līgumiem, tas radītu ārstniecības iestāžu un aptieku tiesiskās paļāvības principa aizskārumu, kā arī nonāktu pretrunā ar absolūto atpakaļejoša spēka aizlieguma principu sodu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būtu jāparedz pārejas noteikumi, ar kuriem tiek nepārprotami noteikts, ka grozījumi par NVD tiesībām līgumos ar ārstniecības iestādēm un aptiekām paredzēt līgumsodu ir piemērojami tikai tiem līgumiem, kas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Savukārt minētā likumprojekta 15. pantā ietverto pārejas noteikumu 36. punktā nepārprotami paredzēts noteikt, ka šie grozījumi attiecināmi tikai uz tiem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kabinets jau iepriekš ir atzinis, ka tiesiskā regulējuma izmaiņas, ar kurām iestādei tiek noteiktas tiesības publisko tiesību līgumā paredzēt līgumsodu, ir attiecināmas tikai uz tiem publisko tiesību līgumiem, kas noslēgti pēc tiesiskā regulējuma izmaiņu stāšanās spēkā. Likumdevējam nav jebkāda pamata šajā likumprojektā paredzēt atšķirīgu pieeju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pēc būtības ir ignorējušas, atkārtoti sniedzot nepatiesu un nepilnīgu argumentāciju, un turpinot sasteigti virzīt tādu likumprojektu, kas acīmredzami aizskar personu ar Satversmi aizsargātās tiesības un tiesiskās intereses. Turklāt Veselības ministrija neatbilstoši patiesībai norādījusi,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līgumos noteiktie līgumsodi ir prettiesiski, ko jau ir atzinusi ne vien Administratīvā apgabaltiesa 2025. gada 3. marta lēmumā par pagaidu noregulējumu lietā Nr. A420259124, bet arī Administratīvā rajona tiesa ar 2025. gada 11. jūlija tiesas spriedumu šajā lietā, izskatot lietu pēc būtības. Tātad NVD nebija tiesību iekļaut līgumos līgumsodu. Līdz ar to pat gadījumā, ja likumdevējs pieņem grozījumus, ar kuriem NVD tiek noteiktas šādas tiesības, tad NVD iegūs tiesības iekļaut līgumos līgumsodu tikai no brīža, kad šādi grozījumi stāsies spēkā. Šādas tiesības jebkurā gadījumā nebūtu attiecināmas ar atpakaļejošu spēku uz tiem līgumiem, kuri jau ir noslēgti, jo līgumu noslēgšanas brīdī NVD šādu tiesību nebija un tāpēc līgumos noteiktie līgumsoda noteikumi jebkurā gadījumā ir atzīstami par prettiesiskiem.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Izpildītājiem nav pienākums šādā gadījumā ierosināt NVD līgumu grozījumus, kā to norādījušas Veselības ministrija un NVD (Publiskās apspriešanas pārskatā), jo šobrīd līgumos iekļautie līgumsoda noteikumi ir un būs prettiesiski un spēkā neesoši neatkarīgi no tā, vai un kad likumdevējs pieņems grozījumus, ar kuriem NVD tiek paredzētas tiesības iekļaut līgumos līgumsoda noteikumus, jo NVD nebija šādu tiesību līgumu noslēgšanas laikā un tās nav piemērojamas ar atpakaļejošu spēku (Oficiālo publikāciju un tiesiskās informācijas likuma 9.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NVD prettiesiski un ar atpakaļejošu spēku attiecina šos grozījumus uz jau noslēgtiem līgumiem (turklāt Publiskās apspriešanas pārskatā NVD jau ir apstiprinājis, ka plāno tā darīt), likumā jāparedz pārejas noteikumi, lai nepārprotami noteiktu, ka NVD nav tiesību attiecināt šos grozījumus ar atpakaļejošu spēku uz jau noslēgtiem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vērš uzmanību, ka tāda jau iepriekš ir bijusi arī Ministru kabineta prakse, virzot grozījumus, ar kuriem iestādei tiek paredzētas tiesības noteikt līgumsodu publisko tiesību līgumā, lai grozījumi neaizskartu personu tiesisko paļāvību un nepārkāptu personu tiesības un tiesiskās intereses. Minētais redzams no Ministru kabineta 2025. gada 13. maija sēdē (protokols Nr. 19, 25. §) atbalstītā likumprojekta “Grozījumi Sabiedriskā transporta pakalpojumu likumā” (likumprojekta 15. pantā ietvertā pārejas noteikumu 36.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minētajā gadījumā publisko tiesību līgumi jau bija noslēgti uz ilgstošu laika periodu – 10 gadiem, līdz ar to Veselības ministrija un NVD nepamatoti norādījušas (Publiskās apspriešanas pārskatā), ka līgumu ilgtermiņa raksturs attaisno grozījumu piemērošanu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nepiekrīt Veselības ministrijas un NVD viedoklim (Publiskās apspriešanas pārskatā), ka pārejas periods nav pamatots, jo liegtu pilnvērtīgi NVD realizēt uzraudzības funkciju. LFAA paskaidro, ka tās iebildums ir pamatots ar nepieciešamību ievērot personu Satversmē noteiktās tiesības un tiesiskās intereses, tostarp tiesiskās paļāvības principu un atpakaļejoša spēka aizlieguma principu sodu tiesībās. Līdz ar to minētā NVD argumentācija nav attiecināma uz LFAA iebildumu, turklāt pati NVD izvēlējās termiņu, uz kādu noslēgt līgumus, uzspiežot pakalpojumu sniedzējiem prettiesiskus līgumsoda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papildināt likumprojektu ar jaunu pārejas noteikumu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10.3 pantā noteiktās Nacionālā veselība dienesta tiesības līgumos ar ārstniecības iestādēm un aptiekām iekļaut pienākumu ārstniecības iestādei vai aptiekai maksāt līgumsodu ir piemērojamas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likumprojekta 3. pantā paredzētas NVD tiesības noteikt gadījumus, kādos līgumsods maksājams un tā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līdz šim līgumos ar ārstniecības iestādēm un aptiekām ir prettiesiski un vienpersoniski uzspiedusi līgumsoda noteikumus, jo gadījumā, ja ārstniecības iestāde vai aptieka nepiekrīt NVD piedāvātajiem noteikumiem, ar attiecīgo ārstniecības iestādi vai aptieku netiek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Senāts ir atzinis, ka privātpersonas iespējas ietekmēt līguma saturu ir ļoti ierobežotas, jo finansējumu privātpersona var saņemt vienīgi tad, ja noslēdz iestādes piedāvāto līgumu. Privātpersona būtībā ir spiesta piekrist iestādes piedāvātajiem līguma noteikumiem (Augstākās tiesas Administratīvo lietu departamenta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pantā piedāvātās redakcijas izriet, ka NVD varētu faktiski noteikt līgumsodus jebkādā apmērā un par jebkādiem pārkāpumiem. LFAA uzskata, ka likumprojektā nav pieļaujams paredzēt tik abstrakti un plaši formulētas NVD tiesības, jo tas var rezultēties ar patvaļīgu vai īpaši nesamērīgu NVD rīcību, uzspiežot pakalpojumu sniedzējiem līgumsoda noteikumus. Turklāt pat likumprojekta anotācijā nav minēts, kādos gadījumos un kādā apmērā NVD noteiktu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puses varētu iesaistīties līgumsoda noteikumu izstrādē, kā arī pakalpojuma sniedzēji varētu paredzēt, kādi līgumsodi tiks noteikti līgumā, un NVD vairāk nevarētu vienpusēji uzspiest pakalpojuma sniedzējam neizdevīgus grozījumus līgumā, likumprojektā būtu jāparedz deleģējums Ministru kabinetam definēt konkrētus gadījumus, kādos līgumsods ir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Minētajā normā paredzēts noteikt, ka sabiedriskā transporta pakalpojumu līgumos iekļaujamos līgumsodus un to apmērus nosaka Ministru kabinets. Likumdevējam nav jebkāda pamata šajā likumprojektā paredzēt atšķirīgu pieeju šim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iebildums nepamatoti nav ņemts vērā, kā arī Veselības ministrija un NVD ir nepatiesi norādījušas,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nav saprotams, uz kādu apsvērumu pamata Veselības ministrija un NVD vēlas sasteigti virzīt šos grozījumus, kā arī nepieļaut, ka nevis NVD, bet gan Ministru kabinets varētu lemt par to, kādus līgumsoda noteikumus NVD var paredzēt tās noslēgtajos publisko tiesību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ministrija/NVD ir noraidījušas LFAA iebildumu, norādot uz to, ka līgumos esot ietverta detalizēta līgumsoda samaksas un ieturējumu veikšanas kārtība (Publiskās apspriešanas pārskatā). LFAA paskaidro, ka nav nekādas nozīmes tam, vai līgumos ir vai nav ietverta detalizēta līgumsoda samaksas un ieturējumu veikšanas kārtība. Pirmkārt, līguma noteikumi, kas attiecas uz līgumsodu, ir prettiesiski, uz ko jau daudzkārt NVD un Veselības ministrijai ir norādījuši gan pakalpojumu sniedzēji, to pārstāvošās organizācijas, gan arī tiesa, bet ko NVD un Veselības ministrija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konkrēti līgumsoda noteikumi ir jāparedz nevis NVD, bet Ministru kabinetam, lai tādējādi aizsargātu personu tiesības un tiesiskās intereses. LFAA atkārtoti norāda, ka līgumos ar NVD paredzēts līgumsods ir sodoša rakstura maksājums publiski tiesisku attiecību ietvaros, kas ierobežo personu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 rajona tiesa 2025. gada 11. jūlija spriedumā lietā Nr. A420259124, ar kuru NVD līgumos noteiktie līgumsoda noteikumi atzīti par prettiesiskiem, attiecībā uz NVD līgumsodiem nepārprotami atzina,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ka NVD tiek abstrakti paredzētas tiesības izlemt šādus jautājumus (gadījumus, kādos līgumsods maksājams un tā apmēru, kā arī kārtību, kādā tiek veikta līgumsoda samaksa un veikti ieturējumi, utt.), kas būtu jāizlemj Saeimai ar likumu vai vismaz Ministru kabinetam uz likumdevēja deleģējuma pamata. Tādējādi tiktu nodrošināts, ka būtiskus jautājumus par konkrētiem personu pamattiesību ierobežojumiem, kas izpaužas kā soda noteikumi privātpersonām, izlemj demokrātiski leģitimēta institūcija, nevis atsevišķas NVD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ministrija/NVD pilnīgi nepamatoti apgalvo (Publiskās apspriešanas pārskatā), ka  “normatīvajos aktos nevar noregulēt visas dzīves situācijas, jo realitāte ir pārāk daudzveidīga un mainīga. Likumdevējs izmanto vispārīgus formulējumus un principus, kas ļauj tiesību piemērotājiem interpretēt normas konkrētās situācijās”, jo šie apsvērumi nav jebkādā veidā attiecināmi uz LFAA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nebūtu jānoregulē visas dzīves situācijas, bet gan jāparedz, ka Ministru kabinets nosaka gadījumus, kādos maksājams līgumsods, līgumsoda apmēru, kā arī kārtību, kādā tiek veikta līgumsoda samaksa un veikti ieturējumi. Kā to apliecina jau iepriekš LFAA norādītais piemērs, ko Veselības ministrija un NVD konsekventi ignorē – tieši šādi Ministru kabinets rīkojas arī citos gadījumos (attiecībā uz likumprojektu “Grozījumi Sabiedriskā transporta pakalpojumu likumā”, ar kuru tiek risināts analoģisks jautājums, paredzot, ka publisko tiesību līgumā iekļaujamos līgumsodus un to apmērus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iesniegtos iebildumus visā to daļā, kurā tie nav ņemti vērā</w:t>
            </w:r>
            <w:r w:rsidR="00000000" w:rsidRPr="00000000" w:rsidDel="00000000">
              <w:rPr>
                <w:rtl w:val="0"/>
              </w:rPr>
              <w:t xml:space="preserve">. Veselības ministrijas (VM) sniegtie argumenti, ar kuriem noraidīti LĢĀA iesniegtie iebildumi 2025.gada 10. jūnijā izsludinātajam likumprojektam lielā mērā nav tiesiski vai faktiski pamatoti. VM, atbildot uz iebildumiem, kļūdaini norāda faktus, izmanto kļūdainus aprēķinus, neprecīzi un tiesiski nekorekti piemēro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VM pārskatīt un precizēt izstrādātos priekšlikumus Ārstniecības likuma normu grozīšanai. ĀL normu grozījumu projektā iekļautajām normām jābūt tiesiski un faktiski korektām, tām ir jānodrošina pacientu un ārstu - pamattiesību ievērošanu. Vienlaikus normas jāpieņem tā, lai tajās ietvertais regulējums nepieļautu pamattiesību aizskāruma riskus. Izsludinātajā projektā vēl joprojām ir pacientu tiesības aizskarošu normu projekti. Tajā ir normas, kuru saturā netiek respektēta Latvijā pastāvošais tiesību ietvars valsts apmaksātās primārās veselības aprūpes sniegšanai. Tajā ir normas, kas paredz ierobežot ģimenes ārstu pamattiesības. Piemēram, nosakot tādus ģimenes ārstu pienākumus, kuru izpildīšanai nav piešķirti nepieciešamie līdzekļi vai kuru izpilde var likt ārstam rīkoties pretēji pacienta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LĢĀA stingri iebilst priekšlikumam iekļaut Ārstniecības likumā 10.</w:t>
            </w:r>
            <w:r w:rsidR="00000000" w:rsidRPr="00000000" w:rsidDel="00000000">
              <w:rPr>
                <w:b w:val="1"/>
                <w:vertAlign w:val="superscript"/>
                <w:rtl w:val="0"/>
              </w:rPr>
              <w:t xml:space="preserve">3</w:t>
            </w:r>
            <w:r w:rsidR="00000000" w:rsidRPr="00000000" w:rsidDel="00000000">
              <w:rPr>
                <w:b w:val="1"/>
                <w:rtl w:val="0"/>
              </w:rPr>
              <w:t xml:space="preserve"> panta normu:</w:t>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Priekšlikums paredz reglamentēt valsts nodrošināto veselības aprūpes pakalpojumu finansēšanas organizēšanas kārtību, nevis regulēt sabiedriskās attiecības ārstniecībai vai noteikt ārstniecības iestāžu saimnieciskās darbības tiesiskā regulējuma noteikumus. Ārstniecības likuma mērķis, kas noteikts tā 2.pantā, ir jāievēro likuma grozīšanas procesā. Redzams, ka 10.</w:t>
            </w:r>
            <w:r w:rsidR="00000000" w:rsidRPr="00000000" w:rsidDel="00000000">
              <w:rPr>
                <w:vertAlign w:val="superscript"/>
                <w:rtl w:val="0"/>
              </w:rPr>
              <w:t xml:space="preserve">3</w:t>
            </w:r>
            <w:r w:rsidR="00000000" w:rsidRPr="00000000" w:rsidDel="00000000">
              <w:rPr>
                <w:rtl w:val="0"/>
              </w:rPr>
              <w:t xml:space="preserve"> normas saturs ir ārpus Ārstniecības likuma mērķī norādītā ietvara, bet ir cita likuma, proti, Veselības aprūpes finansēšanas likuma priekšmetā ietilpstošs saturs (sk. šī likuma 2. un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veselības dienesta kompetenci veselības aprūpes finansēšanas jomā nosaka Veselības aprūpes finansēšanas likuma 15.panta norma. Tās pirmajā daļā jau ir noteikts, ka Dienests administrē veselības aprūpei paredzētos valsts budžeta līdzekļus un uzrauga to izlietojumu ārstniecības iestādēs. Ārstniecības likuma 10.</w:t>
            </w:r>
            <w:r w:rsidR="00000000" w:rsidRPr="00000000" w:rsidDel="00000000">
              <w:rPr>
                <w:vertAlign w:val="superscript"/>
                <w:rtl w:val="0"/>
              </w:rPr>
              <w:t xml:space="preserve">3</w:t>
            </w:r>
            <w:r w:rsidR="00000000" w:rsidRPr="00000000" w:rsidDel="00000000">
              <w:rPr>
                <w:rtl w:val="0"/>
              </w:rPr>
              <w:t xml:space="preserve"> normas priekšlikums pārklājas Veselības aprūpes finansēšanas likumā noteikto. Tas nav pieļaujams. Ir nepamatoti divos dažādos likumos reglamentēt vienas iestādes kompetenci vienā tiesību jautājumā – valsts nodrošinātu veselības aprūpes pakalpojumu finansēšanas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LĢĀA jau iepriekš ir norādījusi, ka Dienests un Veselības ministrija vēlas noteikt zaudējumu atlīdzības pienākumu un līgumsoda pienākumu gadījumos, kad ar publisko tiesību līgumu privātpersonām – ģimenes ārstiem - tiek deleģētas valsts funkcijas – piešķirt un nodrošināt iedzīvotājiem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VM, ar ĀL grozījumu projektu, paredz mainīt atbildības piemērošanas principus valsts pārvaldes jomā, neievērojot jau Valsts pārvaldes iekārtas likumā un citos tiesību aktos, kas reglamentē valsts pārvaldes darbību, noteiktos. VM aicina ar Ārstniecības likuma normu noteikt, ka atbildību ģimenes ārstiem, kas pilda valsts funkcijas, nosaka nevis Saeimas izdoto likumu normas, bet atbildības nosacījumus ir tiesīgs noteikt Nacionālais veselības dienests vienpusēji, ar līguma normām. Šāda valsts pārvaldes tiesību grozīšana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izdodot MK noteikumus, ir deleģējusi ģimenes ārstiem izpildīt valsts funkcijas – piešķirt un nodrošināt iedzīvotājiem valsts veselības aprūpes pakalpojumus. Konkrēti, saņemt primārās veselības aprūpes pakalpojumus, saņemt nosūtījumus un tiem sekojošus ambulatorus vai stacionārus pakalpojumus, saņemt valsts kompensētus medikamentus. Ģimenes ārsti godprātīgi pilda šīs valsts funkcijas. Tās ir apjomīgas un sarežģītas. Šo funkciju izpilde ir tieši saistīta ne tikai ar individuālu ģimenes ārsta darbu, bet arī ar citu ārstniecības iestāžu un speciālistu darbu. Šo funkciju izpildi būtiski traucē nepilnīgi funkcionējošas valsts uzturētas pacientu datu sistēmas, piemēram, Veselības informācijas sistēma. Nepilnvērtīgi uzbūvētā e-veselības sistēma, kas neliedz izrakstīt valsts apmaksātu medikamentu cilvēkiem, kuriem nepienākās valsts apmaksāti pakalpojumi. Nav iestrādāti nosacījumi - algoritmi, kuri atvieglotu nekļūdīties, piemēram, ja valsts apmaksā 6 eksemplārus , bed medicīniski pamatoti ir 12, tad pēc 6 izrakstītiem būtu skaidri pamanāms, ka ārsts pārsniedz valsts apmaksāto kastīšu skaistu, pamanīt mainīgos nosacījumus medikamentu izrakstīšanai.  Savukārt veselības aprūpes organizācijas un administrēšanas trūkumi, kurus pieļauj Dienests un Veselības ministrija, piemēram, nekontrolējot vai un kā ambulatorie speciālisti un slimnīcas izraksta pacientiem ieteiktos kompensējamos medikamentus vai darba nespējas lapas, ievērojami palielina ģimenes ārsta darba slodzi un pieprasa, lai ģimenes ārsti izpilda arī citu ārstu vai ārstniecības iestāžu pienākumus. Valsts pārvaldes uzdevumus veic ļoti daudzi dažādu valsts iestāžu darbinieki. Valsts pārvaldes uzdevumus izpilda arī privāto tiesību subjekti, kuriem konkrētus uzdevumus deleģējušas valsts iestādes. Valsts pārvaldē nodarbinātu personu atbildības nosacījumi ir noteikti Valsts pārvaldes iekārtas likuma XII nodaļas normās. Tajās nav paredzēts, ka kāda iestāde, tostarp, būtu tiesīga piemērot valsts pārvaldē nodarbinātām personām kādus papildus atbildību reglamentējošus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VM skaidri ir norādījusi, ka šobrīd norit tiesvedība, kurā tiek izskatīts ģimenes ārstu pieteikums par to vai un ar kādiem tiesiskiem nosacījumiem ir vai nav pieļaujams izņēmums no Valsts pārvaldes iekārtas likumā noteiktas atbildības noteikšanas principiem personām, kuras pilda valsts funkcijas. Dienesta izteiktais un VM virzītais priekšlikums grozījumiem Ārstniecības likumā ir mērķēts, lai panāktu valstij, Nacionālā veselības dienesta personā, labvēlīgu rezultātu tiesvedības procesā. Vienlaikus tas negatīvi varētu ietekmēt tiesas iespējas izskatīt strīdu un noteikt ģimenes ārstu kā strādājošo pamattiesību aizsardzības principu un pamatu. Šāda rīcība ir uzskatāma par iejaukšanos privātpersonu tiesību aizsardzības procesā veidā, kas dotu priekšrocības valstij kā procesa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LĢĀA aicina ievērot arī Tieslietu ministrijas (TM) pamatoto norādi par to, ka nepieciešami nopietni apsvērumi, lai publisko tiesību līgumam normatīvajā aktā pieļautu līgumsodu. Projektā šādi apsvērumi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LĢĀA stingri iebilst ar likumu noteikt pienākumu lietot digitālos rīkus valsts veselības aprūpes sniegšanai līdz brīdim, kad ģimenes ārstu praksēm (ārstam un divām māsām) tiks nodrošinātas pienākumu izpildei nepieciešamās ITK iekārtas un kvalitatīvi tehnoloģiju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Plānotie grozījumi paredz digitālu pacienta datu nodošanas un datu izskatīšanas pienākumu. Pienākums lietot digitālos rīkus ir izpildāms tikai tad, ja ārstam un māsai tiek nodrošinātas nepieciešamās IKT iekārtas (mobilie telefoni, datori, rūteri utt.) un tehnoloģiju risinājumi (telefona un interneta pieslēgums, programmatūras darba izpildei utt.). Visas iekārtas un pakalpojumi ģimenes ārsta praksei ir jāpērk no piemērotu produktu un pakalpojumu sniedzējiem. Likuma grozījumu priekšlikums nepārprotami liecina, ka valsts nodrošināto pakalpojumu sniegšanā būs nepieciešami finanšu ieguldījumi IT tehnikas, programmatūras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Šobrīd piešķirtais finansējums ģimenes ārsta darba aprīkojumam, kas ir iekļauts kapitācijas naudas aprēķinā (līguma ar Dienestu 8.pielikums), ir ievērojami mazāks kā tas ir minimāli nepieciešams, lai projektā noteiktos pienākumus izpildītu. VM pamatoti norāda, ka šobrīd ģimenes ārstu kapitācijas naudā iekļautais maksājums par IT tehnoloģiju nodrošinājum, kas </w:t>
            </w:r>
            <w:r w:rsidR="00000000" w:rsidRPr="00000000" w:rsidDel="00000000">
              <w:rPr>
                <w:b w:val="1"/>
                <w:rtl w:val="0"/>
              </w:rPr>
              <w:t xml:space="preserve">tika noteikts 2016.gadā un nav mainījies, ir 229.37 eiro tad, ja vidējais pacientu skaits praksē ap 1566. </w:t>
            </w:r>
            <w:r w:rsidR="00000000" w:rsidRPr="00000000" w:rsidDel="00000000">
              <w:rPr>
                <w:rtl w:val="0"/>
              </w:rPr>
              <w:t xml:space="preserve">Ja pacientu skaits ir mazāks, tad šī summa ir mazāka. Šis maksājums paredz, ka viena datora cena ir 475 EUR, dators jālieto piecus gadus, tam paredzētais finansējums - 7.92 EUR mēnesī. Šāds finansējums neļauj ārstam nopirkt pat vienu pietiekami jaudīgu un drošu datoru. Ārsta praksēm piemērotu datoru cenas ir virs 1000 EUR, tā piemēram, LMT piedāvā uzņēmumiem piemērotus datoru nomu par 36 vai 40 EUR mēnesī [1]. Ārsta praksē katram darbiniekam ir nepieciešams savs dators, praksei vismaz 2 datori, tiem ir nepieciešama programmatūra vismaz diviem lietotājiem un interneta pieslēgums. Ir vajadzīgas arī iekārtas – printeris, skeneris, kopētājs.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Veselības ministrija korekti norāda, ka jau 2024.gadā, ņemot par pamatu 2023.gada iekārtu cenas un IT pakalpojumu izmaksas, tika plānots ģimenes ārstiem nepieciešamā IT aprīkojuma un pakalpojumu izmaksas atlīdzību palielināt uz 439.66 eiro vienai praksei. Jau toreiz šo izmaiņu ieviešanai papildus bija nepieciešami 3 070 505 eiro, kuri netika piešķirti, tādēļ iecere netika realizēta. Finansējuma trūkuma dēļ vēl joprojām ģimenes ārstu praksēm nav pieejami minimāli nepieciešamie IT rīki un pakalpojumi, kuri ir nepieciešami digitālās veselības lietošanai un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Būtiski ierobežotāki ir tie ģimenes ārsti, kuru praksēs ir reģistrēts mazāks pacientu skaits. Datora un pakalpojumu cenas nemainās tad, ka praksē nav pilns pacientu skaits. Tiem ārstiem, kuriem nav iespējams reģistrēt pilnu pacientu skaitu, nav pienākums par saviem privātajiem līdzekļiem nodrošināt IKT iekārtas un pakalpojumus. Tāpēc finansējumam, kas tiek izmaksāts par iekārtām, ir jābūt tieši saistītam ar to izmaksām, nevis ar pacientu skaitu praksē.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Veselības ministrija kļūdaini norāda: [likumā] “minēto pienākumu un uzdevumu īstenošanai nav nepieciešama papildus IKT rīku iegāde, jo jau šobrīd esošo amata pienākumu veikšanai esošajam materiāltehniskajam nodrošinājumam ir jābūt atbilstošam”. VM jau sen ir zināms, ka finansējuma trūkuma dēļ materiāltehniskais nodrošinājums ir nepietiekams, kurklāt, tas noveco.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Kļūdaina ir VM norāde par to, ka “e-veselības sistēmā ir nodrošināta ārsta darba vieta”, un tāpēc varot secināt, ka ārsts un māsa var efektīvi un kvalitatīvi strādāt bez darbam nepieciešamām iekārtām (dators, telefons, printeris) un bez nepieciešamiem pakalpojumiem. Ikvienam, kuram jāstrādā e-veselībā, ir nepieciešamas iekārtas darbam e-veselības sistēmā (interneta pieslēgums, programmatūra).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Veselības ministrija nepamatoti norāda, ka ģimenes ārstu praksēm ir pieejami līdzekļi infrastruktūras attīstīšanai, t.sk. IT aprīkojuma iegādei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ietvaros. ES fondu līdzekļi tehnoloģiju iegādei ir tikai jaunajām  ģimenes ārstu praksēm, nevis visām praksēm, kas sniedz pakalpojumus. Absolūtam ģimenes ārstu vairākumam šis atbalsts nav pieejams. Tāpēc izmantot šādu argumentu kā pamatojumu nav pieļaujami, šāda pamatojuma norādīšana ir maldināšana.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Likumprojekta autori anotācijas 2.3- 2.5., 7.2. punktos kļūdaini ir norādījuši, ka likumprojekts nav saistīts ar administratīvām izmaksām. Bez IT iekārtu  un digitālo rīku pilnas apmaksas likumā noteiktos pienākumus ģimenes ārsti un ģimenes ārstu praksēs strādājošās māsas nevarēs pildīt objektīvu šķēršļu dēļ. Tāpēc likumprojekta anotācija ir jāpapildina ar finanšu aprēķiniem, kā arī jāparedz finanšu avots iekārtām un pakalpojumiem, kas nepieciešami valsts nodrošinātu PVA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Ārstniecības likuma grozījumu projekts paredz nepamatoti ierobežot pacienta tiesības izvēlēties vai un kādus sensitīvos personas datus nodot e-veselības sistēmai un tiesības ierobežot to lietošanu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VM nepamatoti, citējot tiesību normu, bet ignorējot e-veselības darbības iespējas, norāda, ka e-veselības sistēmā pacientiem ir vairākas iespējas ierobežot savu datu izmantošanu, liedzot piekļuvi datiem trešajām personām. VM norādītajās tiesību normās noteiktas pacienta tiesības kontrolēt savu datu lietošanu, kam būtu jābūt,  e-veselības sistēmā līdz šim nav iebūvētas. Tajā ir tikai funkcija slēgt pacienta karti. Pacientam nav iespējas liegt pieeju savām receptēm, laboratorijas vai citiem datiem, nav iespējas slēgt pieeju noteiktai iestādei vai ārstniecības personai. LĢĀA jau kopš 2016.gada un vairākkārt ir norādījusi uz šiem būtiskiem trūkumiem e-veselības sistēma uzbūvē un tāpēc risku pacientu tiesību aizskārumiem.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E-veselība sistēma nefunkcionē tā, lai nodrošinātu pacienta tiesību ievērošanu un pacienta informācijas aizsardzību nepieciešamā apjomā. LĢĀA ir zināmi daudzu pacientu, arī ārstniecības iestāžu darbinieku vidū, gadījumi, kur pacients pārbaudot savu datu lietošanu ir uzzinājis, ka viņa datus e-veselības sistēmā ir skatījušās neidentificējamas ārstniecības iestāžu personas. E-veselības sistēmā nav pieejami pilnīgi pacienta datus apstrādājošo personu dati – auditācijas pieraksti. Ir zināms ne viens vien gadījums, kad pacienta datus ir apskatījušas tādas ārstniecības iestāžu personas, pie kurām pacients nav saņēmis veselības aprūpi. Ir zināmi gadījumi, kad pacienta datus ir skatījušas identificējamas ārstniecības personas, kuras nav bijušas iesaistītas pacienta ārstniecībā. Tāpēc pacientu bažas par to, ka e-veselības sistēmā esoši dati nav droši aizsargāti un ir iespējama to neatļauta izmantošana, ir pamatotas un arī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Minēto apsvērumu dēļ LĢĀA iebilst noteikt Ārstniecības likumā ārsta pienākumu obligāti ievadīt pacienta datus e-veselības sistēmā un tādējādi padarīt šos datus pieejamus neatļautas izmantošanas riskam. LĢĀA aicina Ārstniecības likumā iekļaut normu, kas paredz respektēt pacienta tiesības atteikties no viņa datu ievadīšanas e-veselības sistēmā.</w:t>
            </w:r>
            <w:r w:rsidR="00000000" w:rsidRPr="00000000" w:rsidDel="00000000">
              <w:rPr>
                <w:b w:val="1"/>
                <w:rtl w:val="0"/>
              </w:rPr>
              <w:t xml:space="preserve">3.4. LĢĀA aicina nekavējoties veikt tādus e-veselības sistēmas uzlabojumus, kas nodrošinātu pacientu tiesības redzēt pilnus un personalizētus auditācijas pierakstus, kā arī tiesības liegt pieeju visiem saviem e-veselībā uzkrātiem datiem un attiecībā uz atsevišķām iestādēm vai personām.</w:t>
            </w:r>
            <w:r w:rsidR="00000000" w:rsidRPr="00000000" w:rsidDel="00000000">
              <w:rPr>
                <w:b w:val="1"/>
                <w:rtl w:val="0"/>
              </w:rPr>
              <w:t xml:space="preserve">4. Par LĢĀA kā arodbiedrības  likumā noteiktām tiesībām piedalīties likumprojekta izstrādā un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Veselības ministrija, izstrādājot grozījumu projektu Ārstniecības likuma normām, nav informējusi LĢĀA kā arodbiedrību par šo likumdošanas procesu un iepriekš, pirms tā izsludināšanas, nav nodrošinājusi LĢĀA Arodbiedrību likumā noteiktās tiesības piedalīties likumdošanas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Atbildot uz LĢĀA iebildumiem par arodbiedrības tiesību neievērošanu, Veselības ministrija atrunai kļūdaini piemēro tiesību normas un tāpēc sniedz tiesiski nepamatotus argumentus. VM norāda, ka LĢĀA kā arodbiedrības tiesības likumdošanas procesā regulējot nevis Arodbiedrību likuma normas, bet gan Ministru kabineta 2024. gada 15. oktobra noteikumi Nr. 639 “Sabiedrības līdzdalības kārtība attīstības plānošanas procesā”. Šie MK noteikumi nosaka sabiedrības līdzdalības kārtību valsts un pašvaldību institūcijas (turpmāk – institūcija) virzītajā attīstības plānošanas procesā, ciktāl citos normatīvajos aktos nav noteikts citādi. Ārstniecības likuma grozījumi nav attīstības plānošanas process. Tāpēc šo noteikumu piemērošana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https://lmt.lmt.lv/bizness/datoru-noma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(tika atzīmēts "Ņemts vērā", jo TAP nepiedāvā iespēju atzīmēt "Daļēji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neuzliek papildus pienākumus ģimenes ārstiem, kā arī neierobežo ģimenes ārstu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1.Papildināts projekta sākotnējās ietekmes (ex-ante) novērtējuma ziņojums (anotācija) ar izvērstu pamatojumu attiecīgajam regulējumam atbilstoši Tieslietu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Piekrītam, ka pēc būtības šī norma būtu atbilstošāka Veselības aprūpes finansēšanas un administrēšanas likumam, taču šobrīd likumprojektā "grozījumi Veselības aprūpes finansēšanas un administrēšanas likumā" (25-TA-2222; reģistrācijas Nr. Saeimas sistēmā Nr: 1157/Lp14) šāda norma nav iekļauta ņemot vērā šī likumprojekta lēno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arī ģimenes ārstiem tiek deleģētas valsts funkcijas – piešķirt un nodrošināt iedzīvotājiem valsts apmaksātus veselības aprūpes pakalpojumus, tomēr šī funkcija jāīsteno   pieejamā finansējuma ietvaros, rūpīgi izvērtējot pacientu faktiskās veselības aprūpes vajadzības un sekojot līdzi atbildīgam piešķirtā finansējuma izlietojumam.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Arī Ārstniecības likuma grozījumus pieņems Saeima, līdz ar to nevaram piekrist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Veselības ministrija nav uzlikusi ģimenes ārstiem par pienākumu pildīt citu ārstniecības personu pienākumus. Katrs veselības aprūpes sistēmas dalībnieks ir atbildīgs par to, lai savā darbībā ievērotu normatīvajos aktos noteikto, tai skaitā, lai kvalitatīvi un precīzi aizpildītu medicīnisko dokumentāciju (gan elektroniski, gan papīrā), tai skaitā ievērotu noteiktos ierobežojumus vai atvieglojumus noteiktām pacientu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Nepiekrītam šeit paustajam viedoklim, ka Veselības ministrija caur Ārstniecības likuma grozījumiem mēģina ietekmēt tiesas neatkarību un objektivitāti. Vēršam uzmanību, ka tiesvedības procesā tiesai ir jābalstās uz to normatīvo regulējumu, kas ir spēkā pārkāpumu izdarīšanas brīdī, neņemot vērā potenciālos tiesību aktu projektus un to virzības stadijas. Tiesa nav tiesīga piemērot normatīvo regulējumu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Ņemts vērā. Papildināts projekta sākotnējās ietekmes (ex-ante) novērtējuma ziņojums (anotācija) ar izvērstu pamatojumu attiecīgajam regulējumam atbilstoši Tieslietu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likuma 78.panta  pirmā daļa nosaka, ka lai nodrošinātu veselības aprūpes organizēšanu un atvieglotu veselības aprūpes pakalpojumu sniegšanu, veselības nozares datus uzkrāj veselības informācijas sistēmā. Ārstniecības likumā šī norma ir iekļauta ar 07.10.2010. grozījumiem un stājās spēkā 01.01.2011. Šie grozījumi Ārstniecības likumā pēc būtības ir tehniska rakstura. Nepiekrītam izteiktajam iebildumam, jo jau pirms likumprojekta izstrādes, ģimenes ārstiem bija noteikts pienākums datu ievadei un izmantošanai e-veselībā saskaņā ar MK 2014.gada 11.marta noteikumiem Nr. 134 "Noteikumi par vienoto veselības informācijas sistēmu". Turklāt datu ievadīšana un  apskate e-veselības sistēmā attiecināma ne tikai uz valsts apmaksātajiem veselības aprūpes pakalpojumiem, bet arī uz pakalpojumiem, ko saņem par  maksu. Saskaņā ar 2019. gada 16. oktobra sēdē saskaņoto ārsta profesijas standartu, ā</w:t>
            </w:r>
            <w:r w:rsidR="00000000" w:rsidRPr="00000000" w:rsidDel="00000000">
              <w:rPr>
                <w:b w:val="1"/>
                <w:rtl w:val="0"/>
              </w:rPr>
              <w:t xml:space="preserve">rsta pienākumi un uzdevumi ir: Iepazīties ar pacienta medicīnisko dokumentāciju, lietot informācijas tehnoloģijas amata pienākumu veikšanai un noformēt medicīnisko dokumentāciju</w:t>
            </w:r>
            <w:r w:rsidR="00000000" w:rsidRPr="00000000" w:rsidDel="00000000">
              <w:rPr>
                <w:rtl w:val="0"/>
              </w:rPr>
              <w:t xml:space="preserve"> (3.5. Vispārējie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2.2., 2.3., 2.5. Ģimenes ārstu praksēm kapitācijas naudā ir ietverts maksājums IT nodrošinājumam, kā arī atbilstoši Ministru kabineta 2025.gada 10.decembra rīkojumam Nr. 815 "Par apropriācijas pārdali", lai nodrošinātu vienreizēju digitalizācijas atbalsta maksājumu ģimenes ārstu praksēm (1000 euro katrai) piešķirts finansējums 1 204 000 euro apmērā. Tādējādi nodrošinot iespēju pilnveidot/ atjaunot esošo IKT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Tāpēc atbilstoši Ministru kabineta 2025.gada 10.decembra rīkojumam Nr. 815 "Par apropriācijas pārdali", visām ģimenes ārstu praksēm piešķirts vienāds vienreizējais digitalizācijas maksājums, neatkarīgi no ģimenes ārstu prakses lieluma.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2.6.Veselības ministrija nav paudusi viedokli, ka strādāt e-veselībā ir iespējams bez IKT nodrošinājuma.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2.8.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ietvaros daļai ģimenes ārstu prakšu (jaunajām praksēm) bija nodrošināta iespēja saņemt finansējumu IT aprīkojuma iegādei un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ģimenes ārstu praksēm iespēja pilnveidot/atjaunot esošo IKT bāzi ir nodrošināta ar Ministru kabineta 2025.gada 10.decembra rīkojumu Nr. 815 "Par apropriācijas pārdali", kas paredz vienreizēju digitalizācijas atbalsta maksājumu visām ģimenes ārstu praksēm (1000 euro katrai).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likumā ar 2010.gada 7.oktobra grozījumiem iekļauts 78.pants, kurš nosaka, ka lai nodrošinātu veselības aprūpes organizēšanu un atvieglotu veselības aprūpes pakalpojumu sniegšanu,</w:t>
            </w:r>
            <w:r w:rsidR="00000000" w:rsidRPr="00000000" w:rsidDel="00000000">
              <w:rPr>
                <w:b w:val="1"/>
                <w:rtl w:val="0"/>
              </w:rPr>
              <w:t xml:space="preserve"> veselības nozares datus uzkrāj veselības informācijas sistēmā</w:t>
            </w:r>
            <w:r w:rsidR="00000000" w:rsidRPr="00000000" w:rsidDel="00000000">
              <w:rPr>
                <w:rtl w:val="0"/>
              </w:rPr>
              <w:t xml:space="preserve">. Tas nozīmē, ka noteikti pacienta dati tiek uzkrāti e-veselības sistēmā. Ārstam nodrošinot ārstēšanu ir pienākums ievākt anamnēzi un tai skaitā iepazīties ar pieejamajiem pacienta datiem e-veselības sistēmā. L</w:t>
            </w:r>
            <w:r w:rsidR="00000000" w:rsidRPr="00000000" w:rsidDel="00000000">
              <w:rPr>
                <w:b w:val="1"/>
                <w:rtl w:val="0"/>
              </w:rPr>
              <w:t xml:space="preserve">ikumprojekts pēc būtības neparedz neko jaunu un neuzliek jaunus pienākumus ārstniecības personām, bet tas tiek virzīts, lai  ieviestu tiesisko skaidrību un novērstu gadījumus, kad  ārstniecības iestādes nepilda MK noteikumu Nr. 134 11.4. punktā noteikto pienākumu ārstniecības iestādei tiešsaistē sniegt pacienta datus veselības informācijas sistēmā (e-veselībā). </w:t>
            </w:r>
            <w:r w:rsidR="00000000" w:rsidRPr="00000000" w:rsidDel="00000000">
              <w:rPr>
                <w:rtl w:val="0"/>
              </w:rPr>
              <w:t xml:space="preserve">Ņemot vērā, ka jau gadiem ir bijusi noteikta prasība datu ievadei e-veselībā un gadiem Ģimenes ārstu praksēm kapitācijas naudā ir ietverts maksājums IT nodrošinājumam, ģimenes ārstu praksēm ir jābūt pieejamam IKT nodrošinājumam minēto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likumprojektu netiek paredzēts ierobežot pacienta tiesības, jo jau šobrīd MK 2014.gada 11.marta noteikumos Nr. 134 "Noteikumi par vienoto veselības informācijas sistēmu" ir noteikts kāda informācija par pacientu jāsniedz ārstniecības iestādēm (11.4. punkts), kā arī noteiktas ārstniecības personas tiesības datu apstrādei veselības informācijas sistēmā. </w:t>
            </w:r>
            <w:r w:rsidR="00000000" w:rsidRPr="00000000" w:rsidDel="00000000">
              <w:rPr>
                <w:b w:val="1"/>
                <w:rtl w:val="0"/>
              </w:rPr>
              <w:t xml:space="preserve">Tādējādi likumprojektā ietvertā tiesību norma nepaplašina jau šobrīd normatīvajos aktos noteiktos pienākumus un tiesības pacientu datu apstrādei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e-veselības sistēmā tika izstrādāts jauns modulis – laboratorisko rezultātu modulis, kas iedzīvotājiem ir pieejams no 2024. gada novembra. Šī moduļa funkcionalitātes pilnībā atbilst noteikumu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tiesības izmeklējumu rezultātiem. Ārstniecības likumā ar 2010.gada 7.oktobra grozījumiem iekļauts 78.pants, kurš nosaka, ka </w:t>
            </w:r>
            <w:r w:rsidR="00000000" w:rsidRPr="00000000" w:rsidDel="00000000">
              <w:rPr>
                <w:i w:val="1"/>
                <w:rtl w:val="0"/>
              </w:rPr>
              <w:t xml:space="preserve">lai nodrošinātu veselības aprūpes organizēšanu un atvieglotu veselības aprūpes pakalpojumu sniegšanu, veselības nozares datus uzkrāj veselības informācijas sistēmā</w:t>
            </w:r>
            <w:r w:rsidR="00000000" w:rsidRPr="00000000" w:rsidDel="00000000">
              <w:rPr>
                <w:rtl w:val="0"/>
              </w:rPr>
              <w:t xml:space="preserve">. Tas nozīmē, ka noteikti pacienta dati tiek uzkrāti e-veselības sistēmā. Ārstam nodrošinot ārstēšanu ir pienākums ievākt anamnēzi un tai skaitā iepazīties ar pieejamajiem pacienta datiem e-veselības sistēmā. Likumprojekts pēc būtības neparedz neko jaunu un neuzliek jaunus pienākumus ārstniecības personām, bet tas tiek virzīts, lai  ieviestu tiesisko skaidrību un novērstu gadījumus, kad  ārstniecības iestādes nepilda MK noteikumu Nr. 134 11.4. punktā noteikto pienākumu ārstniecības iestādei tiešsaistē sniegt pacienta datus veselības informācijas sistēmā (e-veselībā). Piekļuves nosacījumi e-veselībā esošajiem pacientu datiem noteikti PTL un MK Nr.134. Par neatļautiem piekļuves gadījumiem, ja LĢĀA tādi ir zināmi, lūdzam ziņot Datu valsts inspekcijai. SIA “Latvijas Digitālās veselības centrs” nepārtraukti turpina darbu pie dažādu e-veselības funkcionalitāšu pilnveides, tai skaitā risinot jautājumus par uzlabojumiem auditācijas pierakstos.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4.Arodbiedrību likuma 12.panta otrā daļa nosaka, ka  </w:t>
            </w:r>
            <w:r w:rsidR="00000000" w:rsidRPr="00000000" w:rsidDel="00000000">
              <w:rPr>
                <w:i w:val="1"/>
                <w:rtl w:val="0"/>
              </w:rPr>
              <w:t xml:space="preserve">Arodbiedrībām ir tiesības normatīvajos aktos noteiktajā kārtībā piedalīties normatīvo aktu projektu un politikas plānošanas dokumentu projektu izstrādē un sniegt atzinumus par šiem projektiem, ja tie skar vai var skart strādājošo darba, ekonomiskās, sociālās un profesionālās tiesības un intereses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kļūdaini savā iebildumā norāda, ka Ministru kabineta 2024. gada 15. oktobra noteikumi Nr. 639 “Sabiedrības līdzdalības kārtība attīstības plānošanas procesā” nav piemērojami attiecībā uz Ārstniecības likuma grozījumiem, jo tas nav attīstības plānošanas process. Šo noteikumu 4.punkts nosaka “4. </w:t>
            </w:r>
            <w:r w:rsidR="00000000" w:rsidRPr="00000000" w:rsidDel="00000000">
              <w:rPr>
                <w:b w:val="1"/>
                <w:i w:val="1"/>
                <w:rtl w:val="0"/>
              </w:rPr>
              <w:t xml:space="preserve">Institūcija, ievērojot šo noteikumu prasības, īsteno sabiedrības līdzdalību attīstības plānošanas dokumentu projektu (turpmāk – projekts), kā arī tiesību aktu projektu izstrādē un citās sabiedrībai nozīmīgās iniciatīvās un procesos</w:t>
            </w:r>
            <w:r w:rsidR="00000000" w:rsidRPr="00000000" w:rsidDel="00000000">
              <w:rPr>
                <w:i w:val="1"/>
                <w:rtl w:val="0"/>
              </w:rPr>
              <w:t xml:space="preserve">, it īpaši reformu izstrādes un īstenošanas procesā un publiskā finansējuma plānošanā, nodrošinot sabiedrības pārstāvjiem iespējas iegūt informāciju un sniegt priekšlikumus par reformu vai publiskā finansējuma prioritātēm</w:t>
            </w:r>
            <w:r w:rsidR="00000000" w:rsidRPr="00000000" w:rsidDel="00000000">
              <w:rPr>
                <w:rtl w:val="0"/>
              </w:rPr>
              <w:t xml:space="preserve">. </w:t>
            </w:r>
            <w:r w:rsidR="00000000" w:rsidRPr="00000000" w:rsidDel="00000000">
              <w:rPr>
                <w:i w:val="1"/>
                <w:rtl w:val="0"/>
              </w:rPr>
              <w:t xml:space="preserve">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sabiedrības līdzdalības iespējas netiek nodrošinātas, institūcija lēmumu neiesaistīt sabiedrības pārstāvjus pamato, sniedzot skaidrojumu attīstības plānošanas dokumentā, tiesību akta projekta sākotnējās ietekmes novērtējuma ziņojumā (turpmāk – anotācija) vai paskaidrojuma rakstā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Laboratorās medicīnas biedrība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biedrības (LLMB)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likumprojektu “Grozījumi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atkārtoti aicina likumprojektā paredzēt risinājumus, lai ārstniecības iestādes saņemtu kompensāciju par sniegtajiem valsts apmaksātajiem veselības aprūpes pakalpojumiem atbilstoši faktiski sniegtajam valsts apmaksāto pakalpojumu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3. pantu rosināts veikt izmaiņas attiecībā uz līgumiem par valsts apmaksāto veselības aprūpes pakalpojumu sniegšanu, aicinām šajā likumprojektā vienlaikus veikt arī citas izmaiņas, kas skar valsts apmaksāto veselības aprūpes pakalpojumu sniegšanu uz līguma pamata ar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daudzi valsts apmaksāto veselības aprūpes pakalpojumu sniedzēji regulāri nokļūst situācijā, kur valsts noteiktais finansējuma apmērs, kas tiek noteikts kvotas apmērā, neatbilst reālajai pacientu plūsmai un pieprasījumam pēc pakalpojuma. Tā rezultātā kvotas ietvaros piešķirtais finansējums nesedz pakalpojuma sniedzēja faktiski sniegtos valsts apmaksātos pakalpojumus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aprūpes pakalpojumu sniedzēji teju katru gadu nokļūst situācijā, kurā tie ir spiesti sniegt iedzīvotājiem valsts apmaksātus veselības aprūpes pakalpojumus, par to nesaņemot no valsts kompensāciju, un valstij veidojas parāds pret pakalpojuma sniedzējiem par pakalpojumiem, kas sniegti virs valsts noteiktās kvotas apmēra. Veselības aprūpes pakalpojumu sniedzējs tiek nostādīts situācijā, kurā tam ir vai nu jāturpina sniegt valsts apmaksāti pakalpojumi, no tā ciešot zaudējumus un subsidējot valsts apmaksātu pakalpojumu sniegšanu, vai arī vispār jāatsaka iedzīvotājiem valsts apmaksātu veselības aprūpes pakalpojuma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līdzīgu gadījumu atkārtošanos, un lai pakalpojumu sniedzēji, kuriem valsts joprojām nav veikusi apmaksu par sniegtajiem valsts apmaksātajiem veselības aprūpes pakalpojumiem, saņemtu atlīdzību par faktiski sniegtajiem pakalpojumiem, LLMB jau iepriekš likumprojekta publiskās apspriešanas laikā rosināja likumā skaidri paredzēt, ka valstij ir pienākums veikt apmaksu par faktiski sniegto pakalpojumu apjomu, pat ja tas pārsniedz valsts noteikto kvotas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NVD norādījis, ka nevar veikt samaksu atbilstoši ārstniecības iestādes sniegto pakalpojumu faktiskajam apjomam, ja tas pārsniedz piešķirtos budžeta līdzekļus konkrētajam pakalpojumam, jo NVD nevar uzņemties saistības, kas pārsniedz likumā “Par valsts budžetu” noteikto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LLMB vērš uzmanību, ka Veselības ministrija un NVD jau vairākus gadus šajā jautājumā norāda uz valsts finansējuma nepietiekamību, tādējādi izvairoties no atbildības risināt problēmas, kas atrodas tiešā Veselības ministrijas un NVD kompetencē. Ņemot vērā, ka šī problēma pastāv jau ilgstoši un tiek apdraudēta kvantitatīvu un kvalitatīvu veselības aprūpes pakalpojumu pieejamība iedzīvotājiem, nav gūstama pārliecība, ka Veselības ministrijas un NVD rīcība ir bijusi pietiekami aktīva, lai panāktu trūkstošā finansējuma piešķiršanu vai atrastu citus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pietiekamību izmaksu segšanai par valsts apmaksāto veselības aprūpes pakalpojumu sniegšanu, valsts noteiktais finansējuma apmērs, kas tiek noteikts kvotas apmērā, būtu regulāri jāpārskata, attiecīgi plānojot finansējumu tādā apmērā, lai pakalpojuma sniedzēji neciestu zaudējumus un tiktu nodrošināta pakalpojumu pieejamība iedzīvotājiem. Piemēram, to iespējams darīt, arī veicot atbilstošus grozījumus normatīvajos aktos un likumā nostiprinot algoritmu, kādā finansējums tiek regulāri pārskatīts, lai budžeta līdzekļi regulāri tiktu piešķirti tādā apjomā, kas sedz pakalpojuma sniedzēju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publiskās apspriešanas laikā tāpat ir norādījis, ka ārstniecības iestādes pienākums ir sekot līdzi tai piešķirto veselības aprūpes pakalpojumu kvotu izlietojumam un to nepārsniegt, lai neveidotu valstij zaudējumus apmaksājot pakalpojumus, kas faktiski sniegti ārpus piešķirto kvotu apmēra, tādējādi liedzot efektīvi plānot valsts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LLMB paskaidro, ka pakalpojuma sniedzējam atbilstoši ar NVD noslēgtajam līgumam ir pienākums nodrošināt pakalpojuma nepārtrauktību, tāpēc pakalpojuma sniedzēji objektīvi nevar nodrošināt minētās prasības, ja reālā pacientu plūsma un pieprasījums pēc pakalpojumiem pārsniedz NVD piešķirtā finansējuma apjomu un, piemēram, laboratoriju gadījumā nosūtījumus veic ārstniecības speciālisti, ko laboratorijas nevar tieši ietekmēt vai kontrolēt.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pakalpojuma sniedzējs var būt spiests ierobežot pacientiem valsts apmaksāto pakalpojumu sniegšanu.  Neskatoties uz to, ka jau iepriekš uz to ticis norādīts, Veselības ministrija un NVD nav izveidojušas algoritmu, kādā pakalpojumu sniedzēji varētu juridiski korekti ierobežot pakalpojumu sniegšanu, turpinot pakalpojumu sniegšanu ierobežotā apjomā (piemēram, veidojot gaidīšanas rindas, primāri sniedzot pakalpojumus prioritārām grupām, vai tml.), un pakalpojuma sniedzējiem nebūtu periodiski pilnībā jāpārtrauc pakalpojumu sniegšana, ja valsts apmaksātās kvotas ir beigušās. Tieši otrādi, NVD iepriekš ir aicinājusi laboratorisko pakalpojumu sniedzējus neveidot rindas uz valsts apmaksātiem pakalpojumiem, kas nonāk pretrunā šī likumprojekta publiskās apspriešanas ietvaros izteiktajiem NVD apsvērumiem, ka pakalpojuma sniedzējam ir pienākums nepārsniegt tam piešķirtās veselības aprūpes pakalpojumu kvotas.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Apkopjot minēto, LLMB uztur tās iesniegto priekšlikumu likumprojektā paredzēt, ka NVD ir pienākums izmaksāt ārstniecības iestādei kompensāciju par sniegtajiem valsts apmaksātajiem veselības aprūpes pakalpojumiem atbilstoši faktiski sniegtajam valsts apmaksāto pakalpojumu apjomam, jo šādā gadījumā valstij tiks noteikts pienākums paredzēt finansējumu tādā apmērā, kas ir pietiekams pakalpojuma sniedzēju faktisko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arī vērš uzmanību, ka minētais priekšlikums ir izteikts likumprojektam, par kura pieņemšanu lems Saeima, kura arī lemj par valsts budžeta apstiprināšanu un tādējādi ir galvenais lēmējorgāns valstī, kas var izšķirties par to, kādiem pasākumiem un kādā apjomā tiek novirzīti valsts budžeta līdzekļi. Līdz ar to LLMB ieskatā NVD nepamatoti noraidījusi priekšlikumu uz tā pamata, ka NVD nevarot uzņemties šādas saistības, jo gadījumā, ja Saeima atbalstītu šo priekšlikumu, ņemot vērā tā paredzēto fiskālo ietekmi, tad šīs saistības uzņemtos valsts ar Saeimas pieņemtu likumu, vienlaikus paredzot tam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aicinām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Nacionālais veselības dienests veic samaksu ārstniecības iestādei par līguma par valsts apmaksāto veselības aprūpes pakalpojumu sniegšanu ietvaros sniegtajiem veselības aprūpes pakalpojumiem atbilstoši ārstniecības iestādes sniegto pakalpojumu faktiskajam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Veselības ministrija un NVD neatbalsta šī priekšlikuma ietveršanu likumā, LLMB aicina Veselības ministriju un NVD rast citus risinājumus konkrētajai problēmai, tostarp izstrādāt algoritmu, kādā pakalpojuma sniedzēji var  juridiski korekti ierobežot pakalpojumu sniegšanu, turpinot pakalpojumu sniegšanu ierobežotā apjomā (veidojot gaidīšanas rindas, primāri sniedzot pakalpojumus prioritārām grupām, vai tml.), un pakalpojuma sniedzējiem nebūtu periodiski pilnībā jāpārtrauc pakalpojumu sniegšana, ja valsts apmaksātās kvotas ir beigušās.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ieskatā šādu algoritmu būtu iespējams izstrādāt, veicot grozījumus Ministru kabineta 2018. gada 28. augusta noteikumos Nr. 555 “Veselības aprūpes pakalpojumu organizēšanas un samaksas kārtība” uz likumā noteikta deleģējuma pamata. Līdz ar to, lai likumā paredzētu deleģējumu Ministru kabinetam izstrādāt attiecīgu kārtību un pamatotu nepieciešamību ierobežot pakalpojumu pieejamību nepietiekamā finansējuma apstākļos, LLMB izsaka priekšlikumu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ārstniecības iestāde sniedz valsts apmaksātos veselības aprūpes pakalpojumus, ja pieprasījums pēc pakalpojumiem pārsniedz ārstniecības iestādei piešķirto veselības aprūpes pakalpojumu kvotu apmēru, nosakot kritērijus, pēc kuriem ārstniecības iestāde var turpināt sniegt pakalpojumus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izsaka priekšlikumu likumprojektā noteikt, ka gadījumā, ja NVD kavē līgumā ar NVD vai normatīvajos aktos noteikto termiņu, kādā NVD ir jāizmaksā kompensācija pakalpojuma sniedzējam, tad NVD ir pienākums pakalpojuma sniedzējam maksāt nokavējuma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apmaksāto veselības aprūpes pakalpojumu sniedzēji ir saskārušies ar gadījumiem, kuros NVD kavē maksājuma termiņu, kādā NVD ir jāveic apmaksa par valsts apmaksāto veselības aprūpes pakalpojumu sniegšanu. Turklāt attiecībā uz tiem pakalpojumiem, kurus pakalpojuma sniedzējs ir sniedzis virs valsts noteiktās kvotas apmēra, NVD kavē faktiski sniegto pakalpojumu apmaksu pat par vairākiem gadiem, tādējādi pakalpojuma sniedzējam ilgstoši kreditējot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skaidrots, ka likumā noteikto procentu galvenā funkcija ir atlīdzināt kreditoram negūto peļņu, kuru tas būtu varējis iegūt parastos apstākļos jeb tad, ja naudas līdzekļi būtu atradušies tā rīcībā. Šāds procentu maksāšanas pienākums balstās uz tirgus ekonomikai raksturīgu pieņēmumu, saskaņā ar kuru kapitāls parasti nes augļus, un tāpēc, ja tas tiesiski vai prettiesiski nonāk citas personas turējumā, tad par tā turēšanu (lietošanu) ir jāmaksā procenti (K. Torgāns. Septītā daļa. //Latvijas Republikas Civillikuma komentāri: Ceturtā daļa. Saistību tiesības. Autoru kolektīvs prof. K. Torgāna zin. red. Rīga: Mans īpašums, 1998, 252. lpp.). Bez zaudējumu atlīdzināšanas procentiem ir arī papildus funkcija – motivēt parādnieku samaksāt kreditoram paredzēto summu termiņā, jo pretējā gadījumā pie šīs summas tiks pieskaitīti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veselības aprūpes pakalpojumu sniedzēju zaudējumus, kas rodas no tā, ka valsts aizkavē samaksas veikšanu par sniegtajiem valsts apmaksātajiem veselības aprūpes pakalpojumiem, normatīvajos aktos būtu jānosaka valsts pienākums maksāt pakalpojuma sniedzējam nokavējuma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starp valsti un pakalpojuma sniedzēju, kas ir privātpersona, pastāv ievērojams līdzsvara trūkums finanšu iespējās. Ja konkrētam pakalpojuma sniedzējam izmaksājamā summa priekš valsts budžeta ir relatīvi nebūtiska, tad šai summai var būt būtiska nozīme pakalpojuma sniedzējam, lai tas varētu segt savas saimnieciskās darbības izmaksas un nodrošināt nepārtrauktu un kvalitatīvu pakalpojumu sniegšanu. Tāpēc, ja valsts neveic maksājumu noteiktajā termiņā, tas var radīt lielu finansiālu risku pakalpojuma sniedzējam, kā arī apdraudēt pakalpojumu sniegšanu iedzīvotājiem, tādējādi nodarot kaitējumu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valsts aizkavē samaksu par valsts apmaksāto veselības aprūpes pakalpojumu sniegšanu, pakalpojuma sniedzējam ir jābūt iespējai saņemt taisnīgu un proporcionālu atlīdzību par maksājuma aizkavējumu. Ar šādu risinājumu tiktu nodrošināts taisnīgums un ekvivalence valsts un pakalpojuma sniedzēja tiesiskajās attiecībās, it īpaši ņemot vērā, ka ar grozījumiem iecerēts vēl vairāk pasliktināt pakalpojuma sniedzēja stāvokli, nosakot NVD tiesības līgumos paredzēt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likumā “Par nodokļiem un nodevām” noteikts, ka gadījumā, ja nodokļu administrācija ir nepareizi piedzinusi maksājumu vai nepamatoti neveic pārmaksātās nodokļu summas atmaksu, tad atmaksājamo summu palielina par attiecīgi pusi vai par trim piektdaļām no likumā noteiktās nokavējuma naudas, kas jāmaksā nodokļu maksātājam, ja nodokļu maksātājs kavē nodokļu samaksu (likuma “Par nodokļiem un nodevām” 28.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līdzīgs regulējums jau ir paredzēts likumā “Par nodokļiem un nodevām” attiecībā uz nodokļu administrācijas nepareizi piedzītām vai neatmaksātām summām nodokļu maksātājam, nokavējuma procentu likme būtu vismaz pielīdzināma nokavējuma procentu likmei, kas noteikta minētajā tiesiskajā regulējumā. Atbilstoši likuma “Par nodokļiem un nodevām” 28. panta otrajai daļai, ja pārmaksātā nodokļu summa nepamatoti netiek atmaksāta noteiktajā termiņā, summu palielina par trim piektdaļām no likuma 29. panta otrajā daļā noteiktās nokavējuma naudas (0,05 procenti par katru nokavēto dienu) jeb par 0,03 procentiem par katru nokavēto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šo priekšlikumu izteica jau publiskās apspriešanas laikā, tomēr NVD to ir nepamatoti noraidījusi, atsaucoties uz to, ka līgumā ar NVD 3. pielikuma 20. punktā ir noteiktas izpildītāja tiesības prasīt no NVD līgumsodu 0,05% apmērā no izpildītājam neapmaksātā rēķina par katru kavējuma dienu, ja kavējums radies NVD darbības vai bezdarbības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LLMB vērš uzmanību, ka līgumā minētās tiesības paredzētas tikai tad, ja kavējums radies NVD darbības vai bezdarbības rezultātā. Tomēr faktiski NVD var kavēt kompensācijas izmaksu pakalpojuma sniedzējam arī apstākļos, kas nav saistīti ar NVD darbību vai bezdarbību, bet tas vienlaikus neattaisno samaksas nokavējumu. Arī gadījumā, ja kavējums rodas saistībā ar apstākļiem, kas nav saistīti ar NVD darbību vai bezdarbību, pakalpojuma sniedzējam tiek nodarīti zaudējumi, jo pakalpojuma sniedzējs nesaņem tam pienākošos kompensāciju noteiktajā termiņā. Līdz ar to, ja nav nodrošināta laicīga kompensācijas izmaksa, tad valstij jebkurā gadījumā par to ir jāuzņemas atbildība, neatkarīgi no tā, vai nokavējums ir saistīts ar NVD darbību vai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minētais līgumsods netiek attiecināts uz kompensāciju par tiem faktiski sniegtajiem pakalpojumiem, kurus pakalpojuma sniedzējs ir sniedzis virs valsts noteiktās kvotas apmēra, un kuru samaksu NVD kavē pat par vairākiem gadiem, tādējādi pakalpojuma sniedzējam ilgstoši kreditējot valsti. Nesedzot pakalpojuma sniedzēju faktiskās izmaksas par valsts apmaksāto veselības aprūpes pakalpojumu sniegšanu, pakalpojuma sniedzējiem ilgstošā periodā tiek nodarīti zaudējumi lielā apmērā. Turklāt inflācijas ietekmē ar katru gadu krītas naudas vērtība, līdz ar to arī gadījumā, ja valsts segs savus parādus pret pakalpojumu sniedzējiem, kompensācijas faktiskā vērtība būs zemāka, nekā tā būtu, ja faktiski sniegto pakalpojumu apmaksa tiktu veikta 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publiskās apspriešanas laikā ari kļūdaini norādījis, ka priekšlikums nav jāņem vērā tā iemesla dēļ, ka nav pamata noteikt NVD atbildību par tādu maksājumu kavējumu, kurus NVD pats nav uzņēmies, pamatojoties uz līguma vai normatīvo aktu pamata un, kam nav piešķirti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paskaidro, ka minētais arguments neattaisno valsts bezdarbību, ilgstoši neveicot samaksu pakalpojumu sniedzējiem par  sniegtajiem veselības aprūpes pakalpojumiem, kā rezultātā pakalpojumu sniedzējiem tiek nodarīti ievērojami zaudējumi. Tāpat ir saprotams, ka, nepastāvot regulējumam, kas uzliek pienākumu NVD atlīdzināt pakalpojuma sniedzējam nokavējuma procentus, NVD budžetā šādi izdevumi nav ieplānoti. Līdz ar to minētais apsvērums pats par sevi nevar būt arguments, lai neņemtu vērā šo priekšlikumu. Likumā būtu jānosaka pakalpojumu sniedzēju tiesības saņemt nokavējuma procentus, lai kompensētu pakalpojumu sniedzēju zaudējumus par nokavētu kompensācijas izmaksu, attiecīgi nākotnē plānojot un piešķirot nepieciešamo budžeta finansējumu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LLMB atkārtoti aicina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Nacionālais veselības dienests neveic apmaksu ārstniecības iestādei vai aptiekai par šā panta pirmajā daļā noteiktā līguma ietvaros sniegtajiem pakalpojumiem līgumā vai normatīvajos aktos noteiktajā termiņā, Nacionālais veselības dienests no laikā neizmaksātās summas maksā ārstniecības iestādei vai aptiekai nokavējuma procentus 0,03 procentu apmērā par katru nokavēto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1.panta otrā daļa nosaka, ka budžeta mērķis ir noteikt un pamatot, kādi līdzekļi nepieciešami valdībai, citām valsts institūcijām un pašvaldībām to valsts pienākumu izpildei, kuru finansēšana noteikta ar likumdošanas aktiem, nodrošinot, lai tajā laikposmā, kuram šie līdzekļi paredzēti, izdevumus segtu atbilstoši ieņēmumi. Budžetu izstrādājot, jāņem vērā nepieciešamība nodrošināt vispārējo ekonomisko līdzsvaru. VM piekrīt, ka valsts budžeta finansējums veselības nozarei ir daudz mazāks nekā nepieciešamais. Lēmumu par finansējuma piešķiršanu pieņem MK un Saeima. VM katru gadu sagatavo un iesniedz FM papildus finansējuma pieprasījumu veselības aprūpes pieejamības uzlabošanai. Papildus piešķirtā un likumā Par valsts budžetu un budžeta ietvaru iekļautā finansējuma apmērs ik gadu ir ievērojami mazāks, nekā VM pieprasījusi, un tas saistāms ar valsts budžeta iespējām, citu nozaru vajadzībām un valsts stratēģiskās attīstības prioritātēm. </w:t>
            </w:r>
            <w:r w:rsidR="00000000" w:rsidRPr="00000000" w:rsidDel="00000000">
              <w:rPr>
                <w:u w:val="single"/>
                <w:rtl w:val="0"/>
              </w:rPr>
              <w:t xml:space="preserve">Aicinām LLMB šo priekšlikumu iesniegt Saeimai, kad tajā izskatīšanai nonāks šis likumprojekts, lai likumdevējs var lemt par iespējām piešķirt tādu valsts budžeta finansējuma apmēru, kas atbilst faktiskajām veselības aprūpes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atbilstoši likumam “Par valsts budžetu” rīkojas piešķirtā budžeta līdzekļu ietvaros veselības aprūpei. Nacionālais veselības dienests nevar veikt samaksu atbilstoši ārstniecības iestādes sniegto pakalpojumu faktiskajam apjomam, ja tas pārsniedz piešķirtos budžeta līdzekļus konkrētajam pakalpojumam. Dienests nevar uzņemties saistības, kas pārsniedz likumā “Par valsts budžetu” noteikto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pamata iekļaut grozījumu, ar kuru Ārstniecības likuma 10.³ pants tiek papildināts ar trešo daļu šādā redakcijā: “(3) Ministru kabinets nosaka kārtību, kādā ārstniecības iestāde sniedz valsts apmaksātos veselības aprūpes pakalpojumus, ja pieprasījums pēc pakalpojumiem pārsniedz ārstniecības iestādei piešķirto veselības aprūpes pakalpojumu kvotu apmēru, nosakot kritērijus, pēc kuriem ārstniecības iestāde var turpināt sniegt pakalpojumus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deleģējums pēc būtības attiecas uz valsts apmaksāto veselības aprūpes pakalpojumu finansēšanas, kvotu plānošanas un izpildes mehānismu. Tas ir tieši saistīts ar veselības aprūpes finansēšanas sistēmu, nevis ar ārstniecības organizatoriskajiem vai profesionālajiem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veselības aprūpes pakalpojumu organizēšanas un samaksas kārtība jau ir detalizēti regulēta Ministru kabineta 2018.gada 28.augusta noteikumos Nr.555 “Veselības aprūpes pakalpojumu organizēšanas un samaksas kārtība”. Minētie noteikumi nosaka valsts apmaksāto pakalpojumu veidus un apjomu, pakalpojumu sniegšanas organizatorisko kārtību, norēķinu mehānismu ar ārstniecības iestādēm un finansējuma plānošanas un izlietojuma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par rīcību situācijā, kad pieprasījums pēc pakalpojumiem pārsniedz līgumā paredzēto apjomu ir sistēmiski iekļaujams esošajā no valsts budžeta līdzekļiem apmaksājamo veselības aprūpes pakalpojumu finansēšanas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saskaņa ar Ministru kabineta 2018.gada 28.augusta noteikumos Nr.555 “Veselības aprūpes pakalpojumu organizēšanas un samaksas kārtība” noteikto NVD slēdz līgumus par veselības aprūpes pakalpojumu sniegšanu un apmaksu. Minētajā līgumā ir noteikti finansēšanas plānošanas principi pakalpojumu sniedzējiem un rindu veidošanas kārtība ierobežota finansējuma ietvaros, kā arī pienākumu ārstniecības iestādei savlaicīgi brīdināt NVD par kvotas izpildi. Kvotas pārsniegšanas situācijas līdz šim ir risinātas esošā normatīvā regulējuma un līgumu ietvarā. Līdz ar to nav objektīva pamata secināt, ka esošais regulējums būtu nepietiekams vai ka nepieciešams jauns likuma deleģējums.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kad pieprasījums pēc pakalpojumiem pārsniedz ārstniecības iestādei piešķirto veselības aprūpes pakalpojumu kvotu apmēru ir risināmi ar jau noteikto kārtību normatīvajos tiesību aktos un līgumā par veselības aprūpes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atbilstoši likumam “Par valsts budžetu” rīkojas piešķirtā budžeta līdzekļu ietvaros veselības aprūpei. Nacionālais veselības dienests nevar veikt samaksu atbilstoši ārstniecības iestādes sniegto pakalpojumu faktiskajam apjomam, ja tas pārsniedz piešķirtos budžeta līdzekļus konkrētajam pakalpojumam. NVD nevar uzņemties saistības, kas pārsniedz likumā “Par valsts budžetu” noteikto apjomu. Līdz ar to nav arī pamata noteikt NVD atbildību par tādu maksājumu kavējumu, kuru NVD pats nav uzņēmies, pamatojoties uz Līguma vai normatīvo aktu pamata un, kam nav piešķirti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"(8) Ministru kabinets nosaka Latvijas iedzīvotāju nāves cēloņu datu bāzes pārzini, šajā valsts informācijas sistēmā iekļaujamās informācijas apjomu un apstrādes kārtību, kā arī nosacījumus piekļuves nodrošināšanai valsts informācijas sistēmā iekļautajai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likumprojekta anotācijas 1.3. apakšpunkta izriet, ka Latvijas iedzīvotāju nāves cēloņu datubāzē tiek apkopota informācija par Latvijas iedzīvotāju un Latvijā mirušo ārvalstnieku medicīniskajiem nāves cēloņiem. Attiecīgi šī apkopotā informācija tālāk tiek nodota konkrētām institūcijām statistikas veidošanai. No minētā Datu valsts inspekcija secina, ka datu apstrādes mērķis datubāzē ir statistikas par mirušajiem apkopošana.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Datu regulu atbilstoši tās 27. apsvēruma punktā minētajam nepiemēro mirušu personu personas datiem. Vienlaikus, ja nāves cēlonis ir ģenētiska saslimšana vai pārmantojama slimība (piemēram, HIV, atsevišķi vēžu veidi), šāda informācija attieksies arī uz dzīvām personām un līdz ar to Datu regula būs piemērojama. Līdz ar to ir nepieciešams skaidrs tiesiskais pamats un datu apstrādes nolūks attiecībā uz gadījumiem, kad dati tiks izmantoti citām nolūkam nevis statistikas nolūkam, un potenciāli apstrāde var skart arī dzīvas personas, kuras ir mirušo personu radinieki.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Paskaidrojam, ka atbilstoši Datu regulas 6. panta 3. punktam apstrādes nolūku </w:t>
            </w:r>
            <w:r w:rsidR="00000000" w:rsidRPr="00000000" w:rsidDel="00000000">
              <w:rPr>
                <w:u w:val="single"/>
                <w:rtl w:val="0"/>
              </w:rPr>
              <w:t xml:space="preserve">nosaka minētajā juridiskajā pamatā</w:t>
            </w:r>
            <w:r w:rsidR="00000000" w:rsidRPr="00000000" w:rsidDel="00000000">
              <w:rPr>
                <w:rtl w:val="0"/>
              </w:rPr>
              <w:t xml:space="preserve"> vai – attiecībā uz 1. punkta e) apakšpunktā minēto apstrādi – tas ir vajadzīgs,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papildināt likumprojektu, norādot planoto konkrētas sistēmas datu apstrādes nolūku, kā arī anotācijā norādot tiesisko pamatu atbilstoši Datu regulas 6. un 9.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9.panta 8.daļa un papildināta anotācijas 1.3. punkta 4.sadaļa -  "Prasības valstīm gatavot statistiku par mirušajiem nosaka EIROPAS PARLAMENTA UN PADOMES REGULAS (ES) Nr. 1260/2013 “Par Eiropas demogrāfijas statistiku” 3.panta 2.punta b apakšpunkts nosaka, ka Dalībvalstis sniedz Komisijai (Eurostat) datus par nāves gadījumiem pēc vecuma, dzimuma, dzimšanas gada, dzīvesvietas reģiona, dzimšanas valsts, valstiskās piederības valsts un notikuma mēneša. Iedzīvotāju statistika ir būtiska, lai regulāri uzraudzītu demogrāfiskās pārmaiņas un iespējamus turpmākus demogrāfiskos izaicinājumus Eiropas Savienības reģionos, tā ir būtiska dažādu politikas virzienu pētniecībā un noteikšanā, īpaši attiecībā uz sociāliem un ekonomiskiem jautājumiem valstu un reģionālā līmenī. Tā ļauj identificēt galvenos mirstības iemeslus un to tendences, tostarp novēršamus un priekšlaicīgus nāves gadījumus un atbilstoši tam plānot veselības aprūpes cilvēkresursus un pakalpojumus, lai nodrošinātu to atbilstību pieprasījumam. Tāpat tie ir nepieciešami pētījumos un datos balstītas veselības politikas plānošanai, uzraudzībai un izvērtēšanai." un papildināts anotācijas 8.13. apakšpunkta apraksts: "Latvijas iedzīvotāju nāves cēloņu datubāzē esošo datu apstrādes mērķis ir statistikas par mirušajiem apkopošana, kas saskaņā ar EIROPAS PARLAMENTA UN PADOMES REGULAS (ES) 2016/679 par fizisku personu aizsardzību attiecībā uz personas datu apstrādi un šādu datu brīvu apriti un ar ko atceļ Direktīvu 95/46/EK (Vispārīgā datu aizsardzības regula) 6.panta pirmās daļas e) apakšpunktu ir likumīga, jo nepieciešama, lai izpildītu uzdevumu, ko veic sabiedrības interesēs vai īstenojot pārzinim likumīgi piešķirtās oficiālās pilnvaras. Savukārt šīs regulas 9.panta otrās daļas j) apakšpunkts atļauj īpašo kategoriju personas datu apstrādi, ja apstrāde ir vajadzīga arhivēšanas nolūkos sabiedrības interesēs, zinātniskās vai vēstures pētniecības nolūkos, vai statistikas nolūkos saskaņā ar 89. panta 1. punktu, pamatojoties uz Savienības vai dalībvalsts tiesību aktiem, kas ir samērīgi izvirzītajam mērķim, ievēro tiesību uz datu aizsardzību būtību un paredz piemērotus un konkrētus pasākumus datu subjekta pamattiesību un interešu aizsardzībai.  Vienlaikus, šīs regulas 27. apsvēruma punkts nosaka, ka šo regulu nepiemēro mirušu personu personas datiem. Dalībvalstis var paredzēt noteikumus par mirušu personu personas datu apstrādi. Tādēļ nepieciešams izdot Ministru kabineta noteikumus par Latvijas iedzīvotāju nāves cēloņu datu bāzes pārzini un turētāju, šajā valsts informācijas sistēmā iekļaujamās informācijas apjomu un apstrādes kārtību, kā arī nosacījumus piekļuves nodrošināšanai valsts informācijas sistēmā iekļautajai informācijai, lai sagatavotu valsts oficiālo statistiku un nodrošinātu datu pieejamību zinātniskajai pētniecībai.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Lai pierādījumos balstītai sabiedrības veselības politikai un efektīvai resursu plānošanai sagatavotu valsts oficiālo statistiku par mirušajiem un nodrošinātu nāves cēloņu datu pieejamību zinātniskajai pētniecībai objektīvas un salīdzināmas informācijas par iedzīvotāju mirstību un tās izmaiņām laika gaitā iegūšanai, Ministru kabinets nosaka Latvijas iedzīvotāju nāves cēloņu datu bāzes pārzini un turētāju, šajā valsts informācijas sistēmā iekļaujamās informācijas apjomu un apstrādes kārtību, kā arī nosacījumus piekļuves nodrošināšanai valsts informācijas sistēmā iekļautajai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ar 10.</w:t>
            </w:r>
            <w:r w:rsidR="00000000" w:rsidRPr="00000000" w:rsidDel="00000000">
              <w:rPr>
                <w:vertAlign w:val="superscript"/>
                <w:rtl w:val="0"/>
              </w:rPr>
              <w:t xml:space="preserve">3</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iebilst pret likumprojekta 3. pantu Veselības ministrijas (turpmāk arī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VM piedāvā paredzēt Nacionālajam veselības dienestam (turpmāk arī NVD) tiesības noteikt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LDDK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nosakāmi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deleģējuma pamata izdotos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LDDK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LDDK lūdz pārskatīt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10.</w:t>
            </w:r>
            <w:r w:rsidR="00000000" w:rsidRPr="00000000" w:rsidDel="00000000">
              <w:rPr>
                <w:vertAlign w:val="superscript"/>
                <w:rtl w:val="0"/>
              </w:rPr>
              <w:t xml:space="preserve">3</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Senāta Administratīvo lietu departamenta 2021. gada 15. janvāra sprieduma lietā Nr. A420234817, SKA-149/2021, ECLI:LV:AT:2021:0115.A420234817.12.S 18. punktā norādīts, ka juridiskajā literatūrā ir atzīts, ka </w:t>
            </w:r>
            <w:r w:rsidR="00000000" w:rsidRPr="00000000" w:rsidDel="00000000">
              <w:rPr>
                <w:u w:val="single"/>
                <w:rtl w:val="0"/>
              </w:rPr>
              <w:t xml:space="preserve">publisko tiesību līgumos nevar paredzēt līgumsodu</w:t>
            </w:r>
            <w:r w:rsidR="00000000" w:rsidRPr="00000000" w:rsidDel="00000000">
              <w:rPr>
                <w:rtl w:val="0"/>
              </w:rPr>
              <w:t xml:space="preserve"> vai citus saistību pastiprināšanas līdzekļus, </w:t>
            </w:r>
            <w:r w:rsidR="00000000" w:rsidRPr="00000000" w:rsidDel="00000000">
              <w:rPr>
                <w:u w:val="single"/>
                <w:rtl w:val="0"/>
              </w:rPr>
              <w:t xml:space="preserve">ja vien normatīvajā aktā</w:t>
            </w:r>
            <w:r w:rsidR="00000000" w:rsidRPr="00000000" w:rsidDel="00000000">
              <w:rPr>
                <w:rtl w:val="0"/>
              </w:rPr>
              <w:t xml:space="preserve">,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w:t>
            </w:r>
            <w:r w:rsidR="00000000" w:rsidRPr="00000000" w:rsidDel="00000000">
              <w:rPr>
                <w:i w:val="1"/>
                <w:rtl w:val="0"/>
              </w:rPr>
              <w:t xml:space="preserve">(sk. Briede J., Danovskis E., Kovaļevska A. Administratīvās tiesības. Mācību grāmata. Rīga: Tiesu namu aģentūra, 2016, 113. lpp.)</w:t>
            </w:r>
            <w:r w:rsidR="00000000" w:rsidRPr="00000000" w:rsidDel="00000000">
              <w:rPr>
                <w:rtl w:val="0"/>
              </w:rPr>
              <w:t xml:space="preserve">. Līdz ar to ir nepieciešami nopietni apsvērumi, lai publisko tiesību līgumam normatīvajā aktā pieļautu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"Grozījumi Ārstniecības likumā"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w:t>
            </w:r>
            <w:r w:rsidR="00000000" w:rsidRPr="00000000" w:rsidDel="00000000">
              <w:rPr>
                <w:u w:val="single"/>
                <w:rtl w:val="0"/>
              </w:rPr>
              <w:t xml:space="preserve">šobrīd starp Nacionālo veselības dienestu un Latvijas Ģimenes ārstu asociāciju notiek tiesvedība par līguma noslēgšanu, kas cita starpā paredz līgumsodu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Ārstniecības likuma (turpmāk – likums) 10.</w:t>
            </w:r>
            <w:r w:rsidR="00000000" w:rsidRPr="00000000" w:rsidDel="00000000">
              <w:rPr>
                <w:vertAlign w:val="superscript"/>
                <w:rtl w:val="0"/>
              </w:rPr>
              <w:t xml:space="preserve">3</w:t>
            </w:r>
            <w:r w:rsidR="00000000" w:rsidRPr="00000000" w:rsidDel="00000000">
              <w:rPr>
                <w:rtl w:val="0"/>
              </w:rPr>
              <w:t xml:space="preserve"> pantā ietverto regulējumu un attiecīgi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izvērstu pamatojumu attiecīgajam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 (turpmāk – VADDA) izsaka iebildumu pret to, ka likumprojekta 3. pantā tiek paredzētas NVD tiesības noteikt gadījumus, kādos maksājams līgumsods un līgumsoda apmērs, jo minētie jautājumi būtu regulējami normatīvā aktā –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VADDA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atrunātas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atrunājami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VADDA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pamata izdotos Ministru kabineta noteikumos. VADDA ieskatā, šos jautājumus varētu noregulēt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VADDA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arī nav saprotama NVD norāde, ka šie jautājumi nebūtu regulējami normatīvajos aktos tā iemesla dēļ, ka “realitāte ir pārāk daudzveidīga un mainīga”. VADDA ieskatā, NVD noteiktie līgumsodi nav tādi līguma noteikumi, kurus būtu nepieciešams tik regulāri grozīt “mainīgas realitātes” dēļ, ka nebūtu iespējama šo noteikumu ietveršana normatīvā aktā. Turklāt VADDA ir ierosinājusi noteikt, ka šie jautājumi tiek regulēti Ministru kabineta noteikumos, kuru grozīšanas process ir vienkāršāks salīdzinājumā ar likuma grozīšanas procesu, ja rodas nepieciešamība pārskatīt līgumsodu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norādīto, VADDA lūdz precizēt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(BENU Aptieka Latvija SIA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līgumsodu regulējumu NVD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NVD tiesības vienpersoniski noteikt līgumsodu piemērošanas gadījumus un apmērus, nenosakot tos normatīvajā aktā, tiek būtiski ierobežotas uzņēmēju tiesības. Šāda pieeja neatbilst likuma atrunas principam, jo nelabvēlīgas sekas privātpersonai var radīt tikai tad, ja tās skaidri paredzētas tiesību normās, ko apstiprinājis likumdevējs, lai nodrošinātu caurskatāmību un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līgumi ar NVD nav grozāmi – iestāde nepiekrīt nekādiem labojumiem, tādējādi aptiekām nav reālu iespēju ietekmēt līguma saturu. Tas nozīmē, ka līgumsods tiek uzspiests bez līdzvērtīgām sarunām, kas neatbilst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nav skaidrs, kādēļ līgumā ar NVD būtu jāparedz līgumsodi par pārkāpumiem, kas būtībā ir normatīvo aktu pārkāpumi. Publisko tiesību attiecībās par normatīvo aktu pārkāpumiem ir paredzēta administratīvā atbildība, līdz ar to nav pamata piemērot papildu civiltiesisko sankciju – līgumsodu. Tas rada dubultu sodīšanu un nesamērīgu pamattiesību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izriet no NVD 2024.gada beigās piedāvātā līgumsodu pielikuma, NVD spēj uzskaitīt iespējamos pārkāpumus, par kuriem būtu piemērojams sods, un visi šie pārkāpumi ir saistīti ar zāļu izplatīšanas pārkāpumiem aptiekā. Tas apliecina, ka NVD jau ir identificējusi konkrētus riskus, tādēļ šie gadījumi un sankciju apmēri būtu jānosaka normatīvajā aktā, nevis jāatstāj iestādes vienpusējai rīcībai. Pretējā gadījumā tiek radīta nesamērīga un neprognozējama situācija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šobrīd notiek tiesvedība, kurā tiek vērtēta NVD noteikto līgumsodu pamatotība. Līdz galīgā lēmuma pieņemšanai šajā tiesvedībā nav pamata lemt par grozījumiem, jo lietas iznākums var ietekmēt vai mainīt šos grozījumus. Tādējādi jebkādas izmaiņas šobrīd būtu priekšlaicīgas un varētu radīt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izvērstu pamatojumu attiecīgajam regulējumam atbilstoši Tieslietu ministrijas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Ārstniecības iestādei neatkarīgi no tās juridiskā statusa un veselības aprūpes pakalpojuma apmaksātāja ir pienākums sniegt pacienta veselības datus veselības informācijas sistēmai normatīvajos aktos par vienoto veselības nozares elektronisko informācijas sistēmu un medicīnisko dokumentu lietvedības kārtību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iepriekš iesniegtos iebildumu attiecībā uz Ārstniecības likuma 78.panta ceturtajā daļā plānotajiem grozījumiem. Veselības ministrijas argumenti, ar kuriem tiek attaisnota iepriekš iesniegto LĀPA iebildumu neņemšana vērā,  nenorāda uz piemērotu un pacienta tiesībām uz privātās dzīves aizsardzību nepieciešamu risinājumu. Normā nav paredzēts ārsta konfidencialitātes pienākuma ievērošanai atbilstošs risinājums. LĀPA aicina papildināt normu tādā redakcijā, kas nodrošinātu ārsta tiesības un pienākumu respektēt pacienta gribu attiecībā uz pacienta veselības datu nodošana veselības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neatkarīgi no tās juridiskā statusa un veselības aprūpes pakalpojuma apmaksātāja ir pienākums sniegt pacienta veselības datus veselības informācijas sistēmai normatīvajos aktos par vienoto veselības nozares elektronisko informācijas sistēmu un medicīnisko dokumentu lietvedības kārtību noteiktajā kārtībā. Ārsts var nesniegt pacienta veselības datus veselības informācijas sistēmai gadījumos, kad pacients datu iesniegšanu nevēlas vai aizliedz datus 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(tika atzīmēts "Ņemts vērā", jo TAP nepiedāvā iespēju atzīmēt "Daļēji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veselības aprūpes sistēma un medicīniskās dokumentācijas aprites kārtība paredz, ka informācija par pacienta veselības stāvokli tiek dokumentēta noteiktā veidā. Pacients ir informēts, ka saņemot veselības aprūpes pakalpojumu (valsts apmaksātu vai maksas) tiks dokumentēta informācija par viņa veselības stāvokli (nav noteikti izņēmumi, ka šī informācija varētu netikt dokumentēta). Kopš 07.10.2010. grozījumiem Ārstniecības likumā, iekļauts 78.pants, kura pirmā daļa nosaka – </w:t>
            </w:r>
            <w:r w:rsidR="00000000" w:rsidRPr="00000000" w:rsidDel="00000000">
              <w:rPr>
                <w:i w:val="1"/>
                <w:rtl w:val="0"/>
              </w:rPr>
              <w:t xml:space="preserve">Lai nodrošinātu veselības aprūpes organizēšanu un atvieglotu veselības aprūpes pakalpojumu sniegšanu, veselības nozares datus uzkrāj veselības informācijas sistēmā</w:t>
            </w:r>
            <w:r w:rsidR="00000000" w:rsidRPr="00000000" w:rsidDel="00000000">
              <w:rPr>
                <w:rtl w:val="0"/>
              </w:rPr>
              <w:t xml:space="preserve">. </w:t>
            </w:r>
            <w:r w:rsidR="00000000" w:rsidRPr="00000000" w:rsidDel="00000000">
              <w:rPr>
                <w:b w:val="1"/>
                <w:rtl w:val="0"/>
              </w:rPr>
              <w:t xml:space="preserve">Lai ievērotu Pacientu tiesību likuma 4.1 pantā (Tiesības uz informāciju par pacienta veselību) un 5.pantā (Tiesības uz ārstniecību) noteiktās tiesības, tai skaitā tiesības saņemt no visām viņa ārstniecībā iesaistītajām ārstniecības iestādēm pēctecīgu ārstniecību,</w:t>
            </w:r>
            <w:r w:rsidR="00000000" w:rsidRPr="00000000" w:rsidDel="00000000">
              <w:rPr>
                <w:rtl w:val="0"/>
              </w:rPr>
              <w:t xml:space="preserve"> ir būtiski nodrošināt pacienta veselības datu pieejamību veselības aprūpes pakalpojumu sniegšanā iesaistītajām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regulāri saņem arī iedzīvotāju iesniegumus/ sūdzības par pacientu datu nepieejamību e-veselībā. Savukārt pilnveidojot jaunā pacientu portāla funkcionalitātes e-veselībā, tiek nodrošināta atbilstība Ministru kabineta 2014.gada 11.marta noteikumu Nr. 134 " Noteikumi par vienoto veselības nozares elektronisko informācijas sistēmu" 32.4. apakšpunktā noteiktajām pacienta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e-veselības sistēmā tika izstrādāts jauns modulis – laboratorisko rezultātu modulis, kas iedzīvotājiem ir pieejams no 2024. gada novembra. Šī moduļa funkcionalitātes pilnībā atbilst noteikumu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tiesības izmeklējumu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Digitālās veselības centrs” nepārtraukti turpina darbu pie dažādu e-veselības funkcionalitāšu pilnveides, tai skaitā šī gada septembrī pacientiem būs pieejams jaunās tehnoloģijās balstīts e-veselības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būtības neparedz neko jaunu un neuzliek jaunus pienākumus ārstniecības personām, bet tas tiek virzīts, lai  ieviestu tiesisko skaidrību un novērstu gadījumus, kad ārstniecības iestādes nepilda MK noteikumu Nr. 134  11.4. punktā noteikto pienākumu ārstniecības iestādei tiešsaistē sniegt pacienta datus veselības informācijas sistēmā (e-veselībā).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"(5) Veselības aprūpes pakalpojumu sniedzējam, nodrošinot pacienta veselības aprūpi un ņemot vērā tās steidzamību, ir pienākums normatīvajos aktos noteiktajā kārtībā iepazīties ar  veselības informācijas sistēmā uzkrātajiem datiem par pacientu, kas nepieciešami ārstniecības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paredzēts papildināt Ārstniecības likuma 78. pantu ar jaunu piekto daļu, kas noteic pienākumu veselības aprūpes pakalpojumu sniedzējam iepazīties ar pacienta datiem veselības informācijas sistēmā. Datu valsts inspekcija neapšauba, ka ārstam ir nepieciešama pilnvērtīga informācija par pacientu, lai sniegtu kvalitatīvu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ka Ministru kabineta noteikumus par obligātām drošības un tehniskajām prasībām plānots izdot līdz 2026. gada 30. decembrim, Inspekcijas ieskatā vispirms noteikt pienākumu apstrādāt personas datus un tikai pēctam risināt tehniskos jautājumus, neatbilst Datu regulas prasībām. Proti, Inspekcijai ir bažas par to, vai datu apjoms, kādam piekļūs ārstējošais ārsts, būs atbilstošs un samērīgs iepretim nolūkam. Ņemot vērā, ka Inspekcijas rīcībā bija nonākusi informācija, ka praksē nestrādā pacienta tiesības noteikt liegumu piekļūt konkrētiem personas datiem, rodas bažas, ka tehnisko risinājumu trūkums varētu radīt situāciju, kad ārstējošais ārsts piekļūst jebkādai informācijai, tostarp vēsturiskajai, par pacientu, kas potenciāli nav nepieciešama ārstniecības mērķu sasniegšanai. Tādējādi atsevišķi neizdalot piekļuves apjomu atbilstoši konkrēta ārstējošā ārsta specialitātei vai ārstniecības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gadījumā, ja ārsts atbilstoši 78. panta piektajai daļai varēs piekļūt jebkādai informācijai par pacientu, tostarp arī vēsturiskajai un tādai, kas nebūtu nepieciešama pacienta ārstēšanai, lūdzam rast iespēju līdz Ministru kabineta noteikumu spēkā stāšanās nodrošināt atbilstošas tehniskās prasības pacientu personas datu informācijas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skaidrojam, ka likumprojektā ietvertā Ārstniecības likuma</w:t>
            </w:r>
            <w:r w:rsidR="00000000" w:rsidRPr="00000000" w:rsidDel="00000000">
              <w:rPr>
                <w:b w:val="1"/>
                <w:rtl w:val="0"/>
              </w:rPr>
              <w:t xml:space="preserve"> 78.panta septītajā daļā minētie MK noteikumi attiecas uz pacientu datu apstrādes informācijas sistēmām, nevis vienoto veselības nozares elektronisko informācijas sistēmu (e-veselību)</w:t>
            </w:r>
            <w:r w:rsidR="00000000" w:rsidRPr="00000000" w:rsidDel="00000000">
              <w:rPr>
                <w:rtl w:val="0"/>
              </w:rPr>
              <w:t xml:space="preserve">. Pacientu datu apstrādes informācijas sistēma ir programmatūra, kas dod iespēju apstrādāt personas elektroniskos veselības datus un kura paredzēta izmantošanai veselības aprūpes pakalpojumu sniedzējiem veselības aprūpes pakalpojumu sniegšanai vai pacientiem, lai piekļūtu saviem elektroniskajiem veselības datiem (ārstniecības iestāžu lokālās IS, piemēram, Datamed).  Šīs sistēmas tiek izmantotas, lai nodrošinātu piekļuvi vienotajai veselības nozares elektroniskajai informācijas sistēmai (e-veselībai), ja pacientu datu apstrādes informācijas sistēma ir ar to integrēta.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veselības nozares elektroniskās informācijas sistēmas (e-veselība) drošības un tehniskās prasības nosaka Valsts informācijas sistēmu likums un uz tā pamata izdotie MK noteikumi, Nacionālais kiberdrošības likums un uz tā pamata izdotie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MK 2014.gada 11.marta noteikumu Nr. 134 "Noteikumi par vienoto veselības informācijas sistēmu" 14.punktā ir noteikts kādām vispārējās drošības un tehniskajām prasībām ārstniecības iestādes IS, kas tiek integrēta ar e-veselības sistēmu, jāatbilst. Lai stiprinātu pacientu datu drošību pacientu datu apstrādes informācijas sistēmās, likumprojekts paredz papildināt Ārstniecības likuma 78.pantu ar septīto daļu, dodot deleģējumu MK izdot noteikumus, kas nosaka pacientu datu apstrādes informācijas sistēmu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78.panta  pirmā daļa nosaka, ka </w:t>
            </w:r>
            <w:r w:rsidR="00000000" w:rsidRPr="00000000" w:rsidDel="00000000">
              <w:rPr>
                <w:b w:val="1"/>
                <w:rtl w:val="0"/>
              </w:rPr>
              <w:t xml:space="preserve">lai nodrošinātu veselības aprūpes organizēšanu un atvieglotu veselības aprūpes pakalpojumu sniegšanu, veselības nozares datus uzkrāj veselības informācijas sistēmā.</w:t>
            </w:r>
            <w:r w:rsidR="00000000" w:rsidRPr="00000000" w:rsidDel="00000000">
              <w:rPr>
                <w:rtl w:val="0"/>
              </w:rPr>
              <w:t xml:space="preserve"> Ārstniecības likumā šī norma ir iekļauta ar 07.10.2010. grozījumiem un stājās spēkā 01.01.2011. Tāpat MK noteikumos Nr. 134. jau šobrīd ir noteikts kāda informācija par pacientu jāsniedz ārstniecības iestādēm (11.4. punkts), kā arī noteiktas ārstniecības personas tiesības datu apstrādei veselības informācijas sistēmā. </w:t>
            </w:r>
            <w:r w:rsidR="00000000" w:rsidRPr="00000000" w:rsidDel="00000000">
              <w:rPr>
                <w:b w:val="1"/>
                <w:rtl w:val="0"/>
              </w:rPr>
              <w:t xml:space="preserve">Tādējādi likumprojektā ietvertā tiesību norma nepaplašina jau šobrīd normatīvajos aktos noteiktos pienākumus un tiesības pacientu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2019. gada 16. oktobra sēdē saskaņoto ārsta profesijas standartu, ārsta pienākumi un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-Ievākt anamnēzi (3.1. Pacienta vispārīgā veselības stāvokļa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-Iepazīties ar pacienta medicīnisko dokumentāciju (Pacienta vispārīgā veselības stāvokļa novērtēšana, Prasmes un attieksmes).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tiesību likuma 10.panta 5.</w:t>
            </w:r>
            <w:r w:rsidR="00000000" w:rsidRPr="00000000" w:rsidDel="00000000">
              <w:rPr>
                <w:vertAlign w:val="superscript"/>
                <w:rtl w:val="0"/>
              </w:rPr>
              <w:t xml:space="preserve">2</w:t>
            </w:r>
            <w:r w:rsidR="00000000" w:rsidRPr="00000000" w:rsidDel="00000000">
              <w:rPr>
                <w:rtl w:val="0"/>
              </w:rPr>
              <w:t xml:space="preserve"> daļas 1.punktā noteikts kādā apjomā tiek apstrādāti dati e-veselībā: Veselības informācijas sistēmā uzkrāto informāciju par pacientu normatīvajos aktos par veselības informācijas sistēmā apstrādājamiem datiem noteiktajā kārtībā un apjomā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personas un ārstniecības atbalsta personas — </w:t>
            </w:r>
            <w:r w:rsidR="00000000" w:rsidRPr="00000000" w:rsidDel="00000000">
              <w:rPr>
                <w:b w:val="1"/>
                <w:rtl w:val="0"/>
              </w:rPr>
              <w:t xml:space="preserve">ārstniecības mērķu sasniegšanai</w:t>
            </w:r>
            <w:r w:rsidR="00000000" w:rsidRPr="00000000" w:rsidDel="00000000">
              <w:rPr>
                <w:rtl w:val="0"/>
              </w:rPr>
              <w:t xml:space="preserve">. Tikai ārstniecības persona ir kompetenta izvērtēt katrā konkrētajā situācijā un veselības aprūpes epizodē kāds ir nepieciešamais informācijas apjoms ar kuru jāiepazīstas e-veselībā, lai tiktu sasniegts ārstniecības mērķis, kā arī par to, lai nenotiktu piekļuve tai pacienta informācijai, kas nav attiecināma uz konkrēto ārstēšanas epizodi.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izstrādāt universālu algoritmu, kas automatizēti atlasītu pacienta datus, kuriem noteiktas specialitātes ārstniecības persona var piekļūt e-veselībā.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būtības neparedz neko jaunu un neuzliek jaunus pienākumus ārstniecības personām, bet tas tiek virzīts, lai  ieviestu tiesisko skaidrību un novērstu gadījumus, kad ārstniecības iestādes nepilda MK noteikumu Nr.134 11.4. punktā noteikto pienākumu ārstniecības iestādei tiešsaistē sniegt pacienta datus veselības informācijas sistēmā (e-veselībā).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portālā pacientiem ir iespēja veikt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1.Izvēlēties funkcionalitāti “Kartes pilnais aizliegums” – uzstādīt aizliegumu ārstam un/vai delegātam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attiecināt uz receptēm, nosūtījumiem un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gadā e-veselības sistēmā tika izstrādāts jauns modulis – laboratorisko rezultātu modulis, kas iedzīvotājiem ir pieejams no 2024. gada novembra. Šī moduļa funkcionalitātes pilnībā atbilst noteikumu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tiesības izmeklējumu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Veselības aprūpes pakalpojumu sniedzējam, nodrošinot pacienta veselības aprūpi un ņemot vērā tās steidzamību, ir pienākums iepazīties ar veselības informācijas sistēmā uzkrātajiem datiem par pacientu, kas nepieciešami ārstniecības mērķu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anotācijas 1.3. apakšpunktā sadaļā </w:t>
            </w:r>
            <w:r w:rsidR="00000000" w:rsidRPr="00000000" w:rsidDel="00000000">
              <w:rPr>
                <w:i w:val="1"/>
                <w:rtl w:val="0"/>
              </w:rPr>
              <w:t xml:space="preserve">Datu apstrādes nosacījumi ārstniecības iestāžu informācijas sistēmās (pacientu datu apstrādes informācijas sistēmās) un šo sistēmu sertifikācija</w:t>
            </w:r>
            <w:r w:rsidR="00000000" w:rsidRPr="00000000" w:rsidDel="00000000">
              <w:rPr>
                <w:rtl w:val="0"/>
              </w:rPr>
              <w:t xml:space="preserve"> norādīts, ka esošā kārtība balstīta uzticības principā, kas n</w:t>
            </w:r>
            <w:r w:rsidR="00000000" w:rsidRPr="00000000" w:rsidDel="00000000">
              <w:rPr>
                <w:b w:val="1"/>
                <w:rtl w:val="0"/>
              </w:rPr>
              <w:t xml:space="preserve">egarantē pietiekošu personu sensitīvo datu aizsardzību</w:t>
            </w:r>
            <w:r w:rsidR="00000000" w:rsidRPr="00000000" w:rsidDel="00000000">
              <w:rPr>
                <w:rtl w:val="0"/>
              </w:rPr>
              <w:t xml:space="preserve">. Vienlaikus ar likumprojektu plānots paplašināt personas datu apstrādi, saglabājot tehniskās prasības, kas balstītas uzticības principā.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vērš uzmanību, ka saskaņā ar Datu regulas 32. panta 1. punktu ņemot vērā tehnikas līmeni, īstenošanas izmaksas un apstrādes raksturu, apmēru, kontekstu un nolūkus, kā arī dažādas iespējamības un smaguma pakāpes risku attiecībā uz fizisku personu tiesībām un brīvībām, pārzinis un apstrādātājs </w:t>
            </w:r>
            <w:r w:rsidR="00000000" w:rsidRPr="00000000" w:rsidDel="00000000">
              <w:rPr>
                <w:u w:val="single"/>
                <w:rtl w:val="0"/>
              </w:rPr>
              <w:t xml:space="preserve">īsteno atbilstīgus tehniskus un organizatoriskus pasākumus</w:t>
            </w:r>
            <w:r w:rsidR="00000000" w:rsidRPr="00000000" w:rsidDel="00000000">
              <w:rPr>
                <w:rtl w:val="0"/>
              </w:rPr>
              <w:t xml:space="preserve">, lai nodrošinātu tādu drošības līmeni, kas atbilst riskam  [..]. Nebūtu pieļaujams, ka vairākus gadus pēc jaunas plānotās personas datu apstrādes tiek ieviestas konkrētas tehniskās un drošības prasības. Šādas prasības ir jāievieš pirms uzsāktās datu apstrādes. Jāņem vērā, ka Ministru kabinets izdod noteikumus, kas nosaka obligātās drošības un tehniskās prasības pacientu datu apstrādes informācijas sistēmām, līdz 2026. gada 30.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to, ka pacientu datu informācijas sistēmas satur īpašu kategoriju datus, kas ir sensitīva informācija, lūdzam izvērtēt iespēju saīsināt termiņu Ministru kabineta noteikumu izdošanai vai arī noteikt pagaidu obligātās drošības prasības līdz brīdim, kad tiks izdoti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Ārstniecības likuma 78.panta septītajā daļā</w:t>
            </w:r>
            <w:r w:rsidR="00000000" w:rsidRPr="00000000" w:rsidDel="00000000">
              <w:rPr>
                <w:b w:val="1"/>
                <w:rtl w:val="0"/>
              </w:rPr>
              <w:t xml:space="preserve"> minētie MK noteikumi attiecas uz pacientu datu apstrādes informācijas sistēmām</w:t>
            </w:r>
            <w:r w:rsidR="00000000" w:rsidRPr="00000000" w:rsidDel="00000000">
              <w:rPr>
                <w:rtl w:val="0"/>
              </w:rPr>
              <w:t xml:space="preserve">, nevis vienoto veselības nozares elektronisko informācijas sistēmu (e-veselību). Pacientu datu apstrādes informācijas sistēma ir programmatūra, kas dod iespēju apstrādāt personas elektroniskos veselības datus un kura paredzēta izmantošanai veselības aprūpes pakalpojumu sniedzējiem veselības aprūpes pakalpojumu sniegšanai vai pacientiem, lai piekļūtu saviem elektroniskajiem veselības datiem (ārstniecības iestāžu lokālās IS, piemēram, Datamed).  Šīs sistēmas tiek izmantotas, lai nodrošinātu piekļuvi vienotajai veselības nozares elektroniskajai informācijas sistēmai (e-veselībai), ja pacientu datu apstrādes informācijas sistēma ir ar to integrēta.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veselības nozares elektroniskās informācijas sistēmas (e-veselība) drošības un tehniskās prasības nosaka Valsts informācijas sistēmu likums un uz tā pamata izdotie MK noteikumi, Nacionālais kiberdrošības likums un uz tā pamata izdotie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netiek paredzēts paplašināt personas datu apstrādi, jo jau šobrīd MK 2014.gada 11.marta noteikumu Nr. 134 "Noteikumi par vienoto veselības informācijas sistēmu" 14.punktā ir noteikts kādām vispārējās drošības un tehniskajām prasībām ārstniecības iestādes IS, kas tiek integrēta ar e-veselības sistēmu, jāatbilst. Tāpat šajos noteikumos jau ir noteikts kāda informācija par pacientu jāsniedz ārstniecības iestādēm (11.4. punkts), kā arī noteiktas ārstniecības personas tiesības datu apstrādei veselības informācijas sistēmā.</w:t>
            </w:r>
            <w:r w:rsidR="00000000" w:rsidRPr="00000000" w:rsidDel="00000000">
              <w:rPr>
                <w:b w:val="1"/>
                <w:rtl w:val="0"/>
              </w:rPr>
              <w:t xml:space="preserve"> Tādējādi likumprojektā ietvertā tiesību norma nepaplašina jau šobrīd normatīvajos aktos noteiktos pienākumus un tiesības pacientu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neredzam iespēju saīsināt MK izdošanas termiņu, turklāt MK noteikumus par licencēšanas procesu nevar izdot pirms nav apstiprināts likumprojekts, kurā tiek dots deleģējums šādus MK noteikumus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jauno MK noteikumu izdošanai joprojām spēkā ir MK 2014.gada 11.marta noteikumu Nr. 134 "Noteikumi par vienoto veselības informācijas sistēmu" 14.punktā noteiktās vispārējās drošības un tehniskās prasības. Šobrīd LDVC nav deleģēts veikt pacientu datu apstrādes IS uzraudzības un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(turpmāk – Pakalpojumu direktīva) 15. panta 7. punktā un 39. panta 5. punktā, kā arī Brīvas pakalpojumu sniegšanas likuma 15. panta septītajā daļā ir noteikts, ka Eiropas Savienības (ES) dalībvalstīm ir pienākums paziņot Eiropas Komisijai un ES dalībvalstīm komentāru sniegšanai par ikvienu jaunu normatīvo aktu, kas paredz prasības pakalpojumu sniedzējiem. Šāds paziņojums jāveic atbilstoši Pakalpojumu direktīvas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anotācijas 5. sadaļas 5.4.1. tabulā iekļaut informāciju, ka tiesību akts, pēc saskaņošanas tiks paziņots Eiropas Komisijai un ES dalībvalstīm komentāru sniegšanai. Attiecīgi paziņošana ir jāveic par vārda “klīnika” un citu vārdu, kas var radīt iespaidu par ārstniecības pakalpojumu sniegšanu, ierobežošanu uzņēmumu nosaukumos, kas nesniedz ārstniecības pakalpojumus, bet sniedz ar veselību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aizpildāma anotācijas 5. sadaļa attiecībā uz pienākumu veikt tiesību akta paziņošanu atbilstoši Pakalpojumu direktīvai, kārtību kādā veic tiesību aktu paziņošanu pakalpojumu jomā un to, kā veikt tiesību aktu paziņošanu, ir pieejama Ekonomikas ministrijas tīmekļvietnē: https://www.em.gov.lv/lv/vienota-tirgus-centrs#tehnisko-noteikumu-pazinosana-pakalpojumu-joma.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5.4.1. tabulā iekļauta informācija, ka Likumprojekts pēc saskaņošanas tiks paziņots Eiropas Komisijai un Eiropas Savienības dalībvalstīm komentāru sniegšanai atbilstoši Pakalpojumu direktīvas 39.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6.1.apakšpunktā “Projekta izstrādē iesaistītās institūcijas” no projekta izstrādē iesaistītajām iestādēm svītrot Finanšu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6.1.apakšpunktā “Projekta izstrādē iesaistītās institūcijas” svītrota Finanšu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7.5.apakšpunktā “Cita informācija” nepieciešams norādīt, ka projekta izpildē iesaistītās institūcijas -  Slimību profilakses un kontroles centrs, Veselības inspekcija, Nacionālais veselības dienests likumprojektā paredzēto pasākumu īstenošanu nodrošinās tām piešķirto valsts budžeta līdzekļu ietvaros un Sabiedrība ar ierobežotu atbildību “Latvijas Digitālās veselības centrs” sava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7.5.apakšpunkts “Cita informācija” papildināts ar norādi, ka projekta izpildē iesaistītās institūcijas - Slimību profilakses un kontroles centrs, Veselības inspekcija, Nacionālais veselības dienests likumprojektā paredzēto pasākumu īstenošanu nodrošinās tām piešķirto valsts budžeta līdzekļu ietvaros un Sabiedrība ar ierobežotu atbildību “Latvijas Digitālās veselības centrs” sava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Ārstniecības iestādei neatkarīgi no tās juridiskā statusa un veselības aprūpes pakalpojuma apmaksātāja ir pienākums sniegt pacienta veselības datus veselības informācijas sistēmai normatīvajos aktos par vienoto veselības nozares elektronisko informācijas sistēmu un medicīnisko dokumentu lietvedības kārtību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62. punkts noteic, ka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78. panta ceturtajā, piektajā un sestajā daļā ietverto regulējumu un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"(7) Ministru kabinets nosaka obligātās drošības un tehniskās prasības pacientu datu apstrādes informācijas sistēmām un pacientu datu apstrādes informācijas sistēmu licencēšanas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 panta pirmā daļa noteic, ka </w:t>
            </w:r>
            <w:r w:rsidR="00000000" w:rsidRPr="00000000" w:rsidDel="00000000">
              <w:rPr>
                <w:u w:val="single"/>
                <w:rtl w:val="0"/>
              </w:rPr>
              <w:t xml:space="preserve">administratīvais process iestādē privātpersonai ir bez maksas, ja likumā nav noteikts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78. panta septītajā daļā noteikto pilnvarojumu Ministru kabinetam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sniedz konsultatīvu atbalstu par pacienta veselības datu apstrādes jautājumiem veselības informācijas sistēmā veselības informācijas sistēmas lietotājiem un tos pārstāvošajām biedrībām un nodibinājumiem, valsts pārvaldes institūcijām un citām institūcijām, kas apstrādā, tai skaitā, rada un izmanto veselības datus, pacienta veselības datu elektroniskas apstrādes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pārvaldes iekārtas likumā tiek lietots termins "valsts pārvaldes iestāde", "iestāde" u.tml., lūdzam izvērtēt projektā paredzētajā likuma 78. panta astotās daļas 4. punktā minētā termina "valsts pārvaldes institūcijas" lietošanu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sniedz konsultatīvu atbalstu par veselības informācijas sistēmas funkcionalitātēm veselības informācijas sistēmas lietotājiem un tos pārstāvošajām biedrībām un nodibinājumiem, valsts pārvaldes iestādēm un citām institūcijām, kas apstrādā, tai skaitā, rada un izmanto veselības datus, pacienta veselības datu elektroniskas apstrādes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likums neparedz piespiedu ietekmēšanas līdzekļus. Proti, Administratīvā procesa likuma 16. nodaļa paredz procesuālos piespiedu līdzekļus, kurus piemēro tiesa. Savukārt Administratīvā procesa likuma D daļa cita starpā paredz administratīvā akta piespiedu izpildi. Tā, piemēram, Administratīvā procesa likuma 368. panta pirmā daļa noteic, ka </w:t>
            </w:r>
            <w:r w:rsidR="00000000" w:rsidRPr="00000000" w:rsidDel="00000000">
              <w:rPr>
                <w:u w:val="single"/>
                <w:rtl w:val="0"/>
              </w:rPr>
              <w:t xml:space="preserve">administratīvo aktu, kas uzliek adresātam pienākumu izpildīt noteiktu darbību (arī — izdot noteiktu lietu) vai aizliedz izpildīt noteiktu darbību, izpilda piespiedu kārtā ar aizvietotājizpildes, piespiedu naudas vai tiešā spēka palīdzību</w:t>
            </w:r>
            <w:r w:rsidR="00000000" w:rsidRPr="00000000" w:rsidDel="00000000">
              <w:rPr>
                <w:rtl w:val="0"/>
              </w:rPr>
              <w:t xml:space="preserve">. Līdz ar to iestādei jāizdod administratīvais akts, kurā noteikts attiecīgs pienākums, un tikai tad, ja administratīvā akta adresāts labprātīgi nepilda administratīvo aktu, var tikt veikta administratīvā akta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piespiedu ietekmēšanas līdzekli administratīvajā procesā, kuru plānots piemērot komersantiem, kas pārkāps likumā noteikto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sadaļā ietvertā informācija. Papildināts anotācijas 1.3. sadaļas 5. problēmas apraksts ar šādu informāciju: "Gadījumos, kad komersants/saimnieciskās darbības veicējs nepildīs Veselības inspekcijas izdotā administratīvā akta nosacījumus - pienākumu atbilstošā veidā  un termiņā novērst konstatēto neatbilstību, tiks izmantoti Administratīvā procesa likuma 369.pantā (Pret adresātu vērsta aizvietotājizpilde) noteiktie administratīvā akta piespiedu izpildes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25-TA-453</w:t>
    </w:r>
    <w:r>
      <w:br/>
    </w:r>
    <w:r w:rsidR="00000000" w:rsidRPr="00000000" w:rsidDel="00000000">
      <w:rPr>
        <w:rtl w:val="0"/>
      </w:rPr>
      <w:t xml:space="preserve">14.08.2026. 14.34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25-TA-453</w:t>
    </w:r>
    <w:r>
      <w:br/>
    </w:r>
    <w:r w:rsidR="00000000" w:rsidRPr="00000000" w:rsidDel="00000000">
      <w:rPr>
        <w:rtl w:val="0"/>
      </w:rPr>
      <w:t xml:space="preserve">14.08.2026. 14.34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Izziņa_25-TA-453.docx</dc:title>
</cp:coreProperties>
</file>

<file path=docProps/custom.xml><?xml version="1.0" encoding="utf-8"?>
<Properties xmlns="http://schemas.openxmlformats.org/officeDocument/2006/custom-properties" xmlns:vt="http://schemas.openxmlformats.org/officeDocument/2006/docPropsVTypes"/>
</file>