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 septembra noteikumos Nr. 560 "Noteikumi par elektroenerģijas ražošanu, izmantojot atjaunojamos energoresursus, kā arī par cenu noteikšanas kārtību un uzraudzību"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26.09.2025. 16:03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projekta "Grozījumi Ministru kabineta 2020. gada 2. septembra noteikumos Nr. 560 "Noteikumi par elektroenerģijas ražošanu, izmantojot atjaunojamos energoresursus, kā arī par cenu noteikšanas kārtību un uzraudzību"" (turpmāk – projekts) 2. punkts paredz, ka </w:t>
            </w:r>
            <w:r w:rsidR="00000000" w:rsidRPr="00000000" w:rsidDel="00000000">
              <w:rPr>
                <w:u w:val="single"/>
                <w:rtl w:val="0"/>
              </w:rPr>
              <w:t xml:space="preserve">noteikumi stājas spēkā 2025. gada 1. novembrī</w:t>
            </w:r>
            <w:r w:rsidR="00000000" w:rsidRPr="00000000" w:rsidDel="00000000">
              <w:rPr>
                <w:rtl w:val="0"/>
              </w:rPr>
              <w:t xml:space="preserve">,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 par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precizējusi sākotnējās ietekmes izvērtējuma (anotācijas) 1.2. sadaļu, norādot regulējuma spēkā stāšanās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10.19. biomasas elektrostacijām, kurās uzstādītā elektriskā jauda ir lielāka par 4 MW, 10 gadus pēc šo noteikumu </w:t>
            </w:r>
            <w:r w:rsidR="00000000" w:rsidRPr="00000000" w:rsidDel="00000000">
              <w:rPr>
                <w:rtl w:val="0"/>
              </w:rPr>
              <w:t xml:space="preserve">10.8. </w:t>
            </w:r>
            <w:r w:rsidR="00000000" w:rsidRPr="00000000" w:rsidDel="00000000">
              <w:rPr>
                <w:rtl w:val="0"/>
              </w:rPr>
              <w:t xml:space="preserve">apakšpunktā</w:t>
            </w:r>
            <w:r w:rsidR="00000000" w:rsidRPr="00000000" w:rsidDel="00000000">
              <w:rPr>
                <w:rtl w:val="0"/>
              </w:rPr>
              <w:t xml:space="preserve"> minētā termiņa šo noteikumu </w:t>
            </w:r>
            <w:r w:rsidR="00000000" w:rsidRPr="00000000" w:rsidDel="00000000">
              <w:rPr>
                <w:rtl w:val="0"/>
              </w:rPr>
              <w:t xml:space="preserve">54. </w:t>
            </w:r>
            <w:r w:rsidR="00000000" w:rsidRPr="00000000" w:rsidDel="00000000">
              <w:rPr>
                <w:rtl w:val="0"/>
              </w:rPr>
              <w:t xml:space="preserve">punktā</w:t>
            </w:r>
            <w:r w:rsidR="00000000" w:rsidRPr="00000000" w:rsidDel="00000000">
              <w:rPr>
                <w:rtl w:val="0"/>
              </w:rPr>
              <w:t xml:space="preserve">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i w:val="1"/>
                <w:rtl w:val="0"/>
              </w:rPr>
              <w:t xml:space="preserve">C</w:t>
            </w:r>
            <w:r w:rsidR="00000000" w:rsidRPr="00000000" w:rsidDel="00000000">
              <w:rPr>
                <w:rtl w:val="0"/>
              </w:rPr>
              <w:t xml:space="preserve"> = 84,452 × </w:t>
            </w:r>
            <w:r w:rsidR="00000000" w:rsidRPr="00000000" w:rsidDel="00000000">
              <w:rPr>
                <w:i w:val="1"/>
                <w:rtl w:val="0"/>
              </w:rPr>
              <w:t xml:space="preserve">k</w:t>
            </w:r>
            <w:r w:rsidR="00000000" w:rsidRPr="00000000" w:rsidDel="00000000">
              <w:rPr>
                <w:rtl w:val="0"/>
              </w:rPr>
              <w:t xml:space="preserve"> × </w:t>
            </w:r>
            <w:r w:rsidR="00000000" w:rsidRPr="00000000" w:rsidDel="00000000">
              <w:rPr>
                <w:i w:val="1"/>
                <w:rtl w:val="0"/>
              </w:rPr>
              <w:t xml:space="preserve">s</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cena bez pievienotās vērtības nodokļa, par kādu publiskais tirgotājs iepērk no elektrostacijas elektroenerģiju (</w:t>
            </w:r>
            <w:r w:rsidR="00000000" w:rsidRPr="00000000" w:rsidDel="00000000">
              <w:rPr>
                <w:i w:val="1"/>
                <w:rtl w:val="0"/>
              </w:rPr>
              <w:t xml:space="preserve">euro</w:t>
            </w:r>
            <w:r w:rsidR="00000000" w:rsidRPr="00000000" w:rsidDel="00000000">
              <w:rPr>
                <w:rtl w:val="0"/>
              </w:rPr>
              <w:t xml:space="preserve">/MWh), kas saražota no atjaunīgajiem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w:t>
            </w:r>
            <w:r w:rsidR="00000000" w:rsidRPr="00000000" w:rsidDel="00000000">
              <w:rPr>
                <w:rtl w:val="0"/>
              </w:rPr>
              <w:t xml:space="preserve"> – cenas diferencēšanas koeficients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w:t>
            </w:r>
            <w:r w:rsidR="00000000" w:rsidRPr="00000000" w:rsidDel="00000000">
              <w:rPr>
                <w:rtl w:val="0"/>
              </w:rPr>
              <w:t xml:space="preserve"> – cenas diferencēšanas koeficients pārkompensācijas novēršanai, kas noteikts ministrijas, Būvniecības valsts kontroles biroja (turpmāk - birojs),  Enerģētikas un vides aģentūras (turpmāk - aģentūra) vai dienesta lēmumā par cenas diferencēšanas koeficienta pārkompensācijas novēršanai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anotācijas 1.3. apakšsadaļā minētā izriet, ka projekts paredz noteikumos aizstāt Būvniecības valsts kontroles biroja nosaukumu ar Valsts vides dienesta nosaukumu, tomēr projektā (piemēram, Ministru kabineta 2020. gada 2. septembra noteikumu Nr. 560 "Noteikumi par elektroenerģijas ražošanu, izmantojot atjaunojamos energoresursus, kā arī par cenu noteikšanas kārtību un uzraudzību" (turpmāk – noteikumi) 10.19., 12.1. un 12.2. apakšpunktā, 35. un 58. punktā) ir norādīts ne tikai Valsts vides dienests, bet arī Ekonomikas ministrija, Būvniecības valsts kontroles birojs vai Enerģētikas un vides aģentūra, lūdzam attiecīgi precizēt projektu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izvērtējuma (anotācijas) 1.2. sadaļa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10.19. biomasas elektrostacijām, kurās uzstādītā elektriskā jauda ir lielāka par 4 MW, 10 gadus pēc šo noteikumu </w:t>
            </w:r>
            <w:r w:rsidR="00000000" w:rsidRPr="00000000" w:rsidDel="00000000">
              <w:rPr>
                <w:rtl w:val="0"/>
              </w:rPr>
              <w:t xml:space="preserve">10.8. </w:t>
            </w:r>
            <w:r w:rsidR="00000000" w:rsidRPr="00000000" w:rsidDel="00000000">
              <w:rPr>
                <w:rtl w:val="0"/>
              </w:rPr>
              <w:t xml:space="preserve">apakšpunktā</w:t>
            </w:r>
            <w:r w:rsidR="00000000" w:rsidRPr="00000000" w:rsidDel="00000000">
              <w:rPr>
                <w:rtl w:val="0"/>
              </w:rPr>
              <w:t xml:space="preserve"> minētā termiņa šo noteikumu </w:t>
            </w:r>
            <w:r w:rsidR="00000000" w:rsidRPr="00000000" w:rsidDel="00000000">
              <w:rPr>
                <w:rtl w:val="0"/>
              </w:rPr>
              <w:t xml:space="preserve">54. </w:t>
            </w:r>
            <w:r w:rsidR="00000000" w:rsidRPr="00000000" w:rsidDel="00000000">
              <w:rPr>
                <w:rtl w:val="0"/>
              </w:rPr>
              <w:t xml:space="preserve">punktā</w:t>
            </w:r>
            <w:r w:rsidR="00000000" w:rsidRPr="00000000" w:rsidDel="00000000">
              <w:rPr>
                <w:rtl w:val="0"/>
              </w:rPr>
              <w:t xml:space="preserve">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i w:val="1"/>
                <w:rtl w:val="0"/>
              </w:rPr>
              <w:t xml:space="preserve">C</w:t>
            </w:r>
            <w:r w:rsidR="00000000" w:rsidRPr="00000000" w:rsidDel="00000000">
              <w:rPr>
                <w:rtl w:val="0"/>
              </w:rPr>
              <w:t xml:space="preserve"> = 84,452 × </w:t>
            </w:r>
            <w:r w:rsidR="00000000" w:rsidRPr="00000000" w:rsidDel="00000000">
              <w:rPr>
                <w:i w:val="1"/>
                <w:rtl w:val="0"/>
              </w:rPr>
              <w:t xml:space="preserve">k</w:t>
            </w:r>
            <w:r w:rsidR="00000000" w:rsidRPr="00000000" w:rsidDel="00000000">
              <w:rPr>
                <w:rtl w:val="0"/>
              </w:rPr>
              <w:t xml:space="preserve"> × </w:t>
            </w:r>
            <w:r w:rsidR="00000000" w:rsidRPr="00000000" w:rsidDel="00000000">
              <w:rPr>
                <w:i w:val="1"/>
                <w:rtl w:val="0"/>
              </w:rPr>
              <w:t xml:space="preserve">s</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cena bez pievienotās vērtības nodokļa, par kādu publiskais tirgotājs iepērk no elektrostacijas elektroenerģiju (</w:t>
            </w:r>
            <w:r w:rsidR="00000000" w:rsidRPr="00000000" w:rsidDel="00000000">
              <w:rPr>
                <w:i w:val="1"/>
                <w:rtl w:val="0"/>
              </w:rPr>
              <w:t xml:space="preserve">euro</w:t>
            </w:r>
            <w:r w:rsidR="00000000" w:rsidRPr="00000000" w:rsidDel="00000000">
              <w:rPr>
                <w:rtl w:val="0"/>
              </w:rPr>
              <w:t xml:space="preserve">/MWh), kas saražota no atjaunīgajiem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w:t>
            </w:r>
            <w:r w:rsidR="00000000" w:rsidRPr="00000000" w:rsidDel="00000000">
              <w:rPr>
                <w:rtl w:val="0"/>
              </w:rPr>
              <w:t xml:space="preserve"> – cenas diferencēšanas koeficients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w:t>
            </w:r>
            <w:r w:rsidR="00000000" w:rsidRPr="00000000" w:rsidDel="00000000">
              <w:rPr>
                <w:rtl w:val="0"/>
              </w:rPr>
              <w:t xml:space="preserve"> – cenas diferencēšanas koeficients pārkompensācijas novēršanai, kas noteikts ministrijas, Būvniecības valsts kontroles biroja (turpmāk - birojs),  Enerģētikas un vides aģentūras (turpmāk - aģentūra) vai dienesta lēmumā par cenas diferencēšanas koeficienta pārkompensācijas novēršanai piemērošanu.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Komersants ir tiesīgs atteikties no obligātā iepirkuma tiesībām, iesniedzot dienestā attiecīgu iesniegumu. Dienests mēneša laikā pēc iesnieguma saņemšanas pieņem lēmumu par obligātā iepirkuma tiesību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19. punkta otrajā teikumā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ņēmusi vērā Tieslietu ministrijas priekšlikumu un svītojusi MK noteikumu Nr. 560 19. punkta otro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Komersants ir tiesīgs atteikties no obligātā iepirkuma tiesībām, iesniedzot dienestā attiecīgu iesniegumu.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25-TA-498</w:t>
    </w:r>
    <w:r>
      <w:br/>
    </w:r>
    <w:r w:rsidR="00000000" w:rsidRPr="00000000" w:rsidDel="00000000">
      <w:rPr>
        <w:rtl w:val="0"/>
      </w:rPr>
      <w:t xml:space="preserve">31.10.2025. 15.07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25-TA-498</w:t>
    </w:r>
    <w:r>
      <w:br/>
    </w:r>
    <w:r w:rsidR="00000000" w:rsidRPr="00000000" w:rsidDel="00000000">
      <w:rPr>
        <w:rtl w:val="0"/>
      </w:rPr>
      <w:t xml:space="preserve">31.10.2025. 15.07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Izziņa_25-TA-498.docx</dc:title>
</cp:coreProperties>
</file>

<file path=docProps/custom.xml><?xml version="1.0" encoding="utf-8"?>
<Properties xmlns="http://schemas.openxmlformats.org/officeDocument/2006/custom-properties" xmlns:vt="http://schemas.openxmlformats.org/officeDocument/2006/docPropsVTypes"/>
</file>