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DDFC4" w14:textId="752A5B72" w:rsidR="006F0238" w:rsidRPr="006F0238" w:rsidRDefault="006F0238" w:rsidP="006F0238">
      <w:pPr>
        <w:spacing w:after="80" w:line="240" w:lineRule="auto"/>
        <w:jc w:val="right"/>
        <w:rPr>
          <w:rFonts w:ascii="Times New Roman" w:hAnsi="Times New Roman" w:cs="Times New Roman"/>
          <w:sz w:val="24"/>
          <w:szCs w:val="24"/>
        </w:rPr>
      </w:pPr>
      <w:r w:rsidRPr="006F0238">
        <w:rPr>
          <w:rFonts w:ascii="Times New Roman" w:hAnsi="Times New Roman" w:cs="Times New Roman"/>
          <w:sz w:val="24"/>
          <w:szCs w:val="24"/>
        </w:rPr>
        <w:t>1.pielikums</w:t>
      </w:r>
    </w:p>
    <w:p w14:paraId="14E5AFA7" w14:textId="314F95AA" w:rsidR="007B7EC8" w:rsidRPr="006F0238" w:rsidRDefault="007B7EC8" w:rsidP="007B7EC8">
      <w:pPr>
        <w:spacing w:after="80" w:line="240" w:lineRule="auto"/>
        <w:jc w:val="both"/>
        <w:rPr>
          <w:rFonts w:ascii="Times New Roman" w:hAnsi="Times New Roman" w:cs="Times New Roman"/>
          <w:b/>
          <w:sz w:val="24"/>
          <w:szCs w:val="24"/>
        </w:rPr>
      </w:pPr>
      <w:r w:rsidRPr="00431AFF">
        <w:rPr>
          <w:rFonts w:ascii="Times New Roman" w:hAnsi="Times New Roman" w:cs="Times New Roman"/>
          <w:b/>
          <w:sz w:val="28"/>
          <w:szCs w:val="28"/>
        </w:rPr>
        <w:t xml:space="preserve">Kopsavilkums par </w:t>
      </w:r>
      <w:r w:rsidRPr="00837F45">
        <w:rPr>
          <w:rFonts w:ascii="Times New Roman" w:hAnsi="Times New Roman" w:cs="Times New Roman"/>
          <w:b/>
          <w:sz w:val="28"/>
          <w:szCs w:val="28"/>
        </w:rPr>
        <w:t>202</w:t>
      </w:r>
      <w:r w:rsidR="002855E1" w:rsidRPr="00837F45">
        <w:rPr>
          <w:rFonts w:ascii="Times New Roman" w:hAnsi="Times New Roman" w:cs="Times New Roman"/>
          <w:b/>
          <w:sz w:val="28"/>
          <w:szCs w:val="28"/>
        </w:rPr>
        <w:t>3</w:t>
      </w:r>
      <w:r w:rsidRPr="00837F45">
        <w:rPr>
          <w:rFonts w:ascii="Times New Roman" w:hAnsi="Times New Roman" w:cs="Times New Roman"/>
          <w:b/>
          <w:sz w:val="28"/>
          <w:szCs w:val="28"/>
        </w:rPr>
        <w:t>.-</w:t>
      </w:r>
      <w:r w:rsidR="00F6624D" w:rsidRPr="00837F45">
        <w:rPr>
          <w:rFonts w:ascii="Times New Roman" w:hAnsi="Times New Roman" w:cs="Times New Roman"/>
          <w:b/>
          <w:sz w:val="28"/>
          <w:szCs w:val="28"/>
        </w:rPr>
        <w:t xml:space="preserve"> </w:t>
      </w:r>
      <w:r w:rsidRPr="00431AFF">
        <w:rPr>
          <w:rFonts w:ascii="Times New Roman" w:hAnsi="Times New Roman" w:cs="Times New Roman"/>
          <w:b/>
          <w:sz w:val="28"/>
          <w:szCs w:val="28"/>
        </w:rPr>
        <w:t>2027.</w:t>
      </w:r>
      <w:r w:rsidR="00431AFF">
        <w:rPr>
          <w:rFonts w:ascii="Times New Roman" w:hAnsi="Times New Roman" w:cs="Times New Roman"/>
          <w:b/>
          <w:sz w:val="28"/>
          <w:szCs w:val="28"/>
        </w:rPr>
        <w:t xml:space="preserve"> </w:t>
      </w:r>
      <w:r w:rsidRPr="00431AFF">
        <w:rPr>
          <w:rFonts w:ascii="Times New Roman" w:hAnsi="Times New Roman" w:cs="Times New Roman"/>
          <w:b/>
          <w:sz w:val="28"/>
          <w:szCs w:val="28"/>
        </w:rPr>
        <w:t>gadā</w:t>
      </w:r>
      <w:r w:rsidR="00E569CB">
        <w:rPr>
          <w:rStyle w:val="FootnoteReference"/>
          <w:rFonts w:ascii="Times New Roman" w:hAnsi="Times New Roman" w:cs="Times New Roman"/>
          <w:b/>
          <w:sz w:val="28"/>
          <w:szCs w:val="28"/>
        </w:rPr>
        <w:footnoteReference w:id="1"/>
      </w:r>
      <w:r w:rsidRPr="00431AFF">
        <w:rPr>
          <w:rFonts w:ascii="Times New Roman" w:hAnsi="Times New Roman" w:cs="Times New Roman"/>
          <w:b/>
          <w:sz w:val="28"/>
          <w:szCs w:val="28"/>
        </w:rPr>
        <w:t xml:space="preserve"> nepieciešamajiem pasākumiem jūras vides mērķu sasniegšanai un LJVS panākšanai un saglabāšanai</w:t>
      </w:r>
      <w:r w:rsidRPr="006F0238">
        <w:rPr>
          <w:rFonts w:ascii="Times New Roman" w:hAnsi="Times New Roman" w:cs="Times New Roman"/>
          <w:b/>
          <w:sz w:val="24"/>
          <w:szCs w:val="24"/>
        </w:rPr>
        <w:t>.</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0"/>
        <w:gridCol w:w="1041"/>
        <w:gridCol w:w="1064"/>
        <w:gridCol w:w="1199"/>
        <w:gridCol w:w="1636"/>
        <w:gridCol w:w="1701"/>
        <w:gridCol w:w="1701"/>
        <w:gridCol w:w="1276"/>
      </w:tblGrid>
      <w:tr w:rsidR="00A32B8F" w:rsidRPr="00B14943" w14:paraId="11002572" w14:textId="77777777" w:rsidTr="00A32B8F">
        <w:trPr>
          <w:trHeight w:val="227"/>
          <w:jc w:val="center"/>
        </w:trPr>
        <w:tc>
          <w:tcPr>
            <w:tcW w:w="5970" w:type="dxa"/>
            <w:shd w:val="clear" w:color="auto" w:fill="auto"/>
          </w:tcPr>
          <w:p w14:paraId="04C9F7C6" w14:textId="45C901FF" w:rsidR="00A32B8F" w:rsidRPr="00B14943" w:rsidRDefault="00A32B8F" w:rsidP="005D03E5">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Plāna mērķis</w:t>
            </w:r>
          </w:p>
        </w:tc>
        <w:tc>
          <w:tcPr>
            <w:tcW w:w="9618" w:type="dxa"/>
            <w:gridSpan w:val="7"/>
            <w:shd w:val="clear" w:color="auto" w:fill="auto"/>
          </w:tcPr>
          <w:p w14:paraId="6C15879B" w14:textId="6E8B9E0C" w:rsidR="00A32B8F" w:rsidRPr="00B14943" w:rsidRDefault="00A32B8F" w:rsidP="00431AFF">
            <w:pPr>
              <w:widowControl w:val="0"/>
              <w:autoSpaceDE w:val="0"/>
              <w:autoSpaceDN w:val="0"/>
              <w:adjustRightInd w:val="0"/>
              <w:spacing w:before="120" w:after="120" w:line="240" w:lineRule="auto"/>
              <w:textAlignment w:val="baseline"/>
              <w:rPr>
                <w:rFonts w:ascii="Arial" w:hAnsi="Arial" w:cs="Arial"/>
                <w:b/>
                <w:color w:val="FF0000"/>
                <w:sz w:val="18"/>
                <w:szCs w:val="18"/>
              </w:rPr>
            </w:pPr>
            <w:r w:rsidRPr="00B14943">
              <w:rPr>
                <w:rFonts w:ascii="Arial" w:hAnsi="Arial" w:cs="Arial"/>
                <w:sz w:val="18"/>
                <w:szCs w:val="18"/>
              </w:rPr>
              <w:t xml:space="preserve">Veicināt </w:t>
            </w:r>
            <w:r w:rsidRPr="00B14943">
              <w:rPr>
                <w:rFonts w:ascii="Arial" w:hAnsi="Arial" w:cs="Arial"/>
                <w:noProof/>
                <w:sz w:val="18"/>
                <w:szCs w:val="18"/>
              </w:rPr>
              <w:t xml:space="preserve">laba jūras vides stāvokļa panākšanu un saglabāšanu Latvijas jurisdikcijā esošajos jūras ūdeņos, </w:t>
            </w:r>
            <w:r w:rsidRPr="00B14943">
              <w:rPr>
                <w:rFonts w:ascii="Arial" w:hAnsi="Arial" w:cs="Arial"/>
                <w:sz w:val="18"/>
                <w:szCs w:val="18"/>
              </w:rPr>
              <w:t>īstenojot plānā noteiktos pasākumus.</w:t>
            </w:r>
          </w:p>
        </w:tc>
      </w:tr>
      <w:tr w:rsidR="00A32B8F" w:rsidRPr="00B14943" w14:paraId="685DA62A" w14:textId="77777777" w:rsidTr="00207C48">
        <w:trPr>
          <w:trHeight w:val="227"/>
          <w:jc w:val="center"/>
        </w:trPr>
        <w:tc>
          <w:tcPr>
            <w:tcW w:w="5970" w:type="dxa"/>
            <w:shd w:val="clear" w:color="auto" w:fill="auto"/>
          </w:tcPr>
          <w:p w14:paraId="714479A2" w14:textId="772717EC" w:rsidR="00A32B8F" w:rsidRPr="00B14943" w:rsidRDefault="00A32B8F" w:rsidP="00A32B8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 xml:space="preserve">Politikas rezultāts: </w:t>
            </w:r>
          </w:p>
          <w:p w14:paraId="7582E4D8" w14:textId="733622A5" w:rsidR="00A32B8F" w:rsidRPr="00B14943" w:rsidRDefault="00A32B8F" w:rsidP="00A32B8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Rezultatīvais rādītājs:</w:t>
            </w:r>
          </w:p>
        </w:tc>
        <w:tc>
          <w:tcPr>
            <w:tcW w:w="9618" w:type="dxa"/>
            <w:gridSpan w:val="7"/>
            <w:shd w:val="clear" w:color="auto" w:fill="auto"/>
          </w:tcPr>
          <w:p w14:paraId="135ABAA4" w14:textId="42BE85F7" w:rsidR="00A32B8F" w:rsidRPr="00B14943" w:rsidRDefault="00A32B8F" w:rsidP="00A32B8F">
            <w:pPr>
              <w:widowControl w:val="0"/>
              <w:autoSpaceDE w:val="0"/>
              <w:autoSpaceDN w:val="0"/>
              <w:adjustRightInd w:val="0"/>
              <w:spacing w:before="120" w:after="120" w:line="240" w:lineRule="auto"/>
              <w:textAlignment w:val="baseline"/>
              <w:rPr>
                <w:rFonts w:ascii="Arial" w:hAnsi="Arial" w:cs="Arial"/>
                <w:sz w:val="18"/>
                <w:szCs w:val="18"/>
              </w:rPr>
            </w:pPr>
            <w:r w:rsidRPr="00B14943">
              <w:rPr>
                <w:rFonts w:ascii="Arial" w:hAnsi="Arial" w:cs="Arial"/>
                <w:sz w:val="18"/>
                <w:szCs w:val="18"/>
              </w:rPr>
              <w:t xml:space="preserve">Programmas īstenošanas rezultātā uzlabojies jūras vides stāvoklis </w:t>
            </w:r>
            <w:r w:rsidRPr="00B14943">
              <w:rPr>
                <w:rFonts w:ascii="Arial" w:eastAsia="Times New Roman" w:hAnsi="Arial" w:cs="Arial"/>
                <w:bCs/>
                <w:sz w:val="18"/>
                <w:szCs w:val="18"/>
                <w:lang w:eastAsia="en-GB" w:bidi="lo-LA"/>
              </w:rPr>
              <w:t xml:space="preserve">(VPP2027 politikas rezultāts </w:t>
            </w:r>
            <w:r w:rsidRPr="00B14943">
              <w:rPr>
                <w:rFonts w:ascii="Arial" w:hAnsi="Arial" w:cs="Arial"/>
                <w:sz w:val="18"/>
                <w:szCs w:val="18"/>
              </w:rPr>
              <w:t xml:space="preserve">PR7.4). </w:t>
            </w:r>
          </w:p>
          <w:p w14:paraId="383BC768" w14:textId="538F7265" w:rsidR="00A32B8F" w:rsidRPr="00C637D5" w:rsidRDefault="00A32B8F" w:rsidP="00A32B8F">
            <w:pPr>
              <w:widowControl w:val="0"/>
              <w:autoSpaceDE w:val="0"/>
              <w:autoSpaceDN w:val="0"/>
              <w:adjustRightInd w:val="0"/>
              <w:spacing w:before="120" w:after="120" w:line="240" w:lineRule="auto"/>
              <w:textAlignment w:val="baseline"/>
              <w:rPr>
                <w:rFonts w:ascii="Arial" w:hAnsi="Arial" w:cs="Arial"/>
                <w:b/>
                <w:color w:val="FF0000"/>
                <w:sz w:val="18"/>
                <w:szCs w:val="18"/>
              </w:rPr>
            </w:pPr>
            <w:r w:rsidRPr="00C637D5">
              <w:rPr>
                <w:rFonts w:ascii="Arial" w:eastAsia="Times New Roman" w:hAnsi="Arial" w:cs="Arial"/>
                <w:sz w:val="18"/>
                <w:szCs w:val="18"/>
                <w:lang w:eastAsia="en-GB" w:bidi="lo-LA"/>
              </w:rPr>
              <w:t>Vairāk kvalitatīvo raksturlielumu atbilst labam stāvoklim</w:t>
            </w:r>
            <w:r w:rsidR="000254FC" w:rsidRPr="00C637D5">
              <w:rPr>
                <w:rFonts w:ascii="Arial" w:eastAsia="Times New Roman" w:hAnsi="Arial" w:cs="Arial"/>
                <w:sz w:val="18"/>
                <w:szCs w:val="18"/>
                <w:lang w:eastAsia="en-GB" w:bidi="lo-LA"/>
              </w:rPr>
              <w:t>, skaits</w:t>
            </w:r>
            <w:r w:rsidRPr="00C637D5">
              <w:rPr>
                <w:rFonts w:ascii="Arial" w:eastAsia="Times New Roman" w:hAnsi="Arial" w:cs="Arial"/>
                <w:bCs/>
                <w:sz w:val="18"/>
                <w:szCs w:val="18"/>
                <w:lang w:eastAsia="en-GB" w:bidi="lo-LA"/>
              </w:rPr>
              <w:t xml:space="preserve"> (VPP2027 rezultatīvais rādītājs </w:t>
            </w:r>
            <w:r w:rsidRPr="00C637D5">
              <w:rPr>
                <w:rFonts w:ascii="Arial" w:hAnsi="Arial" w:cs="Arial"/>
                <w:sz w:val="18"/>
                <w:szCs w:val="18"/>
              </w:rPr>
              <w:t>RR7.4.2.)</w:t>
            </w:r>
            <w:r w:rsidR="000254FC" w:rsidRPr="00C637D5">
              <w:rPr>
                <w:rFonts w:ascii="Arial" w:hAnsi="Arial" w:cs="Arial"/>
                <w:sz w:val="18"/>
                <w:szCs w:val="18"/>
              </w:rPr>
              <w:t xml:space="preserve">: </w:t>
            </w:r>
            <w:r w:rsidR="000254FC" w:rsidRPr="00C637D5">
              <w:rPr>
                <w:rFonts w:ascii="Arial" w:hAnsi="Arial" w:cs="Arial"/>
                <w:noProof/>
                <w:sz w:val="18"/>
                <w:szCs w:val="18"/>
              </w:rPr>
              <w:t>2024.g.- 5; 2027.g. - 9</w:t>
            </w:r>
          </w:p>
        </w:tc>
      </w:tr>
      <w:tr w:rsidR="00675A7E" w:rsidRPr="00B14943" w14:paraId="5874EFD8" w14:textId="38C33884" w:rsidTr="00A32B8F">
        <w:trPr>
          <w:trHeight w:val="227"/>
          <w:jc w:val="center"/>
        </w:trPr>
        <w:tc>
          <w:tcPr>
            <w:tcW w:w="5970" w:type="dxa"/>
            <w:shd w:val="clear" w:color="auto" w:fill="8EAADB" w:themeFill="accent5" w:themeFillTint="99"/>
          </w:tcPr>
          <w:p w14:paraId="4A9065DF" w14:textId="77777777" w:rsidR="00675A7E" w:rsidRPr="00B14943" w:rsidRDefault="00675A7E" w:rsidP="005D03E5">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Jūras vides mērķis:</w:t>
            </w:r>
          </w:p>
        </w:tc>
        <w:tc>
          <w:tcPr>
            <w:tcW w:w="1041" w:type="dxa"/>
            <w:shd w:val="clear" w:color="auto" w:fill="8EAADB" w:themeFill="accent5" w:themeFillTint="99"/>
          </w:tcPr>
          <w:p w14:paraId="08F8E70B" w14:textId="77777777" w:rsidR="00675A7E" w:rsidRPr="00B14943" w:rsidRDefault="00675A7E" w:rsidP="005D03E5">
            <w:pPr>
              <w:widowControl w:val="0"/>
              <w:autoSpaceDE w:val="0"/>
              <w:autoSpaceDN w:val="0"/>
              <w:adjustRightInd w:val="0"/>
              <w:spacing w:before="120" w:after="0" w:line="240" w:lineRule="auto"/>
              <w:textAlignment w:val="baseline"/>
              <w:rPr>
                <w:rFonts w:ascii="Arial" w:hAnsi="Arial" w:cs="Arial"/>
                <w:b/>
                <w:sz w:val="18"/>
                <w:szCs w:val="18"/>
              </w:rPr>
            </w:pPr>
          </w:p>
        </w:tc>
        <w:tc>
          <w:tcPr>
            <w:tcW w:w="8577" w:type="dxa"/>
            <w:gridSpan w:val="6"/>
            <w:shd w:val="clear" w:color="auto" w:fill="8EAADB" w:themeFill="accent5" w:themeFillTint="99"/>
          </w:tcPr>
          <w:p w14:paraId="345C0508" w14:textId="128265BF" w:rsidR="00675A7E" w:rsidRPr="00B14943" w:rsidRDefault="00675A7E" w:rsidP="00431AFF">
            <w:pPr>
              <w:widowControl w:val="0"/>
              <w:autoSpaceDE w:val="0"/>
              <w:autoSpaceDN w:val="0"/>
              <w:adjustRightInd w:val="0"/>
              <w:spacing w:before="120" w:after="120" w:line="240" w:lineRule="auto"/>
              <w:textAlignment w:val="baseline"/>
              <w:rPr>
                <w:rFonts w:ascii="Arial" w:hAnsi="Arial" w:cs="Arial"/>
                <w:b/>
                <w:sz w:val="18"/>
                <w:szCs w:val="18"/>
              </w:rPr>
            </w:pPr>
            <w:r w:rsidRPr="00B14943">
              <w:rPr>
                <w:rFonts w:ascii="Arial" w:hAnsi="Arial" w:cs="Arial"/>
                <w:b/>
                <w:sz w:val="18"/>
                <w:szCs w:val="18"/>
              </w:rPr>
              <w:t>JVM1 Antropogēnās aktivitātes nav negatīvi ietekmējušas jūras biotopus un sugas</w:t>
            </w:r>
          </w:p>
        </w:tc>
      </w:tr>
      <w:tr w:rsidR="00675A7E" w:rsidRPr="00B14943" w14:paraId="0592CB63" w14:textId="6B40A285" w:rsidTr="00A32B8F">
        <w:trPr>
          <w:trHeight w:val="227"/>
          <w:jc w:val="center"/>
        </w:trPr>
        <w:tc>
          <w:tcPr>
            <w:tcW w:w="5970" w:type="dxa"/>
            <w:shd w:val="clear" w:color="auto" w:fill="DEEAF6" w:themeFill="accent1" w:themeFillTint="33"/>
          </w:tcPr>
          <w:p w14:paraId="1922083D" w14:textId="77777777" w:rsidR="00675A7E" w:rsidRPr="00B14943" w:rsidRDefault="00675A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1.Rīcības virziens mērķa sasniegšanai:</w:t>
            </w:r>
          </w:p>
        </w:tc>
        <w:tc>
          <w:tcPr>
            <w:tcW w:w="1041" w:type="dxa"/>
            <w:shd w:val="clear" w:color="auto" w:fill="DEEAF6" w:themeFill="accent1" w:themeFillTint="33"/>
          </w:tcPr>
          <w:p w14:paraId="356CFFAF" w14:textId="77777777" w:rsidR="00675A7E" w:rsidRPr="00B14943" w:rsidRDefault="00675A7E" w:rsidP="007B7EC8">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29A7CAC5" w14:textId="4971FF27" w:rsidR="00675A7E" w:rsidRPr="00B14943" w:rsidRDefault="00675A7E" w:rsidP="00431AFF">
            <w:pPr>
              <w:widowControl w:val="0"/>
              <w:autoSpaceDE w:val="0"/>
              <w:autoSpaceDN w:val="0"/>
              <w:adjustRightInd w:val="0"/>
              <w:spacing w:after="120" w:line="240" w:lineRule="auto"/>
              <w:textAlignment w:val="baseline"/>
              <w:rPr>
                <w:rFonts w:ascii="Arial" w:hAnsi="Arial" w:cs="Arial"/>
                <w:b/>
                <w:sz w:val="18"/>
                <w:szCs w:val="18"/>
              </w:rPr>
            </w:pPr>
            <w:r w:rsidRPr="00B14943">
              <w:rPr>
                <w:rFonts w:ascii="Arial" w:hAnsi="Arial" w:cs="Arial"/>
                <w:b/>
                <w:sz w:val="18"/>
                <w:szCs w:val="18"/>
              </w:rPr>
              <w:t>RV1 Nodrošināt efektīvu jūras bioloģiskās daudzveidības aizsardzību un aizsardzības mērķu sasniegšanu un uzlabot informācijas bāzi par bioloģiskās daudzveidības stāvokli, vērtību un aizsardzības pasākumu efektivitāti</w:t>
            </w:r>
          </w:p>
        </w:tc>
      </w:tr>
      <w:tr w:rsidR="00A977EB" w:rsidRPr="00B14943" w14:paraId="152D5BCE" w14:textId="77777777" w:rsidTr="00A32B8F">
        <w:trPr>
          <w:trHeight w:val="227"/>
          <w:jc w:val="center"/>
        </w:trPr>
        <w:tc>
          <w:tcPr>
            <w:tcW w:w="5970" w:type="dxa"/>
            <w:shd w:val="clear" w:color="auto" w:fill="D9D9D9" w:themeFill="background1" w:themeFillShade="D9"/>
          </w:tcPr>
          <w:p w14:paraId="6B9153D4"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4149D511"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487FBA20" w14:textId="5D28D962" w:rsidR="00894CFF" w:rsidRPr="00B14943" w:rsidRDefault="00894CFF" w:rsidP="00F6624D">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52733348" w14:textId="65430E8A" w:rsidR="00894CFF" w:rsidRPr="00B14943" w:rsidRDefault="00894CFF" w:rsidP="00F54801">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Iesaistītās </w:t>
            </w:r>
            <w:r w:rsidR="00F54801">
              <w:rPr>
                <w:rFonts w:ascii="Arial" w:hAnsi="Arial" w:cs="Arial"/>
                <w:b/>
                <w:sz w:val="18"/>
                <w:szCs w:val="18"/>
              </w:rPr>
              <w:t>institūcijas</w:t>
            </w:r>
          </w:p>
        </w:tc>
        <w:tc>
          <w:tcPr>
            <w:tcW w:w="1636" w:type="dxa"/>
            <w:shd w:val="clear" w:color="auto" w:fill="D9D9D9" w:themeFill="background1" w:themeFillShade="D9"/>
          </w:tcPr>
          <w:p w14:paraId="67144C5E" w14:textId="349EDE71"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42DB3B83" w14:textId="671FBA7B"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u w:val="single"/>
              </w:rPr>
            </w:pPr>
            <w:r w:rsidRPr="00B14943">
              <w:rPr>
                <w:rFonts w:ascii="Arial" w:hAnsi="Arial" w:cs="Arial"/>
                <w:b/>
                <w:sz w:val="18"/>
                <w:szCs w:val="18"/>
              </w:rPr>
              <w:t>Rezultatīvais rādītājs</w:t>
            </w:r>
          </w:p>
        </w:tc>
        <w:tc>
          <w:tcPr>
            <w:tcW w:w="1701" w:type="dxa"/>
            <w:shd w:val="clear" w:color="auto" w:fill="D9D9D9" w:themeFill="background1" w:themeFillShade="D9"/>
          </w:tcPr>
          <w:p w14:paraId="70C9D43F" w14:textId="17947D71" w:rsidR="00894CFF" w:rsidRPr="00B14943" w:rsidRDefault="00894CFF" w:rsidP="001022A1">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finansējums</w:t>
            </w:r>
            <w:r w:rsidR="00BB6875">
              <w:rPr>
                <w:rFonts w:ascii="Arial" w:hAnsi="Arial" w:cs="Arial"/>
                <w:b/>
                <w:sz w:val="18"/>
                <w:szCs w:val="18"/>
              </w:rPr>
              <w:t xml:space="preserve"> EUR</w:t>
            </w:r>
            <w:r w:rsidRPr="00B14943">
              <w:rPr>
                <w:rFonts w:ascii="Arial" w:hAnsi="Arial" w:cs="Arial"/>
                <w:b/>
                <w:sz w:val="18"/>
                <w:szCs w:val="18"/>
              </w:rPr>
              <w:t xml:space="preserve"> </w:t>
            </w:r>
            <w:r w:rsidRPr="00BB6875">
              <w:rPr>
                <w:rFonts w:ascii="Arial" w:hAnsi="Arial" w:cs="Arial"/>
                <w:sz w:val="18"/>
                <w:szCs w:val="18"/>
              </w:rPr>
              <w:t>(visam periodam)</w:t>
            </w:r>
            <w:r w:rsidRPr="00B14943">
              <w:rPr>
                <w:rFonts w:ascii="Arial" w:hAnsi="Arial" w:cs="Arial"/>
                <w:b/>
                <w:sz w:val="18"/>
                <w:szCs w:val="18"/>
              </w:rPr>
              <w:t xml:space="preserve"> </w:t>
            </w:r>
            <w:r w:rsidR="00BB6875" w:rsidRPr="00BB6875">
              <w:rPr>
                <w:rFonts w:ascii="Arial" w:hAnsi="Arial" w:cs="Arial"/>
                <w:sz w:val="18"/>
                <w:szCs w:val="18"/>
              </w:rPr>
              <w:t xml:space="preserve">vai atsauce uz </w:t>
            </w:r>
            <w:r w:rsidR="001022A1">
              <w:rPr>
                <w:rFonts w:ascii="Arial" w:hAnsi="Arial" w:cs="Arial"/>
                <w:sz w:val="18"/>
                <w:szCs w:val="18"/>
              </w:rPr>
              <w:t xml:space="preserve">attiecīgo </w:t>
            </w:r>
            <w:r w:rsidR="00BB6875" w:rsidRPr="00BB6875">
              <w:rPr>
                <w:rFonts w:ascii="Arial" w:hAnsi="Arial" w:cs="Arial"/>
                <w:sz w:val="18"/>
                <w:szCs w:val="18"/>
              </w:rPr>
              <w:t>dok</w:t>
            </w:r>
            <w:r w:rsidR="001022A1">
              <w:rPr>
                <w:rFonts w:ascii="Arial" w:hAnsi="Arial" w:cs="Arial"/>
                <w:sz w:val="18"/>
                <w:szCs w:val="18"/>
              </w:rPr>
              <w:t>um</w:t>
            </w:r>
            <w:r w:rsidR="00BB6875" w:rsidRPr="00BB6875">
              <w:rPr>
                <w:rFonts w:ascii="Arial" w:hAnsi="Arial" w:cs="Arial"/>
                <w:sz w:val="18"/>
                <w:szCs w:val="18"/>
              </w:rPr>
              <w:t>.</w:t>
            </w:r>
            <w:r w:rsidR="00BB6875">
              <w:rPr>
                <w:rStyle w:val="FootnoteReference"/>
                <w:rFonts w:ascii="Arial" w:hAnsi="Arial" w:cs="Arial"/>
                <w:sz w:val="18"/>
                <w:szCs w:val="18"/>
              </w:rPr>
              <w:footnoteReference w:id="2"/>
            </w:r>
            <w:r w:rsidR="00BB6875" w:rsidRPr="00BB6875">
              <w:rPr>
                <w:rFonts w:ascii="Arial" w:hAnsi="Arial" w:cs="Arial"/>
                <w:sz w:val="18"/>
                <w:szCs w:val="18"/>
              </w:rPr>
              <w:t xml:space="preserve"> </w:t>
            </w:r>
          </w:p>
        </w:tc>
        <w:tc>
          <w:tcPr>
            <w:tcW w:w="1276" w:type="dxa"/>
            <w:shd w:val="clear" w:color="auto" w:fill="D9D9D9" w:themeFill="background1" w:themeFillShade="D9"/>
          </w:tcPr>
          <w:p w14:paraId="10C29DD3" w14:textId="3199B53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A977EB" w:rsidRPr="00837F45" w14:paraId="25FF79B4" w14:textId="77777777" w:rsidTr="00A32B8F">
        <w:trPr>
          <w:trHeight w:val="20"/>
          <w:jc w:val="center"/>
        </w:trPr>
        <w:tc>
          <w:tcPr>
            <w:tcW w:w="5970" w:type="dxa"/>
          </w:tcPr>
          <w:p w14:paraId="046A8464" w14:textId="6C9E6193"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EP1</w:t>
            </w:r>
            <w:r w:rsidRPr="00837F45">
              <w:rPr>
                <w:rFonts w:ascii="Arial" w:hAnsi="Arial" w:cs="Arial"/>
                <w:sz w:val="18"/>
                <w:szCs w:val="18"/>
              </w:rPr>
              <w:t xml:space="preserve"> Īstenot pasākumus, kas paredzēti “Prioritāro rīcību programmā Natura 2000 tīklam Latvijā (2021–2027)” (PRP 2021-2027)</w:t>
            </w:r>
            <w:r w:rsidR="005A322F" w:rsidRPr="00837F45">
              <w:rPr>
                <w:rStyle w:val="FootnoteReference"/>
                <w:rFonts w:ascii="Arial" w:hAnsi="Arial" w:cs="Arial"/>
                <w:sz w:val="18"/>
                <w:szCs w:val="18"/>
              </w:rPr>
              <w:footnoteReference w:id="3"/>
            </w:r>
            <w:r w:rsidRPr="00837F45">
              <w:rPr>
                <w:rFonts w:ascii="Arial" w:hAnsi="Arial" w:cs="Arial"/>
                <w:sz w:val="18"/>
                <w:szCs w:val="18"/>
              </w:rPr>
              <w:t xml:space="preserve"> saistībā ar jūras bioloģiskās daudzveidības aizsardzību, tajā skaitā:</w:t>
            </w:r>
          </w:p>
          <w:p w14:paraId="056591D3"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noteikt jaunas AJT bentisko biotopu aizsardzībai EEZ ūdeņos un izstrādāt AJT apsaimniekošanas plānu;</w:t>
            </w:r>
          </w:p>
          <w:p w14:paraId="2498068C"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nodrošināt jūras biotopu monitoringu un regulāru jūras bioloģiskās daudzveidības monitoringu, tajā skaitā jūras Natura 2000 teritorijās;</w:t>
            </w:r>
          </w:p>
          <w:p w14:paraId="773FF9DB"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veikt jūras Natura 2000 tīkla efektivitātes izvērtējumu;</w:t>
            </w:r>
          </w:p>
          <w:p w14:paraId="6C612DF5"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lastRenderedPageBreak/>
              <w:t>veikt izpēti par jūras putniem nozīmīgām barošanās, vairošanās un migrācijas vietām un biotopiem.</w:t>
            </w:r>
          </w:p>
        </w:tc>
        <w:tc>
          <w:tcPr>
            <w:tcW w:w="1041" w:type="dxa"/>
          </w:tcPr>
          <w:p w14:paraId="51D4926B" w14:textId="3F51F94A" w:rsidR="002855E1" w:rsidRPr="00837F45" w:rsidRDefault="002855E1" w:rsidP="002855E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2027.</w:t>
            </w:r>
            <w:r w:rsidR="00712221" w:rsidRPr="00837F45">
              <w:rPr>
                <w:rFonts w:ascii="Arial" w:hAnsi="Arial" w:cs="Arial"/>
                <w:sz w:val="18"/>
                <w:szCs w:val="18"/>
              </w:rPr>
              <w:t> </w:t>
            </w:r>
            <w:r w:rsidRPr="00837F45">
              <w:rPr>
                <w:rFonts w:ascii="Arial" w:hAnsi="Arial" w:cs="Arial"/>
                <w:sz w:val="18"/>
                <w:szCs w:val="18"/>
              </w:rPr>
              <w:t>g. 4.</w:t>
            </w:r>
            <w:r w:rsidR="00712221" w:rsidRPr="00837F45">
              <w:rPr>
                <w:rFonts w:ascii="Arial" w:hAnsi="Arial" w:cs="Arial"/>
                <w:sz w:val="18"/>
                <w:szCs w:val="18"/>
              </w:rPr>
              <w:t> </w:t>
            </w:r>
            <w:r w:rsidRPr="00837F45">
              <w:rPr>
                <w:rFonts w:ascii="Arial" w:hAnsi="Arial" w:cs="Arial"/>
                <w:sz w:val="18"/>
                <w:szCs w:val="18"/>
              </w:rPr>
              <w:t>cet.</w:t>
            </w:r>
          </w:p>
          <w:p w14:paraId="672D0351" w14:textId="05166B96" w:rsidR="002855E1" w:rsidRPr="00837F45" w:rsidRDefault="002855E1" w:rsidP="002855E1">
            <w:pPr>
              <w:widowControl w:val="0"/>
              <w:autoSpaceDE w:val="0"/>
              <w:autoSpaceDN w:val="0"/>
              <w:adjustRightInd w:val="0"/>
              <w:spacing w:after="0" w:line="240" w:lineRule="auto"/>
              <w:textAlignment w:val="baseline"/>
              <w:rPr>
                <w:rFonts w:ascii="Arial" w:hAnsi="Arial" w:cs="Arial"/>
                <w:strike/>
                <w:sz w:val="18"/>
                <w:szCs w:val="18"/>
                <w:highlight w:val="yellow"/>
              </w:rPr>
            </w:pPr>
            <w:r w:rsidRPr="00837F45">
              <w:rPr>
                <w:rFonts w:ascii="Arial" w:hAnsi="Arial" w:cs="Arial"/>
                <w:sz w:val="18"/>
                <w:szCs w:val="18"/>
              </w:rPr>
              <w:t>Uzsākts īstenot 2022.</w:t>
            </w:r>
            <w:r w:rsidR="00712221" w:rsidRPr="00837F45">
              <w:rPr>
                <w:rFonts w:ascii="Arial" w:hAnsi="Arial" w:cs="Arial"/>
                <w:sz w:val="18"/>
                <w:szCs w:val="18"/>
              </w:rPr>
              <w:t> </w:t>
            </w:r>
            <w:r w:rsidRPr="00837F45">
              <w:rPr>
                <w:rFonts w:ascii="Arial" w:hAnsi="Arial" w:cs="Arial"/>
                <w:sz w:val="18"/>
                <w:szCs w:val="18"/>
              </w:rPr>
              <w:t>g.</w:t>
            </w:r>
          </w:p>
        </w:tc>
        <w:tc>
          <w:tcPr>
            <w:tcW w:w="1064" w:type="dxa"/>
          </w:tcPr>
          <w:p w14:paraId="44E5293F" w14:textId="7125D0EB"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73389866" w14:textId="58F6A7EC" w:rsidR="00894CFF" w:rsidRPr="00837F45" w:rsidRDefault="00894CFF" w:rsidP="00A40F8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VARAM, </w:t>
            </w:r>
            <w:r w:rsidR="00A40F88" w:rsidRPr="00837F45">
              <w:rPr>
                <w:rFonts w:ascii="Arial" w:hAnsi="Arial" w:cs="Arial"/>
                <w:sz w:val="18"/>
                <w:szCs w:val="18"/>
              </w:rPr>
              <w:t xml:space="preserve">ZM, </w:t>
            </w:r>
            <w:r w:rsidRPr="00837F45">
              <w:rPr>
                <w:rFonts w:ascii="Arial" w:hAnsi="Arial" w:cs="Arial"/>
                <w:sz w:val="18"/>
                <w:szCs w:val="18"/>
              </w:rPr>
              <w:t>LHEI, BIOR, LOB u.c.</w:t>
            </w:r>
          </w:p>
        </w:tc>
        <w:tc>
          <w:tcPr>
            <w:tcW w:w="1636" w:type="dxa"/>
          </w:tcPr>
          <w:p w14:paraId="266C222A" w14:textId="254B500C" w:rsidR="00894CFF" w:rsidRPr="00837F45" w:rsidRDefault="00894CFF" w:rsidP="00FF70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Īstenoti monitoringa, izpētes un aizsardzības pasākumi jūras bioloģiskās daudzveidības saglabāšanai </w:t>
            </w:r>
            <w:r w:rsidRPr="00837F45">
              <w:rPr>
                <w:rFonts w:ascii="Arial" w:hAnsi="Arial" w:cs="Arial"/>
                <w:sz w:val="18"/>
                <w:szCs w:val="18"/>
              </w:rPr>
              <w:lastRenderedPageBreak/>
              <w:t>(t.sk. noteiktas jaunas AJT un izstrādāts AJT DAP)</w:t>
            </w:r>
            <w:r w:rsidR="00FF705F" w:rsidRPr="00837F45">
              <w:rPr>
                <w:rStyle w:val="FootnoteReference"/>
                <w:rFonts w:ascii="Arial" w:hAnsi="Arial" w:cs="Arial"/>
                <w:sz w:val="18"/>
                <w:szCs w:val="18"/>
              </w:rPr>
              <w:footnoteReference w:id="4"/>
            </w:r>
            <w:r w:rsidR="00FF705F" w:rsidRPr="00837F45">
              <w:rPr>
                <w:rFonts w:ascii="Arial" w:hAnsi="Arial" w:cs="Arial"/>
                <w:sz w:val="18"/>
                <w:szCs w:val="18"/>
              </w:rPr>
              <w:t xml:space="preserve">. </w:t>
            </w:r>
          </w:p>
        </w:tc>
        <w:tc>
          <w:tcPr>
            <w:tcW w:w="1701" w:type="dxa"/>
          </w:tcPr>
          <w:p w14:paraId="0F42FEF5" w14:textId="662A5BCD" w:rsidR="00EB3644" w:rsidRPr="00C637D5" w:rsidRDefault="00746D95" w:rsidP="00EB364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 </w:t>
            </w:r>
            <w:r w:rsidR="00EB3644" w:rsidRPr="00C637D5">
              <w:rPr>
                <w:rFonts w:ascii="Arial" w:hAnsi="Arial" w:cs="Arial"/>
                <w:sz w:val="18"/>
                <w:szCs w:val="18"/>
              </w:rPr>
              <w:t>VPP2027 RR 2.4.3.</w:t>
            </w:r>
            <w:r w:rsidR="00BC58F6" w:rsidRPr="00C637D5">
              <w:rPr>
                <w:rFonts w:ascii="Arial" w:hAnsi="Arial" w:cs="Arial"/>
                <w:sz w:val="18"/>
                <w:szCs w:val="18"/>
              </w:rPr>
              <w:t>:</w:t>
            </w:r>
            <w:r w:rsidR="00EB3644" w:rsidRPr="00C637D5">
              <w:rPr>
                <w:rFonts w:ascii="Arial" w:hAnsi="Arial" w:cs="Arial"/>
                <w:sz w:val="18"/>
                <w:szCs w:val="18"/>
              </w:rPr>
              <w:t xml:space="preserve"> vietu skaits: 7; 1 izvērtējums; </w:t>
            </w:r>
            <w:r w:rsidRPr="00C637D5">
              <w:rPr>
                <w:rFonts w:ascii="Arial" w:hAnsi="Arial" w:cs="Arial"/>
                <w:sz w:val="18"/>
                <w:szCs w:val="18"/>
              </w:rPr>
              <w:t>2</w:t>
            </w:r>
            <w:r w:rsidR="00EB3644" w:rsidRPr="00C637D5">
              <w:rPr>
                <w:rFonts w:ascii="Arial" w:hAnsi="Arial" w:cs="Arial"/>
                <w:sz w:val="18"/>
                <w:szCs w:val="18"/>
              </w:rPr>
              <w:t xml:space="preserve"> pētījum</w:t>
            </w:r>
            <w:r w:rsidRPr="00C637D5">
              <w:rPr>
                <w:rFonts w:ascii="Arial" w:hAnsi="Arial" w:cs="Arial"/>
                <w:sz w:val="18"/>
                <w:szCs w:val="18"/>
              </w:rPr>
              <w:t>i; 1 apsaimnniekošanas plāns.</w:t>
            </w:r>
            <w:r w:rsidR="00EB3644" w:rsidRPr="00C637D5">
              <w:rPr>
                <w:rFonts w:ascii="Arial" w:hAnsi="Arial" w:cs="Arial"/>
                <w:sz w:val="18"/>
                <w:szCs w:val="18"/>
              </w:rPr>
              <w:t xml:space="preserve"> </w:t>
            </w:r>
          </w:p>
          <w:p w14:paraId="324003C2" w14:textId="77777777" w:rsidR="00746D95" w:rsidRPr="00837F45" w:rsidRDefault="00746D95" w:rsidP="00746D9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Uzlabojusies jūras </w:t>
            </w:r>
            <w:r w:rsidRPr="00837F45">
              <w:rPr>
                <w:rFonts w:ascii="Arial" w:hAnsi="Arial" w:cs="Arial"/>
                <w:sz w:val="18"/>
                <w:szCs w:val="18"/>
              </w:rPr>
              <w:lastRenderedPageBreak/>
              <w:t>bioloģiskās daudzveidības aizsardzība un stāvoklis.</w:t>
            </w:r>
          </w:p>
          <w:p w14:paraId="779D1910" w14:textId="72F07EF2" w:rsidR="00746D95" w:rsidRPr="00837F45" w:rsidRDefault="00746D95" w:rsidP="00EB3644">
            <w:pPr>
              <w:widowControl w:val="0"/>
              <w:autoSpaceDE w:val="0"/>
              <w:autoSpaceDN w:val="0"/>
              <w:adjustRightInd w:val="0"/>
              <w:spacing w:after="0" w:line="240" w:lineRule="auto"/>
              <w:textAlignment w:val="baseline"/>
              <w:rPr>
                <w:rFonts w:ascii="Arial" w:hAnsi="Arial" w:cs="Arial"/>
                <w:sz w:val="18"/>
                <w:szCs w:val="18"/>
              </w:rPr>
            </w:pPr>
          </w:p>
        </w:tc>
        <w:tc>
          <w:tcPr>
            <w:tcW w:w="1701" w:type="dxa"/>
          </w:tcPr>
          <w:p w14:paraId="12C63392" w14:textId="24B6B118"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Atbilstoši </w:t>
            </w:r>
            <w:r w:rsidR="00BB6875" w:rsidRPr="00837F45">
              <w:rPr>
                <w:rFonts w:ascii="Arial" w:hAnsi="Arial" w:cs="Arial"/>
                <w:sz w:val="18"/>
                <w:szCs w:val="18"/>
              </w:rPr>
              <w:t xml:space="preserve">VPP 2027 5.pielikumam; </w:t>
            </w:r>
            <w:r w:rsidRPr="00837F45">
              <w:rPr>
                <w:rFonts w:ascii="Arial" w:hAnsi="Arial" w:cs="Arial"/>
                <w:sz w:val="18"/>
                <w:szCs w:val="18"/>
              </w:rPr>
              <w:t xml:space="preserve">PRP 2021-2027 prioritārajām rīcībām: 11 (E1.1), 1.3.; </w:t>
            </w:r>
          </w:p>
          <w:p w14:paraId="39E7265B" w14:textId="77777777"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1.5. (2.1); </w:t>
            </w:r>
          </w:p>
          <w:p w14:paraId="5700EAE9" w14:textId="5A780038"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1.3. (E.1.3), 1.7 (2.1); 1.4(2.1); </w:t>
            </w:r>
          </w:p>
          <w:p w14:paraId="56C106A1" w14:textId="48AD5C27"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E.1.3; E.1.4;</w:t>
            </w:r>
          </w:p>
          <w:p w14:paraId="788DE886" w14:textId="5AA03816" w:rsidR="00894CFF" w:rsidRPr="00837F45" w:rsidRDefault="00894CFF" w:rsidP="00F36597">
            <w:pPr>
              <w:widowControl w:val="0"/>
              <w:autoSpaceDE w:val="0"/>
              <w:autoSpaceDN w:val="0"/>
              <w:adjustRightInd w:val="0"/>
              <w:spacing w:after="0" w:line="240" w:lineRule="auto"/>
              <w:textAlignment w:val="baseline"/>
              <w:rPr>
                <w:rFonts w:ascii="Arial" w:hAnsi="Arial" w:cs="Arial"/>
                <w:sz w:val="18"/>
                <w:szCs w:val="18"/>
              </w:rPr>
            </w:pPr>
          </w:p>
        </w:tc>
        <w:tc>
          <w:tcPr>
            <w:tcW w:w="1276" w:type="dxa"/>
          </w:tcPr>
          <w:p w14:paraId="7114315A" w14:textId="7F6C4B33"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LIFE, </w:t>
            </w:r>
          </w:p>
          <w:p w14:paraId="1D677BA7" w14:textId="2EB647E0"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tc>
      </w:tr>
      <w:tr w:rsidR="00A977EB" w:rsidRPr="00837F45" w14:paraId="69B7EA20" w14:textId="77777777" w:rsidTr="00A32B8F">
        <w:trPr>
          <w:trHeight w:val="20"/>
          <w:jc w:val="center"/>
        </w:trPr>
        <w:tc>
          <w:tcPr>
            <w:tcW w:w="5970" w:type="dxa"/>
          </w:tcPr>
          <w:p w14:paraId="155E809A" w14:textId="2A5BD106"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EP2</w:t>
            </w:r>
            <w:r w:rsidRPr="00837F45">
              <w:rPr>
                <w:rFonts w:ascii="Arial" w:hAnsi="Arial" w:cs="Arial"/>
                <w:sz w:val="18"/>
                <w:szCs w:val="18"/>
              </w:rPr>
              <w:t xml:space="preserve"> Īstenot pasākumus, kas paredzēti “Prioritāro rīcību programmā Natura 2000 tīklam Latvijā (2021–2027)” saistībā ar jūras bioloģisko daudzveidību ietekmējošām slodzēm, tajā skaitā:</w:t>
            </w:r>
          </w:p>
          <w:p w14:paraId="65783DC1" w14:textId="07FC7D0C"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īstenot pētījumu par invazīvo svešo sugu </w:t>
            </w:r>
            <w:r w:rsidR="00F86265" w:rsidRPr="00837F45">
              <w:rPr>
                <w:rFonts w:ascii="Arial" w:hAnsi="Arial" w:cs="Arial"/>
                <w:sz w:val="18"/>
                <w:szCs w:val="18"/>
              </w:rPr>
              <w:t xml:space="preserve">(ISS) </w:t>
            </w:r>
            <w:r w:rsidRPr="00837F45">
              <w:rPr>
                <w:rFonts w:ascii="Arial" w:hAnsi="Arial" w:cs="Arial"/>
                <w:sz w:val="18"/>
                <w:szCs w:val="18"/>
              </w:rPr>
              <w:t>ietekmi uz ekosistēmām, dzīvotnēm, dabīgajām sugām, un par labākajām ierobežošanas metodēm attiecībā uz ISS, kas nav iekļautas ES nozīmes ISS sarakstā;</w:t>
            </w:r>
          </w:p>
          <w:p w14:paraId="50E5FC97" w14:textId="0D819B6F"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īstenot </w:t>
            </w:r>
            <w:r w:rsidR="00F86265" w:rsidRPr="00837F45">
              <w:rPr>
                <w:rFonts w:ascii="Arial" w:hAnsi="Arial" w:cs="Arial"/>
                <w:sz w:val="18"/>
                <w:szCs w:val="18"/>
              </w:rPr>
              <w:t>ISS</w:t>
            </w:r>
            <w:r w:rsidRPr="00837F45">
              <w:rPr>
                <w:rFonts w:ascii="Arial" w:hAnsi="Arial" w:cs="Arial"/>
                <w:sz w:val="18"/>
                <w:szCs w:val="18"/>
              </w:rPr>
              <w:t xml:space="preserve"> monitoringu un izstrādāt un īstenot rīcības plānu jūras </w:t>
            </w:r>
            <w:r w:rsidR="00F86265" w:rsidRPr="00837F45">
              <w:rPr>
                <w:rFonts w:ascii="Arial" w:hAnsi="Arial" w:cs="Arial"/>
                <w:sz w:val="18"/>
                <w:szCs w:val="18"/>
              </w:rPr>
              <w:t>ISS</w:t>
            </w:r>
            <w:r w:rsidRPr="00837F45">
              <w:rPr>
                <w:rFonts w:ascii="Arial" w:hAnsi="Arial" w:cs="Arial"/>
                <w:sz w:val="18"/>
                <w:szCs w:val="18"/>
              </w:rPr>
              <w:t xml:space="preserve"> ierobežošanai;</w:t>
            </w:r>
          </w:p>
          <w:p w14:paraId="221800C7"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īstenot roņu un putnu piezvejas monitoringu un izstrādāt pasākumus, lai samazinātu putnu un roņu piezveju piekrastes zvejniecībā;</w:t>
            </w:r>
          </w:p>
          <w:p w14:paraId="0DE2968E"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veikt klimata pārmaiņu ietekmes uz sugām un dzīvotnēm novērtēšanu un adaptācijas pasākumu izstrādi; </w:t>
            </w:r>
          </w:p>
          <w:p w14:paraId="48B68B45"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veikt vēja parku ietekmes uz migrējošiem putniem novērtēšanu;</w:t>
            </w:r>
          </w:p>
          <w:p w14:paraId="1E09AD10"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īstenot rīcības avārijas piesārņojuma gadījumiem jūrā;</w:t>
            </w:r>
          </w:p>
          <w:p w14:paraId="7440EDDD" w14:textId="7CD2D35B"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īstenot pasākumus saistībā ar piekrastes biotopu atjaunošanu un aizsardzību, antropogēnās slodzes mazināšanu no lieliem publiskiem pasākumiem un tūrisma infrastruktūras attīstības piekrastē.</w:t>
            </w:r>
          </w:p>
        </w:tc>
        <w:tc>
          <w:tcPr>
            <w:tcW w:w="1041" w:type="dxa"/>
          </w:tcPr>
          <w:p w14:paraId="2FA86C23" w14:textId="7F43CA39" w:rsidR="00712221"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w:t>
            </w:r>
          </w:p>
          <w:p w14:paraId="79F23A2F" w14:textId="52A3DAC6" w:rsidR="00894CFF"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5CAF0380" w14:textId="616F64C4"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1E8F7BA9" w14:textId="6F16A358"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 (BIOR, LHEI) u.c.</w:t>
            </w:r>
          </w:p>
        </w:tc>
        <w:tc>
          <w:tcPr>
            <w:tcW w:w="1636" w:type="dxa"/>
          </w:tcPr>
          <w:p w14:paraId="41262B07" w14:textId="69B78BD1" w:rsidR="00894CFF" w:rsidRPr="00837F45" w:rsidRDefault="00894CFF" w:rsidP="00FB0D9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Īstenots </w:t>
            </w:r>
            <w:r w:rsidR="00FB0D9D" w:rsidRPr="00837F45">
              <w:rPr>
                <w:rFonts w:ascii="Arial" w:hAnsi="Arial" w:cs="Arial"/>
                <w:i/>
                <w:sz w:val="18"/>
                <w:szCs w:val="18"/>
              </w:rPr>
              <w:t>ikgadējs</w:t>
            </w:r>
            <w:r w:rsidR="00FB0D9D" w:rsidRPr="00837F45">
              <w:rPr>
                <w:rFonts w:ascii="Arial" w:hAnsi="Arial" w:cs="Arial"/>
                <w:sz w:val="18"/>
                <w:szCs w:val="18"/>
              </w:rPr>
              <w:t xml:space="preserve"> </w:t>
            </w:r>
            <w:r w:rsidRPr="00837F45">
              <w:rPr>
                <w:rFonts w:ascii="Arial" w:hAnsi="Arial" w:cs="Arial"/>
                <w:sz w:val="18"/>
                <w:szCs w:val="18"/>
              </w:rPr>
              <w:t>monitorings un pētījumi jūras bioloģisko daudzveidību ietekmējošo slodžu novērtēšanai, un izstrādāti un īstenoti pasākumi šo slodžu mazināšanai.</w:t>
            </w:r>
          </w:p>
        </w:tc>
        <w:tc>
          <w:tcPr>
            <w:tcW w:w="1701" w:type="dxa"/>
          </w:tcPr>
          <w:p w14:paraId="025F0CBE" w14:textId="3F447CD4" w:rsidR="00894CFF" w:rsidRPr="00837F45" w:rsidRDefault="00746D95" w:rsidP="00746D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Monitorings 1 x gadā, 3 pētījumi; 2 rīcības/ pasākumu plāni; pasākumi (skaits) avārijas piesārņojuma gadījumos (kad nepieciešams).   </w:t>
            </w:r>
            <w:r w:rsidRPr="00837F45">
              <w:rPr>
                <w:rFonts w:ascii="Arial" w:hAnsi="Arial" w:cs="Arial"/>
                <w:sz w:val="18"/>
                <w:szCs w:val="18"/>
              </w:rPr>
              <w:t xml:space="preserve">   Uzlabojusies jūras bioloģiskās daudzveidības aizsardzība. </w:t>
            </w:r>
            <w:r w:rsidR="00894CFF" w:rsidRPr="00837F45">
              <w:rPr>
                <w:rFonts w:ascii="Arial" w:hAnsi="Arial" w:cs="Arial"/>
                <w:sz w:val="18"/>
                <w:szCs w:val="18"/>
              </w:rPr>
              <w:t xml:space="preserve">Uzlabota informācijas bāze par slodzēm un pasākumiem jūras bioloģiskās daudzveidības aizsardzībai. </w:t>
            </w:r>
          </w:p>
        </w:tc>
        <w:tc>
          <w:tcPr>
            <w:tcW w:w="1701" w:type="dxa"/>
          </w:tcPr>
          <w:p w14:paraId="437CE69F" w14:textId="0B2E1818"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Atbilstoši: PRP 2021-2027 prioritārajām rīcībām: </w:t>
            </w:r>
          </w:p>
          <w:p w14:paraId="3473C698" w14:textId="5E5A53ED"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8 (E.1.4);</w:t>
            </w:r>
          </w:p>
          <w:p w14:paraId="20DE36D8" w14:textId="7E500199"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E.1.3; 1.4, 2.1;</w:t>
            </w:r>
          </w:p>
          <w:p w14:paraId="1756B8DA" w14:textId="4AB9C1C7"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E.2.7. (2.7.a)</w:t>
            </w:r>
          </w:p>
          <w:p w14:paraId="02542E70" w14:textId="77777777" w:rsidR="00894CFF" w:rsidRPr="00837F45" w:rsidRDefault="00894CFF" w:rsidP="00F36597">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VPP 2027 5.pielikumam;</w:t>
            </w:r>
          </w:p>
          <w:p w14:paraId="6149464A" w14:textId="3631AFC9" w:rsidR="00894CFF" w:rsidRPr="00837F45" w:rsidRDefault="00894CFF" w:rsidP="00192D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LIFE REEF projekta C.3 aktivitātei (rīcības plānu izstrādi invazīvajām sugām, zīdītāju un putnu piezvejas mazināšanai; kopā 320000 euro);</w:t>
            </w:r>
          </w:p>
          <w:p w14:paraId="1CD40E70" w14:textId="5B78ED55" w:rsidR="00894CFF" w:rsidRPr="00837F45" w:rsidRDefault="00894CFF" w:rsidP="00DD755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Latvijas pielāgošanās klimata pārmaiņām plānam laika posmam līdz 2030.gadam;” </w:t>
            </w:r>
          </w:p>
          <w:p w14:paraId="155F282D" w14:textId="4935B137" w:rsidR="00894CFF" w:rsidRPr="00837F45" w:rsidRDefault="00894CFF" w:rsidP="00DD755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shd w:val="clear" w:color="auto" w:fill="FFFFFF"/>
              </w:rPr>
              <w:t>Nacionālajam rīcības plānam dzīvnieku glābšanai naftas piesārņojuma gadījumā jūrā un krastā</w:t>
            </w:r>
            <w:r w:rsidRPr="00837F45">
              <w:rPr>
                <w:rFonts w:ascii="Arial" w:hAnsi="Arial" w:cs="Arial"/>
                <w:sz w:val="18"/>
                <w:szCs w:val="18"/>
              </w:rPr>
              <w:t xml:space="preserve"> (2022.).</w:t>
            </w:r>
          </w:p>
        </w:tc>
        <w:tc>
          <w:tcPr>
            <w:tcW w:w="1276" w:type="dxa"/>
          </w:tcPr>
          <w:p w14:paraId="07CC6029" w14:textId="6027FC8D"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LIFE;</w:t>
            </w:r>
          </w:p>
          <w:p w14:paraId="71C62833" w14:textId="437EA228"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p w14:paraId="704D8A1A" w14:textId="49017304" w:rsidR="00894CFF" w:rsidRPr="00837F45" w:rsidRDefault="00894CFF" w:rsidP="001A481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komersantu finanses (VES parku izbūves IVN procesā)</w:t>
            </w:r>
          </w:p>
        </w:tc>
      </w:tr>
      <w:tr w:rsidR="00A977EB" w:rsidRPr="00837F45" w14:paraId="28000885" w14:textId="77777777" w:rsidTr="00A32B8F">
        <w:trPr>
          <w:trHeight w:val="20"/>
          <w:jc w:val="center"/>
        </w:trPr>
        <w:tc>
          <w:tcPr>
            <w:tcW w:w="5970" w:type="dxa"/>
          </w:tcPr>
          <w:p w14:paraId="31A5F4AE" w14:textId="77777777"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bookmarkStart w:id="0" w:name="_Hlk139460679"/>
            <w:r w:rsidRPr="00837F45">
              <w:rPr>
                <w:rFonts w:ascii="Arial" w:hAnsi="Arial" w:cs="Arial"/>
                <w:sz w:val="18"/>
                <w:szCs w:val="18"/>
              </w:rPr>
              <w:t xml:space="preserve">(1b) </w:t>
            </w:r>
            <w:r w:rsidRPr="00837F45">
              <w:rPr>
                <w:rFonts w:ascii="Arial" w:hAnsi="Arial" w:cs="Arial"/>
                <w:b/>
                <w:sz w:val="18"/>
                <w:szCs w:val="18"/>
              </w:rPr>
              <w:t>JVM1 EP3</w:t>
            </w:r>
            <w:r w:rsidRPr="00837F45">
              <w:rPr>
                <w:rFonts w:ascii="Arial" w:hAnsi="Arial" w:cs="Arial"/>
                <w:sz w:val="18"/>
                <w:szCs w:val="18"/>
              </w:rPr>
              <w:t xml:space="preserve">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tc>
        <w:tc>
          <w:tcPr>
            <w:tcW w:w="1041" w:type="dxa"/>
          </w:tcPr>
          <w:p w14:paraId="46A87BC5" w14:textId="5D30ABEF" w:rsidR="00D83EA7" w:rsidRPr="00837F45" w:rsidRDefault="006C75A4"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2027. g. 4. cet. </w:t>
            </w:r>
            <w:r w:rsidR="00D83EA7" w:rsidRPr="00837F45">
              <w:rPr>
                <w:rFonts w:ascii="Arial" w:hAnsi="Arial" w:cs="Arial"/>
                <w:sz w:val="18"/>
                <w:szCs w:val="18"/>
              </w:rPr>
              <w:t>Uzsākts īstenot 2022. g.</w:t>
            </w:r>
          </w:p>
        </w:tc>
        <w:tc>
          <w:tcPr>
            <w:tcW w:w="1064" w:type="dxa"/>
          </w:tcPr>
          <w:p w14:paraId="48A1161F" w14:textId="6EB8AEA4"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2CCCFD9D" w14:textId="6A523499"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w:t>
            </w:r>
          </w:p>
        </w:tc>
        <w:tc>
          <w:tcPr>
            <w:tcW w:w="1636" w:type="dxa"/>
          </w:tcPr>
          <w:p w14:paraId="66DA9021" w14:textId="4AD60ACA" w:rsidR="00A37DDD" w:rsidRPr="00837F45" w:rsidRDefault="00A37DDD" w:rsidP="00E6760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pilotprojekts apdraudēto piekrastē ligzdojošu ūdensputnu ligzdošanas vietu aizsardzībai (3 vietās)</w:t>
            </w:r>
            <w:r w:rsidR="00E95D3A" w:rsidRPr="00837F45">
              <w:rPr>
                <w:rFonts w:ascii="Arial" w:hAnsi="Arial" w:cs="Arial"/>
                <w:sz w:val="18"/>
                <w:szCs w:val="18"/>
              </w:rPr>
              <w:t>.</w:t>
            </w:r>
          </w:p>
        </w:tc>
        <w:tc>
          <w:tcPr>
            <w:tcW w:w="1701" w:type="dxa"/>
          </w:tcPr>
          <w:p w14:paraId="46B92919" w14:textId="45B0062E" w:rsidR="00A37DDD" w:rsidRPr="00837F45" w:rsidRDefault="00D3463E" w:rsidP="00D3463E">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P</w:t>
            </w:r>
            <w:r w:rsidR="00746D95" w:rsidRPr="00C637D5">
              <w:rPr>
                <w:rFonts w:ascii="Arial" w:hAnsi="Arial" w:cs="Arial"/>
                <w:sz w:val="18"/>
                <w:szCs w:val="18"/>
              </w:rPr>
              <w:t>ilotprojekt</w:t>
            </w:r>
            <w:r w:rsidRPr="00C637D5">
              <w:rPr>
                <w:rFonts w:ascii="Arial" w:hAnsi="Arial" w:cs="Arial"/>
                <w:sz w:val="18"/>
                <w:szCs w:val="18"/>
              </w:rPr>
              <w:t>s</w:t>
            </w:r>
            <w:r w:rsidR="00746D95" w:rsidRPr="00C637D5">
              <w:rPr>
                <w:rFonts w:ascii="Arial" w:hAnsi="Arial" w:cs="Arial"/>
                <w:sz w:val="18"/>
                <w:szCs w:val="18"/>
              </w:rPr>
              <w:t xml:space="preserve"> 3 vietās.</w:t>
            </w:r>
            <w:r w:rsidR="00746D95" w:rsidRPr="00837F45">
              <w:rPr>
                <w:rFonts w:ascii="Arial" w:hAnsi="Arial" w:cs="Arial"/>
                <w:sz w:val="18"/>
                <w:szCs w:val="18"/>
              </w:rPr>
              <w:t xml:space="preserve"> </w:t>
            </w:r>
            <w:r w:rsidR="00A37DDD" w:rsidRPr="00837F45">
              <w:rPr>
                <w:rFonts w:ascii="Arial" w:hAnsi="Arial" w:cs="Arial"/>
                <w:sz w:val="18"/>
                <w:szCs w:val="18"/>
              </w:rPr>
              <w:t xml:space="preserve">Uzlabojusies apdraudēto piekrastē ligzdojošo putnu aizsardzība un </w:t>
            </w:r>
            <w:r w:rsidRPr="00837F45">
              <w:rPr>
                <w:rFonts w:ascii="Arial" w:hAnsi="Arial" w:cs="Arial"/>
                <w:sz w:val="18"/>
                <w:szCs w:val="18"/>
              </w:rPr>
              <w:t>stāvoklis.</w:t>
            </w:r>
          </w:p>
        </w:tc>
        <w:tc>
          <w:tcPr>
            <w:tcW w:w="1701" w:type="dxa"/>
          </w:tcPr>
          <w:p w14:paraId="655BC4C5" w14:textId="213178E6" w:rsidR="00A37DDD" w:rsidRPr="00837F45"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LIFE REEF projekta īstenošanas plānam</w:t>
            </w:r>
            <w:r w:rsidR="00207C48" w:rsidRPr="00837F45">
              <w:rPr>
                <w:rFonts w:ascii="Arial" w:hAnsi="Arial" w:cs="Arial"/>
                <w:sz w:val="18"/>
                <w:szCs w:val="18"/>
              </w:rPr>
              <w:t>;</w:t>
            </w:r>
          </w:p>
          <w:p w14:paraId="15A7ADFA" w14:textId="56CB9263" w:rsidR="00A37DDD" w:rsidRPr="00837F45"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15 000</w:t>
            </w:r>
          </w:p>
        </w:tc>
        <w:tc>
          <w:tcPr>
            <w:tcW w:w="1276" w:type="dxa"/>
          </w:tcPr>
          <w:p w14:paraId="2EA67CE5" w14:textId="77777777" w:rsidR="00A37DDD" w:rsidRPr="00837F45" w:rsidRDefault="00A37DDD" w:rsidP="00F703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LIFE,</w:t>
            </w:r>
          </w:p>
          <w:p w14:paraId="69D83F44" w14:textId="25991BB8" w:rsidR="00A37DDD" w:rsidRPr="00837F45" w:rsidRDefault="00A37DDD" w:rsidP="00FE2AC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w:t>
            </w:r>
          </w:p>
        </w:tc>
      </w:tr>
      <w:bookmarkEnd w:id="0"/>
      <w:tr w:rsidR="00A977EB" w:rsidRPr="00837F45" w14:paraId="5406DFB5" w14:textId="77777777" w:rsidTr="00A32B8F">
        <w:trPr>
          <w:trHeight w:val="20"/>
          <w:jc w:val="center"/>
        </w:trPr>
        <w:tc>
          <w:tcPr>
            <w:tcW w:w="5970" w:type="dxa"/>
          </w:tcPr>
          <w:p w14:paraId="59D5B0C3" w14:textId="00A9AE7E" w:rsidR="00A37DDD" w:rsidRPr="00837F45" w:rsidRDefault="00A37DDD"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EP4</w:t>
            </w:r>
            <w:r w:rsidRPr="00837F45">
              <w:rPr>
                <w:rFonts w:ascii="Arial" w:hAnsi="Arial" w:cs="Arial"/>
                <w:sz w:val="18"/>
                <w:szCs w:val="18"/>
              </w:rPr>
              <w:t xml:space="preserve"> Turpināt īstenot regulāru piekrastē ziemojošo </w:t>
            </w:r>
            <w:r w:rsidRPr="00837F45">
              <w:rPr>
                <w:rFonts w:ascii="Arial" w:hAnsi="Arial" w:cs="Arial"/>
                <w:i/>
                <w:sz w:val="18"/>
                <w:szCs w:val="18"/>
              </w:rPr>
              <w:t>ūdensputnu</w:t>
            </w:r>
            <w:r w:rsidRPr="00837F45">
              <w:rPr>
                <w:rFonts w:ascii="Arial" w:hAnsi="Arial" w:cs="Arial"/>
                <w:sz w:val="18"/>
                <w:szCs w:val="18"/>
              </w:rPr>
              <w:t xml:space="preserve"> un piekrastē ligzdojošo putnu [stāvokļa] monitoringu Valsts monitoringa programmas ietvaros.</w:t>
            </w:r>
          </w:p>
        </w:tc>
        <w:tc>
          <w:tcPr>
            <w:tcW w:w="1041" w:type="dxa"/>
          </w:tcPr>
          <w:p w14:paraId="4C1E22A8" w14:textId="79987BFB" w:rsidR="00712221"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w:t>
            </w:r>
          </w:p>
          <w:p w14:paraId="75EB1F4C" w14:textId="5079A1F4" w:rsidR="00A37DDD"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581CAD7B" w14:textId="3AF01578" w:rsidR="00A37DDD" w:rsidRPr="00837F45" w:rsidRDefault="00A37DDD" w:rsidP="001152AC">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DAP </w:t>
            </w:r>
          </w:p>
        </w:tc>
        <w:tc>
          <w:tcPr>
            <w:tcW w:w="1199" w:type="dxa"/>
          </w:tcPr>
          <w:p w14:paraId="308CD42A" w14:textId="3591F1A5" w:rsidR="00A37DDD" w:rsidRPr="00837F45" w:rsidRDefault="001152A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LOB</w:t>
            </w:r>
          </w:p>
        </w:tc>
        <w:tc>
          <w:tcPr>
            <w:tcW w:w="1636" w:type="dxa"/>
          </w:tcPr>
          <w:p w14:paraId="5F381FB9" w14:textId="29474B0A" w:rsidR="00A37DDD" w:rsidRPr="00837F45" w:rsidRDefault="00A37DDD" w:rsidP="00CC650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jūras putnu stāvokļa monitorings.</w:t>
            </w:r>
          </w:p>
        </w:tc>
        <w:tc>
          <w:tcPr>
            <w:tcW w:w="1701" w:type="dxa"/>
          </w:tcPr>
          <w:p w14:paraId="173FA49E" w14:textId="0E547ADA" w:rsidR="00A37DDD" w:rsidRPr="00C637D5" w:rsidRDefault="00D3463E" w:rsidP="00D3463E">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Monitorings 1 x gadā. </w:t>
            </w:r>
            <w:r w:rsidR="00A37DDD" w:rsidRPr="00C637D5">
              <w:rPr>
                <w:rFonts w:ascii="Arial" w:hAnsi="Arial" w:cs="Arial"/>
                <w:sz w:val="18"/>
                <w:szCs w:val="18"/>
              </w:rPr>
              <w:t>Nodrošināta informācija par jūras putnu stāvokli politikas izstrādei.</w:t>
            </w:r>
            <w:r w:rsidR="00CC6502" w:rsidRPr="00C637D5">
              <w:rPr>
                <w:rFonts w:ascii="Arial" w:hAnsi="Arial" w:cs="Arial"/>
                <w:sz w:val="18"/>
                <w:szCs w:val="18"/>
              </w:rPr>
              <w:t xml:space="preserve"> </w:t>
            </w:r>
          </w:p>
        </w:tc>
        <w:tc>
          <w:tcPr>
            <w:tcW w:w="1701" w:type="dxa"/>
          </w:tcPr>
          <w:p w14:paraId="5ABBD3CD" w14:textId="6EEB6E67"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VPP2027 5.pielik</w:t>
            </w:r>
            <w:r w:rsidR="00B660FC" w:rsidRPr="00837F45">
              <w:rPr>
                <w:rFonts w:ascii="Arial" w:hAnsi="Arial" w:cs="Arial"/>
                <w:sz w:val="18"/>
                <w:szCs w:val="18"/>
              </w:rPr>
              <w:t>umam</w:t>
            </w:r>
          </w:p>
          <w:p w14:paraId="1F305165" w14:textId="7369EAD3" w:rsidR="00A37DDD" w:rsidRPr="00837F45"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14 410 euro/ gadā</w:t>
            </w:r>
          </w:p>
        </w:tc>
        <w:tc>
          <w:tcPr>
            <w:tcW w:w="1276" w:type="dxa"/>
          </w:tcPr>
          <w:p w14:paraId="0725E676" w14:textId="55489777" w:rsidR="00A37DDD" w:rsidRPr="00837F45" w:rsidRDefault="00A37DDD" w:rsidP="00AA76D6">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w:t>
            </w:r>
          </w:p>
        </w:tc>
      </w:tr>
      <w:tr w:rsidR="00A977EB" w:rsidRPr="00837F45" w14:paraId="476DDAC2" w14:textId="77777777" w:rsidTr="00A32B8F">
        <w:trPr>
          <w:trHeight w:val="20"/>
          <w:jc w:val="center"/>
        </w:trPr>
        <w:tc>
          <w:tcPr>
            <w:tcW w:w="5970" w:type="dxa"/>
          </w:tcPr>
          <w:p w14:paraId="0F1517B3" w14:textId="650652A0"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EP5</w:t>
            </w:r>
            <w:r w:rsidRPr="00837F45">
              <w:rPr>
                <w:rFonts w:ascii="Arial" w:hAnsi="Arial" w:cs="Arial"/>
                <w:sz w:val="18"/>
                <w:szCs w:val="18"/>
              </w:rPr>
              <w:t xml:space="preserve"> Īstenot pasākumus</w:t>
            </w:r>
            <w:r w:rsidR="00FF6009" w:rsidRPr="00837F45">
              <w:rPr>
                <w:rStyle w:val="FootnoteReference"/>
                <w:rFonts w:ascii="Arial" w:hAnsi="Arial" w:cs="Arial"/>
                <w:sz w:val="18"/>
                <w:szCs w:val="18"/>
              </w:rPr>
              <w:footnoteReference w:id="5"/>
            </w:r>
            <w:r w:rsidRPr="00837F45">
              <w:rPr>
                <w:rFonts w:ascii="Arial" w:hAnsi="Arial" w:cs="Arial"/>
                <w:sz w:val="18"/>
                <w:szCs w:val="18"/>
              </w:rPr>
              <w:t>, kas ietverti “Pogainā roņa (</w:t>
            </w:r>
            <w:r w:rsidRPr="00837F45">
              <w:rPr>
                <w:rFonts w:ascii="Arial" w:hAnsi="Arial" w:cs="Arial"/>
                <w:i/>
                <w:iCs/>
                <w:sz w:val="18"/>
                <w:szCs w:val="18"/>
              </w:rPr>
              <w:t>Phoca hispida</w:t>
            </w:r>
            <w:r w:rsidRPr="00837F45">
              <w:rPr>
                <w:rFonts w:ascii="Arial" w:hAnsi="Arial" w:cs="Arial"/>
                <w:sz w:val="18"/>
                <w:szCs w:val="18"/>
              </w:rPr>
              <w:t>), pelēkā roņa (</w:t>
            </w:r>
            <w:r w:rsidRPr="00837F45">
              <w:rPr>
                <w:rFonts w:ascii="Arial" w:hAnsi="Arial" w:cs="Arial"/>
                <w:i/>
                <w:iCs/>
                <w:sz w:val="18"/>
                <w:szCs w:val="18"/>
              </w:rPr>
              <w:t>Halichoerus</w:t>
            </w:r>
            <w:r w:rsidRPr="00837F45">
              <w:rPr>
                <w:rFonts w:ascii="Arial" w:hAnsi="Arial" w:cs="Arial"/>
                <w:sz w:val="18"/>
                <w:szCs w:val="18"/>
              </w:rPr>
              <w:t xml:space="preserve"> </w:t>
            </w:r>
            <w:r w:rsidRPr="00837F45">
              <w:rPr>
                <w:rFonts w:ascii="Arial" w:hAnsi="Arial" w:cs="Arial"/>
                <w:i/>
                <w:iCs/>
                <w:sz w:val="18"/>
                <w:szCs w:val="18"/>
              </w:rPr>
              <w:t>grypus</w:t>
            </w:r>
            <w:r w:rsidRPr="00837F45">
              <w:rPr>
                <w:rFonts w:ascii="Arial" w:hAnsi="Arial" w:cs="Arial"/>
                <w:sz w:val="18"/>
                <w:szCs w:val="18"/>
              </w:rPr>
              <w:t>) un plankumainā roņa (</w:t>
            </w:r>
            <w:r w:rsidRPr="00837F45">
              <w:rPr>
                <w:rFonts w:ascii="Arial" w:hAnsi="Arial" w:cs="Arial"/>
                <w:i/>
                <w:iCs/>
                <w:sz w:val="18"/>
                <w:szCs w:val="18"/>
              </w:rPr>
              <w:t>Pusa vitulina</w:t>
            </w:r>
            <w:r w:rsidRPr="00837F45">
              <w:rPr>
                <w:rFonts w:ascii="Arial" w:hAnsi="Arial" w:cs="Arial"/>
                <w:sz w:val="18"/>
                <w:szCs w:val="18"/>
              </w:rPr>
              <w:t>) apsaimniekošanas (aizsardzības) plānā” (SAP) 2021.-2031.gadam, tajā skaitā:</w:t>
            </w:r>
          </w:p>
          <w:p w14:paraId="373AE4A7" w14:textId="77777777" w:rsidR="00A37DDD" w:rsidRPr="00837F45" w:rsidRDefault="00A37DDD" w:rsidP="007B7EC8">
            <w:pPr>
              <w:widowControl w:val="0"/>
              <w:numPr>
                <w:ilvl w:val="0"/>
                <w:numId w:val="1"/>
              </w:numPr>
              <w:autoSpaceDE w:val="0"/>
              <w:autoSpaceDN w:val="0"/>
              <w:adjustRightInd w:val="0"/>
              <w:spacing w:after="0" w:line="240" w:lineRule="auto"/>
              <w:ind w:left="463"/>
              <w:jc w:val="both"/>
              <w:textAlignment w:val="baseline"/>
              <w:rPr>
                <w:rFonts w:ascii="Arial" w:hAnsi="Arial" w:cs="Arial"/>
                <w:sz w:val="18"/>
                <w:szCs w:val="18"/>
              </w:rPr>
            </w:pPr>
            <w:r w:rsidRPr="00837F45">
              <w:rPr>
                <w:rFonts w:ascii="Arial" w:hAnsi="Arial" w:cs="Arial"/>
                <w:sz w:val="18"/>
                <w:szCs w:val="18"/>
              </w:rPr>
              <w:t>īstenot efektīvus pasākumus roņu piezvejas piekrastes zvejā samazināšanai, ietverot tehnisko risinājumu izstrādi un roņu drošu zvejasrīku un roņu atbaidīšanas metožu ieviešanu un zvejnieku informēšanas un izglītošanas pasākumus;</w:t>
            </w:r>
          </w:p>
          <w:p w14:paraId="69629E1A" w14:textId="1092FAC4" w:rsidR="00A37DDD" w:rsidRPr="00837F45" w:rsidRDefault="00A37DDD" w:rsidP="007B7EC8">
            <w:pPr>
              <w:widowControl w:val="0"/>
              <w:numPr>
                <w:ilvl w:val="0"/>
                <w:numId w:val="1"/>
              </w:numPr>
              <w:autoSpaceDE w:val="0"/>
              <w:autoSpaceDN w:val="0"/>
              <w:adjustRightInd w:val="0"/>
              <w:spacing w:after="0" w:line="240" w:lineRule="auto"/>
              <w:ind w:left="463"/>
              <w:jc w:val="both"/>
              <w:textAlignment w:val="baseline"/>
              <w:rPr>
                <w:rFonts w:ascii="Arial" w:hAnsi="Arial" w:cs="Arial"/>
                <w:sz w:val="18"/>
                <w:szCs w:val="18"/>
              </w:rPr>
            </w:pPr>
            <w:r w:rsidRPr="00837F45">
              <w:rPr>
                <w:rFonts w:ascii="Arial" w:hAnsi="Arial" w:cs="Arial"/>
                <w:sz w:val="18"/>
                <w:szCs w:val="18"/>
              </w:rPr>
              <w:t xml:space="preserve">īstenot roņu mazuļu aizsardzības un apsaimniekošanas pasākumu kompleksu; </w:t>
            </w:r>
          </w:p>
          <w:p w14:paraId="07583792" w14:textId="77777777" w:rsidR="00A37DDD" w:rsidRPr="00837F45" w:rsidRDefault="00A37DDD" w:rsidP="007B7EC8">
            <w:pPr>
              <w:widowControl w:val="0"/>
              <w:numPr>
                <w:ilvl w:val="0"/>
                <w:numId w:val="1"/>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c>
          <w:tcPr>
            <w:tcW w:w="1041" w:type="dxa"/>
          </w:tcPr>
          <w:p w14:paraId="0F50B989" w14:textId="54827051" w:rsidR="00712221"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w:t>
            </w:r>
          </w:p>
          <w:p w14:paraId="5E5893A2" w14:textId="6398AFEB" w:rsidR="00A37DDD"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0724A584" w14:textId="16679627" w:rsidR="00A37DDD" w:rsidRPr="00837F45"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 BIOR</w:t>
            </w:r>
          </w:p>
        </w:tc>
        <w:tc>
          <w:tcPr>
            <w:tcW w:w="1199" w:type="dxa"/>
          </w:tcPr>
          <w:p w14:paraId="6074F9A4" w14:textId="162D57A9"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ZM, VVD, pašvaldības, zvejnieki u.c.</w:t>
            </w:r>
          </w:p>
        </w:tc>
        <w:tc>
          <w:tcPr>
            <w:tcW w:w="1636" w:type="dxa"/>
          </w:tcPr>
          <w:p w14:paraId="51848E8D" w14:textId="6D0B70D2"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Īstenoti </w:t>
            </w:r>
            <w:r w:rsidR="00FF705F" w:rsidRPr="00837F45">
              <w:rPr>
                <w:rFonts w:ascii="Arial" w:hAnsi="Arial" w:cs="Arial"/>
                <w:sz w:val="18"/>
                <w:szCs w:val="18"/>
              </w:rPr>
              <w:t xml:space="preserve">ar saimniecisko darbību līdzsvaroti </w:t>
            </w:r>
            <w:r w:rsidRPr="00837F45">
              <w:rPr>
                <w:rFonts w:ascii="Arial" w:hAnsi="Arial" w:cs="Arial"/>
                <w:sz w:val="18"/>
                <w:szCs w:val="18"/>
              </w:rPr>
              <w:t>pasākumi Baltijas jūras roņu populāciju stāvokļa uzlabošanai un aizsardzībai.</w:t>
            </w:r>
          </w:p>
          <w:p w14:paraId="23EE6F81" w14:textId="6AF41B14" w:rsidR="00FF705F" w:rsidRPr="00837F45" w:rsidRDefault="00FF705F" w:rsidP="007B7EC8">
            <w:pPr>
              <w:widowControl w:val="0"/>
              <w:autoSpaceDE w:val="0"/>
              <w:autoSpaceDN w:val="0"/>
              <w:adjustRightInd w:val="0"/>
              <w:spacing w:after="0" w:line="240" w:lineRule="auto"/>
              <w:textAlignment w:val="baseline"/>
              <w:rPr>
                <w:rFonts w:ascii="Arial" w:hAnsi="Arial" w:cs="Arial"/>
                <w:sz w:val="18"/>
                <w:szCs w:val="18"/>
              </w:rPr>
            </w:pPr>
          </w:p>
        </w:tc>
        <w:tc>
          <w:tcPr>
            <w:tcW w:w="1701" w:type="dxa"/>
          </w:tcPr>
          <w:p w14:paraId="0BAF741E" w14:textId="24D01D6F" w:rsidR="00A37DDD" w:rsidRPr="00C637D5" w:rsidRDefault="00FF6009" w:rsidP="00310043">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 Piezvejas mazināšanas pasākumi: regulāri pēc nepieciešamības; tehnisko risinājumu un metožu izstrāde – ik gadu; informatīvā kampaņa – 1 x gadā; 1 pētījums</w:t>
            </w:r>
            <w:r w:rsidR="00D3463E" w:rsidRPr="00C637D5">
              <w:rPr>
                <w:rFonts w:ascii="Arial" w:hAnsi="Arial" w:cs="Arial"/>
                <w:sz w:val="18"/>
                <w:szCs w:val="18"/>
              </w:rPr>
              <w:t>.</w:t>
            </w:r>
            <w:r w:rsidRPr="00C637D5">
              <w:rPr>
                <w:rFonts w:ascii="Arial" w:hAnsi="Arial" w:cs="Arial"/>
                <w:sz w:val="18"/>
                <w:szCs w:val="18"/>
              </w:rPr>
              <w:t xml:space="preserve"> </w:t>
            </w:r>
          </w:p>
          <w:p w14:paraId="4BE614E0" w14:textId="0B3169BA" w:rsidR="00FF6009" w:rsidRPr="00C637D5" w:rsidRDefault="00D3463E" w:rsidP="00310043">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Uzlabojusies Baltijas jūras roņu populāciju aizsardzība un stāvoklis.</w:t>
            </w:r>
          </w:p>
        </w:tc>
        <w:tc>
          <w:tcPr>
            <w:tcW w:w="1701" w:type="dxa"/>
          </w:tcPr>
          <w:p w14:paraId="12CB307F" w14:textId="0E53DA0E" w:rsidR="00A37DDD" w:rsidRPr="00837F45" w:rsidRDefault="006B716C" w:rsidP="00FF70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Atbilstoši </w:t>
            </w:r>
            <w:r w:rsidR="00A37DDD" w:rsidRPr="00837F45">
              <w:rPr>
                <w:rFonts w:ascii="Arial" w:hAnsi="Arial" w:cs="Arial"/>
                <w:sz w:val="18"/>
                <w:szCs w:val="18"/>
              </w:rPr>
              <w:t>Roņu sugas aizsardzības plānam.</w:t>
            </w:r>
          </w:p>
        </w:tc>
        <w:tc>
          <w:tcPr>
            <w:tcW w:w="1276" w:type="dxa"/>
          </w:tcPr>
          <w:p w14:paraId="0D386455" w14:textId="75EF62C3" w:rsidR="00A37DDD" w:rsidRPr="00837F45" w:rsidRDefault="00A37DDD" w:rsidP="00A060F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(iesk.. LVAF, piem., saistībā ar risinājumu izstrādi piezvejas mazināšanai), ES finansējums (EJZAF, LIFE u.c. projekti)</w:t>
            </w:r>
          </w:p>
        </w:tc>
      </w:tr>
      <w:tr w:rsidR="00A977EB" w:rsidRPr="00837F45" w14:paraId="3977E3C5" w14:textId="77777777" w:rsidTr="00A32B8F">
        <w:trPr>
          <w:trHeight w:val="20"/>
          <w:jc w:val="center"/>
        </w:trPr>
        <w:tc>
          <w:tcPr>
            <w:tcW w:w="5970" w:type="dxa"/>
          </w:tcPr>
          <w:p w14:paraId="5DE529A9" w14:textId="77777777"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PP1</w:t>
            </w:r>
            <w:r w:rsidRPr="00837F45">
              <w:rPr>
                <w:rFonts w:ascii="Arial" w:hAnsi="Arial" w:cs="Arial"/>
                <w:sz w:val="18"/>
                <w:szCs w:val="18"/>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w:t>
            </w:r>
          </w:p>
        </w:tc>
        <w:tc>
          <w:tcPr>
            <w:tcW w:w="1041" w:type="dxa"/>
          </w:tcPr>
          <w:p w14:paraId="3B7C0F9D" w14:textId="7EC12531" w:rsidR="00A37DDD" w:rsidRPr="00837F45" w:rsidRDefault="00A37DDD"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CE24E6" w:rsidRPr="00837F45">
              <w:rPr>
                <w:rFonts w:ascii="Arial" w:hAnsi="Arial" w:cs="Arial"/>
                <w:sz w:val="18"/>
                <w:szCs w:val="18"/>
              </w:rPr>
              <w:t> g. 1. cet.</w:t>
            </w:r>
            <w:r w:rsidRPr="00837F45">
              <w:rPr>
                <w:rFonts w:ascii="Arial" w:hAnsi="Arial" w:cs="Arial"/>
                <w:sz w:val="18"/>
                <w:szCs w:val="18"/>
              </w:rPr>
              <w:t>- 2027.</w:t>
            </w:r>
            <w:r w:rsidR="00712221" w:rsidRPr="00837F45">
              <w:rPr>
                <w:rFonts w:ascii="Arial" w:hAnsi="Arial" w:cs="Arial"/>
                <w:sz w:val="18"/>
                <w:szCs w:val="18"/>
              </w:rPr>
              <w:t> g. 4. cet.</w:t>
            </w:r>
          </w:p>
        </w:tc>
        <w:tc>
          <w:tcPr>
            <w:tcW w:w="1064" w:type="dxa"/>
          </w:tcPr>
          <w:p w14:paraId="216FBDFF" w14:textId="6AECEA08"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r w:rsidRPr="00837F45">
              <w:rPr>
                <w:rFonts w:ascii="Arial" w:hAnsi="Arial" w:cs="Arial"/>
                <w:sz w:val="18"/>
                <w:szCs w:val="18"/>
              </w:rPr>
              <w:t xml:space="preserve">, </w:t>
            </w:r>
            <w:r w:rsidRPr="00837F45">
              <w:rPr>
                <w:rFonts w:ascii="Arial" w:hAnsi="Arial" w:cs="Arial"/>
                <w:b/>
                <w:sz w:val="18"/>
                <w:szCs w:val="18"/>
              </w:rPr>
              <w:t>DAP</w:t>
            </w:r>
          </w:p>
        </w:tc>
        <w:tc>
          <w:tcPr>
            <w:tcW w:w="1199" w:type="dxa"/>
          </w:tcPr>
          <w:p w14:paraId="75D71FC8" w14:textId="28021C93"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Pētniecības institūcijas (LHEI, BIOR), NVO</w:t>
            </w:r>
          </w:p>
        </w:tc>
        <w:tc>
          <w:tcPr>
            <w:tcW w:w="1636" w:type="dxa"/>
          </w:tcPr>
          <w:p w14:paraId="56D8AFCF" w14:textId="4BDE1871" w:rsidR="00A37DDD" w:rsidRPr="00837F45" w:rsidRDefault="00A37DDD" w:rsidP="00D3463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un īstenots jūras biotopu atjaunošanas plāns</w:t>
            </w:r>
            <w:r w:rsidR="00D3463E" w:rsidRPr="00837F45">
              <w:rPr>
                <w:rFonts w:ascii="Arial" w:hAnsi="Arial" w:cs="Arial"/>
                <w:sz w:val="18"/>
                <w:szCs w:val="18"/>
              </w:rPr>
              <w:t>.</w:t>
            </w:r>
            <w:r w:rsidR="000254FC" w:rsidRPr="00837F45">
              <w:rPr>
                <w:rFonts w:ascii="Arial" w:hAnsi="Arial" w:cs="Arial"/>
                <w:sz w:val="18"/>
                <w:szCs w:val="18"/>
              </w:rPr>
              <w:t xml:space="preserve"> </w:t>
            </w:r>
          </w:p>
        </w:tc>
        <w:tc>
          <w:tcPr>
            <w:tcW w:w="1701" w:type="dxa"/>
          </w:tcPr>
          <w:p w14:paraId="0C1B54C7" w14:textId="571C06AB" w:rsidR="00D3463E" w:rsidRPr="00837F45" w:rsidRDefault="00D3463E" w:rsidP="0041726E">
            <w:pPr>
              <w:widowControl w:val="0"/>
              <w:autoSpaceDE w:val="0"/>
              <w:autoSpaceDN w:val="0"/>
              <w:adjustRightInd w:val="0"/>
              <w:spacing w:after="0" w:line="240" w:lineRule="auto"/>
              <w:textAlignment w:val="baseline"/>
              <w:rPr>
                <w:rFonts w:ascii="Arial" w:hAnsi="Arial" w:cs="Arial"/>
                <w:i/>
                <w:sz w:val="18"/>
                <w:szCs w:val="18"/>
              </w:rPr>
            </w:pPr>
            <w:r w:rsidRPr="00837F45">
              <w:rPr>
                <w:rFonts w:ascii="Arial" w:hAnsi="Arial" w:cs="Arial"/>
                <w:i/>
                <w:sz w:val="18"/>
                <w:szCs w:val="18"/>
              </w:rPr>
              <w:t>1 plāns.</w:t>
            </w:r>
          </w:p>
          <w:p w14:paraId="03648861" w14:textId="0F9000C8" w:rsidR="00A37DDD" w:rsidRPr="00837F45" w:rsidRDefault="00A37DDD" w:rsidP="0041726E">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837F45">
              <w:rPr>
                <w:rFonts w:ascii="Arial" w:hAnsi="Arial" w:cs="Arial"/>
                <w:sz w:val="18"/>
                <w:szCs w:val="18"/>
              </w:rPr>
              <w:t>Uzlabojies jūras biotopu stāvoklis.</w:t>
            </w:r>
          </w:p>
        </w:tc>
        <w:tc>
          <w:tcPr>
            <w:tcW w:w="1701" w:type="dxa"/>
          </w:tcPr>
          <w:p w14:paraId="18CFA3B7" w14:textId="68D9B794" w:rsidR="00A37DDD" w:rsidRPr="00837F45" w:rsidRDefault="00A37DDD" w:rsidP="0041726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150 000</w:t>
            </w:r>
          </w:p>
        </w:tc>
        <w:tc>
          <w:tcPr>
            <w:tcW w:w="1276" w:type="dxa"/>
          </w:tcPr>
          <w:p w14:paraId="51DD7FAD" w14:textId="22A7C224" w:rsidR="00A37DDD" w:rsidRPr="00837F45" w:rsidRDefault="00A37DDD" w:rsidP="0041726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ES (LIFE, EJZAF) un valsts budžets (projekti) </w:t>
            </w:r>
          </w:p>
        </w:tc>
      </w:tr>
      <w:tr w:rsidR="00FB6C25" w:rsidRPr="00837F45" w14:paraId="1A568D03" w14:textId="77777777" w:rsidTr="00A32B8F">
        <w:trPr>
          <w:trHeight w:val="20"/>
          <w:jc w:val="center"/>
        </w:trPr>
        <w:tc>
          <w:tcPr>
            <w:tcW w:w="5970" w:type="dxa"/>
          </w:tcPr>
          <w:p w14:paraId="700D4BEA" w14:textId="77777777"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PP2</w:t>
            </w:r>
            <w:r w:rsidRPr="00837F45">
              <w:rPr>
                <w:rFonts w:ascii="Arial" w:hAnsi="Arial" w:cs="Arial"/>
                <w:sz w:val="18"/>
                <w:szCs w:val="18"/>
              </w:rPr>
              <w:t xml:space="preserve"> Izstrādāt AJT apsaimniekošanas plānam katrai AJT kvantitatīvus bentisko biotopu aizsardzības mērķus un to sasniegšanai nepieciešamos apsaimniekošanas pasākumus antropogēno slodžu novēršanai un efektīvai vietējo sugu aizsardzībai.</w:t>
            </w:r>
          </w:p>
        </w:tc>
        <w:tc>
          <w:tcPr>
            <w:tcW w:w="1041" w:type="dxa"/>
          </w:tcPr>
          <w:p w14:paraId="49265215" w14:textId="1447A756"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F60416" w:rsidRPr="00837F45">
              <w:rPr>
                <w:rFonts w:ascii="Arial" w:hAnsi="Arial" w:cs="Arial"/>
                <w:sz w:val="18"/>
                <w:szCs w:val="18"/>
              </w:rPr>
              <w:t>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5E27D60E" w14:textId="200336B4" w:rsidR="00FB6C25" w:rsidRPr="00837F45" w:rsidRDefault="00A45334" w:rsidP="00A45334">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w:t>
            </w:r>
          </w:p>
        </w:tc>
        <w:tc>
          <w:tcPr>
            <w:tcW w:w="1199" w:type="dxa"/>
          </w:tcPr>
          <w:p w14:paraId="6E8570E7" w14:textId="008BFC80"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 pētniecības institūcijas (LHEI, BIOR)</w:t>
            </w:r>
          </w:p>
        </w:tc>
        <w:tc>
          <w:tcPr>
            <w:tcW w:w="1636" w:type="dxa"/>
          </w:tcPr>
          <w:p w14:paraId="394BBC8A" w14:textId="45D84F9C"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AJT noteikti kvantitatīvi bentisko biotopu aizsardzības mērķi un efektīvi aizsardzības pasākumi.</w:t>
            </w:r>
          </w:p>
        </w:tc>
        <w:tc>
          <w:tcPr>
            <w:tcW w:w="1701" w:type="dxa"/>
          </w:tcPr>
          <w:p w14:paraId="4D8E383A" w14:textId="1A6F38D2" w:rsidR="00FB6C25" w:rsidRPr="00C637D5" w:rsidRDefault="00D3463E" w:rsidP="00503F3A">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AJT vietu skaits – 7. </w:t>
            </w:r>
            <w:r w:rsidR="00FB6C25" w:rsidRPr="00C637D5">
              <w:rPr>
                <w:rFonts w:ascii="Arial" w:hAnsi="Arial" w:cs="Arial"/>
                <w:sz w:val="18"/>
                <w:szCs w:val="18"/>
              </w:rPr>
              <w:t>Uzlabojusies jūras bentisko biotopu aizsardzība un stāvoklis.</w:t>
            </w:r>
          </w:p>
        </w:tc>
        <w:tc>
          <w:tcPr>
            <w:tcW w:w="1701" w:type="dxa"/>
          </w:tcPr>
          <w:p w14:paraId="3C687DDF" w14:textId="59B69C12" w:rsidR="00FB6C25" w:rsidRPr="00837F45" w:rsidRDefault="00FB6C25"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30 000 - 50 000</w:t>
            </w:r>
          </w:p>
        </w:tc>
        <w:tc>
          <w:tcPr>
            <w:tcW w:w="1276" w:type="dxa"/>
          </w:tcPr>
          <w:p w14:paraId="298CD1BA" w14:textId="6307C6F5" w:rsidR="00FB6C25" w:rsidRPr="00837F45" w:rsidRDefault="00FB6C25" w:rsidP="0041726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 LIFE REEF u.c.)</w:t>
            </w:r>
          </w:p>
        </w:tc>
      </w:tr>
      <w:tr w:rsidR="00A977EB" w:rsidRPr="00837F45" w14:paraId="738EA492" w14:textId="77777777" w:rsidTr="00A32B8F">
        <w:trPr>
          <w:trHeight w:val="20"/>
          <w:jc w:val="center"/>
        </w:trPr>
        <w:tc>
          <w:tcPr>
            <w:tcW w:w="5970" w:type="dxa"/>
          </w:tcPr>
          <w:p w14:paraId="60243E16" w14:textId="77777777"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PP3</w:t>
            </w:r>
            <w:r w:rsidRPr="00837F45">
              <w:rPr>
                <w:rFonts w:ascii="Arial" w:hAnsi="Arial" w:cs="Arial"/>
                <w:sz w:val="18"/>
                <w:szCs w:val="18"/>
              </w:rPr>
              <w:t xml:space="preserve"> Izstrādāt nacionālo metodoloģiju AJT tīkla efektivitātes novērtēšanai.</w:t>
            </w:r>
          </w:p>
        </w:tc>
        <w:tc>
          <w:tcPr>
            <w:tcW w:w="1041" w:type="dxa"/>
          </w:tcPr>
          <w:p w14:paraId="696EB6FE" w14:textId="2C6C00E7" w:rsidR="00B835BB" w:rsidRPr="00837F45" w:rsidRDefault="00B835BB" w:rsidP="00ED290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F60416" w:rsidRPr="00837F45">
              <w:rPr>
                <w:rFonts w:ascii="Arial" w:hAnsi="Arial" w:cs="Arial"/>
                <w:sz w:val="18"/>
                <w:szCs w:val="18"/>
              </w:rPr>
              <w:t xml:space="preserve"> g. 1. cet.- </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576F28C8" w14:textId="198160F2"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1FFAD13" w14:textId="559633F9"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 LHEI</w:t>
            </w:r>
          </w:p>
        </w:tc>
        <w:tc>
          <w:tcPr>
            <w:tcW w:w="1636" w:type="dxa"/>
          </w:tcPr>
          <w:p w14:paraId="5E7C59D2" w14:textId="568A43AD" w:rsidR="00B835BB" w:rsidRPr="00837F45" w:rsidRDefault="00B835BB" w:rsidP="00D3463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Izstrādāta nacionālā metodoloģija.</w:t>
            </w:r>
          </w:p>
        </w:tc>
        <w:tc>
          <w:tcPr>
            <w:tcW w:w="1701" w:type="dxa"/>
          </w:tcPr>
          <w:p w14:paraId="4DA2DFDF" w14:textId="05EB9D79" w:rsidR="00B835BB" w:rsidRPr="00C637D5" w:rsidRDefault="00D3463E" w:rsidP="00D3463E">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1 metodoloģija. </w:t>
            </w:r>
            <w:r w:rsidR="00B835BB" w:rsidRPr="00C637D5">
              <w:rPr>
                <w:rFonts w:ascii="Arial" w:hAnsi="Arial" w:cs="Arial"/>
                <w:sz w:val="18"/>
                <w:szCs w:val="18"/>
              </w:rPr>
              <w:t>Nodrošināta metodoloģija AJT tīkla efektivitātes novērtēšanai.</w:t>
            </w:r>
          </w:p>
        </w:tc>
        <w:tc>
          <w:tcPr>
            <w:tcW w:w="1701" w:type="dxa"/>
          </w:tcPr>
          <w:p w14:paraId="4A37724D" w14:textId="2BAAAC5B" w:rsidR="00B835BB" w:rsidRPr="00837F45" w:rsidRDefault="00B835BB" w:rsidP="00503F3A">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10 000</w:t>
            </w:r>
          </w:p>
          <w:p w14:paraId="2D81D53F" w14:textId="75736328" w:rsidR="00B835BB" w:rsidRPr="00837F45" w:rsidRDefault="00B835BB"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+ 50 000 (LIFE REEF)</w:t>
            </w:r>
          </w:p>
        </w:tc>
        <w:tc>
          <w:tcPr>
            <w:tcW w:w="1276" w:type="dxa"/>
          </w:tcPr>
          <w:p w14:paraId="638EACF8" w14:textId="24220EC0" w:rsidR="00B835BB" w:rsidRPr="00837F45" w:rsidRDefault="00B835BB" w:rsidP="00ED290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LIFE REEF projekts, valsts budžets (LVAF u.c.)</w:t>
            </w:r>
          </w:p>
        </w:tc>
      </w:tr>
      <w:tr w:rsidR="00A977EB" w:rsidRPr="00837F45" w14:paraId="158393C6" w14:textId="77777777" w:rsidTr="00A32B8F">
        <w:trPr>
          <w:trHeight w:val="20"/>
          <w:jc w:val="center"/>
        </w:trPr>
        <w:tc>
          <w:tcPr>
            <w:tcW w:w="5970" w:type="dxa"/>
          </w:tcPr>
          <w:p w14:paraId="35F2FF64" w14:textId="1327DB79" w:rsidR="00B835BB" w:rsidRPr="00837F45" w:rsidRDefault="00B835BB"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PP4</w:t>
            </w:r>
            <w:r w:rsidRPr="00837F45">
              <w:rPr>
                <w:rFonts w:ascii="Arial" w:hAnsi="Arial" w:cs="Arial"/>
                <w:sz w:val="18"/>
                <w:szCs w:val="18"/>
              </w:rPr>
              <w:t xml:space="preserve"> Ligzdojošo putnu aizsardzībai noteikt rekreācijas aktivitāšu ierobežojumus ligzdošanai nozīmīgās vietās un periodā (maija sākums – jūlija beigas), īstenot ierobežojumu ievērošanas kontroli un monitoringu pasākuma efektivitātes novērtēšanai</w:t>
            </w:r>
          </w:p>
        </w:tc>
        <w:tc>
          <w:tcPr>
            <w:tcW w:w="1041" w:type="dxa"/>
          </w:tcPr>
          <w:p w14:paraId="463C74E5" w14:textId="2248D163"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F60416" w:rsidRPr="00837F45">
              <w:rPr>
                <w:rFonts w:ascii="Arial" w:hAnsi="Arial" w:cs="Arial"/>
                <w:sz w:val="18"/>
                <w:szCs w:val="18"/>
              </w:rPr>
              <w:t xml:space="preserve"> g. 1. cet.</w:t>
            </w: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185D5FAB" w14:textId="5F4AAD9B"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434A855F" w14:textId="69510F02"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NVO, piekrastes pašvaldības</w:t>
            </w:r>
          </w:p>
        </w:tc>
        <w:tc>
          <w:tcPr>
            <w:tcW w:w="1636" w:type="dxa"/>
          </w:tcPr>
          <w:p w14:paraId="512BDADE" w14:textId="74CC7A52"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Īstenots </w:t>
            </w:r>
            <w:r w:rsidR="00FF6009" w:rsidRPr="00837F45">
              <w:rPr>
                <w:rFonts w:ascii="Arial" w:hAnsi="Arial" w:cs="Arial"/>
                <w:i/>
                <w:sz w:val="18"/>
                <w:szCs w:val="18"/>
              </w:rPr>
              <w:t xml:space="preserve">vismaz viens </w:t>
            </w:r>
            <w:r w:rsidRPr="00837F45">
              <w:rPr>
                <w:rFonts w:ascii="Arial" w:hAnsi="Arial" w:cs="Arial"/>
                <w:sz w:val="18"/>
                <w:szCs w:val="18"/>
              </w:rPr>
              <w:t>pasākums apdraudēto piekrastē ligzdojošu ūdensputnu ligzdošanas vietu aizsardzībai.</w:t>
            </w:r>
          </w:p>
        </w:tc>
        <w:tc>
          <w:tcPr>
            <w:tcW w:w="1701" w:type="dxa"/>
          </w:tcPr>
          <w:p w14:paraId="2B5786BF" w14:textId="0044DE1F" w:rsidR="00B835BB" w:rsidRPr="00C637D5" w:rsidRDefault="00D3463E" w:rsidP="00D3463E">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Pasākumu skaits - vismaz 1. </w:t>
            </w:r>
            <w:r w:rsidR="00B835BB" w:rsidRPr="00C637D5">
              <w:rPr>
                <w:rFonts w:ascii="Arial" w:hAnsi="Arial" w:cs="Arial"/>
                <w:sz w:val="18"/>
                <w:szCs w:val="18"/>
              </w:rPr>
              <w:t>Uzlabojies apdraudēto piekrastē ligzdojošu ūdensputnu stāvoklis.</w:t>
            </w:r>
          </w:p>
        </w:tc>
        <w:tc>
          <w:tcPr>
            <w:tcW w:w="1701" w:type="dxa"/>
          </w:tcPr>
          <w:p w14:paraId="1B291EE6" w14:textId="614718D0" w:rsidR="00B835BB" w:rsidRPr="00837F45" w:rsidRDefault="00B835BB"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110 000 – 120 000</w:t>
            </w:r>
          </w:p>
        </w:tc>
        <w:tc>
          <w:tcPr>
            <w:tcW w:w="1276" w:type="dxa"/>
          </w:tcPr>
          <w:p w14:paraId="1A7855E3" w14:textId="41DB7520"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w:t>
            </w:r>
          </w:p>
        </w:tc>
      </w:tr>
      <w:tr w:rsidR="00A977EB" w:rsidRPr="00837F45" w14:paraId="3B03696D" w14:textId="77777777" w:rsidTr="00A32B8F">
        <w:trPr>
          <w:trHeight w:val="20"/>
          <w:jc w:val="center"/>
        </w:trPr>
        <w:tc>
          <w:tcPr>
            <w:tcW w:w="5970" w:type="dxa"/>
          </w:tcPr>
          <w:p w14:paraId="1380CCB0" w14:textId="77777777"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PP5</w:t>
            </w:r>
            <w:r w:rsidRPr="00837F45">
              <w:rPr>
                <w:rFonts w:ascii="Arial" w:hAnsi="Arial" w:cs="Arial"/>
                <w:sz w:val="18"/>
                <w:szCs w:val="18"/>
              </w:rPr>
              <w:t xml:space="preserve"> Izstrādāt un īstenot sugu aizsardzības plānu (SAP) piekrastē ligzdojošām putnu sugām, kurām stāvoklis neatbilst LJVS.</w:t>
            </w:r>
          </w:p>
        </w:tc>
        <w:tc>
          <w:tcPr>
            <w:tcW w:w="1041" w:type="dxa"/>
          </w:tcPr>
          <w:p w14:paraId="4F39334F" w14:textId="1E60D975"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D83EA7" w:rsidRPr="00837F45">
              <w:rPr>
                <w:rFonts w:ascii="Arial" w:hAnsi="Arial" w:cs="Arial"/>
                <w:sz w:val="18"/>
                <w:szCs w:val="18"/>
              </w:rPr>
              <w:t xml:space="preserve"> g. 4. cet.</w:t>
            </w:r>
            <w:r w:rsidRPr="00837F45">
              <w:rPr>
                <w:rFonts w:ascii="Arial" w:hAnsi="Arial" w:cs="Arial"/>
                <w:sz w:val="18"/>
                <w:szCs w:val="18"/>
              </w:rPr>
              <w:t xml:space="preserve"> SAP izstrādei, 2025.</w:t>
            </w:r>
            <w:r w:rsidR="00341D2F" w:rsidRPr="00837F45">
              <w:rPr>
                <w:rFonts w:ascii="Arial" w:hAnsi="Arial" w:cs="Arial"/>
                <w:sz w:val="18"/>
                <w:szCs w:val="18"/>
              </w:rPr>
              <w:t> </w:t>
            </w:r>
            <w:r w:rsidR="00252101" w:rsidRPr="00837F45">
              <w:rPr>
                <w:rFonts w:ascii="Arial" w:hAnsi="Arial" w:cs="Arial"/>
                <w:sz w:val="18"/>
                <w:szCs w:val="18"/>
              </w:rPr>
              <w:t>g. 1</w:t>
            </w:r>
            <w:r w:rsidR="00341D2F" w:rsidRPr="00837F45">
              <w:rPr>
                <w:rFonts w:ascii="Arial" w:hAnsi="Arial" w:cs="Arial"/>
                <w:sz w:val="18"/>
                <w:szCs w:val="18"/>
              </w:rPr>
              <w:t>. cet.</w:t>
            </w:r>
            <w:r w:rsidRPr="00837F45">
              <w:rPr>
                <w:rFonts w:ascii="Arial" w:hAnsi="Arial" w:cs="Arial"/>
                <w:sz w:val="18"/>
                <w:szCs w:val="18"/>
              </w:rPr>
              <w:t>-2027.</w:t>
            </w:r>
            <w:r w:rsidR="00D83EA7" w:rsidRPr="00837F45">
              <w:rPr>
                <w:rFonts w:ascii="Arial" w:hAnsi="Arial" w:cs="Arial"/>
                <w:sz w:val="18"/>
                <w:szCs w:val="18"/>
              </w:rPr>
              <w:t xml:space="preserve"> g. 4. cet.</w:t>
            </w:r>
            <w:r w:rsidRPr="00837F45">
              <w:rPr>
                <w:rFonts w:ascii="Arial" w:hAnsi="Arial" w:cs="Arial"/>
                <w:sz w:val="18"/>
                <w:szCs w:val="18"/>
              </w:rPr>
              <w:t xml:space="preserve"> SAP īstenošanai</w:t>
            </w:r>
          </w:p>
        </w:tc>
        <w:tc>
          <w:tcPr>
            <w:tcW w:w="1064" w:type="dxa"/>
          </w:tcPr>
          <w:p w14:paraId="60724074" w14:textId="564F3D91"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66F8520F" w14:textId="3D592998"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 NVO, piekrastes pašvaldības</w:t>
            </w:r>
          </w:p>
        </w:tc>
        <w:tc>
          <w:tcPr>
            <w:tcW w:w="1636" w:type="dxa"/>
          </w:tcPr>
          <w:p w14:paraId="1A1F8B6B" w14:textId="08EFE7EC"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un īstenots SAP.</w:t>
            </w:r>
          </w:p>
        </w:tc>
        <w:tc>
          <w:tcPr>
            <w:tcW w:w="1701" w:type="dxa"/>
          </w:tcPr>
          <w:p w14:paraId="3EEC6A1C" w14:textId="5FC4EF94" w:rsidR="00D3463E" w:rsidRPr="00C637D5" w:rsidRDefault="00D3463E" w:rsidP="00B4451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SAP skaits -1.</w:t>
            </w:r>
          </w:p>
          <w:p w14:paraId="647243C5" w14:textId="4500FF8D" w:rsidR="00B835BB" w:rsidRPr="00C637D5"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Nodrošināta piekrastē ligzdojošo putnu sugu aizsardzība un stāvokļa uzlabošana.</w:t>
            </w:r>
          </w:p>
        </w:tc>
        <w:tc>
          <w:tcPr>
            <w:tcW w:w="1701" w:type="dxa"/>
          </w:tcPr>
          <w:p w14:paraId="329A885A" w14:textId="6F4FD383" w:rsidR="00B835BB" w:rsidRPr="00837F45"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80 000 (SAP izstrādei)</w:t>
            </w:r>
          </w:p>
          <w:p w14:paraId="70519E94" w14:textId="6D6DA50E" w:rsidR="00B835BB" w:rsidRPr="00837F45"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īstenošanas izmaksas šobrīd nevar novērtēt</w:t>
            </w:r>
          </w:p>
        </w:tc>
        <w:tc>
          <w:tcPr>
            <w:tcW w:w="1276" w:type="dxa"/>
          </w:tcPr>
          <w:p w14:paraId="47344337" w14:textId="7F014F71" w:rsidR="00B835BB" w:rsidRPr="00837F45" w:rsidRDefault="00B835BB"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 LIFE u.c.)</w:t>
            </w:r>
          </w:p>
        </w:tc>
      </w:tr>
      <w:tr w:rsidR="00FB6C25" w:rsidRPr="00837F45" w14:paraId="6795A2F0" w14:textId="77777777" w:rsidTr="00A32B8F">
        <w:trPr>
          <w:trHeight w:val="20"/>
          <w:jc w:val="center"/>
        </w:trPr>
        <w:tc>
          <w:tcPr>
            <w:tcW w:w="5970" w:type="dxa"/>
          </w:tcPr>
          <w:p w14:paraId="0EE25542" w14:textId="0EAF9C07" w:rsidR="00FB6C25" w:rsidRPr="00837F45" w:rsidRDefault="00FB6C25"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PP6</w:t>
            </w:r>
            <w:r w:rsidRPr="00837F45">
              <w:rPr>
                <w:rFonts w:ascii="Arial" w:hAnsi="Arial" w:cs="Arial"/>
                <w:sz w:val="18"/>
                <w:szCs w:val="18"/>
              </w:rPr>
              <w:t xml:space="preserve"> Sagatavot nepieciešamo informāciju un priekšlikumus izmaiņām atjaunotajā jūras plānojumā un piekrastes publiskās infrastruktūras tematiskajā plānojumā saistībā ar bentisko biotopu un jūras putnu aizsardzības teritorijām, mērķiem un pasākumiem.</w:t>
            </w:r>
          </w:p>
        </w:tc>
        <w:tc>
          <w:tcPr>
            <w:tcW w:w="1041" w:type="dxa"/>
          </w:tcPr>
          <w:p w14:paraId="1BED765B" w14:textId="27B3F5CD" w:rsidR="00FB6C25" w:rsidRPr="00837F45" w:rsidRDefault="00FB6C25" w:rsidP="00C81B8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F60416" w:rsidRPr="00837F45">
              <w:rPr>
                <w:rFonts w:ascii="Arial" w:hAnsi="Arial" w:cs="Arial"/>
                <w:sz w:val="18"/>
                <w:szCs w:val="18"/>
              </w:rPr>
              <w:t xml:space="preserve"> g. 1. cet.</w:t>
            </w: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7FE24F6E" w14:textId="19FCE616"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14C787B" w14:textId="7224085C"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 pētniecības institūcijas</w:t>
            </w:r>
          </w:p>
        </w:tc>
        <w:tc>
          <w:tcPr>
            <w:tcW w:w="1636" w:type="dxa"/>
          </w:tcPr>
          <w:p w14:paraId="280E2F04" w14:textId="7C0E7F38"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Sagatavoti priekšlikumi atjaunotajam jūras telpiskajam plānojumam un piekrastes tematiskajam plānojumam.</w:t>
            </w:r>
          </w:p>
        </w:tc>
        <w:tc>
          <w:tcPr>
            <w:tcW w:w="1701" w:type="dxa"/>
          </w:tcPr>
          <w:p w14:paraId="11398703" w14:textId="4F48D1B4" w:rsidR="00FB6C25"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1 </w:t>
            </w:r>
            <w:r w:rsidR="00D3463E" w:rsidRPr="00C637D5">
              <w:rPr>
                <w:rFonts w:ascii="Arial" w:hAnsi="Arial" w:cs="Arial"/>
                <w:sz w:val="18"/>
                <w:szCs w:val="18"/>
              </w:rPr>
              <w:t>informācij</w:t>
            </w:r>
            <w:r w:rsidRPr="00C637D5">
              <w:rPr>
                <w:rFonts w:ascii="Arial" w:hAnsi="Arial" w:cs="Arial"/>
                <w:sz w:val="18"/>
                <w:szCs w:val="18"/>
              </w:rPr>
              <w:t>as</w:t>
            </w:r>
            <w:r w:rsidR="00D3463E" w:rsidRPr="00C637D5">
              <w:rPr>
                <w:rFonts w:ascii="Arial" w:hAnsi="Arial" w:cs="Arial"/>
                <w:sz w:val="18"/>
                <w:szCs w:val="18"/>
              </w:rPr>
              <w:t xml:space="preserve"> un priekšlikumu</w:t>
            </w:r>
            <w:r w:rsidRPr="00C637D5">
              <w:rPr>
                <w:rFonts w:ascii="Arial" w:hAnsi="Arial" w:cs="Arial"/>
                <w:sz w:val="18"/>
                <w:szCs w:val="18"/>
              </w:rPr>
              <w:t xml:space="preserve"> apkopojum</w:t>
            </w:r>
            <w:r w:rsidR="00D3463E" w:rsidRPr="00C637D5">
              <w:rPr>
                <w:rFonts w:ascii="Arial" w:hAnsi="Arial" w:cs="Arial"/>
                <w:sz w:val="18"/>
                <w:szCs w:val="18"/>
              </w:rPr>
              <w:t>s</w:t>
            </w:r>
            <w:r w:rsidRPr="00C637D5">
              <w:rPr>
                <w:rFonts w:ascii="Arial" w:hAnsi="Arial" w:cs="Arial"/>
                <w:sz w:val="18"/>
                <w:szCs w:val="18"/>
              </w:rPr>
              <w:t>.</w:t>
            </w:r>
            <w:r w:rsidR="00D3463E" w:rsidRPr="00C637D5">
              <w:rPr>
                <w:rFonts w:ascii="Arial" w:hAnsi="Arial" w:cs="Arial"/>
                <w:sz w:val="18"/>
                <w:szCs w:val="18"/>
              </w:rPr>
              <w:t xml:space="preserve"> </w:t>
            </w:r>
            <w:r w:rsidR="00FB6C25" w:rsidRPr="00C637D5">
              <w:rPr>
                <w:rFonts w:ascii="Arial" w:hAnsi="Arial" w:cs="Arial"/>
                <w:sz w:val="18"/>
                <w:szCs w:val="18"/>
              </w:rPr>
              <w:t>Nodrošināta jūras vides aizsardzības integrācija jūras un piekraste pārvaldības politikās.</w:t>
            </w:r>
          </w:p>
        </w:tc>
        <w:tc>
          <w:tcPr>
            <w:tcW w:w="1701" w:type="dxa"/>
          </w:tcPr>
          <w:p w14:paraId="08A6CE28" w14:textId="4C0F3E6A" w:rsidR="00FB6C25" w:rsidRPr="00837F45" w:rsidRDefault="00FB6C25" w:rsidP="00FA2C34">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10 000 – 20 000 biotopiem</w:t>
            </w:r>
          </w:p>
          <w:p w14:paraId="5BF7BDFB" w14:textId="023F87DC" w:rsidR="00FB6C25" w:rsidRPr="00837F45" w:rsidRDefault="00FB6C25" w:rsidP="00FA2C3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 xml:space="preserve">10 000 putniem </w:t>
            </w:r>
          </w:p>
        </w:tc>
        <w:tc>
          <w:tcPr>
            <w:tcW w:w="1276" w:type="dxa"/>
          </w:tcPr>
          <w:p w14:paraId="00BA971B" w14:textId="7E0CCF1A" w:rsidR="00FB6C25" w:rsidRPr="00837F45" w:rsidRDefault="00FB6C25"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p w14:paraId="432E7043" w14:textId="3D59099E" w:rsidR="00FB6C25" w:rsidRPr="00837F45" w:rsidRDefault="00FB6C25"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finansējums, t.sk. projekti: MSP GREEN (EJZAF); SELINA (HORIZON); Baltic Land2Sea (Interreg BSR)</w:t>
            </w:r>
          </w:p>
        </w:tc>
      </w:tr>
      <w:tr w:rsidR="00A977EB" w:rsidRPr="00837F45" w14:paraId="42DBFA08" w14:textId="77777777" w:rsidTr="00A32B8F">
        <w:trPr>
          <w:trHeight w:val="20"/>
          <w:jc w:val="center"/>
        </w:trPr>
        <w:tc>
          <w:tcPr>
            <w:tcW w:w="5970" w:type="dxa"/>
          </w:tcPr>
          <w:p w14:paraId="474147C5" w14:textId="77777777"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PP7</w:t>
            </w:r>
            <w:r w:rsidRPr="00837F45">
              <w:rPr>
                <w:rFonts w:ascii="Arial" w:hAnsi="Arial" w:cs="Arial"/>
                <w:sz w:val="18"/>
                <w:szCs w:val="18"/>
              </w:rPr>
              <w:t xml:space="preserve"> Īstenot izpētes monitoringu informācijas nodrošināšanai papildus indikatoriem jūras putnu stāvokļa un slodžu novērtēšanai atbilstoši JSD prasībām un HELCOM indikatoriem.</w:t>
            </w:r>
          </w:p>
        </w:tc>
        <w:tc>
          <w:tcPr>
            <w:tcW w:w="1041" w:type="dxa"/>
          </w:tcPr>
          <w:p w14:paraId="2E6B2157" w14:textId="425571CC"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F60416" w:rsidRPr="00837F45">
              <w:rPr>
                <w:rFonts w:ascii="Arial" w:hAnsi="Arial" w:cs="Arial"/>
                <w:sz w:val="18"/>
                <w:szCs w:val="18"/>
              </w:rPr>
              <w:t xml:space="preserve"> g. 1. cet.</w:t>
            </w: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5EEAD91A" w14:textId="6A1F5DEB"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0F98DDE1" w14:textId="17E8CC64"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w:t>
            </w:r>
          </w:p>
        </w:tc>
        <w:tc>
          <w:tcPr>
            <w:tcW w:w="1636" w:type="dxa"/>
          </w:tcPr>
          <w:p w14:paraId="729793C2" w14:textId="5ED423C2" w:rsidR="00402697" w:rsidRPr="00837F45" w:rsidRDefault="00402697" w:rsidP="00304FB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izpētes monitorings.</w:t>
            </w:r>
          </w:p>
        </w:tc>
        <w:tc>
          <w:tcPr>
            <w:tcW w:w="1701" w:type="dxa"/>
          </w:tcPr>
          <w:p w14:paraId="02C2452C" w14:textId="61F309E6" w:rsidR="00402697"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Izpētes monitorings 1 x gadā. </w:t>
            </w:r>
            <w:r w:rsidR="00402697" w:rsidRPr="00C637D5">
              <w:rPr>
                <w:rFonts w:ascii="Arial" w:hAnsi="Arial" w:cs="Arial"/>
                <w:sz w:val="18"/>
                <w:szCs w:val="18"/>
              </w:rPr>
              <w:t>Uzlabota informācijas bāze jūras putnu stāvokļa un to ietekmējošo slodžu novērtēšanai.</w:t>
            </w:r>
          </w:p>
        </w:tc>
        <w:tc>
          <w:tcPr>
            <w:tcW w:w="1701" w:type="dxa"/>
          </w:tcPr>
          <w:p w14:paraId="15D1F376" w14:textId="7E905964" w:rsidR="00402697" w:rsidRPr="00837F45" w:rsidRDefault="00402697"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50 000</w:t>
            </w:r>
          </w:p>
        </w:tc>
        <w:tc>
          <w:tcPr>
            <w:tcW w:w="1276" w:type="dxa"/>
          </w:tcPr>
          <w:p w14:paraId="3C0C6719" w14:textId="6A353227" w:rsidR="00402697" w:rsidRPr="00837F45" w:rsidRDefault="00402697"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(LIFE u.c. projekti )</w:t>
            </w:r>
          </w:p>
        </w:tc>
      </w:tr>
      <w:tr w:rsidR="00402E58" w:rsidRPr="00837F45" w14:paraId="215D061D" w14:textId="77777777" w:rsidTr="00A32B8F">
        <w:trPr>
          <w:trHeight w:val="20"/>
          <w:jc w:val="center"/>
        </w:trPr>
        <w:tc>
          <w:tcPr>
            <w:tcW w:w="5970" w:type="dxa"/>
          </w:tcPr>
          <w:p w14:paraId="491D29EA"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PP8</w:t>
            </w:r>
            <w:r w:rsidRPr="00837F45">
              <w:rPr>
                <w:rFonts w:ascii="Arial" w:hAnsi="Arial" w:cs="Arial"/>
                <w:sz w:val="18"/>
                <w:szCs w:val="18"/>
              </w:rPr>
              <w:t xml:space="preserve"> Īstenot aktivitātes starptautiskai informācijas apmaiņai un koordinācijai saistībā ar jūras putnu stāvokļa un ietekmējošo slodžu novērtēšanu un aizsardzības pasākumu izstrādi.</w:t>
            </w:r>
          </w:p>
        </w:tc>
        <w:tc>
          <w:tcPr>
            <w:tcW w:w="1041" w:type="dxa"/>
          </w:tcPr>
          <w:p w14:paraId="1C70C1B3" w14:textId="1CDE4926"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w:t>
            </w:r>
            <w:r w:rsidR="00712221" w:rsidRPr="00837F45">
              <w:rPr>
                <w:rFonts w:ascii="Arial" w:hAnsi="Arial" w:cs="Arial"/>
                <w:sz w:val="18"/>
                <w:szCs w:val="18"/>
              </w:rPr>
              <w:t>. g. 4. cet.</w:t>
            </w:r>
          </w:p>
          <w:p w14:paraId="7EDDDE87" w14:textId="2CC3BF4E" w:rsidR="00DF40EA" w:rsidRPr="00837F45" w:rsidRDefault="00DF40EA"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20AEF029" w14:textId="20F856E4"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5098810C" w14:textId="4B1D2F0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w:t>
            </w:r>
          </w:p>
        </w:tc>
        <w:tc>
          <w:tcPr>
            <w:tcW w:w="1636" w:type="dxa"/>
          </w:tcPr>
          <w:p w14:paraId="724005F8" w14:textId="1210AB3B"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837F45">
              <w:rPr>
                <w:rFonts w:ascii="Arial" w:hAnsi="Arial" w:cs="Arial"/>
                <w:sz w:val="18"/>
                <w:szCs w:val="18"/>
              </w:rPr>
              <w:t>Veiktas aktivitātes reģionālai informācijas apmaiņai jūras putnu aizsardzībai.</w:t>
            </w:r>
          </w:p>
        </w:tc>
        <w:tc>
          <w:tcPr>
            <w:tcW w:w="1701" w:type="dxa"/>
          </w:tcPr>
          <w:p w14:paraId="1D431291" w14:textId="2EF5BF4F" w:rsidR="00402E58"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Informācijas apmaiņa 1 x gadā. </w:t>
            </w:r>
            <w:r w:rsidR="00402E58" w:rsidRPr="00C637D5">
              <w:rPr>
                <w:rFonts w:ascii="Arial" w:hAnsi="Arial" w:cs="Arial"/>
                <w:sz w:val="18"/>
                <w:szCs w:val="18"/>
              </w:rPr>
              <w:t>Uzlabota reģionālā sadarbība un jūras putnu aizsardzība.</w:t>
            </w:r>
          </w:p>
        </w:tc>
        <w:tc>
          <w:tcPr>
            <w:tcW w:w="1701" w:type="dxa"/>
          </w:tcPr>
          <w:p w14:paraId="2C150CD4" w14:textId="290E1B8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18 000</w:t>
            </w:r>
          </w:p>
        </w:tc>
        <w:tc>
          <w:tcPr>
            <w:tcW w:w="1276" w:type="dxa"/>
          </w:tcPr>
          <w:p w14:paraId="1D31FA53" w14:textId="2D1C271B"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LVAF</w:t>
            </w:r>
          </w:p>
        </w:tc>
      </w:tr>
      <w:tr w:rsidR="00402E58" w:rsidRPr="00837F45" w14:paraId="46935439" w14:textId="77777777" w:rsidTr="00A32B8F">
        <w:trPr>
          <w:trHeight w:val="20"/>
          <w:jc w:val="center"/>
        </w:trPr>
        <w:tc>
          <w:tcPr>
            <w:tcW w:w="5970" w:type="dxa"/>
          </w:tcPr>
          <w:p w14:paraId="4F9C0796"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PP9</w:t>
            </w:r>
            <w:r w:rsidRPr="00837F45">
              <w:rPr>
                <w:rFonts w:ascii="Arial" w:hAnsi="Arial" w:cs="Arial"/>
                <w:sz w:val="18"/>
                <w:szCs w:val="18"/>
              </w:rPr>
              <w:t xml:space="preserve"> Veikt īstenoto roņu aizsardzības pasākumu efektivitātes novērtējumu, ņemot vērā roņu populāciju dinamikas tendences, kā arī klimata pārmaiņu ietekmi uz jūras vidi.</w:t>
            </w:r>
          </w:p>
        </w:tc>
        <w:tc>
          <w:tcPr>
            <w:tcW w:w="1041" w:type="dxa"/>
          </w:tcPr>
          <w:p w14:paraId="2FDBE268" w14:textId="39E76F3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21896C40" w14:textId="5ED11A17" w:rsidR="00402E58" w:rsidRPr="00837F45" w:rsidRDefault="00402E58" w:rsidP="00CD3D8E">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BIOR</w:t>
            </w:r>
          </w:p>
        </w:tc>
        <w:tc>
          <w:tcPr>
            <w:tcW w:w="1199" w:type="dxa"/>
          </w:tcPr>
          <w:p w14:paraId="06A949E6" w14:textId="12EDB4E4"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w:t>
            </w:r>
          </w:p>
        </w:tc>
        <w:tc>
          <w:tcPr>
            <w:tcW w:w="1636" w:type="dxa"/>
          </w:tcPr>
          <w:p w14:paraId="300A9D21" w14:textId="24B9133E" w:rsidR="00402E58" w:rsidRPr="00837F45" w:rsidRDefault="00402E58" w:rsidP="00304FB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efektivitātes novērtējums.</w:t>
            </w:r>
          </w:p>
        </w:tc>
        <w:tc>
          <w:tcPr>
            <w:tcW w:w="1701" w:type="dxa"/>
          </w:tcPr>
          <w:p w14:paraId="2DA8D8FA" w14:textId="242A5D50" w:rsidR="00402E58"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1 novērtējums. </w:t>
            </w:r>
            <w:r w:rsidR="00402E58" w:rsidRPr="00C637D5">
              <w:rPr>
                <w:rFonts w:ascii="Arial" w:hAnsi="Arial" w:cs="Arial"/>
                <w:sz w:val="18"/>
                <w:szCs w:val="18"/>
              </w:rPr>
              <w:t>Nodrošināta informācija par roņu aizsardzības pasākumu efektivitāti politikas izstrādei.</w:t>
            </w:r>
          </w:p>
        </w:tc>
        <w:tc>
          <w:tcPr>
            <w:tcW w:w="1701" w:type="dxa"/>
          </w:tcPr>
          <w:p w14:paraId="6F52BAE5"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50 000</w:t>
            </w:r>
          </w:p>
          <w:p w14:paraId="3CEEC867" w14:textId="53D8CE7D" w:rsidR="00402E58" w:rsidRPr="00837F45" w:rsidRDefault="00402E58" w:rsidP="00AE42A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un atbilstoši Roņu sugas aizsardzības plānam</w:t>
            </w:r>
          </w:p>
        </w:tc>
        <w:tc>
          <w:tcPr>
            <w:tcW w:w="1276" w:type="dxa"/>
          </w:tcPr>
          <w:p w14:paraId="223AD893" w14:textId="71AAAA26"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(EJZAF) un valsts budžets (projekti)</w:t>
            </w:r>
          </w:p>
        </w:tc>
      </w:tr>
      <w:tr w:rsidR="00402E58" w:rsidRPr="00837F45" w14:paraId="35AA049A" w14:textId="77777777" w:rsidTr="00A32B8F">
        <w:trPr>
          <w:trHeight w:val="20"/>
          <w:jc w:val="center"/>
        </w:trPr>
        <w:tc>
          <w:tcPr>
            <w:tcW w:w="5970" w:type="dxa"/>
          </w:tcPr>
          <w:p w14:paraId="760919BC"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PP10</w:t>
            </w:r>
            <w:r w:rsidRPr="00837F45">
              <w:rPr>
                <w:rFonts w:ascii="Arial" w:hAnsi="Arial" w:cs="Arial"/>
                <w:sz w:val="18"/>
                <w:szCs w:val="18"/>
              </w:rPr>
              <w:t xml:space="preserve"> Uzlabot informācijas bāzi par jūras ekosistēmas pakalpojumu nodrošinājumu, telpisko novērtējumu un sociālekonomisko vērtību un informācijas publisko pieejamību politikas lēmumu pieņemšanas atbalstam.</w:t>
            </w:r>
          </w:p>
        </w:tc>
        <w:tc>
          <w:tcPr>
            <w:tcW w:w="1041" w:type="dxa"/>
          </w:tcPr>
          <w:p w14:paraId="562D3788" w14:textId="3DB65915"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BE58E9" w:rsidRPr="00837F45">
              <w:rPr>
                <w:rFonts w:ascii="Arial" w:hAnsi="Arial" w:cs="Arial"/>
                <w:sz w:val="18"/>
                <w:szCs w:val="18"/>
              </w:rPr>
              <w:t xml:space="preserve"> g. 1. cet.</w:t>
            </w:r>
            <w:r w:rsidRPr="00837F45">
              <w:rPr>
                <w:rFonts w:ascii="Arial" w:hAnsi="Arial" w:cs="Arial"/>
                <w:sz w:val="18"/>
                <w:szCs w:val="18"/>
              </w:rPr>
              <w:t xml:space="preserve"> -2027.</w:t>
            </w:r>
            <w:r w:rsidR="00712221" w:rsidRPr="00837F45">
              <w:rPr>
                <w:rFonts w:ascii="Arial" w:hAnsi="Arial" w:cs="Arial"/>
                <w:sz w:val="18"/>
                <w:szCs w:val="18"/>
              </w:rPr>
              <w:t> g. 4. cet.</w:t>
            </w:r>
          </w:p>
        </w:tc>
        <w:tc>
          <w:tcPr>
            <w:tcW w:w="1064" w:type="dxa"/>
          </w:tcPr>
          <w:p w14:paraId="1FB84E86" w14:textId="5A17322D"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FDC3385" w14:textId="5DD64B35"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Pētniecības institūcijas</w:t>
            </w:r>
          </w:p>
        </w:tc>
        <w:tc>
          <w:tcPr>
            <w:tcW w:w="1636" w:type="dxa"/>
          </w:tcPr>
          <w:p w14:paraId="7CA936A7" w14:textId="78EC4CA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Veikti </w:t>
            </w:r>
            <w:r w:rsidR="00FF6009" w:rsidRPr="00837F45">
              <w:rPr>
                <w:rFonts w:ascii="Arial" w:hAnsi="Arial" w:cs="Arial"/>
                <w:sz w:val="18"/>
                <w:szCs w:val="18"/>
              </w:rPr>
              <w:t xml:space="preserve">2 </w:t>
            </w:r>
            <w:r w:rsidRPr="00837F45">
              <w:rPr>
                <w:rFonts w:ascii="Arial" w:hAnsi="Arial" w:cs="Arial"/>
                <w:sz w:val="18"/>
                <w:szCs w:val="18"/>
              </w:rPr>
              <w:t>pētījumi un papildinātas publiskās informācijas sistēmas ar datiem par jūras ekosistēmas pakalpojumiem.</w:t>
            </w:r>
          </w:p>
        </w:tc>
        <w:tc>
          <w:tcPr>
            <w:tcW w:w="1701" w:type="dxa"/>
          </w:tcPr>
          <w:p w14:paraId="561D80A3" w14:textId="6797E05C" w:rsidR="00402E58" w:rsidRPr="00837F4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highlight w:val="yellow"/>
                <w:lang w:eastAsia="lv-LV"/>
              </w:rPr>
            </w:pPr>
            <w:r w:rsidRPr="00C637D5">
              <w:rPr>
                <w:rFonts w:ascii="Arial" w:hAnsi="Arial" w:cs="Arial"/>
                <w:sz w:val="18"/>
                <w:szCs w:val="18"/>
              </w:rPr>
              <w:t xml:space="preserve">Pētījumu skaits - 2. </w:t>
            </w:r>
            <w:r w:rsidR="00402E58" w:rsidRPr="00C637D5">
              <w:rPr>
                <w:rFonts w:ascii="Arial" w:hAnsi="Arial" w:cs="Arial"/>
                <w:sz w:val="18"/>
                <w:szCs w:val="18"/>
              </w:rPr>
              <w:t>Uzlabota informācijas bāze un informācijas pieejamība jūras vides aizsardzības un pārvaldības politiku izstrādei</w:t>
            </w:r>
            <w:r w:rsidR="00402E58" w:rsidRPr="00837F45">
              <w:rPr>
                <w:rFonts w:ascii="Arial" w:hAnsi="Arial" w:cs="Arial"/>
                <w:sz w:val="18"/>
                <w:szCs w:val="18"/>
              </w:rPr>
              <w:t>.</w:t>
            </w:r>
          </w:p>
        </w:tc>
        <w:tc>
          <w:tcPr>
            <w:tcW w:w="1701" w:type="dxa"/>
          </w:tcPr>
          <w:p w14:paraId="2B59F025" w14:textId="5355484B" w:rsidR="00402E58" w:rsidRPr="00837F45" w:rsidRDefault="00402E58" w:rsidP="00D50C01">
            <w:pPr>
              <w:widowControl w:val="0"/>
              <w:autoSpaceDE w:val="0"/>
              <w:autoSpaceDN w:val="0"/>
              <w:adjustRightInd w:val="0"/>
              <w:spacing w:after="0" w:line="240" w:lineRule="auto"/>
              <w:textAlignment w:val="baseline"/>
              <w:rPr>
                <w:rFonts w:ascii="Arial" w:eastAsia="Times New Roman" w:hAnsi="Arial" w:cs="Arial"/>
                <w:bCs/>
                <w:sz w:val="18"/>
                <w:szCs w:val="18"/>
                <w:lang w:eastAsia="lv-LV"/>
              </w:rPr>
            </w:pPr>
            <w:r w:rsidRPr="00837F45">
              <w:rPr>
                <w:rFonts w:ascii="Arial" w:eastAsia="Times New Roman" w:hAnsi="Arial" w:cs="Arial"/>
                <w:bCs/>
                <w:sz w:val="18"/>
                <w:szCs w:val="18"/>
                <w:lang w:eastAsia="lv-LV"/>
              </w:rPr>
              <w:t xml:space="preserve">300 000 </w:t>
            </w:r>
          </w:p>
        </w:tc>
        <w:tc>
          <w:tcPr>
            <w:tcW w:w="1276" w:type="dxa"/>
          </w:tcPr>
          <w:p w14:paraId="48C90E2B" w14:textId="478CF4D4" w:rsidR="00402E58" w:rsidRPr="00837F45" w:rsidRDefault="00402E58"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p w14:paraId="02A2ABEB" w14:textId="02056014" w:rsidR="00402E58" w:rsidRPr="00837F45" w:rsidRDefault="00402E58" w:rsidP="00E6467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finansējums (EJZAF; projeks Baltic Sea2Land (Interreg BJR Programma)</w:t>
            </w:r>
          </w:p>
        </w:tc>
      </w:tr>
      <w:tr w:rsidR="00FF21EA" w:rsidRPr="00837F45" w14:paraId="7629B4A6" w14:textId="77777777" w:rsidTr="00A32B8F">
        <w:trPr>
          <w:trHeight w:val="340"/>
          <w:jc w:val="center"/>
        </w:trPr>
        <w:tc>
          <w:tcPr>
            <w:tcW w:w="5970" w:type="dxa"/>
            <w:shd w:val="clear" w:color="auto" w:fill="DEEAF6" w:themeFill="accent1" w:themeFillTint="33"/>
          </w:tcPr>
          <w:p w14:paraId="37123712"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2.Rīcības virziens mērķa sasniegšanai:</w:t>
            </w:r>
          </w:p>
        </w:tc>
        <w:tc>
          <w:tcPr>
            <w:tcW w:w="1041" w:type="dxa"/>
            <w:shd w:val="clear" w:color="auto" w:fill="DEEAF6" w:themeFill="accent1" w:themeFillTint="33"/>
          </w:tcPr>
          <w:p w14:paraId="503C8178"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50D77ED6" w14:textId="5334DA8B" w:rsidR="00FF21EA" w:rsidRPr="00837F45" w:rsidRDefault="00FF21EA" w:rsidP="00D50C01">
            <w:pPr>
              <w:widowControl w:val="0"/>
              <w:autoSpaceDE w:val="0"/>
              <w:autoSpaceDN w:val="0"/>
              <w:adjustRightInd w:val="0"/>
              <w:spacing w:after="120" w:line="240" w:lineRule="auto"/>
              <w:textAlignment w:val="baseline"/>
              <w:rPr>
                <w:rFonts w:ascii="Arial" w:hAnsi="Arial" w:cs="Arial"/>
                <w:b/>
                <w:sz w:val="18"/>
                <w:szCs w:val="18"/>
              </w:rPr>
            </w:pPr>
            <w:r w:rsidRPr="00837F45">
              <w:rPr>
                <w:rFonts w:ascii="Arial" w:hAnsi="Arial" w:cs="Arial"/>
                <w:b/>
                <w:sz w:val="18"/>
                <w:szCs w:val="18"/>
              </w:rPr>
              <w:t>RV2 Novērst jaunu svešo sugu ieviešanos no cilvēka darbības un, cik iespējams, mazināt esošo jūras i</w:t>
            </w:r>
            <w:r w:rsidRPr="00837F45">
              <w:rPr>
                <w:rFonts w:ascii="Arial" w:hAnsi="Arial" w:cs="Arial"/>
                <w:b/>
                <w:bCs/>
                <w:sz w:val="18"/>
                <w:szCs w:val="18"/>
              </w:rPr>
              <w:t>nvazīvo svešo sugu ietekmi</w:t>
            </w:r>
          </w:p>
        </w:tc>
      </w:tr>
      <w:tr w:rsidR="00A977EB" w:rsidRPr="00837F45" w14:paraId="2E17E148" w14:textId="77777777" w:rsidTr="00A32B8F">
        <w:trPr>
          <w:trHeight w:val="340"/>
          <w:jc w:val="center"/>
        </w:trPr>
        <w:tc>
          <w:tcPr>
            <w:tcW w:w="5970" w:type="dxa"/>
            <w:shd w:val="clear" w:color="auto" w:fill="D9D9D9" w:themeFill="background1" w:themeFillShade="D9"/>
          </w:tcPr>
          <w:p w14:paraId="39044D80"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751DF174"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18C4D3B2" w14:textId="25F44F09"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2AD04850" w14:textId="1F633206" w:rsidR="00FF21EA" w:rsidRPr="00837F45" w:rsidRDefault="00FF21EA"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51FA2483" w14:textId="4B231D64" w:rsidR="00FF21EA" w:rsidRPr="00837F45" w:rsidRDefault="00FF21EA"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1AF622CE" w14:textId="04CD117A"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u w:val="single"/>
              </w:rPr>
            </w:pPr>
            <w:r w:rsidRPr="00837F45">
              <w:rPr>
                <w:rFonts w:ascii="Arial" w:hAnsi="Arial" w:cs="Arial"/>
                <w:b/>
                <w:sz w:val="18"/>
                <w:szCs w:val="18"/>
              </w:rPr>
              <w:t>Rezultatīvais rādītājs</w:t>
            </w:r>
          </w:p>
        </w:tc>
        <w:tc>
          <w:tcPr>
            <w:tcW w:w="1701" w:type="dxa"/>
            <w:shd w:val="clear" w:color="auto" w:fill="D9D9D9" w:themeFill="background1" w:themeFillShade="D9"/>
          </w:tcPr>
          <w:p w14:paraId="767E7206" w14:textId="0D37438E"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u w:val="single"/>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p>
        </w:tc>
        <w:tc>
          <w:tcPr>
            <w:tcW w:w="1276" w:type="dxa"/>
            <w:shd w:val="clear" w:color="auto" w:fill="D9D9D9" w:themeFill="background1" w:themeFillShade="D9"/>
          </w:tcPr>
          <w:p w14:paraId="04578F0F" w14:textId="3C3FCBE9"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C979F9" w:rsidRPr="00837F45" w14:paraId="72656D05" w14:textId="77777777" w:rsidTr="00A32B8F">
        <w:trPr>
          <w:trHeight w:val="20"/>
          <w:jc w:val="center"/>
        </w:trPr>
        <w:tc>
          <w:tcPr>
            <w:tcW w:w="5970" w:type="dxa"/>
          </w:tcPr>
          <w:p w14:paraId="3F8E4B9E" w14:textId="77777777" w:rsidR="00C979F9" w:rsidRPr="00837F45" w:rsidRDefault="00C979F9" w:rsidP="007B7EC8">
            <w:pPr>
              <w:widowControl w:val="0"/>
              <w:autoSpaceDE w:val="0"/>
              <w:autoSpaceDN w:val="0"/>
              <w:adjustRightInd w:val="0"/>
              <w:spacing w:after="0" w:line="240" w:lineRule="auto"/>
              <w:jc w:val="both"/>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EP6</w:t>
            </w:r>
            <w:r w:rsidRPr="00837F45">
              <w:rPr>
                <w:rFonts w:ascii="Arial" w:hAnsi="Arial" w:cs="Arial"/>
                <w:sz w:val="18"/>
                <w:szCs w:val="18"/>
              </w:rPr>
              <w:t xml:space="preserve"> Īstenot pasākumus, kas paredzēti “Vides politikas pamatnostādnēs 2021.-2027.gadam” saistībā ar k</w:t>
            </w:r>
            <w:r w:rsidRPr="00837F45">
              <w:rPr>
                <w:rFonts w:ascii="Arial" w:hAnsi="Arial" w:cs="Arial"/>
                <w:bCs/>
                <w:sz w:val="18"/>
                <w:szCs w:val="18"/>
              </w:rPr>
              <w:t xml:space="preserve">uģu balasta ūdens un nosēdumu apdraudējuma jūras ekosistēmai novēršanu: </w:t>
            </w:r>
          </w:p>
          <w:p w14:paraId="50F7BA83" w14:textId="77777777" w:rsidR="00C979F9" w:rsidRPr="00837F45" w:rsidRDefault="00C979F9" w:rsidP="007B7EC8">
            <w:pPr>
              <w:widowControl w:val="0"/>
              <w:numPr>
                <w:ilvl w:val="0"/>
                <w:numId w:val="4"/>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īstenot kuģu balasta ūdens un nosēdumu pārvaldības monitoringu (arī vides kontroles ietvaros), t.sk. svešo sugu monitoringu ostās un jūras ūdeņos; </w:t>
            </w:r>
          </w:p>
          <w:p w14:paraId="4ABB081C" w14:textId="77777777" w:rsidR="00C979F9" w:rsidRPr="00837F45" w:rsidRDefault="00C979F9" w:rsidP="007B7EC8">
            <w:pPr>
              <w:widowControl w:val="0"/>
              <w:numPr>
                <w:ilvl w:val="0"/>
                <w:numId w:val="4"/>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nodrošināt atbilstošas balasta ūdens nosēdumu pieņemšanas iekārtas ostās (kur nepieciešams/ kur notiek kuģu remonts, tilpņu labošana, tīrīšana).</w:t>
            </w:r>
          </w:p>
        </w:tc>
        <w:tc>
          <w:tcPr>
            <w:tcW w:w="1041" w:type="dxa"/>
          </w:tcPr>
          <w:p w14:paraId="0432EFD2" w14:textId="2FFDCF61" w:rsidR="00C979F9"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monitoringam (uzsākts īstenot 2022. g.)</w:t>
            </w:r>
            <w:r w:rsidR="00C979F9" w:rsidRPr="00837F45">
              <w:rPr>
                <w:rFonts w:ascii="Arial" w:hAnsi="Arial" w:cs="Arial"/>
                <w:sz w:val="18"/>
                <w:szCs w:val="18"/>
              </w:rPr>
              <w:t>;</w:t>
            </w:r>
          </w:p>
          <w:p w14:paraId="3126F001" w14:textId="7AE9FA57" w:rsidR="00C979F9"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bookmarkStart w:id="1" w:name="_Hlk139461030"/>
            <w:r w:rsidRPr="00837F45">
              <w:rPr>
                <w:rFonts w:ascii="Arial" w:hAnsi="Arial" w:cs="Arial"/>
                <w:sz w:val="18"/>
                <w:szCs w:val="18"/>
              </w:rPr>
              <w:t>2027. g. 4. cet.</w:t>
            </w:r>
            <w:r w:rsidR="00C979F9" w:rsidRPr="00837F45">
              <w:rPr>
                <w:rFonts w:ascii="Arial" w:hAnsi="Arial" w:cs="Arial"/>
                <w:sz w:val="18"/>
                <w:szCs w:val="18"/>
              </w:rPr>
              <w:t xml:space="preserve"> ostu pieņemšanas iekārtām</w:t>
            </w:r>
            <w:bookmarkEnd w:id="1"/>
          </w:p>
        </w:tc>
        <w:tc>
          <w:tcPr>
            <w:tcW w:w="1064" w:type="dxa"/>
          </w:tcPr>
          <w:p w14:paraId="26B3044C" w14:textId="3F49EEBB"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p w14:paraId="1300EB86"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477365E1"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03A36DC7"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3DD2305A" w14:textId="47E96857" w:rsidR="00C979F9" w:rsidRPr="00837F45" w:rsidRDefault="00BD732C"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Ostas</w:t>
            </w:r>
          </w:p>
        </w:tc>
        <w:tc>
          <w:tcPr>
            <w:tcW w:w="1199" w:type="dxa"/>
          </w:tcPr>
          <w:p w14:paraId="62245B7F" w14:textId="01101902"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LHEI</w:t>
            </w:r>
          </w:p>
          <w:p w14:paraId="7E431D55"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144B0B24"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2E68D091"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0FB82AD6" w14:textId="0C1976A6" w:rsidR="00C979F9" w:rsidRPr="00837F45" w:rsidRDefault="00BD732C" w:rsidP="00BD732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SM </w:t>
            </w:r>
          </w:p>
        </w:tc>
        <w:tc>
          <w:tcPr>
            <w:tcW w:w="1636" w:type="dxa"/>
          </w:tcPr>
          <w:p w14:paraId="4395CC4E" w14:textId="269A6984"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kuģu balasta ūdeņu pārvaldības un svešo sugu monitorings, nodrošinātas atbilstošas balasta ūdens nosēdumu pieņemšanas iekārtas ostās.</w:t>
            </w:r>
          </w:p>
        </w:tc>
        <w:tc>
          <w:tcPr>
            <w:tcW w:w="1701" w:type="dxa"/>
          </w:tcPr>
          <w:p w14:paraId="1B48471C" w14:textId="5C0A19F0" w:rsidR="00F8183C" w:rsidRPr="00C637D5" w:rsidRDefault="00F8183C" w:rsidP="00F8183C">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Monitorings 1 x gadā; pieņemšanas iekārtas 1 ostā.</w:t>
            </w:r>
          </w:p>
          <w:p w14:paraId="3AD57D43" w14:textId="3EDCC614" w:rsidR="00C979F9" w:rsidRPr="00837F45" w:rsidRDefault="00C979F9" w:rsidP="00F8183C">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Novērtēts un</w:t>
            </w:r>
            <w:r w:rsidRPr="00837F45">
              <w:rPr>
                <w:rFonts w:ascii="Arial" w:hAnsi="Arial" w:cs="Arial"/>
                <w:sz w:val="18"/>
                <w:szCs w:val="18"/>
              </w:rPr>
              <w:t xml:space="preserve"> novērsts apdraudējums jūras ekosistēmai no svešo sugu ienākšanas ar kuģu balasta ūdeņiem.</w:t>
            </w:r>
          </w:p>
        </w:tc>
        <w:tc>
          <w:tcPr>
            <w:tcW w:w="1701" w:type="dxa"/>
          </w:tcPr>
          <w:p w14:paraId="589494D1" w14:textId="17A5485B" w:rsidR="00C979F9" w:rsidRPr="00837F45"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VPP2027 RV35</w:t>
            </w:r>
          </w:p>
          <w:p w14:paraId="77E9CFCA" w14:textId="06EFE595" w:rsidR="00C979F9" w:rsidRPr="00837F45" w:rsidRDefault="00C979F9" w:rsidP="00E6467F">
            <w:pPr>
              <w:widowControl w:val="0"/>
              <w:autoSpaceDE w:val="0"/>
              <w:autoSpaceDN w:val="0"/>
              <w:adjustRightInd w:val="0"/>
              <w:spacing w:after="0" w:line="240" w:lineRule="auto"/>
              <w:textAlignment w:val="baseline"/>
              <w:rPr>
                <w:rFonts w:ascii="Arial" w:hAnsi="Arial" w:cs="Arial"/>
                <w:sz w:val="18"/>
                <w:szCs w:val="18"/>
              </w:rPr>
            </w:pPr>
          </w:p>
        </w:tc>
        <w:tc>
          <w:tcPr>
            <w:tcW w:w="1276" w:type="dxa"/>
          </w:tcPr>
          <w:p w14:paraId="67AEC094" w14:textId="6F8EDC88"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(monitoringam), </w:t>
            </w:r>
          </w:p>
          <w:p w14:paraId="64CB9D7B" w14:textId="5D383CE5" w:rsidR="00C979F9" w:rsidRPr="00837F45"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privātie līdzekļi (ostu finansējums), ES fondi (iekārtām)</w:t>
            </w:r>
          </w:p>
        </w:tc>
      </w:tr>
      <w:tr w:rsidR="005F6E6D" w:rsidRPr="00837F45" w14:paraId="64CAF56E" w14:textId="77777777" w:rsidTr="00A32B8F">
        <w:trPr>
          <w:trHeight w:val="20"/>
          <w:jc w:val="center"/>
        </w:trPr>
        <w:tc>
          <w:tcPr>
            <w:tcW w:w="5970" w:type="dxa"/>
          </w:tcPr>
          <w:p w14:paraId="0B8DCAFA" w14:textId="49299F5E"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 xml:space="preserve">JVM1 PP11 </w:t>
            </w:r>
            <w:r w:rsidRPr="00837F45">
              <w:rPr>
                <w:rFonts w:ascii="Arial" w:hAnsi="Arial" w:cs="Arial"/>
                <w:sz w:val="18"/>
                <w:szCs w:val="18"/>
              </w:rPr>
              <w:t xml:space="preserve">Izstrādāt kuģu un atpūtas kuģu korpusu bioloģiskā apauguma apsaimniekošanas normatīvo regulējumu un īstenot pasākumus kuģu un atpūtas </w:t>
            </w:r>
            <w:r w:rsidRPr="00837F45">
              <w:rPr>
                <w:rFonts w:ascii="Arial" w:hAnsi="Arial" w:cs="Arial"/>
                <w:i/>
                <w:sz w:val="18"/>
                <w:szCs w:val="18"/>
              </w:rPr>
              <w:t>kuģu</w:t>
            </w:r>
            <w:r w:rsidRPr="00837F45">
              <w:rPr>
                <w:rFonts w:ascii="Arial" w:hAnsi="Arial" w:cs="Arial"/>
                <w:sz w:val="18"/>
                <w:szCs w:val="18"/>
              </w:rPr>
              <w:t xml:space="preserve"> korpusu bioapauguma pārvaldībai ar mērķi novērst jaunu svešo sugu ienākšanu jūras ūdeņos (atbilstoši IMO vadlīnijām un HELCOM </w:t>
            </w:r>
            <w:r w:rsidR="00D50C01" w:rsidRPr="00837F45">
              <w:rPr>
                <w:rFonts w:ascii="Arial" w:hAnsi="Arial" w:cs="Arial"/>
                <w:sz w:val="18"/>
                <w:szCs w:val="18"/>
              </w:rPr>
              <w:t xml:space="preserve">reģionālajam ceļvedim </w:t>
            </w:r>
            <w:r w:rsidRPr="00837F45">
              <w:rPr>
                <w:rFonts w:ascii="Arial" w:hAnsi="Arial" w:cs="Arial"/>
                <w:sz w:val="18"/>
                <w:szCs w:val="18"/>
              </w:rPr>
              <w:t>“Regional Baltic Biofouling Management Roadmap”).</w:t>
            </w:r>
          </w:p>
          <w:p w14:paraId="59B099DB" w14:textId="5D1A57A0" w:rsidR="005F6E6D" w:rsidRPr="00837F45" w:rsidRDefault="005F6E6D" w:rsidP="00C4764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[Šis pasākums ir īstenojams kopā ar pasākumu JVM5 PP22.]</w:t>
            </w:r>
          </w:p>
        </w:tc>
        <w:tc>
          <w:tcPr>
            <w:tcW w:w="1041" w:type="dxa"/>
          </w:tcPr>
          <w:p w14:paraId="670B59DF" w14:textId="49CEDB18"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BE58E9" w:rsidRPr="00837F45">
              <w:rPr>
                <w:rFonts w:ascii="Arial" w:hAnsi="Arial" w:cs="Arial"/>
                <w:sz w:val="18"/>
                <w:szCs w:val="18"/>
              </w:rPr>
              <w:t xml:space="preserve">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3983AEC2" w14:textId="67E82063" w:rsidR="005F6E6D" w:rsidRPr="00837F45"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r w:rsidRPr="00837F45">
              <w:rPr>
                <w:rFonts w:ascii="Arial" w:hAnsi="Arial" w:cs="Arial"/>
                <w:sz w:val="18"/>
                <w:szCs w:val="18"/>
              </w:rPr>
              <w:t xml:space="preserve"> </w:t>
            </w:r>
          </w:p>
        </w:tc>
        <w:tc>
          <w:tcPr>
            <w:tcW w:w="1199" w:type="dxa"/>
          </w:tcPr>
          <w:p w14:paraId="619742E5" w14:textId="130CAA26" w:rsidR="005F6E6D" w:rsidRPr="00837F45"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SM, ostas, kuģu un atpūtas kuģu īpašnieki/ operatori</w:t>
            </w:r>
          </w:p>
        </w:tc>
        <w:tc>
          <w:tcPr>
            <w:tcW w:w="1636" w:type="dxa"/>
          </w:tcPr>
          <w:p w14:paraId="0BD40DCA" w14:textId="6EF6E2C2" w:rsidR="005F6E6D" w:rsidRPr="00837F45"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regulējums un īstenoti pasākumi kuģu un atpūtas kuģu</w:t>
            </w:r>
            <w:r w:rsidRPr="00837F45">
              <w:rPr>
                <w:rFonts w:ascii="Arial" w:hAnsi="Arial" w:cs="Arial"/>
                <w:i/>
                <w:sz w:val="18"/>
                <w:szCs w:val="18"/>
              </w:rPr>
              <w:t xml:space="preserve"> </w:t>
            </w:r>
            <w:r w:rsidRPr="00837F45">
              <w:rPr>
                <w:rFonts w:ascii="Arial" w:hAnsi="Arial" w:cs="Arial"/>
                <w:sz w:val="18"/>
                <w:szCs w:val="18"/>
              </w:rPr>
              <w:t>korpusu bioloģiskā apauguma apsaimniekošanai.</w:t>
            </w:r>
          </w:p>
        </w:tc>
        <w:tc>
          <w:tcPr>
            <w:tcW w:w="1701" w:type="dxa"/>
          </w:tcPr>
          <w:p w14:paraId="0F17FC48" w14:textId="1E6A9C48" w:rsidR="005F6E6D" w:rsidRPr="00C637D5" w:rsidRDefault="00F8183C"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Izstrādāto tiesību aktu skaits – 1. </w:t>
            </w:r>
            <w:r w:rsidR="005F6E6D" w:rsidRPr="00C637D5">
              <w:rPr>
                <w:rFonts w:ascii="Arial" w:hAnsi="Arial" w:cs="Arial"/>
                <w:sz w:val="18"/>
                <w:szCs w:val="18"/>
              </w:rPr>
              <w:t>Samazināta jaunu svešo sugu ienākšana ar kuģu un atpūtas kuģu korpusu bioapaugumu.</w:t>
            </w:r>
          </w:p>
          <w:p w14:paraId="0788AE06" w14:textId="3A7825ED" w:rsidR="009B70EF" w:rsidRPr="00C637D5" w:rsidRDefault="009B70EF" w:rsidP="009B70EF">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p>
        </w:tc>
        <w:tc>
          <w:tcPr>
            <w:tcW w:w="1701" w:type="dxa"/>
          </w:tcPr>
          <w:p w14:paraId="0A36C8F3" w14:textId="48F559F3"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235 000</w:t>
            </w:r>
          </w:p>
        </w:tc>
        <w:tc>
          <w:tcPr>
            <w:tcW w:w="1276" w:type="dxa"/>
          </w:tcPr>
          <w:p w14:paraId="6121B288" w14:textId="37F341F9"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privātais finansējums</w:t>
            </w:r>
          </w:p>
        </w:tc>
      </w:tr>
      <w:tr w:rsidR="005F6E6D" w:rsidRPr="00837F45" w14:paraId="1CCFDC2E" w14:textId="77777777" w:rsidTr="00A32B8F">
        <w:trPr>
          <w:trHeight w:val="20"/>
          <w:jc w:val="center"/>
        </w:trPr>
        <w:tc>
          <w:tcPr>
            <w:tcW w:w="5970" w:type="dxa"/>
          </w:tcPr>
          <w:p w14:paraId="48C5202D" w14:textId="0C74376D" w:rsidR="005F6E6D" w:rsidRPr="00837F45" w:rsidRDefault="005F6E6D" w:rsidP="001E4EE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 xml:space="preserve">JVM1 PP12 </w:t>
            </w:r>
            <w:r w:rsidRPr="00837F45">
              <w:rPr>
                <w:rFonts w:ascii="Arial" w:hAnsi="Arial" w:cs="Arial"/>
                <w:sz w:val="18"/>
                <w:szCs w:val="18"/>
              </w:rPr>
              <w:t>Turpināt īstenot apaļā jūrasgrunduļa (</w:t>
            </w:r>
            <w:r w:rsidRPr="00837F45">
              <w:rPr>
                <w:rFonts w:ascii="Arial" w:hAnsi="Arial" w:cs="Arial"/>
                <w:i/>
                <w:iCs/>
                <w:sz w:val="18"/>
                <w:szCs w:val="18"/>
              </w:rPr>
              <w:t>Neogobius melanostomus</w:t>
            </w:r>
            <w:r w:rsidRPr="00837F45">
              <w:rPr>
                <w:rFonts w:ascii="Arial" w:hAnsi="Arial" w:cs="Arial"/>
                <w:sz w:val="18"/>
                <w:szCs w:val="18"/>
              </w:rPr>
              <w:t>) populācijas ierobežošanas pasākumus, tajā skaitā īstenot rīcības plānu šīs invazīvās svešās sugas apkarošanai.</w:t>
            </w:r>
          </w:p>
        </w:tc>
        <w:tc>
          <w:tcPr>
            <w:tcW w:w="1041" w:type="dxa"/>
          </w:tcPr>
          <w:p w14:paraId="4D7046A6" w14:textId="7200D288"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bookmarkStart w:id="2" w:name="_Hlk139460943"/>
            <w:bookmarkStart w:id="3" w:name="_Hlk139460960"/>
            <w:r w:rsidRPr="00837F45">
              <w:rPr>
                <w:rFonts w:ascii="Arial" w:hAnsi="Arial" w:cs="Arial"/>
                <w:sz w:val="18"/>
                <w:szCs w:val="18"/>
              </w:rPr>
              <w:t>2025.</w:t>
            </w:r>
            <w:r w:rsidR="00BE58E9" w:rsidRPr="00837F45">
              <w:rPr>
                <w:rFonts w:ascii="Arial" w:hAnsi="Arial" w:cs="Arial"/>
                <w:sz w:val="18"/>
                <w:szCs w:val="18"/>
              </w:rPr>
              <w:t xml:space="preserve"> g. 1. cet.</w:t>
            </w:r>
            <w:r w:rsidRPr="00837F45">
              <w:rPr>
                <w:rFonts w:ascii="Arial" w:hAnsi="Arial" w:cs="Arial"/>
                <w:sz w:val="18"/>
                <w:szCs w:val="18"/>
              </w:rPr>
              <w:t>-2027</w:t>
            </w:r>
            <w:bookmarkEnd w:id="2"/>
            <w:r w:rsidRPr="00837F45">
              <w:rPr>
                <w:rFonts w:ascii="Arial" w:hAnsi="Arial" w:cs="Arial"/>
                <w:sz w:val="18"/>
                <w:szCs w:val="18"/>
              </w:rPr>
              <w:t>.</w:t>
            </w:r>
            <w:r w:rsidR="00712221" w:rsidRPr="00837F45">
              <w:rPr>
                <w:rFonts w:ascii="Arial" w:hAnsi="Arial" w:cs="Arial"/>
                <w:sz w:val="18"/>
                <w:szCs w:val="18"/>
              </w:rPr>
              <w:t> g. 4. cet.</w:t>
            </w:r>
            <w:bookmarkEnd w:id="3"/>
          </w:p>
        </w:tc>
        <w:tc>
          <w:tcPr>
            <w:tcW w:w="1064" w:type="dxa"/>
          </w:tcPr>
          <w:p w14:paraId="67532226" w14:textId="014DEA9E"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BIOR</w:t>
            </w:r>
          </w:p>
        </w:tc>
        <w:tc>
          <w:tcPr>
            <w:tcW w:w="1199" w:type="dxa"/>
          </w:tcPr>
          <w:p w14:paraId="6F6A97AC" w14:textId="79B2CDE5"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w:t>
            </w:r>
            <w:r w:rsidRPr="00837F45">
              <w:rPr>
                <w:rFonts w:ascii="Arial" w:hAnsi="Arial" w:cs="Arial"/>
                <w:b/>
                <w:sz w:val="18"/>
                <w:szCs w:val="18"/>
              </w:rPr>
              <w:t xml:space="preserve"> </w:t>
            </w:r>
            <w:r w:rsidRPr="00837F45">
              <w:rPr>
                <w:rFonts w:ascii="Arial" w:hAnsi="Arial" w:cs="Arial"/>
                <w:sz w:val="18"/>
                <w:szCs w:val="18"/>
              </w:rPr>
              <w:t>zvejnieki, VARAM, LHEI</w:t>
            </w:r>
          </w:p>
        </w:tc>
        <w:tc>
          <w:tcPr>
            <w:tcW w:w="1636" w:type="dxa"/>
          </w:tcPr>
          <w:p w14:paraId="7B51EF75" w14:textId="7E3B46F7" w:rsidR="005F6E6D" w:rsidRPr="00837F45" w:rsidRDefault="005F6E6D" w:rsidP="00A9196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apaļā jūrasgrunduļa populācijas ierobežošanai.</w:t>
            </w:r>
          </w:p>
        </w:tc>
        <w:tc>
          <w:tcPr>
            <w:tcW w:w="1701" w:type="dxa"/>
          </w:tcPr>
          <w:p w14:paraId="53DF1F26" w14:textId="35541DFE" w:rsidR="005F6E6D" w:rsidRPr="00C637D5" w:rsidRDefault="009B70EF" w:rsidP="009B70EF">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 </w:t>
            </w:r>
            <w:r w:rsidR="00C03695" w:rsidRPr="00C637D5">
              <w:rPr>
                <w:rFonts w:ascii="Arial" w:hAnsi="Arial" w:cs="Arial"/>
                <w:sz w:val="18"/>
                <w:szCs w:val="18"/>
              </w:rPr>
              <w:t>1 r</w:t>
            </w:r>
            <w:r w:rsidRPr="00C637D5">
              <w:rPr>
                <w:rFonts w:ascii="Arial" w:hAnsi="Arial" w:cs="Arial"/>
                <w:sz w:val="18"/>
                <w:szCs w:val="18"/>
              </w:rPr>
              <w:t>īcības plān</w:t>
            </w:r>
            <w:r w:rsidR="00C03695" w:rsidRPr="00C637D5">
              <w:rPr>
                <w:rFonts w:ascii="Arial" w:hAnsi="Arial" w:cs="Arial"/>
                <w:sz w:val="18"/>
                <w:szCs w:val="18"/>
              </w:rPr>
              <w:t>a pasākumi.</w:t>
            </w:r>
          </w:p>
          <w:p w14:paraId="45173BC7" w14:textId="31BAC847" w:rsidR="00C03695" w:rsidRPr="00C637D5" w:rsidRDefault="00C03695" w:rsidP="009B70EF">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Samazinājusies apaļā jūrasgrunduļa populācija un tā ietekme uz jūras ekosistēmu.</w:t>
            </w:r>
          </w:p>
        </w:tc>
        <w:tc>
          <w:tcPr>
            <w:tcW w:w="1701" w:type="dxa"/>
          </w:tcPr>
          <w:p w14:paraId="2F7EC142" w14:textId="2DF81DAE" w:rsidR="005F6E6D" w:rsidRPr="00837F45" w:rsidRDefault="005F6E6D" w:rsidP="00E6467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10 000 administratīvās izmaksas</w:t>
            </w:r>
            <w:r w:rsidR="00FF705F" w:rsidRPr="00837F45">
              <w:rPr>
                <w:rFonts w:ascii="Arial" w:eastAsia="Times New Roman" w:hAnsi="Arial" w:cs="Arial"/>
                <w:sz w:val="18"/>
                <w:szCs w:val="18"/>
                <w:lang w:eastAsia="lv-LV"/>
              </w:rPr>
              <w:t>;</w:t>
            </w:r>
          </w:p>
          <w:p w14:paraId="4291F9CF" w14:textId="2CC8DC0E"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īstenošanas izmaksas šobrīd nevar novērtēt.</w:t>
            </w:r>
          </w:p>
        </w:tc>
        <w:tc>
          <w:tcPr>
            <w:tcW w:w="1276" w:type="dxa"/>
          </w:tcPr>
          <w:p w14:paraId="0505A5FD" w14:textId="77777777"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w:t>
            </w:r>
          </w:p>
          <w:p w14:paraId="0EA64451" w14:textId="417F5A55" w:rsidR="00FF705F" w:rsidRPr="00837F45" w:rsidRDefault="005F6E6D" w:rsidP="00FF70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ES LIFE REEF (Rīcības plāna izstrādei) </w:t>
            </w:r>
          </w:p>
          <w:p w14:paraId="115C4BAD" w14:textId="22976D5C" w:rsidR="005F6E6D" w:rsidRPr="00837F45" w:rsidRDefault="005F6E6D" w:rsidP="00E6467F">
            <w:pPr>
              <w:widowControl w:val="0"/>
              <w:autoSpaceDE w:val="0"/>
              <w:autoSpaceDN w:val="0"/>
              <w:adjustRightInd w:val="0"/>
              <w:spacing w:after="0" w:line="240" w:lineRule="auto"/>
              <w:textAlignment w:val="baseline"/>
              <w:rPr>
                <w:rFonts w:ascii="Arial" w:hAnsi="Arial" w:cs="Arial"/>
                <w:sz w:val="18"/>
                <w:szCs w:val="18"/>
              </w:rPr>
            </w:pPr>
          </w:p>
        </w:tc>
      </w:tr>
      <w:tr w:rsidR="009D1F65" w:rsidRPr="00837F45" w14:paraId="02ADAF5B" w14:textId="77777777" w:rsidTr="00A32B8F">
        <w:trPr>
          <w:trHeight w:val="20"/>
          <w:jc w:val="center"/>
        </w:trPr>
        <w:tc>
          <w:tcPr>
            <w:tcW w:w="5970" w:type="dxa"/>
          </w:tcPr>
          <w:p w14:paraId="077694D1" w14:textId="77777777"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 xml:space="preserve">JVM1 PP13 </w:t>
            </w:r>
            <w:r w:rsidRPr="00837F45">
              <w:rPr>
                <w:rFonts w:ascii="Arial" w:hAnsi="Arial" w:cs="Arial"/>
                <w:sz w:val="18"/>
                <w:szCs w:val="18"/>
              </w:rPr>
              <w:t>Īstenot rīcības informācijas apmaiņai jūras reģionā saistībā ar kopīgas invazīvo svešo sugu (ISS) “agrās brīdināšanas sistēmas” un saraksta izstrādi Baltijas jūras reģionam.</w:t>
            </w:r>
          </w:p>
        </w:tc>
        <w:tc>
          <w:tcPr>
            <w:tcW w:w="1041" w:type="dxa"/>
          </w:tcPr>
          <w:p w14:paraId="6B37CF05" w14:textId="4D7D5802" w:rsidR="009D1F65" w:rsidRPr="00837F45" w:rsidRDefault="006C75A4" w:rsidP="00E6467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570DDC64" w14:textId="6BDBE45E"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 xml:space="preserve">VARAM, </w:t>
            </w:r>
            <w:r w:rsidRPr="00837F45">
              <w:rPr>
                <w:rFonts w:ascii="Arial" w:hAnsi="Arial" w:cs="Arial"/>
                <w:sz w:val="18"/>
                <w:szCs w:val="18"/>
              </w:rPr>
              <w:t>LHEI</w:t>
            </w:r>
          </w:p>
        </w:tc>
        <w:tc>
          <w:tcPr>
            <w:tcW w:w="1199" w:type="dxa"/>
          </w:tcPr>
          <w:p w14:paraId="145CA089" w14:textId="1835BE3A"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w:t>
            </w:r>
          </w:p>
        </w:tc>
        <w:tc>
          <w:tcPr>
            <w:tcW w:w="1636" w:type="dxa"/>
          </w:tcPr>
          <w:p w14:paraId="49CCBF9F" w14:textId="4A9D04A3"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Regulāri papildināta jūras ISS “agrās brīdināšanas sistēma”, Latvijai nozīmīgas ISS iekļautas jūras reģiona sarakstā.</w:t>
            </w:r>
          </w:p>
        </w:tc>
        <w:tc>
          <w:tcPr>
            <w:tcW w:w="1701" w:type="dxa"/>
          </w:tcPr>
          <w:p w14:paraId="75E097AE" w14:textId="79A120CD" w:rsidR="00C03695" w:rsidRPr="00C637D5" w:rsidRDefault="00C03695" w:rsidP="00C036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Informācijas sniegšana/ papildināšana 1 x gadā.</w:t>
            </w:r>
          </w:p>
          <w:p w14:paraId="53D0EE4B" w14:textId="4B20282F" w:rsidR="009D1F65" w:rsidRPr="00C637D5" w:rsidRDefault="009D1F65" w:rsidP="00C03695">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Uzlabota reģionālā sadarbība ISS pārvaldībai.</w:t>
            </w:r>
            <w:r w:rsidR="009B70EF" w:rsidRPr="00C637D5">
              <w:rPr>
                <w:rFonts w:ascii="Arial" w:hAnsi="Arial" w:cs="Arial"/>
                <w:sz w:val="18"/>
                <w:szCs w:val="18"/>
              </w:rPr>
              <w:t xml:space="preserve"> </w:t>
            </w:r>
          </w:p>
        </w:tc>
        <w:tc>
          <w:tcPr>
            <w:tcW w:w="1701" w:type="dxa"/>
          </w:tcPr>
          <w:p w14:paraId="7A6724FD" w14:textId="68D87A19"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20 000</w:t>
            </w:r>
          </w:p>
        </w:tc>
        <w:tc>
          <w:tcPr>
            <w:tcW w:w="1276" w:type="dxa"/>
          </w:tcPr>
          <w:p w14:paraId="4EE001B0" w14:textId="557B688F"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EJZAF</w:t>
            </w:r>
          </w:p>
        </w:tc>
      </w:tr>
      <w:tr w:rsidR="00A70C37" w:rsidRPr="00837F45" w14:paraId="26668B6F" w14:textId="77777777" w:rsidTr="00A32B8F">
        <w:trPr>
          <w:trHeight w:val="20"/>
          <w:jc w:val="center"/>
        </w:trPr>
        <w:tc>
          <w:tcPr>
            <w:tcW w:w="5970" w:type="dxa"/>
          </w:tcPr>
          <w:p w14:paraId="052CC9CB" w14:textId="77777777"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JVM1 PP14 </w:t>
            </w:r>
            <w:r w:rsidRPr="00837F45">
              <w:rPr>
                <w:rFonts w:ascii="Arial" w:hAnsi="Arial" w:cs="Arial"/>
                <w:sz w:val="18"/>
                <w:szCs w:val="18"/>
              </w:rPr>
              <w:t>Turpināt izpēti par jūras svešo sugu izplatības tendencēm un ietekmēm uz jūras ekosistēmu.</w:t>
            </w:r>
          </w:p>
        </w:tc>
        <w:tc>
          <w:tcPr>
            <w:tcW w:w="1041" w:type="dxa"/>
          </w:tcPr>
          <w:p w14:paraId="66907E39" w14:textId="77777777" w:rsidR="00712221" w:rsidRPr="00837F45" w:rsidRDefault="00712221" w:rsidP="00712221">
            <w:pPr>
              <w:autoSpaceDE w:val="0"/>
              <w:autoSpaceDN w:val="0"/>
              <w:spacing w:after="0"/>
              <w:textAlignment w:val="baseline"/>
              <w:rPr>
                <w:rFonts w:ascii="Arial" w:hAnsi="Arial" w:cs="Arial"/>
                <w:sz w:val="18"/>
                <w:szCs w:val="18"/>
              </w:rPr>
            </w:pPr>
            <w:r w:rsidRPr="00837F45">
              <w:rPr>
                <w:rFonts w:ascii="Arial" w:hAnsi="Arial" w:cs="Arial"/>
                <w:sz w:val="18"/>
                <w:szCs w:val="18"/>
              </w:rPr>
              <w:t>2027. g. 4. cet.</w:t>
            </w:r>
          </w:p>
          <w:p w14:paraId="2246298B" w14:textId="6A4BC53A" w:rsidR="00A70C37" w:rsidRPr="00837F45" w:rsidRDefault="00712221" w:rsidP="00712221">
            <w:pPr>
              <w:autoSpaceDE w:val="0"/>
              <w:autoSpaceDN w:val="0"/>
              <w:textAlignment w:val="baseline"/>
              <w:rPr>
                <w:rFonts w:ascii="Arial" w:hAnsi="Arial" w:cs="Arial"/>
                <w:sz w:val="18"/>
                <w:szCs w:val="18"/>
              </w:rPr>
            </w:pPr>
            <w:r w:rsidRPr="00837F45">
              <w:rPr>
                <w:rFonts w:ascii="Arial" w:hAnsi="Arial" w:cs="Arial"/>
                <w:sz w:val="18"/>
                <w:szCs w:val="18"/>
              </w:rPr>
              <w:t>Uzsākts īstenot 2022.</w:t>
            </w:r>
            <w:r w:rsidR="006C75A4" w:rsidRPr="00837F45">
              <w:rPr>
                <w:rFonts w:ascii="Arial" w:hAnsi="Arial" w:cs="Arial"/>
                <w:sz w:val="18"/>
                <w:szCs w:val="18"/>
              </w:rPr>
              <w:t> </w:t>
            </w:r>
            <w:r w:rsidRPr="00837F45">
              <w:rPr>
                <w:rFonts w:ascii="Arial" w:hAnsi="Arial" w:cs="Arial"/>
                <w:sz w:val="18"/>
                <w:szCs w:val="18"/>
              </w:rPr>
              <w:t>g.</w:t>
            </w:r>
          </w:p>
        </w:tc>
        <w:tc>
          <w:tcPr>
            <w:tcW w:w="1064" w:type="dxa"/>
          </w:tcPr>
          <w:p w14:paraId="78B48732" w14:textId="77777777"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pētniecības institūcijas</w:t>
            </w:r>
            <w:r w:rsidRPr="00837F45">
              <w:rPr>
                <w:rFonts w:ascii="Arial" w:hAnsi="Arial" w:cs="Arial"/>
                <w:sz w:val="18"/>
                <w:szCs w:val="18"/>
              </w:rPr>
              <w:t xml:space="preserve"> (LHEI, BIOR)</w:t>
            </w:r>
          </w:p>
        </w:tc>
        <w:tc>
          <w:tcPr>
            <w:tcW w:w="1199" w:type="dxa"/>
          </w:tcPr>
          <w:p w14:paraId="1F3D4D32" w14:textId="77777777"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40B370DD" w14:textId="62782B3A"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pētījumi par jūras svešo sugu izplatību un ietekmēm.</w:t>
            </w:r>
          </w:p>
        </w:tc>
        <w:tc>
          <w:tcPr>
            <w:tcW w:w="1701" w:type="dxa"/>
          </w:tcPr>
          <w:p w14:paraId="1846648C" w14:textId="77777777" w:rsidR="00C03695" w:rsidRPr="00C637D5" w:rsidRDefault="00C03695" w:rsidP="00C036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Vismaz 1 pētījums.</w:t>
            </w:r>
          </w:p>
          <w:p w14:paraId="730607BF" w14:textId="5F8C1511" w:rsidR="00A70C37" w:rsidRPr="00C637D5" w:rsidRDefault="00A70C37" w:rsidP="00C03695">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Uzlabota informācijas bāze par jūras svešo sugu izplatību un ietekmēm politikas izstrādei.</w:t>
            </w:r>
            <w:r w:rsidR="009B70EF" w:rsidRPr="00C637D5">
              <w:rPr>
                <w:rFonts w:ascii="Arial" w:hAnsi="Arial" w:cs="Arial"/>
                <w:sz w:val="18"/>
                <w:szCs w:val="18"/>
              </w:rPr>
              <w:t xml:space="preserve"> </w:t>
            </w:r>
          </w:p>
        </w:tc>
        <w:tc>
          <w:tcPr>
            <w:tcW w:w="1701" w:type="dxa"/>
          </w:tcPr>
          <w:p w14:paraId="1626F7EE" w14:textId="2653AC4F" w:rsidR="00A70C37" w:rsidRPr="00837F45" w:rsidRDefault="00A70C37" w:rsidP="00593EE6">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3EFDB71C" w14:textId="48C9CFE2" w:rsidR="00A70C37" w:rsidRPr="00837F45" w:rsidRDefault="00A70C37" w:rsidP="00593EE6">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(EJZAF) un valsts budžets (projekti)</w:t>
            </w:r>
          </w:p>
        </w:tc>
      </w:tr>
      <w:tr w:rsidR="00A67908" w:rsidRPr="00837F45" w14:paraId="3DF3E349" w14:textId="77777777" w:rsidTr="00A32B8F">
        <w:trPr>
          <w:trHeight w:val="170"/>
          <w:jc w:val="center"/>
        </w:trPr>
        <w:tc>
          <w:tcPr>
            <w:tcW w:w="5970" w:type="dxa"/>
            <w:shd w:val="clear" w:color="auto" w:fill="8EAADB" w:themeFill="accent5" w:themeFillTint="99"/>
          </w:tcPr>
          <w:p w14:paraId="6D22E80F" w14:textId="77777777" w:rsidR="00A67908" w:rsidRPr="00837F45" w:rsidRDefault="00A67908" w:rsidP="008E3200">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sz w:val="18"/>
                <w:szCs w:val="18"/>
              </w:rPr>
              <w:t>Jūras vides mērķis:</w:t>
            </w:r>
          </w:p>
        </w:tc>
        <w:tc>
          <w:tcPr>
            <w:tcW w:w="1041" w:type="dxa"/>
            <w:shd w:val="clear" w:color="auto" w:fill="8EAADB" w:themeFill="accent5" w:themeFillTint="99"/>
          </w:tcPr>
          <w:p w14:paraId="3B31CB46" w14:textId="77777777" w:rsidR="00A67908" w:rsidRPr="00837F45" w:rsidRDefault="00A67908" w:rsidP="008E3200">
            <w:pPr>
              <w:widowControl w:val="0"/>
              <w:autoSpaceDE w:val="0"/>
              <w:autoSpaceDN w:val="0"/>
              <w:adjustRightInd w:val="0"/>
              <w:spacing w:before="120" w:after="0" w:line="240" w:lineRule="auto"/>
              <w:textAlignment w:val="baseline"/>
              <w:rPr>
                <w:rFonts w:ascii="Arial" w:hAnsi="Arial" w:cs="Arial"/>
                <w:b/>
                <w:bCs/>
                <w:sz w:val="18"/>
                <w:szCs w:val="18"/>
              </w:rPr>
            </w:pPr>
          </w:p>
        </w:tc>
        <w:tc>
          <w:tcPr>
            <w:tcW w:w="8577" w:type="dxa"/>
            <w:gridSpan w:val="6"/>
            <w:shd w:val="clear" w:color="auto" w:fill="8EAADB" w:themeFill="accent5" w:themeFillTint="99"/>
          </w:tcPr>
          <w:p w14:paraId="6F2D7524" w14:textId="22ED8D7B" w:rsidR="00A67908" w:rsidRPr="00837F45" w:rsidRDefault="00A67908" w:rsidP="008E3200">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bCs/>
                <w:sz w:val="18"/>
                <w:szCs w:val="18"/>
              </w:rPr>
              <w:t>JVM3 Eitrofikācija nerada negatīvu ietekmi uz jūras ekosistēmu</w:t>
            </w:r>
          </w:p>
        </w:tc>
      </w:tr>
      <w:tr w:rsidR="00A67908" w:rsidRPr="00837F45" w14:paraId="2F8ADCCA" w14:textId="77777777" w:rsidTr="00A32B8F">
        <w:trPr>
          <w:trHeight w:val="170"/>
          <w:jc w:val="center"/>
        </w:trPr>
        <w:tc>
          <w:tcPr>
            <w:tcW w:w="5970" w:type="dxa"/>
            <w:shd w:val="clear" w:color="auto" w:fill="DEEAF6" w:themeFill="accent1" w:themeFillTint="33"/>
          </w:tcPr>
          <w:p w14:paraId="50632F13"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3.Rīcības virziens mērķa sasniegšanai:</w:t>
            </w:r>
          </w:p>
        </w:tc>
        <w:tc>
          <w:tcPr>
            <w:tcW w:w="1041" w:type="dxa"/>
            <w:shd w:val="clear" w:color="auto" w:fill="DEEAF6" w:themeFill="accent1" w:themeFillTint="33"/>
          </w:tcPr>
          <w:p w14:paraId="1C421D6E"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0811D7A7" w14:textId="559BB8C8"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RV3 Samazināt biogēnu piesārņojuma ieneses slodzi uz jūras vidi un uzlabot informāciju par nozīmīgiem piesārņojuma avotiem</w:t>
            </w:r>
          </w:p>
        </w:tc>
      </w:tr>
      <w:tr w:rsidR="00A977EB" w:rsidRPr="00837F45" w14:paraId="635F888E" w14:textId="77777777" w:rsidTr="00A32B8F">
        <w:trPr>
          <w:trHeight w:val="170"/>
          <w:jc w:val="center"/>
        </w:trPr>
        <w:tc>
          <w:tcPr>
            <w:tcW w:w="5970" w:type="dxa"/>
            <w:shd w:val="clear" w:color="auto" w:fill="D9D9D9" w:themeFill="background1" w:themeFillShade="D9"/>
          </w:tcPr>
          <w:p w14:paraId="7D44F0EB"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58DB68C5"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744F4214" w14:textId="584F9823"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0F61EEDE" w14:textId="0F812476"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1FA6E46A" w14:textId="7DCF3E15"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495BF004" w14:textId="4CFF44E1"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Rezultatīvais rādītājs</w:t>
            </w:r>
          </w:p>
        </w:tc>
        <w:tc>
          <w:tcPr>
            <w:tcW w:w="1701" w:type="dxa"/>
            <w:shd w:val="clear" w:color="auto" w:fill="D9D9D9" w:themeFill="background1" w:themeFillShade="D9"/>
          </w:tcPr>
          <w:p w14:paraId="6D792FEE" w14:textId="6F3CA651" w:rsidR="00A67908" w:rsidRPr="00837F45" w:rsidRDefault="00A67908" w:rsidP="00D42B2F">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r w:rsidR="00D42B2F" w:rsidRPr="00837F45">
              <w:rPr>
                <w:rFonts w:ascii="Arial" w:hAnsi="Arial" w:cs="Arial"/>
                <w:b/>
                <w:sz w:val="18"/>
                <w:szCs w:val="18"/>
              </w:rPr>
              <w:t xml:space="preserve"> </w:t>
            </w:r>
          </w:p>
        </w:tc>
        <w:tc>
          <w:tcPr>
            <w:tcW w:w="1276" w:type="dxa"/>
            <w:shd w:val="clear" w:color="auto" w:fill="D9D9D9" w:themeFill="background1" w:themeFillShade="D9"/>
          </w:tcPr>
          <w:p w14:paraId="609586C1" w14:textId="2F6FC22E"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7D11BC" w:rsidRPr="00837F45" w14:paraId="6C41F2EC" w14:textId="77777777" w:rsidTr="00A32B8F">
        <w:trPr>
          <w:trHeight w:val="20"/>
          <w:jc w:val="center"/>
        </w:trPr>
        <w:tc>
          <w:tcPr>
            <w:tcW w:w="5970" w:type="dxa"/>
          </w:tcPr>
          <w:p w14:paraId="2563BE47" w14:textId="77777777"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JVM3 EP7</w:t>
            </w:r>
            <w:r w:rsidRPr="00837F45">
              <w:rPr>
                <w:rFonts w:ascii="Arial" w:hAnsi="Arial" w:cs="Arial"/>
                <w:sz w:val="18"/>
                <w:szCs w:val="18"/>
              </w:rPr>
              <w:t xml:space="preserve"> Īstenot papildu pasākumus biogēnu piesārņojuma ieneses samazināšanai, kas noteikti UBAP (2022-2027), nodrošinot biogēnu slodzes mērķu sasniegšanu virszemes ūdensobjektos, tajā skaitā, papildu pasākumus </w:t>
            </w:r>
            <w:r w:rsidRPr="00837F45">
              <w:rPr>
                <w:rFonts w:ascii="Arial" w:hAnsi="Arial" w:cs="Arial"/>
                <w:bCs/>
                <w:sz w:val="18"/>
                <w:szCs w:val="18"/>
              </w:rPr>
              <w:t xml:space="preserve">lauksaimniecības, mežsaimniecības, centralizēto notekūdeņu un </w:t>
            </w:r>
            <w:r w:rsidRPr="00837F45">
              <w:rPr>
                <w:rFonts w:ascii="Arial" w:hAnsi="Arial" w:cs="Arial"/>
                <w:sz w:val="18"/>
                <w:szCs w:val="18"/>
              </w:rPr>
              <w:t>decentralizēto kanalizācijas sistēmu</w:t>
            </w:r>
            <w:r w:rsidRPr="00837F45">
              <w:rPr>
                <w:rFonts w:ascii="Arial" w:hAnsi="Arial" w:cs="Arial"/>
                <w:bCs/>
                <w:sz w:val="18"/>
                <w:szCs w:val="18"/>
              </w:rPr>
              <w:t xml:space="preserve"> radītā piesārņojuma samazināšanai ietekmētajos “riska” ūdensobjektos</w:t>
            </w:r>
            <w:r w:rsidRPr="00837F45">
              <w:rPr>
                <w:rFonts w:ascii="Arial" w:hAnsi="Arial" w:cs="Arial"/>
                <w:sz w:val="18"/>
                <w:szCs w:val="18"/>
              </w:rPr>
              <w:t xml:space="preserve"> un pārrobežu piesārņojuma samazināšanai.</w:t>
            </w:r>
          </w:p>
        </w:tc>
        <w:tc>
          <w:tcPr>
            <w:tcW w:w="1041" w:type="dxa"/>
          </w:tcPr>
          <w:p w14:paraId="7E876B47" w14:textId="094A5ED5" w:rsidR="007D11BC" w:rsidRPr="00837F45" w:rsidRDefault="006C75A4" w:rsidP="006C75A4">
            <w:pPr>
              <w:autoSpaceDE w:val="0"/>
              <w:autoSpaceDN w:val="0"/>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2C2B798E" w14:textId="2FDA983A" w:rsidR="007D11BC" w:rsidRPr="00837F45" w:rsidRDefault="007D11BC" w:rsidP="004A41A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ZM, VARAM</w:t>
            </w:r>
          </w:p>
        </w:tc>
        <w:tc>
          <w:tcPr>
            <w:tcW w:w="1199" w:type="dxa"/>
          </w:tcPr>
          <w:p w14:paraId="6C9A448C" w14:textId="6D3D7076"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LVĢMC, nozaru uzņēmumi, iedzīvotāji, u.c.</w:t>
            </w:r>
          </w:p>
        </w:tc>
        <w:tc>
          <w:tcPr>
            <w:tcW w:w="1636" w:type="dxa"/>
          </w:tcPr>
          <w:p w14:paraId="1AE312AE" w14:textId="23803222"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UBAP (2022-2027) papildu pasākumi.</w:t>
            </w:r>
          </w:p>
        </w:tc>
        <w:tc>
          <w:tcPr>
            <w:tcW w:w="1701" w:type="dxa"/>
          </w:tcPr>
          <w:p w14:paraId="4E5456D0" w14:textId="7BB63784" w:rsidR="007D11BC" w:rsidRPr="00837F45" w:rsidRDefault="00C03695" w:rsidP="00C036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Pasākumu skaits UBAP.</w:t>
            </w:r>
            <w:r w:rsidRPr="00837F45">
              <w:rPr>
                <w:rFonts w:ascii="Arial" w:hAnsi="Arial" w:cs="Arial"/>
                <w:sz w:val="18"/>
                <w:szCs w:val="18"/>
              </w:rPr>
              <w:t xml:space="preserve"> </w:t>
            </w:r>
            <w:r w:rsidR="007D11BC" w:rsidRPr="00837F45">
              <w:rPr>
                <w:rFonts w:ascii="Arial" w:hAnsi="Arial" w:cs="Arial"/>
                <w:sz w:val="18"/>
                <w:szCs w:val="18"/>
              </w:rPr>
              <w:t>Samazinājusies biogēnu piesārņojuma ienese iekšzemes un jūras ūdeņos.</w:t>
            </w:r>
          </w:p>
        </w:tc>
        <w:tc>
          <w:tcPr>
            <w:tcW w:w="1701" w:type="dxa"/>
          </w:tcPr>
          <w:p w14:paraId="4A31DF44" w14:textId="643131E7" w:rsidR="007D11BC" w:rsidRPr="00837F45" w:rsidRDefault="007D11BC" w:rsidP="00741AC0">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Atbilstoši UBAP </w:t>
            </w:r>
            <w:r w:rsidRPr="00837F45">
              <w:rPr>
                <w:rFonts w:ascii="Arial" w:eastAsia="Times New Roman" w:hAnsi="Arial" w:cs="Arial"/>
                <w:sz w:val="18"/>
                <w:szCs w:val="18"/>
              </w:rPr>
              <w:t>noteiktajam</w:t>
            </w:r>
            <w:r w:rsidRPr="00837F45">
              <w:rPr>
                <w:rFonts w:ascii="Arial" w:hAnsi="Arial" w:cs="Arial"/>
                <w:sz w:val="18"/>
                <w:szCs w:val="18"/>
              </w:rPr>
              <w:t xml:space="preserve"> un VPP2027 5.pielikumā RV29, RV33 paredzētajam finansējumam</w:t>
            </w:r>
          </w:p>
        </w:tc>
        <w:tc>
          <w:tcPr>
            <w:tcW w:w="1276" w:type="dxa"/>
          </w:tcPr>
          <w:p w14:paraId="14506BBD" w14:textId="6AAB56E8"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ES un nacionālie projekti/fondi (t.sk. LIFE, LVAF u.c.), privātais finansējums</w:t>
            </w:r>
          </w:p>
        </w:tc>
      </w:tr>
      <w:tr w:rsidR="007D11BC" w:rsidRPr="00837F45" w14:paraId="7B91D58E" w14:textId="77777777" w:rsidTr="00A32B8F">
        <w:trPr>
          <w:trHeight w:val="20"/>
          <w:jc w:val="center"/>
        </w:trPr>
        <w:tc>
          <w:tcPr>
            <w:tcW w:w="5970" w:type="dxa"/>
          </w:tcPr>
          <w:p w14:paraId="419E95F1" w14:textId="02BC0514" w:rsidR="007D11BC" w:rsidRPr="00837F45" w:rsidRDefault="007D11BC" w:rsidP="002A525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JVM3 EP8</w:t>
            </w:r>
            <w:r w:rsidRPr="00837F45">
              <w:rPr>
                <w:rFonts w:ascii="Arial" w:hAnsi="Arial" w:cs="Arial"/>
                <w:sz w:val="18"/>
                <w:szCs w:val="18"/>
              </w:rPr>
              <w:t xml:space="preserve"> Īstenot pasākumus atbilstoši ES direktīvas par gaisu piesārņojošo vielu emisijām (2016/2284) prasībām, lai samazinātu biogēnu depozīciju uz jūru.</w:t>
            </w:r>
          </w:p>
        </w:tc>
        <w:tc>
          <w:tcPr>
            <w:tcW w:w="1041" w:type="dxa"/>
          </w:tcPr>
          <w:p w14:paraId="7BEB128B" w14:textId="6EDA54A4" w:rsidR="007D11BC"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04335017" w14:textId="436BEDA9"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F4C67ED" w14:textId="4BAEE4B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FM, EM, ZM, SM, VVD, LVĢMC, pašvaldības u.c.</w:t>
            </w:r>
          </w:p>
        </w:tc>
        <w:tc>
          <w:tcPr>
            <w:tcW w:w="1636" w:type="dxa"/>
          </w:tcPr>
          <w:p w14:paraId="3F9443EB" w14:textId="564191B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gaisu piesārņojošo vielu emisiju samazināšanai.</w:t>
            </w:r>
          </w:p>
        </w:tc>
        <w:tc>
          <w:tcPr>
            <w:tcW w:w="1701" w:type="dxa"/>
          </w:tcPr>
          <w:p w14:paraId="609C41EA" w14:textId="45A19A86" w:rsidR="00CC4FE2" w:rsidRPr="00C637D5" w:rsidRDefault="00CC4FE2" w:rsidP="00CC4FE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Īstenoto pasākumu skaits slāpekļa oksīdu  emisiju samazināšanai – vismaz 3.</w:t>
            </w:r>
          </w:p>
          <w:p w14:paraId="2694DF14" w14:textId="6599A9B6" w:rsidR="007D11BC" w:rsidRPr="00C637D5" w:rsidRDefault="007D11BC" w:rsidP="00CC4FE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Nodrošināta Latvijai noteikto kopējo gaisu piesārņojošo vielu emisiju samazināšanas mērķu izpilde laika periodā no 2020.-2030. gadam.</w:t>
            </w:r>
          </w:p>
        </w:tc>
        <w:tc>
          <w:tcPr>
            <w:tcW w:w="1701" w:type="dxa"/>
          </w:tcPr>
          <w:p w14:paraId="545FB260" w14:textId="673E8CE1" w:rsidR="007D11BC" w:rsidRPr="00837F45" w:rsidRDefault="007D11BC" w:rsidP="00F7682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Gaisa piesārņojuma samazināšanas rīcības plānam 2020.-2030.gadam un VPP2027 5.pielikumam.</w:t>
            </w:r>
          </w:p>
        </w:tc>
        <w:tc>
          <w:tcPr>
            <w:tcW w:w="1276" w:type="dxa"/>
          </w:tcPr>
          <w:p w14:paraId="35FE65BD" w14:textId="2B78D84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LVAF, pašvaldību budžets, privātais finansējums, ES fondi</w:t>
            </w:r>
          </w:p>
        </w:tc>
      </w:tr>
      <w:tr w:rsidR="007D11BC" w:rsidRPr="00837F45" w14:paraId="6C6F2E9F" w14:textId="77777777" w:rsidTr="00A32B8F">
        <w:trPr>
          <w:trHeight w:val="20"/>
          <w:jc w:val="center"/>
        </w:trPr>
        <w:tc>
          <w:tcPr>
            <w:tcW w:w="5970" w:type="dxa"/>
          </w:tcPr>
          <w:p w14:paraId="2BC43F22" w14:textId="04953EFF" w:rsidR="007D11BC" w:rsidRPr="00837F45" w:rsidRDefault="007D11BC" w:rsidP="005A322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JVM3 PP15</w:t>
            </w:r>
            <w:r w:rsidRPr="00837F45">
              <w:rPr>
                <w:rFonts w:ascii="Arial" w:hAnsi="Arial" w:cs="Arial"/>
                <w:sz w:val="18"/>
                <w:szCs w:val="18"/>
              </w:rPr>
              <w:t xml:space="preserve"> Veikt nacionālo aprēķinu biogēnu slodzes samazinājumam uz piekrastes ūdeņiem, kāds tiktu panākts īstenojot atjaunoto UBAP (2022-2027) pasākumus, sasniedzot slodzes mērķus </w:t>
            </w:r>
            <w:r w:rsidR="005A322F" w:rsidRPr="00837F45">
              <w:rPr>
                <w:rFonts w:ascii="Arial" w:hAnsi="Arial" w:cs="Arial"/>
                <w:sz w:val="18"/>
                <w:szCs w:val="18"/>
              </w:rPr>
              <w:t xml:space="preserve">biogēniem </w:t>
            </w:r>
            <w:r w:rsidRPr="00837F45">
              <w:rPr>
                <w:rFonts w:ascii="Arial" w:hAnsi="Arial" w:cs="Arial"/>
                <w:sz w:val="18"/>
                <w:szCs w:val="18"/>
              </w:rPr>
              <w:t>virszemes ūdensobjektos.</w:t>
            </w:r>
          </w:p>
        </w:tc>
        <w:tc>
          <w:tcPr>
            <w:tcW w:w="1041" w:type="dxa"/>
          </w:tcPr>
          <w:p w14:paraId="22B6CB3A" w14:textId="00DBD49F"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712221" w:rsidRPr="00837F45">
              <w:rPr>
                <w:rFonts w:ascii="Arial" w:hAnsi="Arial" w:cs="Arial"/>
                <w:sz w:val="18"/>
                <w:szCs w:val="18"/>
              </w:rPr>
              <w:t> g. 4. cet.</w:t>
            </w:r>
          </w:p>
        </w:tc>
        <w:tc>
          <w:tcPr>
            <w:tcW w:w="1064" w:type="dxa"/>
          </w:tcPr>
          <w:p w14:paraId="599F3BAC" w14:textId="6491480C"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LVĢMC</w:t>
            </w:r>
          </w:p>
        </w:tc>
        <w:tc>
          <w:tcPr>
            <w:tcW w:w="1199" w:type="dxa"/>
          </w:tcPr>
          <w:p w14:paraId="2A3C79DA" w14:textId="3E38638F"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LHEI, VARAM,</w:t>
            </w:r>
          </w:p>
        </w:tc>
        <w:tc>
          <w:tcPr>
            <w:tcW w:w="1636" w:type="dxa"/>
          </w:tcPr>
          <w:p w14:paraId="4CC119E3" w14:textId="73E44B0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pētījums par biogēnu slodzi uz jūru, novērtējot UBAP pasākumu efektu.</w:t>
            </w:r>
          </w:p>
        </w:tc>
        <w:tc>
          <w:tcPr>
            <w:tcW w:w="1701" w:type="dxa"/>
          </w:tcPr>
          <w:p w14:paraId="178D7722" w14:textId="77777777" w:rsidR="001B48F1" w:rsidRPr="00C637D5" w:rsidRDefault="001B48F1"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Pētījumu skaits – 1. </w:t>
            </w:r>
          </w:p>
          <w:p w14:paraId="21E284EE" w14:textId="1948C3D5" w:rsidR="007D11BC" w:rsidRPr="00C637D5" w:rsidRDefault="007D11BC"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informācijas bāze politikas izstrādei.</w:t>
            </w:r>
          </w:p>
        </w:tc>
        <w:tc>
          <w:tcPr>
            <w:tcW w:w="1701" w:type="dxa"/>
          </w:tcPr>
          <w:p w14:paraId="388B5256" w14:textId="6E57303D"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20 000</w:t>
            </w:r>
          </w:p>
        </w:tc>
        <w:tc>
          <w:tcPr>
            <w:tcW w:w="1276" w:type="dxa"/>
          </w:tcPr>
          <w:p w14:paraId="270B0297" w14:textId="30A80317"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fondi, valsts budžets</w:t>
            </w:r>
          </w:p>
        </w:tc>
      </w:tr>
      <w:tr w:rsidR="0024464E" w:rsidRPr="00837F45" w14:paraId="4299323E" w14:textId="77777777" w:rsidTr="00A32B8F">
        <w:trPr>
          <w:trHeight w:val="20"/>
          <w:jc w:val="center"/>
        </w:trPr>
        <w:tc>
          <w:tcPr>
            <w:tcW w:w="5970" w:type="dxa"/>
          </w:tcPr>
          <w:p w14:paraId="6CFF2112" w14:textId="29200209"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JVM3 PP16</w:t>
            </w:r>
            <w:r w:rsidRPr="00837F45">
              <w:rPr>
                <w:rFonts w:ascii="Arial" w:hAnsi="Arial" w:cs="Arial"/>
                <w:sz w:val="18"/>
                <w:szCs w:val="18"/>
              </w:rPr>
              <w:t xml:space="preserve"> Veikt novērtējumu piesārņojuma slodzei uz upēm un jūru ar biogēniem, bīstamām vielām un mikroplastmasu no lietusūdeņu kanalizācijas ūdeņiem un pārplūdēm un izstrādāt priekšlikumus atbilstošiem pasākumiem šī piesārņojuma samazināšanai no notekūdeņu un lietusūdeņu apsaimniekošanas sistēmām. </w:t>
            </w:r>
          </w:p>
          <w:p w14:paraId="12A4A9C0" w14:textId="77777777"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[Šis ir kopīgs pasākums 3., 4. un 5. rīcības virzieniem (attiecībā uz biogēnu piesārņojumu, bīstamo vielu piesārņojumu un atkritumu ienesi jūras vidē).]</w:t>
            </w:r>
          </w:p>
        </w:tc>
        <w:tc>
          <w:tcPr>
            <w:tcW w:w="1041" w:type="dxa"/>
          </w:tcPr>
          <w:p w14:paraId="5210E81E" w14:textId="6E07BA1C"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6DA597AB" w14:textId="6BE64AAE"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LVĢMC</w:t>
            </w:r>
          </w:p>
        </w:tc>
        <w:tc>
          <w:tcPr>
            <w:tcW w:w="1199" w:type="dxa"/>
          </w:tcPr>
          <w:p w14:paraId="48E4DE5C" w14:textId="2E39A211"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 pašvaldības, ūdenssaimniecības uzņēmumi</w:t>
            </w:r>
          </w:p>
        </w:tc>
        <w:tc>
          <w:tcPr>
            <w:tcW w:w="1636" w:type="dxa"/>
          </w:tcPr>
          <w:p w14:paraId="04B873FC" w14:textId="59D5BC52"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Veikti novērtējumi par biogēnu, bīstamo vielu un mikro-plastikas slodzi no lietusūdeņiem un pārplūdēm, izstrādāti priekšlikumi šīs slodzes samazināšanai.</w:t>
            </w:r>
          </w:p>
        </w:tc>
        <w:tc>
          <w:tcPr>
            <w:tcW w:w="1701" w:type="dxa"/>
          </w:tcPr>
          <w:p w14:paraId="456C7CB1" w14:textId="5133F7C3" w:rsidR="001B48F1" w:rsidRPr="00C637D5" w:rsidRDefault="001B48F1" w:rsidP="007B7EC8">
            <w:pPr>
              <w:widowControl w:val="0"/>
              <w:autoSpaceDE w:val="0"/>
              <w:autoSpaceDN w:val="0"/>
              <w:adjustRightInd w:val="0"/>
              <w:spacing w:after="80" w:line="240" w:lineRule="auto"/>
              <w:textAlignment w:val="baseline"/>
              <w:rPr>
                <w:rFonts w:ascii="Arial" w:hAnsi="Arial" w:cs="Arial"/>
                <w:sz w:val="18"/>
                <w:szCs w:val="18"/>
              </w:rPr>
            </w:pPr>
            <w:r w:rsidRPr="00C637D5">
              <w:rPr>
                <w:rFonts w:ascii="Arial" w:hAnsi="Arial" w:cs="Arial"/>
                <w:sz w:val="18"/>
                <w:szCs w:val="18"/>
              </w:rPr>
              <w:t>Vismaz 1 novērtējums un izstrādāti priekšlikumi.</w:t>
            </w:r>
          </w:p>
          <w:p w14:paraId="2C267F9F" w14:textId="6DF86BC3" w:rsidR="0024464E" w:rsidRPr="00C637D5" w:rsidRDefault="0024464E" w:rsidP="007B7EC8">
            <w:pPr>
              <w:widowControl w:val="0"/>
              <w:autoSpaceDE w:val="0"/>
              <w:autoSpaceDN w:val="0"/>
              <w:adjustRightInd w:val="0"/>
              <w:spacing w:after="80" w:line="240" w:lineRule="auto"/>
              <w:textAlignment w:val="baseline"/>
              <w:rPr>
                <w:rFonts w:ascii="Arial" w:hAnsi="Arial" w:cs="Arial"/>
                <w:sz w:val="18"/>
                <w:szCs w:val="18"/>
              </w:rPr>
            </w:pPr>
            <w:r w:rsidRPr="00C637D5">
              <w:rPr>
                <w:rFonts w:ascii="Arial" w:hAnsi="Arial" w:cs="Arial"/>
                <w:sz w:val="18"/>
                <w:szCs w:val="18"/>
              </w:rPr>
              <w:t>Uzlabota informācijas bāze politikas izstrādei.</w:t>
            </w:r>
          </w:p>
          <w:p w14:paraId="7C497520" w14:textId="66CAF0C3" w:rsidR="009B70EF" w:rsidRPr="00C637D5" w:rsidRDefault="009B70EF" w:rsidP="009B70EF">
            <w:pPr>
              <w:widowControl w:val="0"/>
              <w:autoSpaceDE w:val="0"/>
              <w:autoSpaceDN w:val="0"/>
              <w:adjustRightInd w:val="0"/>
              <w:spacing w:after="80" w:line="240" w:lineRule="auto"/>
              <w:textAlignment w:val="baseline"/>
              <w:rPr>
                <w:rFonts w:ascii="Arial" w:eastAsia="Times New Roman" w:hAnsi="Arial" w:cs="Arial"/>
                <w:sz w:val="18"/>
                <w:szCs w:val="18"/>
                <w:lang w:eastAsia="lv-LV"/>
              </w:rPr>
            </w:pPr>
          </w:p>
        </w:tc>
        <w:tc>
          <w:tcPr>
            <w:tcW w:w="1701" w:type="dxa"/>
          </w:tcPr>
          <w:p w14:paraId="3AEC1E7F" w14:textId="26D96020" w:rsidR="0024464E" w:rsidRPr="00837F45" w:rsidRDefault="0024464E" w:rsidP="007B7EC8">
            <w:pPr>
              <w:widowControl w:val="0"/>
              <w:autoSpaceDE w:val="0"/>
              <w:autoSpaceDN w:val="0"/>
              <w:adjustRightInd w:val="0"/>
              <w:spacing w:after="8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28B4FEA1" w14:textId="7313418B" w:rsidR="0024464E" w:rsidRPr="00837F45" w:rsidRDefault="0024464E" w:rsidP="007B7EC8">
            <w:pPr>
              <w:widowControl w:val="0"/>
              <w:autoSpaceDE w:val="0"/>
              <w:autoSpaceDN w:val="0"/>
              <w:adjustRightInd w:val="0"/>
              <w:spacing w:after="80" w:line="240" w:lineRule="auto"/>
              <w:textAlignment w:val="baseline"/>
              <w:rPr>
                <w:rFonts w:ascii="Arial" w:hAnsi="Arial" w:cs="Arial"/>
                <w:strike/>
                <w:sz w:val="18"/>
                <w:szCs w:val="18"/>
              </w:rPr>
            </w:pPr>
            <w:r w:rsidRPr="00837F45">
              <w:rPr>
                <w:rFonts w:ascii="Arial" w:hAnsi="Arial" w:cs="Arial"/>
                <w:sz w:val="18"/>
                <w:szCs w:val="18"/>
              </w:rPr>
              <w:t>ES fondi, valsts budžets</w:t>
            </w:r>
          </w:p>
        </w:tc>
      </w:tr>
      <w:tr w:rsidR="0024464E" w:rsidRPr="00837F45" w14:paraId="2A508882" w14:textId="77777777" w:rsidTr="00A32B8F">
        <w:trPr>
          <w:trHeight w:val="20"/>
          <w:jc w:val="center"/>
        </w:trPr>
        <w:tc>
          <w:tcPr>
            <w:tcW w:w="5970" w:type="dxa"/>
          </w:tcPr>
          <w:p w14:paraId="19D962D5" w14:textId="73E72BB6" w:rsidR="0024464E" w:rsidRPr="00837F45" w:rsidRDefault="0024464E"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JVM3 PP17</w:t>
            </w:r>
            <w:r w:rsidRPr="00837F45">
              <w:rPr>
                <w:rFonts w:ascii="Arial" w:hAnsi="Arial" w:cs="Arial"/>
                <w:sz w:val="18"/>
                <w:szCs w:val="18"/>
              </w:rPr>
              <w:t xml:space="preserve"> Sniegt nacionālā līmenī pieejamo informāciju HELCOM slodžu ietekmes novērtējumiem, lai novērtētu biogēnu slodzi un ietekmi no kravas kuģu notekūdeņiem, kravu atliekām un kuģu pelēkajiem ūdeņiem (</w:t>
            </w:r>
            <w:r w:rsidRPr="00837F45">
              <w:rPr>
                <w:rFonts w:ascii="Arial" w:hAnsi="Arial" w:cs="Arial"/>
                <w:i/>
                <w:sz w:val="18"/>
                <w:szCs w:val="18"/>
              </w:rPr>
              <w:t>“grey water”</w:t>
            </w:r>
            <w:r w:rsidRPr="00837F45">
              <w:rPr>
                <w:rFonts w:ascii="Arial" w:hAnsi="Arial" w:cs="Arial"/>
                <w:sz w:val="18"/>
                <w:szCs w:val="18"/>
              </w:rPr>
              <w:t>).</w:t>
            </w:r>
          </w:p>
        </w:tc>
        <w:tc>
          <w:tcPr>
            <w:tcW w:w="1041" w:type="dxa"/>
          </w:tcPr>
          <w:p w14:paraId="43B13722" w14:textId="52E3B93C"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0E5F74" w:rsidRPr="00837F45">
              <w:rPr>
                <w:rFonts w:ascii="Arial" w:hAnsi="Arial" w:cs="Arial"/>
                <w:sz w:val="18"/>
                <w:szCs w:val="18"/>
              </w:rPr>
              <w:t xml:space="preserve">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009CDE36" w14:textId="3E89DD3E" w:rsidR="0024464E" w:rsidRPr="00837F45" w:rsidRDefault="0024464E" w:rsidP="00F7682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LVĢMC</w:t>
            </w:r>
          </w:p>
        </w:tc>
        <w:tc>
          <w:tcPr>
            <w:tcW w:w="1199" w:type="dxa"/>
          </w:tcPr>
          <w:p w14:paraId="1389F322" w14:textId="0AE38829"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VVD</w:t>
            </w:r>
          </w:p>
        </w:tc>
        <w:tc>
          <w:tcPr>
            <w:tcW w:w="1636" w:type="dxa"/>
          </w:tcPr>
          <w:p w14:paraId="1D055C57" w14:textId="467F6FC3"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Sniegta nacionālā informācija HELCOM novērtējumiem.</w:t>
            </w:r>
          </w:p>
        </w:tc>
        <w:tc>
          <w:tcPr>
            <w:tcW w:w="1701" w:type="dxa"/>
          </w:tcPr>
          <w:p w14:paraId="1FFD9703" w14:textId="18339D96" w:rsidR="0024464E" w:rsidRPr="00C637D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Datu un informācijas apkopojumu skaits – 1, </w:t>
            </w:r>
            <w:r w:rsidR="0024464E" w:rsidRPr="00C637D5">
              <w:rPr>
                <w:rFonts w:ascii="Arial" w:hAnsi="Arial" w:cs="Arial"/>
                <w:sz w:val="18"/>
                <w:szCs w:val="18"/>
              </w:rPr>
              <w:t>Uzlabota informācijas bāze politikas izstrādei un koordinācijai jūras reģionā.</w:t>
            </w:r>
            <w:r w:rsidR="009B70EF" w:rsidRPr="00C637D5">
              <w:rPr>
                <w:rFonts w:ascii="Arial" w:hAnsi="Arial" w:cs="Arial"/>
                <w:sz w:val="18"/>
                <w:szCs w:val="18"/>
              </w:rPr>
              <w:t xml:space="preserve"> </w:t>
            </w:r>
          </w:p>
        </w:tc>
        <w:tc>
          <w:tcPr>
            <w:tcW w:w="1701" w:type="dxa"/>
          </w:tcPr>
          <w:p w14:paraId="3A225E5C" w14:textId="4ACC7050"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0 (informācijas sniegšanas izmaksas)</w:t>
            </w:r>
          </w:p>
        </w:tc>
        <w:tc>
          <w:tcPr>
            <w:tcW w:w="1276" w:type="dxa"/>
          </w:tcPr>
          <w:p w14:paraId="71B43B36" w14:textId="2334C2D0"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tc>
      </w:tr>
      <w:tr w:rsidR="0024464E" w:rsidRPr="00837F45" w14:paraId="1E564D3C" w14:textId="77777777" w:rsidTr="00A32B8F">
        <w:trPr>
          <w:trHeight w:val="20"/>
          <w:jc w:val="center"/>
        </w:trPr>
        <w:tc>
          <w:tcPr>
            <w:tcW w:w="5970" w:type="dxa"/>
          </w:tcPr>
          <w:p w14:paraId="5AD2CC37" w14:textId="71DF308D" w:rsidR="0024464E" w:rsidRPr="00837F45" w:rsidRDefault="0024464E" w:rsidP="0010565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JVM3 PP18</w:t>
            </w:r>
            <w:r w:rsidRPr="00837F45">
              <w:rPr>
                <w:rFonts w:ascii="Arial" w:hAnsi="Arial" w:cs="Arial"/>
                <w:sz w:val="18"/>
                <w:szCs w:val="18"/>
              </w:rPr>
              <w:t xml:space="preserve"> Veikt izvērtējumu nepieciešamībai pēc uzlabojumiem Latvijas ostās, lai panāktu </w:t>
            </w:r>
            <w:r w:rsidRPr="00837F45">
              <w:rPr>
                <w:rFonts w:ascii="Arial" w:hAnsi="Arial" w:cs="Arial"/>
                <w:i/>
                <w:sz w:val="18"/>
                <w:szCs w:val="18"/>
              </w:rPr>
              <w:t xml:space="preserve">atbilstību </w:t>
            </w:r>
            <w:r w:rsidRPr="00837F45">
              <w:rPr>
                <w:rFonts w:ascii="Arial" w:hAnsi="Arial" w:cs="Arial"/>
                <w:sz w:val="18"/>
                <w:szCs w:val="18"/>
              </w:rPr>
              <w:t xml:space="preserve">labākajām pieejamajām tehnoloģijām un labākajai pieejamajai praksei attiecībā uz </w:t>
            </w:r>
            <w:r w:rsidRPr="00837F45">
              <w:rPr>
                <w:rFonts w:ascii="Arial" w:hAnsi="Arial" w:cs="Arial"/>
                <w:i/>
                <w:sz w:val="18"/>
                <w:szCs w:val="18"/>
              </w:rPr>
              <w:t>minerālmēslu</w:t>
            </w:r>
            <w:r w:rsidRPr="00837F45">
              <w:rPr>
                <w:rFonts w:ascii="Arial" w:hAnsi="Arial" w:cs="Arial"/>
                <w:sz w:val="18"/>
                <w:szCs w:val="18"/>
              </w:rPr>
              <w:t xml:space="preserve"> pārkraušanu un uzglabāšanu ostās, lai novērstu biogēnu piesārņojumu.</w:t>
            </w:r>
          </w:p>
        </w:tc>
        <w:tc>
          <w:tcPr>
            <w:tcW w:w="1041" w:type="dxa"/>
          </w:tcPr>
          <w:p w14:paraId="63F14D38" w14:textId="6F702C11"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0E5F74" w:rsidRPr="00837F45">
              <w:rPr>
                <w:rFonts w:ascii="Arial" w:hAnsi="Arial" w:cs="Arial"/>
                <w:sz w:val="18"/>
                <w:szCs w:val="18"/>
              </w:rPr>
              <w:t xml:space="preserve">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3B2C451F" w14:textId="5CE29026" w:rsidR="0024464E" w:rsidRPr="00837F45" w:rsidRDefault="0024464E" w:rsidP="00F7682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4379AF43" w14:textId="53413FEA"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Ostas, SM, VVD</w:t>
            </w:r>
          </w:p>
        </w:tc>
        <w:tc>
          <w:tcPr>
            <w:tcW w:w="1636" w:type="dxa"/>
          </w:tcPr>
          <w:p w14:paraId="2C647FB1" w14:textId="02EF5126"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izvērtējums un noteikti nepieciešamie pasākumi, lai novērstu biogēnu piesārņojumu.</w:t>
            </w:r>
          </w:p>
        </w:tc>
        <w:tc>
          <w:tcPr>
            <w:tcW w:w="1701" w:type="dxa"/>
          </w:tcPr>
          <w:p w14:paraId="2524050F" w14:textId="77777777" w:rsidR="001B48F1" w:rsidRPr="00C637D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Izvērtējumu skaits – 1.  </w:t>
            </w:r>
          </w:p>
          <w:p w14:paraId="6A8DF782" w14:textId="71E2D049" w:rsidR="0024464E" w:rsidRPr="00837F45" w:rsidRDefault="0024464E" w:rsidP="007B7EC8">
            <w:pPr>
              <w:widowControl w:val="0"/>
              <w:autoSpaceDE w:val="0"/>
              <w:autoSpaceDN w:val="0"/>
              <w:adjustRightInd w:val="0"/>
              <w:spacing w:after="80" w:line="240" w:lineRule="auto"/>
              <w:textAlignment w:val="baseline"/>
              <w:rPr>
                <w:rFonts w:ascii="Arial" w:hAnsi="Arial" w:cs="Arial"/>
                <w:sz w:val="18"/>
                <w:szCs w:val="18"/>
              </w:rPr>
            </w:pPr>
            <w:r w:rsidRPr="00C637D5">
              <w:rPr>
                <w:rFonts w:ascii="Arial" w:hAnsi="Arial" w:cs="Arial"/>
                <w:sz w:val="18"/>
                <w:szCs w:val="18"/>
              </w:rPr>
              <w:t>Uzlabota</w:t>
            </w:r>
            <w:r w:rsidRPr="00837F45">
              <w:rPr>
                <w:rFonts w:ascii="Arial" w:hAnsi="Arial" w:cs="Arial"/>
                <w:sz w:val="18"/>
                <w:szCs w:val="18"/>
              </w:rPr>
              <w:t xml:space="preserve"> informācijas bāze politikas izstrādei.</w:t>
            </w:r>
          </w:p>
          <w:p w14:paraId="4BA3823C" w14:textId="621DFD45" w:rsidR="009B70EF" w:rsidRPr="00837F45" w:rsidRDefault="009B70EF" w:rsidP="007B7EC8">
            <w:pPr>
              <w:widowControl w:val="0"/>
              <w:autoSpaceDE w:val="0"/>
              <w:autoSpaceDN w:val="0"/>
              <w:adjustRightInd w:val="0"/>
              <w:spacing w:after="80" w:line="240" w:lineRule="auto"/>
              <w:textAlignment w:val="baseline"/>
              <w:rPr>
                <w:rFonts w:ascii="Arial" w:eastAsia="Times New Roman" w:hAnsi="Arial" w:cs="Arial"/>
                <w:sz w:val="18"/>
                <w:szCs w:val="18"/>
                <w:lang w:eastAsia="lv-LV"/>
              </w:rPr>
            </w:pPr>
          </w:p>
        </w:tc>
        <w:tc>
          <w:tcPr>
            <w:tcW w:w="1701" w:type="dxa"/>
          </w:tcPr>
          <w:p w14:paraId="0FA771CD" w14:textId="3307C1D3" w:rsidR="0024464E" w:rsidRPr="00837F45" w:rsidRDefault="0024464E" w:rsidP="004A4DAB">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50 000</w:t>
            </w:r>
          </w:p>
          <w:p w14:paraId="550DC10F" w14:textId="48F7642A" w:rsidR="0024464E" w:rsidRPr="00837F45" w:rsidRDefault="0024464E" w:rsidP="004A4DA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w:t>
            </w:r>
            <w:r w:rsidR="00216566" w:rsidRPr="00837F45">
              <w:rPr>
                <w:rFonts w:ascii="Arial" w:hAnsi="Arial" w:cs="Arial"/>
                <w:sz w:val="18"/>
                <w:szCs w:val="18"/>
              </w:rPr>
              <w:t>I</w:t>
            </w:r>
            <w:r w:rsidRPr="00837F45">
              <w:rPr>
                <w:rFonts w:ascii="Arial" w:hAnsi="Arial" w:cs="Arial"/>
                <w:sz w:val="18"/>
                <w:szCs w:val="18"/>
              </w:rPr>
              <w:t>zvērtējuma veikšanas izmaksas)</w:t>
            </w:r>
          </w:p>
        </w:tc>
        <w:tc>
          <w:tcPr>
            <w:tcW w:w="1276" w:type="dxa"/>
          </w:tcPr>
          <w:p w14:paraId="26838371" w14:textId="1A56B34D" w:rsidR="0024464E" w:rsidRPr="00837F45" w:rsidRDefault="0024464E" w:rsidP="00647E97">
            <w:pPr>
              <w:widowControl w:val="0"/>
              <w:autoSpaceDE w:val="0"/>
              <w:autoSpaceDN w:val="0"/>
              <w:adjustRightInd w:val="0"/>
              <w:spacing w:after="80" w:line="240" w:lineRule="auto"/>
              <w:textAlignment w:val="baseline"/>
              <w:rPr>
                <w:rFonts w:ascii="Arial" w:hAnsi="Arial" w:cs="Arial"/>
                <w:sz w:val="18"/>
                <w:szCs w:val="18"/>
              </w:rPr>
            </w:pPr>
            <w:r w:rsidRPr="00837F45">
              <w:rPr>
                <w:rFonts w:ascii="Arial" w:hAnsi="Arial" w:cs="Arial"/>
                <w:sz w:val="18"/>
                <w:szCs w:val="18"/>
              </w:rPr>
              <w:t>Valsts budžets, ES fondi,</w:t>
            </w:r>
            <w:r w:rsidR="00216566" w:rsidRPr="00837F45">
              <w:rPr>
                <w:rFonts w:ascii="Arial" w:hAnsi="Arial" w:cs="Arial"/>
                <w:sz w:val="18"/>
                <w:szCs w:val="18"/>
              </w:rPr>
              <w:t xml:space="preserve"> </w:t>
            </w:r>
            <w:r w:rsidRPr="00837F45">
              <w:rPr>
                <w:rFonts w:ascii="Arial" w:hAnsi="Arial" w:cs="Arial"/>
                <w:sz w:val="18"/>
                <w:szCs w:val="18"/>
              </w:rPr>
              <w:t>ostu finansējums</w:t>
            </w:r>
          </w:p>
        </w:tc>
      </w:tr>
      <w:tr w:rsidR="003F423D" w:rsidRPr="00837F45" w14:paraId="60B6D18B" w14:textId="77777777" w:rsidTr="00A32B8F">
        <w:trPr>
          <w:trHeight w:val="397"/>
          <w:jc w:val="center"/>
        </w:trPr>
        <w:tc>
          <w:tcPr>
            <w:tcW w:w="5970" w:type="dxa"/>
            <w:shd w:val="clear" w:color="auto" w:fill="8EAADB" w:themeFill="accent5" w:themeFillTint="99"/>
          </w:tcPr>
          <w:p w14:paraId="4EEB148A" w14:textId="77777777" w:rsidR="003F423D" w:rsidRPr="00837F45" w:rsidRDefault="003F423D" w:rsidP="008E3200">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sz w:val="18"/>
                <w:szCs w:val="18"/>
              </w:rPr>
              <w:t>Jūras vides mērķis:</w:t>
            </w:r>
          </w:p>
        </w:tc>
        <w:tc>
          <w:tcPr>
            <w:tcW w:w="1041" w:type="dxa"/>
            <w:shd w:val="clear" w:color="auto" w:fill="8EAADB" w:themeFill="accent5" w:themeFillTint="99"/>
          </w:tcPr>
          <w:p w14:paraId="6502EF5B" w14:textId="77777777" w:rsidR="003F423D" w:rsidRPr="00837F45" w:rsidRDefault="003F423D" w:rsidP="008E3200">
            <w:pPr>
              <w:widowControl w:val="0"/>
              <w:autoSpaceDE w:val="0"/>
              <w:autoSpaceDN w:val="0"/>
              <w:adjustRightInd w:val="0"/>
              <w:spacing w:before="120" w:after="200" w:line="276" w:lineRule="auto"/>
              <w:textAlignment w:val="baseline"/>
              <w:rPr>
                <w:rFonts w:ascii="Arial" w:eastAsiaTheme="minorEastAsia" w:hAnsi="Arial" w:cs="Arial"/>
                <w:b/>
                <w:bCs/>
                <w:sz w:val="18"/>
                <w:szCs w:val="18"/>
              </w:rPr>
            </w:pPr>
          </w:p>
        </w:tc>
        <w:tc>
          <w:tcPr>
            <w:tcW w:w="8577" w:type="dxa"/>
            <w:gridSpan w:val="6"/>
            <w:shd w:val="clear" w:color="auto" w:fill="8EAADB" w:themeFill="accent5" w:themeFillTint="99"/>
          </w:tcPr>
          <w:p w14:paraId="2B7FCBB6" w14:textId="784D8D6F" w:rsidR="003F423D" w:rsidRPr="00837F45" w:rsidRDefault="003F423D" w:rsidP="008E3200">
            <w:pPr>
              <w:widowControl w:val="0"/>
              <w:autoSpaceDE w:val="0"/>
              <w:autoSpaceDN w:val="0"/>
              <w:adjustRightInd w:val="0"/>
              <w:spacing w:before="120" w:after="200" w:line="276" w:lineRule="auto"/>
              <w:textAlignment w:val="baseline"/>
              <w:rPr>
                <w:rFonts w:ascii="Arial" w:eastAsiaTheme="minorEastAsia" w:hAnsi="Arial" w:cs="Arial"/>
                <w:b/>
                <w:sz w:val="18"/>
                <w:szCs w:val="18"/>
              </w:rPr>
            </w:pPr>
            <w:r w:rsidRPr="00837F45">
              <w:rPr>
                <w:rFonts w:ascii="Arial" w:eastAsiaTheme="minorEastAsia" w:hAnsi="Arial" w:cs="Arial"/>
                <w:b/>
                <w:bCs/>
                <w:sz w:val="18"/>
                <w:szCs w:val="18"/>
              </w:rPr>
              <w:t>JVM5: Piesārņojošo vielu koncentrāciju līmenis nerada nevēlamu ietekmi uz jūras ekosistēmu</w:t>
            </w:r>
          </w:p>
        </w:tc>
      </w:tr>
      <w:tr w:rsidR="003F423D" w:rsidRPr="00837F45" w14:paraId="0981EA18" w14:textId="77777777" w:rsidTr="00A32B8F">
        <w:trPr>
          <w:trHeight w:val="397"/>
          <w:jc w:val="center"/>
        </w:trPr>
        <w:tc>
          <w:tcPr>
            <w:tcW w:w="5970" w:type="dxa"/>
            <w:shd w:val="clear" w:color="auto" w:fill="DEEAF6" w:themeFill="accent1" w:themeFillTint="33"/>
          </w:tcPr>
          <w:p w14:paraId="6091A5D3"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4.Rīcības virziens mērķa sasniegšanai:</w:t>
            </w:r>
          </w:p>
        </w:tc>
        <w:tc>
          <w:tcPr>
            <w:tcW w:w="1041" w:type="dxa"/>
            <w:shd w:val="clear" w:color="auto" w:fill="DEEAF6" w:themeFill="accent1" w:themeFillTint="33"/>
          </w:tcPr>
          <w:p w14:paraId="326BFD60"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4E9371CF" w14:textId="390AEF2A"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RV4 Samazināt bīstamo vielu piesārņojuma ieneses slodzi uz jūras vidi un uzlabot informāciju par nozīmīgiem piesārņojuma avotiem</w:t>
            </w:r>
          </w:p>
        </w:tc>
      </w:tr>
      <w:tr w:rsidR="00A977EB" w:rsidRPr="00837F45" w14:paraId="4261B135" w14:textId="77777777" w:rsidTr="00A32B8F">
        <w:trPr>
          <w:trHeight w:val="397"/>
          <w:jc w:val="center"/>
        </w:trPr>
        <w:tc>
          <w:tcPr>
            <w:tcW w:w="5970" w:type="dxa"/>
            <w:shd w:val="clear" w:color="auto" w:fill="D9D9D9" w:themeFill="background1" w:themeFillShade="D9"/>
          </w:tcPr>
          <w:p w14:paraId="57FE50AA"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52698191"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349C8286" w14:textId="64D7C5C3"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5269EC5E" w14:textId="3E2E8734"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73482944" w14:textId="672585F5"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6485F2CF" w14:textId="7AD0E75C"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Rezultatīvais rādītājs</w:t>
            </w:r>
          </w:p>
        </w:tc>
        <w:tc>
          <w:tcPr>
            <w:tcW w:w="1701" w:type="dxa"/>
            <w:shd w:val="clear" w:color="auto" w:fill="D9D9D9" w:themeFill="background1" w:themeFillShade="D9"/>
          </w:tcPr>
          <w:p w14:paraId="1145BDA4" w14:textId="4234B601"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p>
        </w:tc>
        <w:tc>
          <w:tcPr>
            <w:tcW w:w="1276" w:type="dxa"/>
            <w:shd w:val="clear" w:color="auto" w:fill="D9D9D9" w:themeFill="background1" w:themeFillShade="D9"/>
          </w:tcPr>
          <w:p w14:paraId="326406B2" w14:textId="73E41D52"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AB6033" w:rsidRPr="00837F45" w14:paraId="67928228" w14:textId="77777777" w:rsidTr="00A32B8F">
        <w:trPr>
          <w:trHeight w:val="20"/>
          <w:jc w:val="center"/>
        </w:trPr>
        <w:tc>
          <w:tcPr>
            <w:tcW w:w="5970" w:type="dxa"/>
          </w:tcPr>
          <w:p w14:paraId="7576125E" w14:textId="06A79A02" w:rsidR="00AB6033" w:rsidRPr="00837F45" w:rsidRDefault="00AB6033" w:rsidP="00DE31A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EP9</w:t>
            </w:r>
            <w:r w:rsidRPr="00837F45">
              <w:rPr>
                <w:rFonts w:ascii="Arial" w:hAnsi="Arial" w:cs="Arial"/>
                <w:sz w:val="18"/>
                <w:szCs w:val="18"/>
              </w:rPr>
              <w:t xml:space="preserve"> Īstenot UBAP (2022-2027) noteiktos papildu pasākumus, kas samazinās bīstamo vielu piesārņojumu no notekūdeņiem, piesārņotām vietām un šobrīd neskaidriem piesārņojuma avotiem, kā arī uzlabo</w:t>
            </w:r>
            <w:r w:rsidR="00DE31AF" w:rsidRPr="00837F45">
              <w:rPr>
                <w:rFonts w:ascii="Arial" w:hAnsi="Arial" w:cs="Arial"/>
                <w:sz w:val="18"/>
                <w:szCs w:val="18"/>
              </w:rPr>
              <w:t>t</w:t>
            </w:r>
            <w:r w:rsidRPr="00837F45">
              <w:rPr>
                <w:rFonts w:ascii="Arial" w:hAnsi="Arial" w:cs="Arial"/>
                <w:sz w:val="18"/>
                <w:szCs w:val="18"/>
              </w:rPr>
              <w:t xml:space="preserve"> informāciju par šādu piesārņojumu un tā avotiem.</w:t>
            </w:r>
          </w:p>
        </w:tc>
        <w:tc>
          <w:tcPr>
            <w:tcW w:w="1041" w:type="dxa"/>
          </w:tcPr>
          <w:p w14:paraId="4DABA273" w14:textId="1F14ABC6" w:rsidR="00AB6033"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1C9ADCEE" w14:textId="78435B53" w:rsidR="00AB6033" w:rsidRPr="00837F45" w:rsidRDefault="00AB6033" w:rsidP="0047252F">
            <w:pPr>
              <w:widowControl w:val="0"/>
              <w:autoSpaceDE w:val="0"/>
              <w:autoSpaceDN w:val="0"/>
              <w:adjustRightInd w:val="0"/>
              <w:spacing w:after="200" w:line="276" w:lineRule="auto"/>
              <w:jc w:val="both"/>
              <w:textAlignment w:val="baseline"/>
              <w:rPr>
                <w:rFonts w:ascii="Arial" w:hAnsi="Arial" w:cs="Arial"/>
                <w:sz w:val="18"/>
                <w:szCs w:val="18"/>
              </w:rPr>
            </w:pPr>
            <w:r w:rsidRPr="00837F45">
              <w:rPr>
                <w:rFonts w:ascii="Arial" w:eastAsia="Times New Roman" w:hAnsi="Arial" w:cs="Arial"/>
                <w:b/>
                <w:sz w:val="18"/>
                <w:szCs w:val="18"/>
                <w:lang w:val="en-US"/>
              </w:rPr>
              <w:t>LVĢMC</w:t>
            </w:r>
          </w:p>
        </w:tc>
        <w:tc>
          <w:tcPr>
            <w:tcW w:w="1199" w:type="dxa"/>
          </w:tcPr>
          <w:p w14:paraId="66166D94" w14:textId="6FB0DC41" w:rsidR="00AB6033" w:rsidRPr="00837F45" w:rsidRDefault="00AB6033" w:rsidP="00946370">
            <w:pPr>
              <w:widowControl w:val="0"/>
              <w:autoSpaceDE w:val="0"/>
              <w:autoSpaceDN w:val="0"/>
              <w:adjustRightInd w:val="0"/>
              <w:spacing w:after="200" w:line="276" w:lineRule="auto"/>
              <w:jc w:val="both"/>
              <w:textAlignment w:val="baseline"/>
              <w:rPr>
                <w:rFonts w:ascii="Arial" w:eastAsia="Times New Roman" w:hAnsi="Arial" w:cs="Arial"/>
                <w:sz w:val="18"/>
                <w:szCs w:val="18"/>
              </w:rPr>
            </w:pPr>
            <w:r w:rsidRPr="00837F45">
              <w:rPr>
                <w:rFonts w:ascii="Arial" w:eastAsia="Times New Roman" w:hAnsi="Arial" w:cs="Arial"/>
                <w:sz w:val="18"/>
                <w:szCs w:val="18"/>
                <w:lang w:val="en-US"/>
              </w:rPr>
              <w:t>NAI oper</w:t>
            </w:r>
            <w:r w:rsidR="00946370" w:rsidRPr="00837F45">
              <w:rPr>
                <w:rFonts w:ascii="Arial" w:eastAsia="Times New Roman" w:hAnsi="Arial" w:cs="Arial"/>
                <w:sz w:val="18"/>
                <w:szCs w:val="18"/>
                <w:lang w:val="en-US"/>
              </w:rPr>
              <w:t>a</w:t>
            </w:r>
            <w:r w:rsidRPr="00837F45">
              <w:rPr>
                <w:rFonts w:ascii="Arial" w:eastAsia="Times New Roman" w:hAnsi="Arial" w:cs="Arial"/>
                <w:sz w:val="18"/>
                <w:szCs w:val="18"/>
                <w:lang w:val="en-US"/>
              </w:rPr>
              <w:t>tori,</w:t>
            </w:r>
            <w:r w:rsidR="00946370" w:rsidRPr="00837F45">
              <w:rPr>
                <w:rFonts w:ascii="Arial" w:eastAsia="Times New Roman" w:hAnsi="Arial" w:cs="Arial"/>
                <w:sz w:val="18"/>
                <w:szCs w:val="18"/>
                <w:lang w:val="en-US"/>
              </w:rPr>
              <w:t xml:space="preserve"> </w:t>
            </w:r>
            <w:r w:rsidRPr="00837F45">
              <w:rPr>
                <w:rFonts w:ascii="Arial" w:eastAsia="Times New Roman" w:hAnsi="Arial" w:cs="Arial"/>
                <w:sz w:val="18"/>
                <w:szCs w:val="18"/>
              </w:rPr>
              <w:t>VVD</w:t>
            </w:r>
            <w:r w:rsidR="00946370" w:rsidRPr="00837F45">
              <w:rPr>
                <w:rFonts w:ascii="Arial" w:eastAsia="Times New Roman" w:hAnsi="Arial" w:cs="Arial"/>
                <w:sz w:val="18"/>
                <w:szCs w:val="18"/>
              </w:rPr>
              <w:t xml:space="preserve">, </w:t>
            </w:r>
            <w:r w:rsidRPr="00837F45">
              <w:rPr>
                <w:rFonts w:ascii="Arial" w:eastAsia="Times New Roman" w:hAnsi="Arial" w:cs="Arial"/>
                <w:sz w:val="18"/>
                <w:szCs w:val="18"/>
              </w:rPr>
              <w:t>VARAM, pašvaldības, ostu pārvaldes, uzņēmumi.</w:t>
            </w:r>
          </w:p>
        </w:tc>
        <w:tc>
          <w:tcPr>
            <w:tcW w:w="1636" w:type="dxa"/>
          </w:tcPr>
          <w:p w14:paraId="7C1A4CC8" w14:textId="147F9175" w:rsidR="00AB6033" w:rsidRPr="00837F45" w:rsidRDefault="00AB6033"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ŪO un NAI izplūžu monitorings. Veikta piesārņoto vietu sanācija.</w:t>
            </w:r>
          </w:p>
        </w:tc>
        <w:tc>
          <w:tcPr>
            <w:tcW w:w="1701" w:type="dxa"/>
          </w:tcPr>
          <w:p w14:paraId="7EC263D1" w14:textId="7E770621" w:rsidR="00AB6033" w:rsidRPr="00C637D5" w:rsidRDefault="001B48F1" w:rsidP="001B48F1">
            <w:pPr>
              <w:widowControl w:val="0"/>
              <w:autoSpaceDE w:val="0"/>
              <w:autoSpaceDN w:val="0"/>
              <w:adjustRightInd w:val="0"/>
              <w:spacing w:after="0" w:line="240" w:lineRule="auto"/>
              <w:textAlignment w:val="baseline"/>
              <w:rPr>
                <w:rFonts w:ascii="Arial" w:eastAsia="Times New Roman" w:hAnsi="Arial" w:cs="Arial"/>
                <w:sz w:val="18"/>
                <w:szCs w:val="18"/>
              </w:rPr>
            </w:pPr>
            <w:r w:rsidRPr="00C637D5">
              <w:rPr>
                <w:rFonts w:ascii="Arial" w:hAnsi="Arial" w:cs="Arial"/>
                <w:sz w:val="18"/>
                <w:szCs w:val="18"/>
              </w:rPr>
              <w:t xml:space="preserve">Monitoringa īstenošana – 1 x gadā. </w:t>
            </w:r>
            <w:r w:rsidR="00AB6033" w:rsidRPr="00C637D5">
              <w:rPr>
                <w:rFonts w:ascii="Arial" w:hAnsi="Arial" w:cs="Arial"/>
                <w:sz w:val="18"/>
                <w:szCs w:val="18"/>
              </w:rPr>
              <w:t>P</w:t>
            </w:r>
            <w:r w:rsidR="00AB6033" w:rsidRPr="00C637D5">
              <w:rPr>
                <w:rFonts w:ascii="Arial" w:eastAsia="Times New Roman" w:hAnsi="Arial" w:cs="Arial"/>
                <w:sz w:val="18"/>
                <w:szCs w:val="18"/>
                <w:lang w:eastAsia="lv-LV"/>
              </w:rPr>
              <w:t>recizēta informācija par bīstamajām vielām un slodzes avotiem. Samazināta punktveida piesārņojuma slodze uz virszemes un pazemes ūdeņiem.</w:t>
            </w:r>
          </w:p>
        </w:tc>
        <w:tc>
          <w:tcPr>
            <w:tcW w:w="1701" w:type="dxa"/>
          </w:tcPr>
          <w:p w14:paraId="26829E4F" w14:textId="3FA56117" w:rsidR="00AB6033" w:rsidRPr="00837F45" w:rsidRDefault="00AB6033" w:rsidP="007B7EC8">
            <w:pPr>
              <w:widowControl w:val="0"/>
              <w:autoSpaceDE w:val="0"/>
              <w:autoSpaceDN w:val="0"/>
              <w:adjustRightInd w:val="0"/>
              <w:spacing w:after="0" w:line="240" w:lineRule="auto"/>
              <w:textAlignment w:val="baseline"/>
              <w:rPr>
                <w:rFonts w:ascii="Arial" w:eastAsia="Times New Roman" w:hAnsi="Arial" w:cs="Arial"/>
                <w:sz w:val="18"/>
                <w:szCs w:val="18"/>
              </w:rPr>
            </w:pPr>
            <w:r w:rsidRPr="00837F45">
              <w:rPr>
                <w:rFonts w:ascii="Arial" w:eastAsia="Times New Roman" w:hAnsi="Arial" w:cs="Arial"/>
                <w:sz w:val="18"/>
                <w:szCs w:val="18"/>
              </w:rPr>
              <w:t xml:space="preserve">Atbilstoši UBAP </w:t>
            </w:r>
            <w:r w:rsidR="00DE31AF" w:rsidRPr="00837F45">
              <w:rPr>
                <w:rFonts w:ascii="Arial" w:hAnsi="Arial" w:cs="Arial"/>
                <w:sz w:val="18"/>
                <w:szCs w:val="18"/>
              </w:rPr>
              <w:t>īstenošanai paredzētajam finansējumam.</w:t>
            </w:r>
          </w:p>
        </w:tc>
        <w:tc>
          <w:tcPr>
            <w:tcW w:w="1276" w:type="dxa"/>
          </w:tcPr>
          <w:p w14:paraId="180088F3" w14:textId="0D69BE4A" w:rsidR="00AB6033" w:rsidRPr="00837F45" w:rsidRDefault="00AB6033" w:rsidP="00D0128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rPr>
              <w:t>Valsts budžets, LVAF. pašvaldību budžets, ES fondi, EEZ un Norvēģijas grants</w:t>
            </w:r>
          </w:p>
        </w:tc>
      </w:tr>
      <w:tr w:rsidR="00542F22" w:rsidRPr="00837F45" w14:paraId="78C8A0DF" w14:textId="77777777" w:rsidTr="00A32B8F">
        <w:trPr>
          <w:trHeight w:val="20"/>
          <w:jc w:val="center"/>
        </w:trPr>
        <w:tc>
          <w:tcPr>
            <w:tcW w:w="5970" w:type="dxa"/>
          </w:tcPr>
          <w:p w14:paraId="4F934F85" w14:textId="489A4F24" w:rsidR="00542F22" w:rsidRPr="00837F45" w:rsidRDefault="00542F22" w:rsidP="009B70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EP10</w:t>
            </w:r>
            <w:r w:rsidRPr="00837F45">
              <w:rPr>
                <w:rFonts w:ascii="Arial" w:hAnsi="Arial" w:cs="Arial"/>
                <w:sz w:val="18"/>
                <w:szCs w:val="18"/>
              </w:rPr>
              <w:t xml:space="preserve"> Īstenot “Atkritumu apsaimniekošanas valsts plānā 2021.-2028.gadam” ietvertos pasākumus</w:t>
            </w:r>
            <w:r w:rsidR="000254FC" w:rsidRPr="00837F45">
              <w:rPr>
                <w:rStyle w:val="FootnoteReference"/>
                <w:rFonts w:ascii="Arial" w:hAnsi="Arial" w:cs="Arial"/>
                <w:sz w:val="18"/>
                <w:szCs w:val="18"/>
              </w:rPr>
              <w:footnoteReference w:id="6"/>
            </w:r>
            <w:r w:rsidRPr="00837F45">
              <w:rPr>
                <w:rFonts w:ascii="Arial" w:hAnsi="Arial" w:cs="Arial"/>
                <w:sz w:val="18"/>
                <w:szCs w:val="18"/>
              </w:rPr>
              <w:t xml:space="preserve"> atkritumu apsaimniekošanas uzlabošanai, </w:t>
            </w:r>
            <w:r w:rsidRPr="00837F45">
              <w:rPr>
                <w:rStyle w:val="ui-provider"/>
                <w:rFonts w:ascii="Arial" w:hAnsi="Arial" w:cs="Arial"/>
                <w:sz w:val="18"/>
                <w:szCs w:val="18"/>
              </w:rPr>
              <w:t>kuru ieviešana ir nozīmīga, lai samazinātu bīstamo vielu piesārņojumu no šādu atkritumu plūsmām un apglabāšanas</w:t>
            </w:r>
            <w:r w:rsidRPr="00837F45">
              <w:rPr>
                <w:rFonts w:ascii="Arial" w:hAnsi="Arial" w:cs="Arial"/>
                <w:sz w:val="18"/>
                <w:szCs w:val="18"/>
              </w:rPr>
              <w:t>.</w:t>
            </w:r>
          </w:p>
        </w:tc>
        <w:tc>
          <w:tcPr>
            <w:tcW w:w="1041" w:type="dxa"/>
          </w:tcPr>
          <w:p w14:paraId="615E6FEA" w14:textId="2AE11526" w:rsidR="00542F22"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7EF85299" w14:textId="1A58EA25"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VVD</w:t>
            </w:r>
          </w:p>
        </w:tc>
        <w:tc>
          <w:tcPr>
            <w:tcW w:w="1199" w:type="dxa"/>
          </w:tcPr>
          <w:p w14:paraId="00D02683" w14:textId="1114C35B"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Pašvaldības, nozaru asociācijas, komersanti, RAS, EM, ZM, NVO u.c.</w:t>
            </w:r>
          </w:p>
        </w:tc>
        <w:tc>
          <w:tcPr>
            <w:tcW w:w="1636" w:type="dxa"/>
          </w:tcPr>
          <w:p w14:paraId="1785BBAF" w14:textId="4ECEFB2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(dažādi pasākumi atkritumu apsaimniekošanas jomā, izpētes, izglītošanas un informēšanas pasākumi).</w:t>
            </w:r>
          </w:p>
        </w:tc>
        <w:tc>
          <w:tcPr>
            <w:tcW w:w="1701" w:type="dxa"/>
          </w:tcPr>
          <w:p w14:paraId="62F55B27" w14:textId="0194C4A4" w:rsidR="00542F22" w:rsidRPr="00837F4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Īstenoto pasākumu skaits – vismaz 7. </w:t>
            </w:r>
            <w:r w:rsidR="00542F22" w:rsidRPr="00C637D5">
              <w:rPr>
                <w:rFonts w:ascii="Arial" w:hAnsi="Arial" w:cs="Arial"/>
                <w:sz w:val="18"/>
                <w:szCs w:val="18"/>
              </w:rPr>
              <w:t>Samazinājies</w:t>
            </w:r>
            <w:r w:rsidR="00542F22" w:rsidRPr="00837F45">
              <w:rPr>
                <w:rFonts w:ascii="Arial" w:hAnsi="Arial" w:cs="Arial"/>
                <w:sz w:val="18"/>
                <w:szCs w:val="18"/>
              </w:rPr>
              <w:t xml:space="preserve"> radīto atkritumu daudzums, palielinājies dalīti savākto, pārstrādāto un samazinājies poligonos noglabāto atkritumu daudzums. Samazinājusies atkritumu plūsmu radītā piesārņojuma slodze uz vidi.</w:t>
            </w:r>
            <w:r w:rsidR="009B70EF" w:rsidRPr="00837F45">
              <w:rPr>
                <w:rFonts w:ascii="Arial" w:hAnsi="Arial" w:cs="Arial"/>
                <w:sz w:val="18"/>
                <w:szCs w:val="18"/>
              </w:rPr>
              <w:t xml:space="preserve"> </w:t>
            </w:r>
          </w:p>
        </w:tc>
        <w:tc>
          <w:tcPr>
            <w:tcW w:w="1701" w:type="dxa"/>
          </w:tcPr>
          <w:p w14:paraId="48020B5F" w14:textId="54F0E4F1" w:rsidR="00542F22" w:rsidRPr="00837F45" w:rsidRDefault="00542F22" w:rsidP="00F21CA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“Atkritumu apsaimniekošanas valsts plāna 2021.- 2028.gadam” īstenošanai paredzētajam finansējumam.</w:t>
            </w:r>
          </w:p>
        </w:tc>
        <w:tc>
          <w:tcPr>
            <w:tcW w:w="1276" w:type="dxa"/>
          </w:tcPr>
          <w:p w14:paraId="007DE50C" w14:textId="6D7A05A0" w:rsidR="00542F22" w:rsidRPr="00837F45"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un pašvaldību budžets, LVAF, ES fondi, LIFE IP, komersantu līdzekļi</w:t>
            </w:r>
          </w:p>
        </w:tc>
      </w:tr>
      <w:tr w:rsidR="00A977EB" w:rsidRPr="00837F45" w14:paraId="53DBDD1E" w14:textId="77777777" w:rsidTr="00A32B8F">
        <w:trPr>
          <w:trHeight w:val="20"/>
          <w:jc w:val="center"/>
        </w:trPr>
        <w:tc>
          <w:tcPr>
            <w:tcW w:w="5970" w:type="dxa"/>
          </w:tcPr>
          <w:p w14:paraId="43D85AD7" w14:textId="3D9F9C53" w:rsidR="00B621E4" w:rsidRPr="00837F45" w:rsidRDefault="00B621E4" w:rsidP="00C41A6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EP11</w:t>
            </w:r>
            <w:r w:rsidRPr="00837F45">
              <w:rPr>
                <w:rFonts w:ascii="Arial" w:hAnsi="Arial" w:cs="Arial"/>
                <w:sz w:val="18"/>
                <w:szCs w:val="18"/>
              </w:rPr>
              <w:t xml:space="preserve"> Īstenot “Latvijas nacionālajā īstenošanas plānā par noturīgiem organiskajiem piesārņotājiem” (turpmāk - NOP plāns) ietvertos pasākumus, kas samazinās PBDE un PFOS piesārņojuma nonākšanu vidē un uzlabos informāciju par šo vielu piesārņojuma avotiem.</w:t>
            </w:r>
          </w:p>
        </w:tc>
        <w:tc>
          <w:tcPr>
            <w:tcW w:w="1041" w:type="dxa"/>
          </w:tcPr>
          <w:p w14:paraId="5E21B003" w14:textId="3260D967" w:rsidR="00B621E4"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4D6A4EFC" w14:textId="28BE1855" w:rsidR="00B621E4" w:rsidRPr="00837F45" w:rsidRDefault="00B621E4" w:rsidP="007B7EC8">
            <w:pPr>
              <w:widowControl w:val="0"/>
              <w:autoSpaceDE w:val="0"/>
              <w:autoSpaceDN w:val="0"/>
              <w:adjustRightInd w:val="0"/>
              <w:spacing w:after="0" w:line="240" w:lineRule="auto"/>
              <w:textAlignment w:val="baseline"/>
              <w:rPr>
                <w:rFonts w:ascii="Arial" w:hAnsi="Arial" w:cs="Arial"/>
                <w:b/>
                <w:sz w:val="18"/>
                <w:szCs w:val="18"/>
                <w:highlight w:val="yellow"/>
              </w:rPr>
            </w:pPr>
            <w:r w:rsidRPr="00837F45">
              <w:rPr>
                <w:rFonts w:ascii="Arial" w:hAnsi="Arial" w:cs="Arial"/>
                <w:b/>
                <w:sz w:val="18"/>
                <w:szCs w:val="18"/>
              </w:rPr>
              <w:t>VARAM</w:t>
            </w:r>
          </w:p>
        </w:tc>
        <w:tc>
          <w:tcPr>
            <w:tcW w:w="1199" w:type="dxa"/>
          </w:tcPr>
          <w:p w14:paraId="0ADF8FBA" w14:textId="77777777" w:rsidR="00B621E4" w:rsidRPr="00837F45" w:rsidRDefault="00B621E4"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026508F8" w14:textId="3D7FE0CF" w:rsidR="00B621E4" w:rsidRPr="00837F45" w:rsidRDefault="00B621E4" w:rsidP="00C41A6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Īstenoti </w:t>
            </w:r>
            <w:r w:rsidR="00C41A64" w:rsidRPr="00837F45">
              <w:rPr>
                <w:rFonts w:ascii="Arial" w:hAnsi="Arial" w:cs="Arial"/>
                <w:i/>
                <w:sz w:val="18"/>
                <w:szCs w:val="18"/>
              </w:rPr>
              <w:t>NOP plāna 3.2.3. un</w:t>
            </w:r>
            <w:r w:rsidR="00C41A64" w:rsidRPr="00837F45">
              <w:rPr>
                <w:rFonts w:ascii="Arial" w:hAnsi="Arial" w:cs="Arial"/>
                <w:sz w:val="18"/>
                <w:szCs w:val="18"/>
              </w:rPr>
              <w:t xml:space="preserve"> </w:t>
            </w:r>
            <w:r w:rsidR="00C41A64" w:rsidRPr="00837F45">
              <w:rPr>
                <w:rFonts w:ascii="Arial" w:hAnsi="Arial" w:cs="Arial"/>
                <w:i/>
                <w:sz w:val="18"/>
                <w:szCs w:val="18"/>
              </w:rPr>
              <w:t>3.2.5. apakšnodaļas</w:t>
            </w:r>
            <w:r w:rsidR="00C41A64" w:rsidRPr="00837F45">
              <w:rPr>
                <w:rStyle w:val="FootnoteReference"/>
                <w:rFonts w:ascii="Arial" w:hAnsi="Arial" w:cs="Arial"/>
                <w:i/>
                <w:sz w:val="18"/>
                <w:szCs w:val="18"/>
              </w:rPr>
              <w:footnoteReference w:id="7"/>
            </w:r>
            <w:r w:rsidR="00C41A64" w:rsidRPr="00837F45">
              <w:rPr>
                <w:rFonts w:ascii="Arial" w:hAnsi="Arial" w:cs="Arial"/>
                <w:sz w:val="18"/>
                <w:szCs w:val="18"/>
              </w:rPr>
              <w:t xml:space="preserve"> </w:t>
            </w:r>
            <w:r w:rsidRPr="00837F45">
              <w:rPr>
                <w:rFonts w:ascii="Arial" w:hAnsi="Arial" w:cs="Arial"/>
                <w:sz w:val="18"/>
                <w:szCs w:val="18"/>
              </w:rPr>
              <w:t>pasākumi (pasākumi EEIA dalītas savākšanas nodrošināšanai, pētījumi, izglītošanas un informēšanas pasākumi).</w:t>
            </w:r>
          </w:p>
        </w:tc>
        <w:tc>
          <w:tcPr>
            <w:tcW w:w="1701" w:type="dxa"/>
          </w:tcPr>
          <w:p w14:paraId="10D62DCD" w14:textId="45C4DDF4" w:rsidR="00B621E4" w:rsidRPr="00837F4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Īstenoto pasākumu skaits - vismaz 4. </w:t>
            </w:r>
            <w:r w:rsidR="00B621E4" w:rsidRPr="00C637D5">
              <w:rPr>
                <w:rFonts w:ascii="Arial" w:hAnsi="Arial" w:cs="Arial"/>
                <w:sz w:val="18"/>
                <w:szCs w:val="18"/>
              </w:rPr>
              <w:t>Nodrošināta</w:t>
            </w:r>
            <w:r w:rsidR="00B621E4" w:rsidRPr="00837F45">
              <w:rPr>
                <w:rFonts w:ascii="Arial" w:hAnsi="Arial" w:cs="Arial"/>
                <w:sz w:val="18"/>
                <w:szCs w:val="18"/>
              </w:rPr>
              <w:t xml:space="preserve"> EEIA atkritumu dalīta savākšana, uzlabota informācija par vielu avotiem un vielu saturu izstrādājumos, uzlabota iedzīvotāju un uzņēmumu izpratne par vielām un to ietekmi.</w:t>
            </w:r>
            <w:r w:rsidR="002E62C8" w:rsidRPr="00837F45">
              <w:rPr>
                <w:rFonts w:ascii="Arial" w:hAnsi="Arial" w:cs="Arial"/>
                <w:sz w:val="18"/>
                <w:szCs w:val="18"/>
              </w:rPr>
              <w:t xml:space="preserve"> </w:t>
            </w:r>
          </w:p>
        </w:tc>
        <w:tc>
          <w:tcPr>
            <w:tcW w:w="1701" w:type="dxa"/>
          </w:tcPr>
          <w:p w14:paraId="1E0104FF" w14:textId="78CDF8FE" w:rsidR="00B621E4" w:rsidRPr="00837F45" w:rsidRDefault="00B621E4" w:rsidP="002114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NOP plānam un VPP 2021-2027 īstenošanai paredzētajam finansējumam.</w:t>
            </w:r>
          </w:p>
        </w:tc>
        <w:tc>
          <w:tcPr>
            <w:tcW w:w="1276" w:type="dxa"/>
          </w:tcPr>
          <w:p w14:paraId="7915C963" w14:textId="22301DBD" w:rsidR="00B621E4" w:rsidRPr="00837F45" w:rsidRDefault="00B621E4"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ES finansējums (projekti)</w:t>
            </w:r>
          </w:p>
        </w:tc>
      </w:tr>
      <w:tr w:rsidR="00A977EB" w:rsidRPr="00837F45" w14:paraId="75700BCD" w14:textId="77777777" w:rsidTr="00A32B8F">
        <w:trPr>
          <w:trHeight w:val="20"/>
          <w:jc w:val="center"/>
        </w:trPr>
        <w:tc>
          <w:tcPr>
            <w:tcW w:w="5970" w:type="dxa"/>
          </w:tcPr>
          <w:p w14:paraId="45956C5A" w14:textId="0C478964" w:rsidR="00EB7F88" w:rsidRPr="00837F45" w:rsidRDefault="00EB7F88" w:rsidP="00D50C0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EP12</w:t>
            </w:r>
            <w:r w:rsidRPr="00837F45">
              <w:rPr>
                <w:rFonts w:ascii="Arial" w:hAnsi="Arial" w:cs="Arial"/>
                <w:sz w:val="18"/>
                <w:szCs w:val="18"/>
              </w:rPr>
              <w:t xml:space="preserve"> Plānojot jaunas atkritumu sadedzināšanas iekārtas (atkritumu reģenerācijai ar enerģijas atguvi), nodrošināt tajās atbilstību vides normatīvu prasībām par piesārņojuma emisijām gaisām</w:t>
            </w:r>
            <w:r w:rsidR="00D50C01" w:rsidRPr="00837F45">
              <w:rPr>
                <w:rFonts w:ascii="Arial" w:hAnsi="Arial" w:cs="Arial"/>
                <w:sz w:val="18"/>
                <w:szCs w:val="18"/>
              </w:rPr>
              <w:t>,</w:t>
            </w:r>
            <w:r w:rsidRPr="00837F45">
              <w:rPr>
                <w:rFonts w:ascii="Arial" w:hAnsi="Arial" w:cs="Arial"/>
                <w:sz w:val="18"/>
                <w:szCs w:val="18"/>
              </w:rPr>
              <w:t xml:space="preserve"> ta</w:t>
            </w:r>
            <w:r w:rsidR="00D50C01" w:rsidRPr="00837F45">
              <w:rPr>
                <w:rFonts w:ascii="Arial" w:hAnsi="Arial" w:cs="Arial"/>
                <w:sz w:val="18"/>
                <w:szCs w:val="18"/>
              </w:rPr>
              <w:t>jā</w:t>
            </w:r>
            <w:r w:rsidRPr="00837F45">
              <w:rPr>
                <w:rFonts w:ascii="Arial" w:hAnsi="Arial" w:cs="Arial"/>
                <w:sz w:val="18"/>
                <w:szCs w:val="18"/>
              </w:rPr>
              <w:t xml:space="preserve"> skaitā</w:t>
            </w:r>
            <w:r w:rsidR="0039182E" w:rsidRPr="00837F45">
              <w:rPr>
                <w:rFonts w:ascii="Arial" w:hAnsi="Arial" w:cs="Arial"/>
                <w:sz w:val="18"/>
                <w:szCs w:val="18"/>
              </w:rPr>
              <w:t xml:space="preserve"> to</w:t>
            </w:r>
            <w:r w:rsidRPr="00837F45">
              <w:rPr>
                <w:rFonts w:ascii="Arial" w:hAnsi="Arial" w:cs="Arial"/>
                <w:sz w:val="18"/>
                <w:szCs w:val="18"/>
              </w:rPr>
              <w:t>, ka tiek izmantoti labākie pieejamie tehniskie paņēmieni, lai novērstu dzīvsudraba emisijas gaisā</w:t>
            </w:r>
            <w:r w:rsidR="000254FC" w:rsidRPr="00837F45">
              <w:rPr>
                <w:rStyle w:val="FootnoteReference"/>
                <w:rFonts w:ascii="Arial" w:hAnsi="Arial" w:cs="Arial"/>
                <w:sz w:val="18"/>
                <w:szCs w:val="18"/>
              </w:rPr>
              <w:footnoteReference w:id="8"/>
            </w:r>
            <w:r w:rsidRPr="00837F45">
              <w:rPr>
                <w:rFonts w:ascii="Arial" w:hAnsi="Arial" w:cs="Arial"/>
                <w:sz w:val="18"/>
                <w:szCs w:val="18"/>
              </w:rPr>
              <w:t>.</w:t>
            </w:r>
          </w:p>
        </w:tc>
        <w:tc>
          <w:tcPr>
            <w:tcW w:w="1041" w:type="dxa"/>
          </w:tcPr>
          <w:p w14:paraId="106A98AF" w14:textId="406119B1" w:rsidR="00EB7F88" w:rsidRPr="00837F45" w:rsidRDefault="006C75A4"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837F45">
              <w:rPr>
                <w:rFonts w:ascii="Arial" w:hAnsi="Arial" w:cs="Arial"/>
                <w:sz w:val="18"/>
                <w:szCs w:val="18"/>
              </w:rPr>
              <w:t>2027. g. 4. cet. Uzsākts īstenot 2022. g.</w:t>
            </w:r>
          </w:p>
        </w:tc>
        <w:tc>
          <w:tcPr>
            <w:tcW w:w="1064" w:type="dxa"/>
          </w:tcPr>
          <w:p w14:paraId="647018D6" w14:textId="5D45FACA"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Iekārtu operatori</w:t>
            </w:r>
          </w:p>
        </w:tc>
        <w:tc>
          <w:tcPr>
            <w:tcW w:w="1199" w:type="dxa"/>
          </w:tcPr>
          <w:p w14:paraId="6BA745ED" w14:textId="5E39A8E3"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EM, pašvaldības</w:t>
            </w:r>
          </w:p>
        </w:tc>
        <w:tc>
          <w:tcPr>
            <w:tcW w:w="1636" w:type="dxa"/>
          </w:tcPr>
          <w:p w14:paraId="3B75AA7A" w14:textId="4B2D2EBA"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investīciju projekti.</w:t>
            </w:r>
          </w:p>
        </w:tc>
        <w:tc>
          <w:tcPr>
            <w:tcW w:w="1701" w:type="dxa"/>
          </w:tcPr>
          <w:p w14:paraId="672E3EA4" w14:textId="58D81279" w:rsidR="00EB7F88" w:rsidRPr="00C637D5" w:rsidRDefault="005B7319" w:rsidP="00E96EAC">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Projektu skaits. </w:t>
            </w:r>
            <w:r w:rsidR="00EB7F88" w:rsidRPr="00C637D5">
              <w:rPr>
                <w:rFonts w:ascii="Arial" w:hAnsi="Arial" w:cs="Arial"/>
                <w:sz w:val="18"/>
                <w:szCs w:val="18"/>
              </w:rPr>
              <w:t>Samazināts poligonos nonākošais atkritumu apjoms.</w:t>
            </w:r>
          </w:p>
        </w:tc>
        <w:tc>
          <w:tcPr>
            <w:tcW w:w="1701" w:type="dxa"/>
          </w:tcPr>
          <w:p w14:paraId="4BB5101A" w14:textId="60819B43" w:rsidR="00EB7F88" w:rsidRPr="00837F45" w:rsidRDefault="00EB7F88" w:rsidP="00E96EA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īstenošanā esošo un plānoto projektu finansējumam.</w:t>
            </w:r>
          </w:p>
        </w:tc>
        <w:tc>
          <w:tcPr>
            <w:tcW w:w="1276" w:type="dxa"/>
          </w:tcPr>
          <w:p w14:paraId="0DA94301" w14:textId="77777777"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Iekārtu operatoru finansējums;</w:t>
            </w:r>
          </w:p>
          <w:p w14:paraId="2C19D0E8" w14:textId="5E36562F"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finansējums</w:t>
            </w:r>
          </w:p>
        </w:tc>
      </w:tr>
      <w:tr w:rsidR="00542F22" w:rsidRPr="00837F45" w14:paraId="352521F5" w14:textId="77777777" w:rsidTr="00A32B8F">
        <w:trPr>
          <w:trHeight w:val="20"/>
          <w:jc w:val="center"/>
        </w:trPr>
        <w:tc>
          <w:tcPr>
            <w:tcW w:w="5970" w:type="dxa"/>
          </w:tcPr>
          <w:p w14:paraId="4D42AE9E" w14:textId="33FAC8D8" w:rsidR="00542F22" w:rsidRPr="00837F45" w:rsidRDefault="00542F22" w:rsidP="006A6AB7">
            <w:pPr>
              <w:widowControl w:val="0"/>
              <w:autoSpaceDE w:val="0"/>
              <w:autoSpaceDN w:val="0"/>
              <w:adjustRightInd w:val="0"/>
              <w:spacing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JVM5 PP19</w:t>
            </w:r>
            <w:r w:rsidRPr="00837F45">
              <w:rPr>
                <w:rFonts w:ascii="Arial" w:hAnsi="Arial" w:cs="Arial"/>
                <w:sz w:val="18"/>
                <w:szCs w:val="18"/>
              </w:rPr>
              <w:t xml:space="preserve"> Īstenot iedzīvotāju informēšanas un izglītošanas pasākumus attiecībā uz nozīmīgām jūras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6D43F2B" w14:textId="20D9DDA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Pasākuma ieviešanu nepieciešams koordinēt ar līdzīgiem informēšanas un izglītošanas pasākumiem, kas paredzēti “Atkritumu apsaimniekošanas valsts plānā 2021.-2028.gadam” un “Latvijas nacionālajā īstenošanas plānā par noturīgiem organiskajiem piesārņotājiem.</w:t>
            </w:r>
          </w:p>
        </w:tc>
        <w:tc>
          <w:tcPr>
            <w:tcW w:w="1041" w:type="dxa"/>
          </w:tcPr>
          <w:p w14:paraId="278846D0" w14:textId="21F83402"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61D0C"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32116C82" w14:textId="1F0FF521" w:rsidR="00542F22" w:rsidRPr="00837F45" w:rsidRDefault="008E3DB3" w:rsidP="008E3DB3">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LVĢMC</w:t>
            </w:r>
          </w:p>
        </w:tc>
        <w:tc>
          <w:tcPr>
            <w:tcW w:w="1199" w:type="dxa"/>
          </w:tcPr>
          <w:p w14:paraId="0864D768" w14:textId="5F58C860"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w:t>
            </w:r>
          </w:p>
        </w:tc>
        <w:tc>
          <w:tcPr>
            <w:tcW w:w="1636" w:type="dxa"/>
          </w:tcPr>
          <w:p w14:paraId="617C93FC" w14:textId="070BEA86"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informēšanas un izglītošanas pasākumi.</w:t>
            </w:r>
          </w:p>
        </w:tc>
        <w:tc>
          <w:tcPr>
            <w:tcW w:w="1701" w:type="dxa"/>
          </w:tcPr>
          <w:p w14:paraId="5138789A" w14:textId="2A33E1DD" w:rsidR="00542F22" w:rsidRPr="00C637D5" w:rsidRDefault="00DC12E9"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Informēšanas un izglītošanas pasākumu skaits. </w:t>
            </w:r>
            <w:r w:rsidR="00542F22" w:rsidRPr="00C637D5">
              <w:rPr>
                <w:rFonts w:ascii="Arial" w:hAnsi="Arial" w:cs="Arial"/>
                <w:sz w:val="18"/>
                <w:szCs w:val="18"/>
              </w:rPr>
              <w:t>Samazinājusies bīstamās vielas saturošu izstrādājumu izmantošana un piesārņojums vidē.</w:t>
            </w:r>
          </w:p>
        </w:tc>
        <w:tc>
          <w:tcPr>
            <w:tcW w:w="1701" w:type="dxa"/>
          </w:tcPr>
          <w:p w14:paraId="1B298668" w14:textId="7471EA5A"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034625CF" w14:textId="1717F89C" w:rsidR="00542F22" w:rsidRPr="00837F45" w:rsidRDefault="00542F22" w:rsidP="00E96EA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 piem., LVAF)</w:t>
            </w:r>
          </w:p>
        </w:tc>
      </w:tr>
      <w:tr w:rsidR="00542F22" w:rsidRPr="00837F45" w14:paraId="3C5F47DF" w14:textId="77777777" w:rsidTr="00A32B8F">
        <w:trPr>
          <w:trHeight w:val="20"/>
          <w:jc w:val="center"/>
        </w:trPr>
        <w:tc>
          <w:tcPr>
            <w:tcW w:w="5970" w:type="dxa"/>
          </w:tcPr>
          <w:p w14:paraId="5F4D7C2A"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JVM5 PP20 </w:t>
            </w:r>
            <w:r w:rsidRPr="00837F45">
              <w:rPr>
                <w:rFonts w:ascii="Arial" w:hAnsi="Arial" w:cs="Arial"/>
                <w:sz w:val="18"/>
                <w:szCs w:val="18"/>
              </w:rPr>
              <w:t>Veikt izpēti un, ja nepieciešams, izstrādāt LJVS robežvērtības bīstamām vielām jūras sedimentos, lai novērtētu to klātbūtni, izplatības un izmaiņu tendenci un īstenoto slodžu samazināšanas pasākumu efektivitāti.</w:t>
            </w:r>
          </w:p>
        </w:tc>
        <w:tc>
          <w:tcPr>
            <w:tcW w:w="1041" w:type="dxa"/>
          </w:tcPr>
          <w:p w14:paraId="3AA12F60" w14:textId="16038EAF"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61D0C" w:rsidRPr="00837F45">
              <w:rPr>
                <w:rFonts w:ascii="Arial" w:hAnsi="Arial" w:cs="Arial"/>
                <w:sz w:val="18"/>
                <w:szCs w:val="18"/>
              </w:rPr>
              <w:t xml:space="preserve"> g. 1. cet.</w:t>
            </w:r>
            <w:r w:rsidRPr="00837F45">
              <w:rPr>
                <w:rFonts w:ascii="Arial" w:hAnsi="Arial" w:cs="Arial"/>
                <w:sz w:val="18"/>
                <w:szCs w:val="18"/>
              </w:rPr>
              <w:t>-2026.</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54A357BB"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LHEI</w:t>
            </w:r>
          </w:p>
        </w:tc>
        <w:tc>
          <w:tcPr>
            <w:tcW w:w="1199" w:type="dxa"/>
          </w:tcPr>
          <w:p w14:paraId="04DB1886"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19698351" w14:textId="2ADBBAB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pētījumi, izstrādāti priekšlikumi robežvērtībām.</w:t>
            </w:r>
          </w:p>
        </w:tc>
        <w:tc>
          <w:tcPr>
            <w:tcW w:w="1701" w:type="dxa"/>
          </w:tcPr>
          <w:p w14:paraId="02FB6ECC" w14:textId="5C4A14F0" w:rsidR="00542F22" w:rsidRPr="00C637D5" w:rsidRDefault="00DC12E9"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Pētījumu skaits – 1. </w:t>
            </w:r>
            <w:r w:rsidR="00542F22" w:rsidRPr="00C637D5">
              <w:rPr>
                <w:rFonts w:ascii="Arial" w:hAnsi="Arial" w:cs="Arial"/>
                <w:sz w:val="18"/>
                <w:szCs w:val="18"/>
              </w:rPr>
              <w:t>Uzlabota informācijas bāze politikas izstrādei.</w:t>
            </w:r>
          </w:p>
        </w:tc>
        <w:tc>
          <w:tcPr>
            <w:tcW w:w="1701" w:type="dxa"/>
          </w:tcPr>
          <w:p w14:paraId="4C939A4E" w14:textId="22ED41A0"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7FDF80DB" w14:textId="5A9A8454" w:rsidR="00542F22" w:rsidRPr="00837F45" w:rsidRDefault="00542F22" w:rsidP="00C4764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ES (EJZAF) un valsts budžets (projekti) </w:t>
            </w:r>
          </w:p>
        </w:tc>
      </w:tr>
      <w:tr w:rsidR="00542F22" w:rsidRPr="00837F45" w14:paraId="3F732D7A" w14:textId="77777777" w:rsidTr="00A32B8F">
        <w:trPr>
          <w:trHeight w:val="20"/>
          <w:jc w:val="center"/>
        </w:trPr>
        <w:tc>
          <w:tcPr>
            <w:tcW w:w="5970" w:type="dxa"/>
          </w:tcPr>
          <w:p w14:paraId="1B7CA5B6"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JVM5 PP21 </w:t>
            </w:r>
            <w:r w:rsidRPr="00837F45">
              <w:rPr>
                <w:rFonts w:ascii="Arial" w:hAnsi="Arial" w:cs="Arial"/>
                <w:sz w:val="18"/>
                <w:szCs w:val="18"/>
              </w:rPr>
              <w:t>Veikt izvērtējumu esošajam regulējumam ostu padziļināšanai, izņemtās grunts izvietošanai un darbībām ar piesārņotu grunti, lai novērstu tādu bīstamo piesārņojošo vielu nonākšanu jūras vidē, kas rada risku neatbilstībai LJVS.</w:t>
            </w:r>
          </w:p>
        </w:tc>
        <w:tc>
          <w:tcPr>
            <w:tcW w:w="1041" w:type="dxa"/>
          </w:tcPr>
          <w:p w14:paraId="17EDE7AC" w14:textId="191B65BE"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861D0C" w:rsidRPr="00837F45">
              <w:rPr>
                <w:rFonts w:ascii="Arial" w:hAnsi="Arial" w:cs="Arial"/>
                <w:sz w:val="18"/>
                <w:szCs w:val="18"/>
              </w:rPr>
              <w:t xml:space="preserve"> g. 1. cet.</w:t>
            </w:r>
            <w:r w:rsidRPr="00837F45">
              <w:rPr>
                <w:rFonts w:ascii="Arial" w:hAnsi="Arial" w:cs="Arial"/>
                <w:sz w:val="18"/>
                <w:szCs w:val="18"/>
              </w:rPr>
              <w:t>-2026.</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1CDD7FF0" w14:textId="0B16C788" w:rsidR="00542F22" w:rsidRPr="00837F45" w:rsidRDefault="00542F22" w:rsidP="00C907D7">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w:t>
            </w:r>
          </w:p>
        </w:tc>
        <w:tc>
          <w:tcPr>
            <w:tcW w:w="1199" w:type="dxa"/>
          </w:tcPr>
          <w:p w14:paraId="5C7E9C60" w14:textId="526A6B9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ostas</w:t>
            </w:r>
          </w:p>
        </w:tc>
        <w:tc>
          <w:tcPr>
            <w:tcW w:w="1636" w:type="dxa"/>
          </w:tcPr>
          <w:p w14:paraId="7881D47B" w14:textId="4C0FF3A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izvērtējums un izstrādāti normatīvā regulējuma priekšlikumi.</w:t>
            </w:r>
          </w:p>
        </w:tc>
        <w:tc>
          <w:tcPr>
            <w:tcW w:w="1701" w:type="dxa"/>
          </w:tcPr>
          <w:p w14:paraId="5BF58E14" w14:textId="18BFF8A7" w:rsidR="00542F22"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Priekšlikums normatīvajam regulējumam - 1. </w:t>
            </w:r>
            <w:r w:rsidR="00542F22" w:rsidRPr="00C637D5">
              <w:rPr>
                <w:rFonts w:ascii="Arial" w:hAnsi="Arial" w:cs="Arial"/>
                <w:sz w:val="18"/>
                <w:szCs w:val="18"/>
              </w:rPr>
              <w:t>Uzlabota informācija par piesārņojuma slodzi un nepieciešamiem pasākumiem piesārņojuma samazināšanai.</w:t>
            </w:r>
          </w:p>
        </w:tc>
        <w:tc>
          <w:tcPr>
            <w:tcW w:w="1701" w:type="dxa"/>
          </w:tcPr>
          <w:p w14:paraId="53D00ACD" w14:textId="4A989E16"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50 000 – 70 000</w:t>
            </w:r>
          </w:p>
        </w:tc>
        <w:tc>
          <w:tcPr>
            <w:tcW w:w="1276" w:type="dxa"/>
          </w:tcPr>
          <w:p w14:paraId="5587FB47" w14:textId="159F04D3"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r w:rsidR="002A6F57" w:rsidRPr="00837F45">
              <w:rPr>
                <w:rFonts w:ascii="Arial" w:hAnsi="Arial" w:cs="Arial"/>
                <w:sz w:val="18"/>
                <w:szCs w:val="18"/>
              </w:rPr>
              <w:t xml:space="preserve"> (</w:t>
            </w:r>
            <w:r w:rsidRPr="00837F45">
              <w:rPr>
                <w:rFonts w:ascii="Arial" w:hAnsi="Arial" w:cs="Arial"/>
                <w:sz w:val="18"/>
                <w:szCs w:val="18"/>
              </w:rPr>
              <w:t>LVAF</w:t>
            </w:r>
            <w:r w:rsidR="002A6F57" w:rsidRPr="00837F45">
              <w:rPr>
                <w:rFonts w:ascii="Arial" w:hAnsi="Arial" w:cs="Arial"/>
                <w:sz w:val="18"/>
                <w:szCs w:val="18"/>
              </w:rPr>
              <w:t>)</w:t>
            </w:r>
            <w:r w:rsidRPr="00837F45">
              <w:rPr>
                <w:rFonts w:ascii="Arial" w:hAnsi="Arial" w:cs="Arial"/>
                <w:sz w:val="18"/>
                <w:szCs w:val="18"/>
              </w:rPr>
              <w:t>,</w:t>
            </w:r>
            <w:r w:rsidR="00754D7C" w:rsidRPr="00837F45">
              <w:rPr>
                <w:rFonts w:ascii="Arial" w:hAnsi="Arial" w:cs="Arial"/>
                <w:sz w:val="18"/>
                <w:szCs w:val="18"/>
              </w:rPr>
              <w:t xml:space="preserve"> </w:t>
            </w:r>
            <w:r w:rsidR="002A6F57" w:rsidRPr="00837F45">
              <w:rPr>
                <w:rFonts w:ascii="Arial" w:hAnsi="Arial" w:cs="Arial"/>
                <w:sz w:val="18"/>
                <w:szCs w:val="18"/>
              </w:rPr>
              <w:t xml:space="preserve">finansējums (projekti) </w:t>
            </w:r>
            <w:r w:rsidRPr="00837F45">
              <w:rPr>
                <w:rFonts w:ascii="Arial" w:hAnsi="Arial" w:cs="Arial"/>
                <w:sz w:val="18"/>
                <w:szCs w:val="18"/>
              </w:rPr>
              <w:t>(izvērtējumam);</w:t>
            </w:r>
          </w:p>
          <w:p w14:paraId="27C158AA" w14:textId="105CDC9C"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ostu finansējums </w:t>
            </w:r>
            <w:r w:rsidRPr="00837F45">
              <w:rPr>
                <w:rFonts w:ascii="Arial" w:hAnsi="Arial" w:cs="Arial"/>
                <w:iCs/>
                <w:sz w:val="18"/>
                <w:szCs w:val="18"/>
              </w:rPr>
              <w:t>(pasākumu ieviešanai)</w:t>
            </w:r>
          </w:p>
        </w:tc>
      </w:tr>
      <w:tr w:rsidR="00A977EB" w:rsidRPr="00837F45" w14:paraId="45140746" w14:textId="77777777" w:rsidTr="00A32B8F">
        <w:trPr>
          <w:trHeight w:val="20"/>
          <w:jc w:val="center"/>
        </w:trPr>
        <w:tc>
          <w:tcPr>
            <w:tcW w:w="5970" w:type="dxa"/>
          </w:tcPr>
          <w:p w14:paraId="067DF70A" w14:textId="77777777"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JVM5 PP22 </w:t>
            </w:r>
            <w:r w:rsidRPr="00837F45">
              <w:rPr>
                <w:rFonts w:ascii="Arial" w:hAnsi="Arial" w:cs="Arial"/>
                <w:sz w:val="18"/>
                <w:szCs w:val="18"/>
              </w:rPr>
              <w:t>Izstrādāt un ieviest nacionālo regulējumu kuģu remontam un korpusu apkopei, lai novērstu TBT piesārņojuma nonākšanu vietējā ūdens vidē no šādām darbībām.</w:t>
            </w:r>
          </w:p>
          <w:p w14:paraId="297AF5C1" w14:textId="77777777"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[Šis pasākums ir īstenojams kopā ar pasākumu JVM1 PP11.]</w:t>
            </w:r>
          </w:p>
        </w:tc>
        <w:tc>
          <w:tcPr>
            <w:tcW w:w="1041" w:type="dxa"/>
          </w:tcPr>
          <w:p w14:paraId="6D32ACA6" w14:textId="6408E2A1"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61D0C" w:rsidRPr="00837F45">
              <w:rPr>
                <w:rFonts w:ascii="Arial" w:hAnsi="Arial" w:cs="Arial"/>
                <w:sz w:val="18"/>
                <w:szCs w:val="18"/>
              </w:rPr>
              <w:t xml:space="preserve"> g. 1. cet.</w:t>
            </w:r>
            <w:r w:rsidRPr="00837F45">
              <w:rPr>
                <w:rFonts w:ascii="Arial" w:hAnsi="Arial" w:cs="Arial"/>
                <w:sz w:val="18"/>
                <w:szCs w:val="18"/>
              </w:rPr>
              <w:t>-2025.</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4C165DB5" w14:textId="08B28B43" w:rsidR="001D0E8B" w:rsidRPr="00837F45" w:rsidRDefault="001D0E8B" w:rsidP="00EB155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E863314" w14:textId="5A534696"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ostas, kuģu un atpūtas kuģu īpašnieki/</w:t>
            </w:r>
            <w:r w:rsidR="00B30612" w:rsidRPr="00837F45">
              <w:rPr>
                <w:rFonts w:ascii="Arial" w:hAnsi="Arial" w:cs="Arial"/>
                <w:sz w:val="18"/>
                <w:szCs w:val="18"/>
              </w:rPr>
              <w:t xml:space="preserve"> </w:t>
            </w:r>
            <w:r w:rsidRPr="00837F45">
              <w:rPr>
                <w:rFonts w:ascii="Arial" w:hAnsi="Arial" w:cs="Arial"/>
                <w:sz w:val="18"/>
                <w:szCs w:val="18"/>
              </w:rPr>
              <w:t>operatori</w:t>
            </w:r>
          </w:p>
        </w:tc>
        <w:tc>
          <w:tcPr>
            <w:tcW w:w="1636" w:type="dxa"/>
          </w:tcPr>
          <w:p w14:paraId="1115B6E8" w14:textId="29761695"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regulējums un īstenoti pasākumi kuģu remontam un korpusu apkopei, lai novērstu TBT piesārņojumu.</w:t>
            </w:r>
          </w:p>
        </w:tc>
        <w:tc>
          <w:tcPr>
            <w:tcW w:w="1701" w:type="dxa"/>
          </w:tcPr>
          <w:p w14:paraId="7CC99E4B" w14:textId="61D987DD" w:rsidR="001D0E8B" w:rsidRPr="00C637D5" w:rsidRDefault="00DC12E9"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Normatīvo aktu skaits -1. </w:t>
            </w:r>
            <w:r w:rsidR="001D0E8B" w:rsidRPr="00C637D5">
              <w:rPr>
                <w:rFonts w:ascii="Arial" w:hAnsi="Arial" w:cs="Arial"/>
                <w:sz w:val="18"/>
                <w:szCs w:val="18"/>
              </w:rPr>
              <w:t>Samazinājusies TBT piesārņojuma nonākšana jūras vidē.</w:t>
            </w:r>
          </w:p>
        </w:tc>
        <w:tc>
          <w:tcPr>
            <w:tcW w:w="1701" w:type="dxa"/>
          </w:tcPr>
          <w:p w14:paraId="0E8B3904" w14:textId="3D924511" w:rsidR="001D0E8B" w:rsidRPr="00837F45" w:rsidRDefault="001D0E8B"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0</w:t>
            </w:r>
          </w:p>
          <w:p w14:paraId="782A15FD" w14:textId="563ACC8F" w:rsidR="001D0E8B" w:rsidRPr="00837F45" w:rsidRDefault="001D0E8B" w:rsidP="00C4764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Pasākuma izmaksas iekļautas JVM1 PP11 pasākumā</w:t>
            </w:r>
          </w:p>
        </w:tc>
        <w:tc>
          <w:tcPr>
            <w:tcW w:w="1276" w:type="dxa"/>
          </w:tcPr>
          <w:p w14:paraId="0916A712" w14:textId="10B3D8E0" w:rsidR="001D0E8B" w:rsidRPr="00837F45" w:rsidRDefault="001D0E8B"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LVAF </w:t>
            </w:r>
          </w:p>
        </w:tc>
      </w:tr>
      <w:tr w:rsidR="00542F22" w:rsidRPr="00837F45" w14:paraId="3D29BB6E" w14:textId="77777777" w:rsidTr="00A32B8F">
        <w:trPr>
          <w:trHeight w:val="20"/>
          <w:jc w:val="center"/>
        </w:trPr>
        <w:tc>
          <w:tcPr>
            <w:tcW w:w="5970" w:type="dxa"/>
          </w:tcPr>
          <w:p w14:paraId="3DDFFEBB" w14:textId="5E93B3A2"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JVM5 PP23 </w:t>
            </w:r>
            <w:r w:rsidRPr="00837F45">
              <w:rPr>
                <w:rFonts w:ascii="Arial" w:hAnsi="Arial" w:cs="Arial"/>
                <w:sz w:val="18"/>
                <w:szCs w:val="18"/>
              </w:rPr>
              <w:t xml:space="preserve">Veicināt TBT nesaturošu pret-apauguma krāsu izmantošanu uz atpūtas </w:t>
            </w:r>
            <w:r w:rsidRPr="00837F45">
              <w:rPr>
                <w:rFonts w:ascii="Arial" w:hAnsi="Arial" w:cs="Arial"/>
                <w:iCs/>
                <w:sz w:val="18"/>
                <w:szCs w:val="18"/>
              </w:rPr>
              <w:t>kuģiem</w:t>
            </w:r>
            <w:r w:rsidRPr="00837F45">
              <w:rPr>
                <w:rFonts w:ascii="Arial" w:hAnsi="Arial" w:cs="Arial"/>
                <w:sz w:val="18"/>
                <w:szCs w:val="18"/>
              </w:rPr>
              <w:t>.</w:t>
            </w:r>
          </w:p>
        </w:tc>
        <w:tc>
          <w:tcPr>
            <w:tcW w:w="1041" w:type="dxa"/>
          </w:tcPr>
          <w:p w14:paraId="553C2639" w14:textId="1F7F2DD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20E7A"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7F932DD2" w14:textId="3FC9008F" w:rsidR="00542F22" w:rsidRPr="00837F45" w:rsidRDefault="00542F22"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69AA1AD" w14:textId="0866F1A2" w:rsidR="00542F22" w:rsidRPr="00837F45"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Ostas, NVO, atpūtas kuģu</w:t>
            </w:r>
            <w:r w:rsidRPr="00837F45">
              <w:rPr>
                <w:rFonts w:ascii="Arial" w:hAnsi="Arial" w:cs="Arial"/>
                <w:i/>
                <w:sz w:val="18"/>
                <w:szCs w:val="18"/>
              </w:rPr>
              <w:t xml:space="preserve"> </w:t>
            </w:r>
            <w:r w:rsidRPr="00837F45">
              <w:rPr>
                <w:rFonts w:ascii="Arial" w:hAnsi="Arial" w:cs="Arial"/>
                <w:sz w:val="18"/>
                <w:szCs w:val="18"/>
              </w:rPr>
              <w:t>īpašnieki/ operatori</w:t>
            </w:r>
          </w:p>
        </w:tc>
        <w:tc>
          <w:tcPr>
            <w:tcW w:w="1636" w:type="dxa"/>
          </w:tcPr>
          <w:p w14:paraId="4C51DEAE" w14:textId="4EDFD01F" w:rsidR="00542F22" w:rsidRPr="00837F45"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iCs/>
                <w:sz w:val="18"/>
                <w:szCs w:val="18"/>
              </w:rPr>
              <w:t xml:space="preserve">Īstenots monitorings un apkopota informācija par atpūtas kuģiem izmantotajām pretapauguma krāsām, </w:t>
            </w:r>
            <w:r w:rsidRPr="00837F45">
              <w:rPr>
                <w:rFonts w:ascii="Arial" w:hAnsi="Arial" w:cs="Arial"/>
                <w:sz w:val="18"/>
                <w:szCs w:val="18"/>
              </w:rPr>
              <w:t xml:space="preserve">īstenoti informācijas un izglītošanas pasākumi saistībā ar atpūtas </w:t>
            </w:r>
            <w:r w:rsidRPr="00837F45">
              <w:rPr>
                <w:rFonts w:ascii="Arial" w:hAnsi="Arial" w:cs="Arial"/>
                <w:iCs/>
                <w:sz w:val="18"/>
                <w:szCs w:val="18"/>
              </w:rPr>
              <w:t>kuģu</w:t>
            </w:r>
            <w:r w:rsidRPr="00837F45">
              <w:rPr>
                <w:rFonts w:ascii="Arial" w:hAnsi="Arial" w:cs="Arial"/>
                <w:sz w:val="18"/>
                <w:szCs w:val="18"/>
              </w:rPr>
              <w:t xml:space="preserve"> izmantotajām pretapauguma krāsām.</w:t>
            </w:r>
          </w:p>
        </w:tc>
        <w:tc>
          <w:tcPr>
            <w:tcW w:w="1701" w:type="dxa"/>
          </w:tcPr>
          <w:p w14:paraId="31003768" w14:textId="615A1FF6" w:rsidR="00542F22" w:rsidRPr="00C637D5" w:rsidRDefault="00DC12E9"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Informācijas apkopojums -1; informatīvi un izglītojoši pasākumi. </w:t>
            </w:r>
            <w:r w:rsidR="00542F22" w:rsidRPr="00C637D5">
              <w:rPr>
                <w:rFonts w:ascii="Arial" w:hAnsi="Arial" w:cs="Arial"/>
                <w:sz w:val="18"/>
                <w:szCs w:val="18"/>
              </w:rPr>
              <w:t>Samazinājusies TBT piesārņojuma nonākšana jūras vidē.</w:t>
            </w:r>
          </w:p>
        </w:tc>
        <w:tc>
          <w:tcPr>
            <w:tcW w:w="1701" w:type="dxa"/>
          </w:tcPr>
          <w:p w14:paraId="3461632D" w14:textId="6D0341CD"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50 000</w:t>
            </w:r>
          </w:p>
        </w:tc>
        <w:tc>
          <w:tcPr>
            <w:tcW w:w="1276" w:type="dxa"/>
          </w:tcPr>
          <w:p w14:paraId="7BD889C1" w14:textId="10CF6FAF"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ES finansējums (projekti), atpūtas </w:t>
            </w:r>
            <w:r w:rsidRPr="00837F45">
              <w:rPr>
                <w:rFonts w:ascii="Arial" w:hAnsi="Arial" w:cs="Arial"/>
                <w:iCs/>
                <w:sz w:val="18"/>
                <w:szCs w:val="18"/>
              </w:rPr>
              <w:t>kuģu</w:t>
            </w:r>
            <w:r w:rsidRPr="00837F45">
              <w:rPr>
                <w:rFonts w:ascii="Arial" w:hAnsi="Arial" w:cs="Arial"/>
                <w:sz w:val="18"/>
                <w:szCs w:val="18"/>
              </w:rPr>
              <w:t xml:space="preserve"> īpašnieku/ operatoru privātais finansējums</w:t>
            </w:r>
          </w:p>
        </w:tc>
      </w:tr>
      <w:tr w:rsidR="00542F22" w:rsidRPr="00837F45" w14:paraId="6092EE72" w14:textId="77777777" w:rsidTr="00A32B8F">
        <w:trPr>
          <w:trHeight w:val="20"/>
          <w:jc w:val="center"/>
        </w:trPr>
        <w:tc>
          <w:tcPr>
            <w:tcW w:w="5970" w:type="dxa"/>
          </w:tcPr>
          <w:p w14:paraId="69016920" w14:textId="3294B025" w:rsidR="00542F22" w:rsidRPr="00837F45" w:rsidRDefault="00542F22" w:rsidP="007B7EC8">
            <w:pPr>
              <w:widowControl w:val="0"/>
              <w:autoSpaceDE w:val="0"/>
              <w:autoSpaceDN w:val="0"/>
              <w:adjustRightInd w:val="0"/>
              <w:spacing w:after="0" w:line="240" w:lineRule="auto"/>
              <w:textAlignment w:val="baseline"/>
              <w:rPr>
                <w:rFonts w:ascii="Arial" w:hAnsi="Arial" w:cs="Arial"/>
                <w:sz w:val="20"/>
                <w:szCs w:val="20"/>
              </w:rPr>
            </w:pPr>
            <w:r w:rsidRPr="00837F45">
              <w:rPr>
                <w:rFonts w:ascii="Arial" w:hAnsi="Arial" w:cs="Arial"/>
                <w:sz w:val="18"/>
                <w:szCs w:val="18"/>
              </w:rPr>
              <w:t xml:space="preserve">(2a) </w:t>
            </w:r>
            <w:r w:rsidRPr="00837F45">
              <w:rPr>
                <w:rFonts w:ascii="Arial" w:hAnsi="Arial" w:cs="Arial"/>
                <w:b/>
                <w:sz w:val="18"/>
                <w:szCs w:val="18"/>
              </w:rPr>
              <w:t xml:space="preserve">JVM5 PP24 </w:t>
            </w:r>
            <w:r w:rsidRPr="00837F45">
              <w:rPr>
                <w:rFonts w:ascii="Arial" w:hAnsi="Arial" w:cs="Arial"/>
                <w:sz w:val="18"/>
                <w:szCs w:val="18"/>
              </w:rPr>
              <w:t>Uzlabot informāciju un tās pieejamību par piesārņojumu ar bīstamajām vielām no piesārņotām vietām un atkritumu izgāztuvēm, kas nav rekultivētas, pilnveidojot esošās informācijas sistēmas un nodrošinot piesārņojuma objektos nepieciešamo izpētes un regulāro monitoringu attiecībā uz nozīmīgām bīstamajām vielām, kas rada risku neatbilstībai vides kvalitātes mērķiem iekšzemes un jūras ūdeņos</w:t>
            </w:r>
            <w:r w:rsidRPr="00837F45">
              <w:rPr>
                <w:rFonts w:ascii="Arial" w:hAnsi="Arial" w:cs="Arial"/>
                <w:sz w:val="20"/>
                <w:szCs w:val="20"/>
              </w:rPr>
              <w:t>.</w:t>
            </w:r>
          </w:p>
        </w:tc>
        <w:tc>
          <w:tcPr>
            <w:tcW w:w="1041" w:type="dxa"/>
          </w:tcPr>
          <w:p w14:paraId="0107B512" w14:textId="50698D56" w:rsidR="00542F22" w:rsidRPr="00837F45" w:rsidRDefault="00841A0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p w14:paraId="762AE8A8" w14:textId="1FBA1269" w:rsidR="006C75A4"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6A14B7E8" w14:textId="77777777" w:rsidR="00542F22" w:rsidRPr="00837F45" w:rsidRDefault="00542F22" w:rsidP="007B58BD">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VVD, LVĢMC</w:t>
            </w:r>
            <w:r w:rsidR="00BB065C" w:rsidRPr="00837F45">
              <w:rPr>
                <w:rFonts w:ascii="Arial" w:hAnsi="Arial" w:cs="Arial"/>
                <w:b/>
                <w:sz w:val="18"/>
                <w:szCs w:val="18"/>
              </w:rPr>
              <w:t>,</w:t>
            </w:r>
          </w:p>
          <w:p w14:paraId="672C74C8" w14:textId="30F60976" w:rsidR="00BB065C" w:rsidRPr="00837F45" w:rsidRDefault="00BB065C" w:rsidP="00BB065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4ABF7413" w14:textId="3405EF0D" w:rsidR="00542F22" w:rsidRPr="00837F45" w:rsidRDefault="00542F22" w:rsidP="00B149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Atkritumu izgāztuvju/ poligonu ap-saimniekotāji, pašvaldības</w:t>
            </w:r>
          </w:p>
        </w:tc>
        <w:tc>
          <w:tcPr>
            <w:tcW w:w="1636" w:type="dxa"/>
          </w:tcPr>
          <w:p w14:paraId="2F891152" w14:textId="525D7A43"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(papildus) bīstamo vielu monitorings, papildinājumi informācijas sistēmās.</w:t>
            </w:r>
          </w:p>
        </w:tc>
        <w:tc>
          <w:tcPr>
            <w:tcW w:w="1701" w:type="dxa"/>
          </w:tcPr>
          <w:p w14:paraId="65EB339A" w14:textId="3AE61AAC" w:rsidR="00DC12E9"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shd w:val="clear" w:color="auto" w:fill="FFFFFF"/>
              </w:rPr>
              <w:t>Izveidota piesārņoto vietu pārvaldības </w:t>
            </w:r>
            <w:r w:rsidRPr="00C637D5">
              <w:rPr>
                <w:rFonts w:ascii="Arial" w:hAnsi="Arial" w:cs="Arial"/>
                <w:sz w:val="18"/>
                <w:szCs w:val="18"/>
              </w:rPr>
              <w:t xml:space="preserve">informācijas sistēma. </w:t>
            </w:r>
          </w:p>
          <w:p w14:paraId="4C2838EB" w14:textId="0B278400" w:rsidR="00542F22" w:rsidRPr="00C637D5" w:rsidRDefault="00542F22"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 piesārņojuma slodzes un pasākumu nepieciešamības novērtēšanai.</w:t>
            </w:r>
          </w:p>
        </w:tc>
        <w:tc>
          <w:tcPr>
            <w:tcW w:w="1701" w:type="dxa"/>
          </w:tcPr>
          <w:p w14:paraId="7A86D81D" w14:textId="1AAEA3FA" w:rsidR="00542F22" w:rsidRPr="00837F45"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Atbilstoši projektam “Piesārņoto vietu pārvaldības modeļa digitālā transformācija”</w:t>
            </w:r>
            <w:r w:rsidR="00F21CAC" w:rsidRPr="00837F45">
              <w:rPr>
                <w:rStyle w:val="FootnoteReference"/>
                <w:rFonts w:ascii="Arial" w:eastAsia="Times New Roman" w:hAnsi="Arial" w:cs="Arial"/>
                <w:sz w:val="18"/>
                <w:szCs w:val="18"/>
                <w:lang w:eastAsia="lv-LV"/>
              </w:rPr>
              <w:footnoteReference w:id="9"/>
            </w:r>
          </w:p>
        </w:tc>
        <w:tc>
          <w:tcPr>
            <w:tcW w:w="1276" w:type="dxa"/>
          </w:tcPr>
          <w:p w14:paraId="386A4983" w14:textId="518772F6" w:rsidR="00542F22" w:rsidRPr="00837F45" w:rsidRDefault="00542F22" w:rsidP="0042731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atkritumu apsaimniekotāju līdzekļi, </w:t>
            </w:r>
            <w:r w:rsidRPr="00837F45">
              <w:rPr>
                <w:rFonts w:ascii="Arial" w:hAnsi="Arial" w:cs="Arial"/>
                <w:sz w:val="18"/>
                <w:szCs w:val="18"/>
                <w:shd w:val="clear" w:color="auto" w:fill="FFFFFF"/>
              </w:rPr>
              <w:t>Norvēģijas finanšu instrumenta finansējums</w:t>
            </w:r>
          </w:p>
        </w:tc>
      </w:tr>
      <w:tr w:rsidR="00542F22" w:rsidRPr="00837F45" w14:paraId="3F578ADC" w14:textId="77777777" w:rsidTr="00A32B8F">
        <w:trPr>
          <w:trHeight w:val="20"/>
          <w:jc w:val="center"/>
        </w:trPr>
        <w:tc>
          <w:tcPr>
            <w:tcW w:w="5970" w:type="dxa"/>
          </w:tcPr>
          <w:p w14:paraId="2012C221" w14:textId="5837D94F" w:rsidR="00542F22" w:rsidRPr="00837F45" w:rsidRDefault="00542F22"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JVM5 PP25 </w:t>
            </w:r>
            <w:r w:rsidRPr="00837F45">
              <w:rPr>
                <w:rFonts w:ascii="Arial" w:hAnsi="Arial" w:cs="Arial"/>
                <w:sz w:val="18"/>
                <w:szCs w:val="18"/>
              </w:rPr>
              <w:t>Veikt izpēti par slodzes apjomu, papildus pasākumu nepieciešamību un iespējamiem papildu pasākumiem, lai novērstu bīstamo vielu noteci un izplatību no augsnē un sedimentos uzkrātā piesārņojuma un atkritumu apglabāšanas, attiecībā uz bīstamajām vielām, kas rada risku neatbilstībai vides kvalitātes mērķiem iekšzemes un jūras ūdeņos.</w:t>
            </w:r>
          </w:p>
        </w:tc>
        <w:tc>
          <w:tcPr>
            <w:tcW w:w="1041" w:type="dxa"/>
          </w:tcPr>
          <w:p w14:paraId="0AAE226D" w14:textId="474733A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20E7A"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556B74CB" w14:textId="0D01F032"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LVĢMC</w:t>
            </w:r>
          </w:p>
        </w:tc>
        <w:tc>
          <w:tcPr>
            <w:tcW w:w="1199" w:type="dxa"/>
          </w:tcPr>
          <w:p w14:paraId="4CCCB531" w14:textId="2420163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LHEI</w:t>
            </w:r>
          </w:p>
        </w:tc>
        <w:tc>
          <w:tcPr>
            <w:tcW w:w="1636" w:type="dxa"/>
          </w:tcPr>
          <w:p w14:paraId="166C72FE" w14:textId="4E6A6A4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Veikti pētījumi par slodzes apjomu, izstrādāti priekšlikumi piesārņojuma apsaimniekošanai.</w:t>
            </w:r>
          </w:p>
        </w:tc>
        <w:tc>
          <w:tcPr>
            <w:tcW w:w="1701" w:type="dxa"/>
          </w:tcPr>
          <w:p w14:paraId="1CC2283B" w14:textId="66B6D5F9" w:rsidR="00542F22" w:rsidRPr="00C637D5" w:rsidRDefault="00DC12E9"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Pētījumu skaits. </w:t>
            </w:r>
            <w:r w:rsidR="00542F22" w:rsidRPr="00C637D5">
              <w:rPr>
                <w:rFonts w:ascii="Arial" w:hAnsi="Arial" w:cs="Arial"/>
                <w:sz w:val="18"/>
                <w:szCs w:val="18"/>
              </w:rPr>
              <w:t>Uzlabota informācijas bāze par slodzi un tās samazināšanas iespējām politikas izstrādei.</w:t>
            </w:r>
          </w:p>
        </w:tc>
        <w:tc>
          <w:tcPr>
            <w:tcW w:w="1701" w:type="dxa"/>
          </w:tcPr>
          <w:p w14:paraId="0F59EFEF" w14:textId="1CB311E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598430F8" w14:textId="07001EB3"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finansēti projekti</w:t>
            </w:r>
          </w:p>
        </w:tc>
      </w:tr>
      <w:tr w:rsidR="00542F22" w:rsidRPr="00837F45" w14:paraId="75810B81" w14:textId="77777777" w:rsidTr="00A32B8F">
        <w:trPr>
          <w:trHeight w:val="20"/>
          <w:jc w:val="center"/>
        </w:trPr>
        <w:tc>
          <w:tcPr>
            <w:tcW w:w="5970" w:type="dxa"/>
          </w:tcPr>
          <w:p w14:paraId="0020237C" w14:textId="2F653612" w:rsidR="00542F22" w:rsidRPr="00837F45" w:rsidRDefault="00542F22" w:rsidP="00EF222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(2b) </w:t>
            </w:r>
            <w:r w:rsidRPr="00837F45">
              <w:rPr>
                <w:rFonts w:ascii="Arial" w:hAnsi="Arial" w:cs="Arial"/>
                <w:b/>
                <w:sz w:val="18"/>
                <w:szCs w:val="18"/>
              </w:rPr>
              <w:t xml:space="preserve">JVM5 PP26 </w:t>
            </w:r>
            <w:r w:rsidRPr="00837F45">
              <w:rPr>
                <w:rFonts w:ascii="Arial" w:hAnsi="Arial" w:cs="Arial"/>
                <w:sz w:val="18"/>
                <w:szCs w:val="18"/>
              </w:rPr>
              <w:t>Veicināt rūpniecībā, enerģētikas nozarē, jūr</w:t>
            </w:r>
            <w:r w:rsidR="00EF222C" w:rsidRPr="00837F45">
              <w:rPr>
                <w:rFonts w:ascii="Arial" w:hAnsi="Arial" w:cs="Arial"/>
                <w:sz w:val="18"/>
                <w:szCs w:val="18"/>
              </w:rPr>
              <w:t xml:space="preserve">niecībā </w:t>
            </w:r>
            <w:r w:rsidRPr="00837F45">
              <w:rPr>
                <w:rFonts w:ascii="Arial" w:hAnsi="Arial" w:cs="Arial"/>
                <w:sz w:val="18"/>
                <w:szCs w:val="18"/>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tc>
        <w:tc>
          <w:tcPr>
            <w:tcW w:w="1041" w:type="dxa"/>
          </w:tcPr>
          <w:p w14:paraId="6BFE03DE" w14:textId="1C7CA702"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20E7A"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0AE741DB" w14:textId="48A0C109"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70E4CE70" w14:textId="4263D5D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EM, SM, nozaru asociācijas, NVO</w:t>
            </w:r>
          </w:p>
        </w:tc>
        <w:tc>
          <w:tcPr>
            <w:tcW w:w="1636" w:type="dxa"/>
          </w:tcPr>
          <w:p w14:paraId="64D62721" w14:textId="104877D1"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izpētes pasākumi, izstrādātas vadlīnijas materiālu aizvietošanai, īstenoti informācijas pasākumi.</w:t>
            </w:r>
          </w:p>
        </w:tc>
        <w:tc>
          <w:tcPr>
            <w:tcW w:w="1701" w:type="dxa"/>
          </w:tcPr>
          <w:p w14:paraId="5D1A7EA4" w14:textId="02B0A8EF" w:rsidR="00542F22" w:rsidRPr="00C637D5" w:rsidRDefault="00DC12E9" w:rsidP="007B58BD">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Uz izpētes pamata izstrādāto vadlīniju skaits – 1. </w:t>
            </w:r>
            <w:r w:rsidR="00542F22" w:rsidRPr="00C637D5">
              <w:rPr>
                <w:rFonts w:ascii="Arial" w:hAnsi="Arial" w:cs="Arial"/>
                <w:sz w:val="18"/>
                <w:szCs w:val="18"/>
              </w:rPr>
              <w:t>Samazinājusies izstrādājumu un materiālu, kas satur bīstamās vielas, izmantošana un šo vielu piesārņojuma risks.</w:t>
            </w:r>
          </w:p>
        </w:tc>
        <w:tc>
          <w:tcPr>
            <w:tcW w:w="1701" w:type="dxa"/>
          </w:tcPr>
          <w:p w14:paraId="220BB145" w14:textId="58415303" w:rsidR="00542F22" w:rsidRPr="00837F45"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100 000</w:t>
            </w:r>
          </w:p>
        </w:tc>
        <w:tc>
          <w:tcPr>
            <w:tcW w:w="1276" w:type="dxa"/>
          </w:tcPr>
          <w:p w14:paraId="06A7FC27" w14:textId="3BFE99BD"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ES finansējums (projekti) </w:t>
            </w:r>
          </w:p>
        </w:tc>
      </w:tr>
      <w:tr w:rsidR="005D607E" w:rsidRPr="00837F45" w14:paraId="436B7649" w14:textId="77777777" w:rsidTr="00A32B8F">
        <w:trPr>
          <w:trHeight w:val="227"/>
          <w:jc w:val="center"/>
        </w:trPr>
        <w:tc>
          <w:tcPr>
            <w:tcW w:w="5970" w:type="dxa"/>
            <w:shd w:val="clear" w:color="auto" w:fill="8EAADB" w:themeFill="accent5" w:themeFillTint="99"/>
          </w:tcPr>
          <w:p w14:paraId="1D54C2F9" w14:textId="77777777" w:rsidR="005D607E" w:rsidRPr="00837F45"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sz w:val="18"/>
                <w:szCs w:val="18"/>
              </w:rPr>
              <w:t>Jūras vides mērķis:</w:t>
            </w:r>
          </w:p>
        </w:tc>
        <w:tc>
          <w:tcPr>
            <w:tcW w:w="1041" w:type="dxa"/>
            <w:shd w:val="clear" w:color="auto" w:fill="8EAADB" w:themeFill="accent5" w:themeFillTint="99"/>
          </w:tcPr>
          <w:p w14:paraId="2EE4391D" w14:textId="77777777" w:rsidR="005D607E" w:rsidRPr="00837F45"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p>
        </w:tc>
        <w:tc>
          <w:tcPr>
            <w:tcW w:w="8577" w:type="dxa"/>
            <w:gridSpan w:val="6"/>
            <w:shd w:val="clear" w:color="auto" w:fill="8EAADB" w:themeFill="accent5" w:themeFillTint="99"/>
          </w:tcPr>
          <w:p w14:paraId="57C88A38" w14:textId="29A3B9EF" w:rsidR="005D607E" w:rsidRPr="00C637D5"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r w:rsidRPr="00C637D5">
              <w:rPr>
                <w:rFonts w:ascii="Arial" w:hAnsi="Arial" w:cs="Arial"/>
                <w:b/>
                <w:sz w:val="18"/>
                <w:szCs w:val="18"/>
              </w:rPr>
              <w:t>JVM6: Cietie atkritumi nerada nevēlamu ietekmi uz jūras ekosistēmu</w:t>
            </w:r>
          </w:p>
        </w:tc>
      </w:tr>
      <w:tr w:rsidR="005D607E" w:rsidRPr="00837F45" w14:paraId="52184055" w14:textId="77777777" w:rsidTr="00A32B8F">
        <w:trPr>
          <w:trHeight w:val="227"/>
          <w:jc w:val="center"/>
        </w:trPr>
        <w:tc>
          <w:tcPr>
            <w:tcW w:w="5970" w:type="dxa"/>
            <w:shd w:val="clear" w:color="auto" w:fill="DEEAF6" w:themeFill="accent1" w:themeFillTint="33"/>
          </w:tcPr>
          <w:p w14:paraId="0CA5B699" w14:textId="77777777" w:rsidR="005D607E" w:rsidRPr="00837F45" w:rsidRDefault="005D607E" w:rsidP="00BB6E9F">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5.Rīcības virziens mērķa sasniegšanai:</w:t>
            </w:r>
          </w:p>
        </w:tc>
        <w:tc>
          <w:tcPr>
            <w:tcW w:w="1041" w:type="dxa"/>
            <w:shd w:val="clear" w:color="auto" w:fill="DEEAF6" w:themeFill="accent1" w:themeFillTint="33"/>
          </w:tcPr>
          <w:p w14:paraId="5279B1A7" w14:textId="77777777" w:rsidR="005D607E" w:rsidRPr="00837F45" w:rsidRDefault="005D607E" w:rsidP="00BB6E9F">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4C5ACA85" w14:textId="12E98B1F" w:rsidR="005D607E" w:rsidRPr="00C637D5" w:rsidRDefault="005D607E" w:rsidP="00BB6E9F">
            <w:pPr>
              <w:widowControl w:val="0"/>
              <w:autoSpaceDE w:val="0"/>
              <w:autoSpaceDN w:val="0"/>
              <w:adjustRightInd w:val="0"/>
              <w:spacing w:after="0" w:line="240" w:lineRule="auto"/>
              <w:textAlignment w:val="baseline"/>
              <w:rPr>
                <w:rFonts w:ascii="Arial" w:hAnsi="Arial" w:cs="Arial"/>
                <w:b/>
                <w:sz w:val="18"/>
                <w:szCs w:val="18"/>
                <w:highlight w:val="yellow"/>
              </w:rPr>
            </w:pPr>
            <w:r w:rsidRPr="00C637D5">
              <w:rPr>
                <w:rFonts w:ascii="Arial" w:hAnsi="Arial" w:cs="Arial"/>
                <w:b/>
                <w:sz w:val="18"/>
                <w:szCs w:val="18"/>
              </w:rPr>
              <w:t>RV5 Samazināt atkritumu ienesi jūras piekrastē un ūdens vidē un uzlabot informācijas bāzi un analītiskos instrumentus slodzes un pasākumu efektivitātes novērtēšanai</w:t>
            </w:r>
          </w:p>
        </w:tc>
      </w:tr>
      <w:tr w:rsidR="00A977EB" w:rsidRPr="00837F45" w14:paraId="6935D3DE" w14:textId="77777777" w:rsidTr="00A32B8F">
        <w:trPr>
          <w:trHeight w:val="227"/>
          <w:jc w:val="center"/>
        </w:trPr>
        <w:tc>
          <w:tcPr>
            <w:tcW w:w="5970" w:type="dxa"/>
            <w:shd w:val="clear" w:color="auto" w:fill="D9D9D9" w:themeFill="background1" w:themeFillShade="D9"/>
          </w:tcPr>
          <w:p w14:paraId="0768EBED" w14:textId="77777777"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5F2F9DEA" w14:textId="77777777"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40CA0A67" w14:textId="5BFC7DAB"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29DB0952" w14:textId="24701D22" w:rsidR="005D607E" w:rsidRPr="00837F45" w:rsidRDefault="005D607E"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21FDD694" w14:textId="136438F9" w:rsidR="005D607E" w:rsidRPr="00837F45" w:rsidRDefault="005D607E"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4E0B5719" w14:textId="766A8ACB" w:rsidR="005D607E" w:rsidRPr="00C637D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C637D5">
              <w:rPr>
                <w:rFonts w:ascii="Arial" w:hAnsi="Arial" w:cs="Arial"/>
                <w:b/>
                <w:sz w:val="18"/>
                <w:szCs w:val="18"/>
              </w:rPr>
              <w:t>Rezultatīvais rādītājs</w:t>
            </w:r>
          </w:p>
        </w:tc>
        <w:tc>
          <w:tcPr>
            <w:tcW w:w="1701" w:type="dxa"/>
            <w:shd w:val="clear" w:color="auto" w:fill="D9D9D9" w:themeFill="background1" w:themeFillShade="D9"/>
          </w:tcPr>
          <w:p w14:paraId="3F83E417" w14:textId="328E439D"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p>
        </w:tc>
        <w:tc>
          <w:tcPr>
            <w:tcW w:w="1276" w:type="dxa"/>
            <w:shd w:val="clear" w:color="auto" w:fill="D9D9D9" w:themeFill="background1" w:themeFillShade="D9"/>
          </w:tcPr>
          <w:p w14:paraId="221DB858" w14:textId="21A12E8F"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BB6E9F" w:rsidRPr="00837F45" w14:paraId="16B3092E" w14:textId="77777777" w:rsidTr="00A32B8F">
        <w:trPr>
          <w:trHeight w:val="340"/>
          <w:jc w:val="center"/>
        </w:trPr>
        <w:tc>
          <w:tcPr>
            <w:tcW w:w="5970" w:type="dxa"/>
          </w:tcPr>
          <w:p w14:paraId="2126F0B1"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837F45">
              <w:rPr>
                <w:rFonts w:ascii="Arial" w:hAnsi="Arial" w:cs="Arial"/>
                <w:sz w:val="18"/>
                <w:szCs w:val="18"/>
              </w:rPr>
              <w:t xml:space="preserve">(1b) </w:t>
            </w:r>
            <w:r w:rsidRPr="00837F45">
              <w:rPr>
                <w:rFonts w:ascii="Arial" w:hAnsi="Arial" w:cs="Arial"/>
                <w:b/>
                <w:sz w:val="18"/>
                <w:szCs w:val="18"/>
              </w:rPr>
              <w:t>JVM6 EP13</w:t>
            </w:r>
            <w:r w:rsidRPr="00837F45">
              <w:rPr>
                <w:rFonts w:ascii="Arial" w:hAnsi="Arial" w:cs="Arial"/>
                <w:sz w:val="18"/>
                <w:szCs w:val="18"/>
              </w:rPr>
              <w:t xml:space="preserve"> Īstenot “Atkritumu apsaimniekošanas valsts plānā 2021.-2028.gadam” ietvertos pasākumus atkritumu rašanās novēršanai, dalītas atkritumu vākšanas un atkārtotas izmantošanas sistēmu uzlabošanai, tajā skaitā patērētāju informēšanai un izglītošanai, lai samazinātu atkritumu rašanos un nonākšanu vidē.</w:t>
            </w:r>
          </w:p>
        </w:tc>
        <w:tc>
          <w:tcPr>
            <w:tcW w:w="1041" w:type="dxa"/>
          </w:tcPr>
          <w:p w14:paraId="6DEC7936" w14:textId="2951841C" w:rsidR="00BB6E9F"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23F2EE53" w14:textId="68F0EC04"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VVD</w:t>
            </w:r>
          </w:p>
        </w:tc>
        <w:tc>
          <w:tcPr>
            <w:tcW w:w="1199" w:type="dxa"/>
          </w:tcPr>
          <w:p w14:paraId="6F6ABB17" w14:textId="481B6344"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Pašvaldības, nozaru asociācijas, komersanti, RAS, EM, ZM, NVO u.c.</w:t>
            </w:r>
          </w:p>
        </w:tc>
        <w:tc>
          <w:tcPr>
            <w:tcW w:w="1636" w:type="dxa"/>
          </w:tcPr>
          <w:p w14:paraId="39ADBA99" w14:textId="62E7E5B6"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(dažādi pasākumi atkritumu apsaimniekošanas jomā, izpētes, izglītošanas un informēšanas pasākumi).</w:t>
            </w:r>
          </w:p>
        </w:tc>
        <w:tc>
          <w:tcPr>
            <w:tcW w:w="1701" w:type="dxa"/>
          </w:tcPr>
          <w:p w14:paraId="4E76D190" w14:textId="1139AC81" w:rsidR="00BB6E9F"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Pasākumu skaits atkritumu rašanās novēršanai un sabiedrības informēšanai. </w:t>
            </w:r>
            <w:r w:rsidR="00BB6E9F" w:rsidRPr="00C637D5">
              <w:rPr>
                <w:rFonts w:ascii="Arial" w:hAnsi="Arial" w:cs="Arial"/>
                <w:sz w:val="18"/>
                <w:szCs w:val="18"/>
              </w:rPr>
              <w:t>Samazinājies radīto atkritumu daudzums, palielinājies dalīti savākto, pārstrādāto un samazinājies poligonos noglabāto atkritumu daudzums. Samazinājusies atkritumu plūsmu radītā piesārņojuma slodze uz vidi.</w:t>
            </w:r>
          </w:p>
        </w:tc>
        <w:tc>
          <w:tcPr>
            <w:tcW w:w="1701" w:type="dxa"/>
          </w:tcPr>
          <w:p w14:paraId="42F2370C" w14:textId="31100404" w:rsidR="00BB6E9F" w:rsidRPr="00837F45" w:rsidRDefault="00BB6E9F" w:rsidP="00C33B6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“Atkritumu apsaimniekošanas valsts plāna 2021.- 2028.gadam” īstenošanai paredzētajam finansējumam.</w:t>
            </w:r>
          </w:p>
        </w:tc>
        <w:tc>
          <w:tcPr>
            <w:tcW w:w="1276" w:type="dxa"/>
          </w:tcPr>
          <w:p w14:paraId="58DC4E41" w14:textId="0D6BAF35" w:rsidR="00BB6E9F" w:rsidRPr="00837F45"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un pašvaldību budžets, LVAF, ES fondi, LIFE, komersantu līdzekļi</w:t>
            </w:r>
          </w:p>
        </w:tc>
      </w:tr>
      <w:tr w:rsidR="00BB6E9F" w:rsidRPr="00837F45" w14:paraId="0E3609F0" w14:textId="77777777" w:rsidTr="00A32B8F">
        <w:trPr>
          <w:trHeight w:val="2438"/>
          <w:jc w:val="center"/>
        </w:trPr>
        <w:tc>
          <w:tcPr>
            <w:tcW w:w="5970" w:type="dxa"/>
          </w:tcPr>
          <w:p w14:paraId="1BBA23A0" w14:textId="05822B41"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JVM6 EP14</w:t>
            </w:r>
            <w:r w:rsidRPr="00837F45">
              <w:rPr>
                <w:rFonts w:ascii="Arial" w:hAnsi="Arial" w:cs="Arial"/>
                <w:sz w:val="18"/>
                <w:szCs w:val="18"/>
              </w:rPr>
              <w:t xml:space="preserve"> Īstenot pasākumus, kas noteikti “Atkritumu apsaimniekošanas valsts plāna 2021.-2028.gadam” “Atkritumu rašanās novēršanas programmas” nodaļā “Pasākumi jūras, piekrastes, iekšzemes ūdeņu, īpaši aizsargājamo dabas teritoriju un citu teritoriju piegružojuma mazināšanai” (18 pasākumi, 6 rīcības virzienos).</w:t>
            </w:r>
          </w:p>
        </w:tc>
        <w:tc>
          <w:tcPr>
            <w:tcW w:w="1041" w:type="dxa"/>
          </w:tcPr>
          <w:p w14:paraId="4EF5772F" w14:textId="56AE2854" w:rsidR="00BB6E9F"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39EA198C" w14:textId="653874DA"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3F8AB44" w14:textId="1D1AF720" w:rsidR="00BB6E9F" w:rsidRPr="00837F45" w:rsidRDefault="00BB6E9F" w:rsidP="009067F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 pašvaldības, RAS, atkritumu apsaimniekošanas komersanti, ostas, ZM, nozaru asociācijas, IZM, SM, VVD, DAP, pētniecības institūcijas</w:t>
            </w:r>
          </w:p>
        </w:tc>
        <w:tc>
          <w:tcPr>
            <w:tcW w:w="1636" w:type="dxa"/>
          </w:tcPr>
          <w:p w14:paraId="64E2D0AC" w14:textId="6275D00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piegružojuma samazināšanai.</w:t>
            </w:r>
          </w:p>
        </w:tc>
        <w:tc>
          <w:tcPr>
            <w:tcW w:w="1701" w:type="dxa"/>
          </w:tcPr>
          <w:p w14:paraId="19B8C8B3" w14:textId="77777777" w:rsidR="00DC12E9"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Pasākumu skaits -18.</w:t>
            </w:r>
          </w:p>
          <w:p w14:paraId="7ED0315E" w14:textId="30A0688C" w:rsidR="00BB6E9F" w:rsidRPr="00837F45" w:rsidRDefault="00BB6E9F"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Samazinājies jūras, piekrastes, iekšzemes</w:t>
            </w:r>
            <w:r w:rsidRPr="00837F45">
              <w:rPr>
                <w:rFonts w:ascii="Arial" w:hAnsi="Arial" w:cs="Arial"/>
                <w:sz w:val="18"/>
                <w:szCs w:val="18"/>
              </w:rPr>
              <w:t xml:space="preserve"> ūdeņu, īpaši aizsargājamo dabas teritoriju un citu teritoriju piegružojums.</w:t>
            </w:r>
          </w:p>
        </w:tc>
        <w:tc>
          <w:tcPr>
            <w:tcW w:w="1701" w:type="dxa"/>
          </w:tcPr>
          <w:p w14:paraId="4AF1EBCF" w14:textId="1BCF67DC"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“Atkritumu apsaimniekošanas valsts plāna 2021.- 2028.gadam” īstenošanai paredzētajam finansējumam.</w:t>
            </w:r>
          </w:p>
        </w:tc>
        <w:tc>
          <w:tcPr>
            <w:tcW w:w="1276" w:type="dxa"/>
          </w:tcPr>
          <w:p w14:paraId="6C6C34E4" w14:textId="2ACDF747" w:rsidR="00BB6E9F" w:rsidRPr="00837F45"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un pašvaldību budžets, LVAF, ES LIFE, Ražotāju atbildības sistēmas (RAS) finansējums, ostu finansējums.</w:t>
            </w:r>
          </w:p>
        </w:tc>
      </w:tr>
      <w:tr w:rsidR="00BB6E9F" w:rsidRPr="00837F45" w14:paraId="702609BB" w14:textId="77777777" w:rsidTr="00A32B8F">
        <w:trPr>
          <w:trHeight w:val="20"/>
          <w:jc w:val="center"/>
        </w:trPr>
        <w:tc>
          <w:tcPr>
            <w:tcW w:w="5970" w:type="dxa"/>
          </w:tcPr>
          <w:p w14:paraId="34972C79" w14:textId="3179ED86"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JVM6 PP29 </w:t>
            </w:r>
            <w:r w:rsidRPr="00837F45">
              <w:rPr>
                <w:rFonts w:ascii="Arial" w:hAnsi="Arial" w:cs="Arial"/>
                <w:sz w:val="18"/>
                <w:szCs w:val="18"/>
              </w:rPr>
              <w:t>Izstrādāt vadlīnijas pašvaldībām jūru piesārņojošo atkritumu samazināšanas pasākumu noteikšanai pašvaldību plānošanas/ normatīvajos dokumentos.</w:t>
            </w:r>
          </w:p>
        </w:tc>
        <w:tc>
          <w:tcPr>
            <w:tcW w:w="1041" w:type="dxa"/>
          </w:tcPr>
          <w:p w14:paraId="2691F985" w14:textId="106249ED"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491E3BCE" w14:textId="73B3BE0D"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51ADB71C" w14:textId="7138F893"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Pašvaldības, NVO</w:t>
            </w:r>
          </w:p>
        </w:tc>
        <w:tc>
          <w:tcPr>
            <w:tcW w:w="1636" w:type="dxa"/>
          </w:tcPr>
          <w:p w14:paraId="27E93B88" w14:textId="341AF5DF"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Izstrādātas vadlīnijas pašvaldībām.</w:t>
            </w:r>
          </w:p>
        </w:tc>
        <w:tc>
          <w:tcPr>
            <w:tcW w:w="1701" w:type="dxa"/>
          </w:tcPr>
          <w:p w14:paraId="39A222AC" w14:textId="77777777" w:rsidR="00DC12E9" w:rsidRPr="00C637D5" w:rsidRDefault="00DC12E9"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Izstrādāto vadlīniju skaits – 1. </w:t>
            </w:r>
          </w:p>
          <w:p w14:paraId="1E11921A" w14:textId="49FB7190" w:rsidR="00BB6E9F" w:rsidRPr="00C637D5" w:rsidRDefault="00BB6E9F"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Uzlabojusies atkritumu apsaimniekošanaun samazinājusies atkritumu slodze piekrastē.</w:t>
            </w:r>
          </w:p>
        </w:tc>
        <w:tc>
          <w:tcPr>
            <w:tcW w:w="1701" w:type="dxa"/>
          </w:tcPr>
          <w:p w14:paraId="19C3FE62" w14:textId="1FC32FE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10 000</w:t>
            </w:r>
          </w:p>
        </w:tc>
        <w:tc>
          <w:tcPr>
            <w:tcW w:w="1276" w:type="dxa"/>
          </w:tcPr>
          <w:p w14:paraId="399DA740" w14:textId="55BC3C8D" w:rsidR="00BB6E9F" w:rsidRPr="00837F45"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(LVAF), pašvaldību budžets</w:t>
            </w:r>
          </w:p>
        </w:tc>
      </w:tr>
      <w:tr w:rsidR="00BB6E9F" w:rsidRPr="00837F45" w14:paraId="270A5814" w14:textId="77777777" w:rsidTr="00A32B8F">
        <w:trPr>
          <w:trHeight w:val="20"/>
          <w:jc w:val="center"/>
        </w:trPr>
        <w:tc>
          <w:tcPr>
            <w:tcW w:w="5970" w:type="dxa"/>
          </w:tcPr>
          <w:p w14:paraId="03423069"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JVM6 PP30 </w:t>
            </w:r>
            <w:r w:rsidRPr="00837F45">
              <w:rPr>
                <w:rFonts w:ascii="Arial" w:hAnsi="Arial" w:cs="Arial"/>
                <w:sz w:val="18"/>
                <w:szCs w:val="18"/>
              </w:rPr>
              <w:t>Īstenot pētījumus, lai iegūtu datus un izstrādātu novērtējumus attiecībā uz cietajiem atkritumiem un mikro-piegružojumu jūras ūdens vidē.</w:t>
            </w:r>
          </w:p>
        </w:tc>
        <w:tc>
          <w:tcPr>
            <w:tcW w:w="1041" w:type="dxa"/>
          </w:tcPr>
          <w:p w14:paraId="1D47ED7C" w14:textId="5D7B9E98" w:rsidR="00BB6E9F" w:rsidRPr="00837F45" w:rsidRDefault="00BB6E9F" w:rsidP="00841A0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w:t>
            </w:r>
            <w:r w:rsidR="00841A0B" w:rsidRPr="00837F45">
              <w:rPr>
                <w:rFonts w:ascii="Arial" w:hAnsi="Arial" w:cs="Arial"/>
                <w:sz w:val="18"/>
                <w:szCs w:val="18"/>
              </w:rPr>
              <w:t>3</w:t>
            </w:r>
            <w:r w:rsidRPr="00837F45">
              <w:rPr>
                <w:rFonts w:ascii="Arial" w:hAnsi="Arial" w:cs="Arial"/>
                <w:sz w:val="18"/>
                <w:szCs w:val="18"/>
              </w:rPr>
              <w:t>.</w:t>
            </w:r>
            <w:r w:rsidR="00820E7A" w:rsidRPr="00837F45">
              <w:rPr>
                <w:rFonts w:ascii="Arial" w:hAnsi="Arial" w:cs="Arial"/>
                <w:sz w:val="18"/>
                <w:szCs w:val="18"/>
              </w:rPr>
              <w:t xml:space="preserve"> g. 1. cet.</w:t>
            </w:r>
            <w:r w:rsidRPr="00837F45">
              <w:rPr>
                <w:rFonts w:ascii="Arial" w:hAnsi="Arial" w:cs="Arial"/>
                <w:sz w:val="18"/>
                <w:szCs w:val="18"/>
              </w:rPr>
              <w:t>-202</w:t>
            </w:r>
            <w:r w:rsidR="00841A0B" w:rsidRPr="00837F45">
              <w:rPr>
                <w:rFonts w:ascii="Arial" w:hAnsi="Arial" w:cs="Arial"/>
                <w:sz w:val="18"/>
                <w:szCs w:val="18"/>
              </w:rPr>
              <w:t>7</w:t>
            </w:r>
            <w:r w:rsidRPr="00837F45">
              <w:rPr>
                <w:rFonts w:ascii="Arial" w:hAnsi="Arial" w:cs="Arial"/>
                <w:sz w:val="18"/>
                <w:szCs w:val="18"/>
              </w:rPr>
              <w:t>.</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6B6E7082"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pētniecības institūcijas</w:t>
            </w:r>
          </w:p>
        </w:tc>
        <w:tc>
          <w:tcPr>
            <w:tcW w:w="1199" w:type="dxa"/>
          </w:tcPr>
          <w:p w14:paraId="043D35F4"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06DF207E" w14:textId="2DF62DD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Veikti pētījumi, izstrādāti vides mērķi, stāvokļa indikatori un novērtējumi.</w:t>
            </w:r>
          </w:p>
        </w:tc>
        <w:tc>
          <w:tcPr>
            <w:tcW w:w="1701" w:type="dxa"/>
          </w:tcPr>
          <w:p w14:paraId="1B38DC60" w14:textId="77777777" w:rsidR="00DC12E9" w:rsidRPr="00C637D5" w:rsidRDefault="00DC12E9" w:rsidP="001A33BE">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Pētījumu skaits – 1. </w:t>
            </w:r>
          </w:p>
          <w:p w14:paraId="406A5F5C" w14:textId="5369C1B3" w:rsidR="00BB6E9F" w:rsidRPr="00C637D5" w:rsidRDefault="00BB6E9F" w:rsidP="001A33BE">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informācijas bāze politikas izstrādei.</w:t>
            </w:r>
          </w:p>
        </w:tc>
        <w:tc>
          <w:tcPr>
            <w:tcW w:w="1701" w:type="dxa"/>
          </w:tcPr>
          <w:p w14:paraId="5B900D99" w14:textId="70CB4030" w:rsidR="00BB6E9F" w:rsidRPr="00837F45" w:rsidRDefault="00BB6E9F" w:rsidP="001A33B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100 000</w:t>
            </w:r>
          </w:p>
        </w:tc>
        <w:tc>
          <w:tcPr>
            <w:tcW w:w="1276" w:type="dxa"/>
          </w:tcPr>
          <w:p w14:paraId="38EE3F97" w14:textId="38A2E09F" w:rsidR="00BB6E9F" w:rsidRPr="00837F45" w:rsidRDefault="00BB6E9F" w:rsidP="001A33B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EJZAF</w:t>
            </w:r>
          </w:p>
        </w:tc>
      </w:tr>
      <w:tr w:rsidR="00BB6E9F" w:rsidRPr="00837F45" w14:paraId="7EFD299D" w14:textId="77777777" w:rsidTr="00A32B8F">
        <w:trPr>
          <w:trHeight w:val="20"/>
          <w:jc w:val="center"/>
        </w:trPr>
        <w:tc>
          <w:tcPr>
            <w:tcW w:w="5970" w:type="dxa"/>
          </w:tcPr>
          <w:p w14:paraId="1E1F01A6" w14:textId="6F6B1B60" w:rsidR="00BB6E9F" w:rsidRPr="00837F45" w:rsidRDefault="00BB6E9F"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JVM6 PP31 </w:t>
            </w:r>
            <w:r w:rsidRPr="00837F45">
              <w:rPr>
                <w:rFonts w:ascii="Arial" w:hAnsi="Arial" w:cs="Arial"/>
                <w:sz w:val="18"/>
                <w:szCs w:val="18"/>
              </w:rPr>
              <w:t>Īstenot pētījumu, lai izstrādātu analītisku nacionāla mēroga politikas lēmumu pieņemšanas atbalsta instrumentu politikas pasākumu efektivitātes un sociālekonomiskai novērtēšanai, aptverot pasākumus cieto atkritumu ieneses slodzes samazināšanai un vides mērķu sasniegšanai.</w:t>
            </w:r>
          </w:p>
        </w:tc>
        <w:tc>
          <w:tcPr>
            <w:tcW w:w="1041" w:type="dxa"/>
          </w:tcPr>
          <w:p w14:paraId="268EF86D" w14:textId="4C3420C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820E7A" w:rsidRPr="00837F45">
              <w:rPr>
                <w:rFonts w:ascii="Arial" w:hAnsi="Arial" w:cs="Arial"/>
                <w:sz w:val="18"/>
                <w:szCs w:val="18"/>
              </w:rPr>
              <w:t xml:space="preserve"> g. 1. cet.</w:t>
            </w:r>
            <w:r w:rsidRPr="00837F45">
              <w:rPr>
                <w:rFonts w:ascii="Arial" w:hAnsi="Arial" w:cs="Arial"/>
                <w:sz w:val="18"/>
                <w:szCs w:val="18"/>
              </w:rPr>
              <w:t>-2025.</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55DD2D23" w14:textId="61EB0D66" w:rsidR="00BB6E9F" w:rsidRPr="00837F45" w:rsidRDefault="00BB6E9F"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pētniecības institūcijas</w:t>
            </w:r>
          </w:p>
        </w:tc>
        <w:tc>
          <w:tcPr>
            <w:tcW w:w="1199" w:type="dxa"/>
          </w:tcPr>
          <w:p w14:paraId="1744109D" w14:textId="3744D260"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w:t>
            </w:r>
          </w:p>
        </w:tc>
        <w:tc>
          <w:tcPr>
            <w:tcW w:w="1636" w:type="dxa"/>
          </w:tcPr>
          <w:p w14:paraId="211972C1" w14:textId="58490FCE"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pētījums, izstrādāts</w:t>
            </w:r>
            <w:bookmarkStart w:id="4" w:name="_GoBack"/>
            <w:bookmarkEnd w:id="4"/>
            <w:r w:rsidRPr="00837F45">
              <w:rPr>
                <w:rFonts w:ascii="Arial" w:hAnsi="Arial" w:cs="Arial"/>
                <w:sz w:val="18"/>
                <w:szCs w:val="18"/>
              </w:rPr>
              <w:t xml:space="preserve"> analītisks instruments pasākumu novērtēšanai.</w:t>
            </w:r>
          </w:p>
        </w:tc>
        <w:tc>
          <w:tcPr>
            <w:tcW w:w="1701" w:type="dxa"/>
          </w:tcPr>
          <w:p w14:paraId="32BF4D4A" w14:textId="77777777" w:rsidR="00DC12E9" w:rsidRPr="00C637D5" w:rsidRDefault="00DC12E9"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Pētījumu skaits – 1. </w:t>
            </w:r>
          </w:p>
          <w:p w14:paraId="316742D2" w14:textId="12D93B29" w:rsidR="00BB6E9F" w:rsidRPr="00C637D5" w:rsidRDefault="00BB6E9F"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informācijas bāze politikas izstrādei.</w:t>
            </w:r>
          </w:p>
        </w:tc>
        <w:tc>
          <w:tcPr>
            <w:tcW w:w="1701" w:type="dxa"/>
          </w:tcPr>
          <w:p w14:paraId="46A85F6D" w14:textId="01E10AC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30 000</w:t>
            </w:r>
          </w:p>
        </w:tc>
        <w:tc>
          <w:tcPr>
            <w:tcW w:w="1276" w:type="dxa"/>
          </w:tcPr>
          <w:p w14:paraId="68542430" w14:textId="188BCF9C"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EJZAF</w:t>
            </w:r>
          </w:p>
        </w:tc>
      </w:tr>
    </w:tbl>
    <w:p w14:paraId="74FF2385" w14:textId="7004EEF7" w:rsidR="00A56C55" w:rsidRPr="00837F45" w:rsidRDefault="00A56C55" w:rsidP="00391E6F">
      <w:pPr>
        <w:rPr>
          <w:rFonts w:ascii="Arial" w:hAnsi="Arial" w:cs="Arial"/>
          <w:sz w:val="18"/>
          <w:szCs w:val="18"/>
        </w:rPr>
      </w:pPr>
    </w:p>
    <w:sectPr w:rsidR="00A56C55" w:rsidRPr="00837F45" w:rsidSect="00DB4F33">
      <w:headerReference w:type="default" r:id="rId8"/>
      <w:footerReference w:type="default" r:id="rId9"/>
      <w:footerReference w:type="firs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7D1A3" w14:textId="77777777" w:rsidR="006041D3" w:rsidRDefault="006041D3" w:rsidP="005E44CF">
      <w:pPr>
        <w:spacing w:after="0" w:line="240" w:lineRule="auto"/>
      </w:pPr>
      <w:r>
        <w:separator/>
      </w:r>
    </w:p>
  </w:endnote>
  <w:endnote w:type="continuationSeparator" w:id="0">
    <w:p w14:paraId="664B338C" w14:textId="77777777" w:rsidR="006041D3" w:rsidRDefault="006041D3" w:rsidP="005E4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612286"/>
      <w:docPartObj>
        <w:docPartGallery w:val="Page Numbers (Bottom of Page)"/>
        <w:docPartUnique/>
      </w:docPartObj>
    </w:sdtPr>
    <w:sdtEndPr>
      <w:rPr>
        <w:noProof/>
      </w:rPr>
    </w:sdtEndPr>
    <w:sdtContent>
      <w:p w14:paraId="27D750A6" w14:textId="04A80A1B" w:rsidR="00746D95" w:rsidRDefault="00746D95" w:rsidP="0048795E">
        <w:pPr>
          <w:pStyle w:val="Footer"/>
          <w:rPr>
            <w:sz w:val="20"/>
          </w:rPr>
        </w:pPr>
        <w:r>
          <w:rPr>
            <w:rFonts w:ascii="Times New Roman" w:hAnsi="Times New Roman" w:cs="Times New Roman"/>
            <w:sz w:val="20"/>
          </w:rPr>
          <w:t>Pasākumu programma laba jūras vides stāvokļa panākšanai 202</w:t>
        </w:r>
        <w:r w:rsidR="00C637D5">
          <w:rPr>
            <w:rFonts w:ascii="Times New Roman" w:hAnsi="Times New Roman" w:cs="Times New Roman"/>
            <w:sz w:val="20"/>
          </w:rPr>
          <w:t>3</w:t>
        </w:r>
        <w:r>
          <w:rPr>
            <w:rFonts w:ascii="Times New Roman" w:hAnsi="Times New Roman" w:cs="Times New Roman"/>
            <w:sz w:val="20"/>
          </w:rPr>
          <w:t>.-2027. gadā.</w:t>
        </w:r>
      </w:p>
      <w:p w14:paraId="2E5A233D" w14:textId="7AFA28ED" w:rsidR="00746D95" w:rsidRDefault="006041D3">
        <w:pPr>
          <w:pStyle w:val="Footer"/>
          <w:jc w:val="center"/>
        </w:pPr>
      </w:p>
    </w:sdtContent>
  </w:sdt>
  <w:p w14:paraId="2AF89DCC" w14:textId="77777777" w:rsidR="00746D95" w:rsidRDefault="00746D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6C16" w14:textId="77777777" w:rsidR="00746D95" w:rsidRDefault="00746D95" w:rsidP="0048795E">
    <w:pPr>
      <w:pStyle w:val="Footer"/>
      <w:rPr>
        <w:sz w:val="20"/>
      </w:rPr>
    </w:pPr>
    <w:r>
      <w:rPr>
        <w:rFonts w:ascii="Times New Roman" w:hAnsi="Times New Roman" w:cs="Times New Roman"/>
        <w:sz w:val="20"/>
      </w:rPr>
      <w:t>Pasākumu programma laba jūras vides stāvokļa panākšanai 2022.-2027. gadā.</w:t>
    </w:r>
  </w:p>
  <w:p w14:paraId="39EFB8F4" w14:textId="77777777" w:rsidR="00746D95" w:rsidRDefault="00746D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3EA4A" w14:textId="77777777" w:rsidR="006041D3" w:rsidRDefault="006041D3" w:rsidP="005E44CF">
      <w:pPr>
        <w:spacing w:after="0" w:line="240" w:lineRule="auto"/>
      </w:pPr>
      <w:r>
        <w:separator/>
      </w:r>
    </w:p>
  </w:footnote>
  <w:footnote w:type="continuationSeparator" w:id="0">
    <w:p w14:paraId="706EABE1" w14:textId="77777777" w:rsidR="006041D3" w:rsidRDefault="006041D3" w:rsidP="005E44CF">
      <w:pPr>
        <w:spacing w:after="0" w:line="240" w:lineRule="auto"/>
      </w:pPr>
      <w:r>
        <w:continuationSeparator/>
      </w:r>
    </w:p>
  </w:footnote>
  <w:footnote w:id="1">
    <w:p w14:paraId="31E3E1EE" w14:textId="150CF535" w:rsidR="00746D95" w:rsidRPr="00E569CB" w:rsidRDefault="00746D95">
      <w:pPr>
        <w:pStyle w:val="FootnoteText"/>
        <w:rPr>
          <w:rFonts w:ascii="Times New Roman" w:hAnsi="Times New Roman" w:cs="Times New Roman"/>
        </w:rPr>
      </w:pPr>
      <w:r>
        <w:rPr>
          <w:rStyle w:val="FootnoteReference"/>
        </w:rPr>
        <w:footnoteRef/>
      </w:r>
      <w:r>
        <w:t xml:space="preserve"> </w:t>
      </w:r>
      <w:r w:rsidRPr="00E569CB">
        <w:rPr>
          <w:rFonts w:ascii="Times New Roman" w:hAnsi="Times New Roman" w:cs="Times New Roman"/>
        </w:rPr>
        <w:t>Lai nodrošinātu nepārtrauktību un Direktīvā noteikto 6 gadu cikliskumu, šajā pielikumā iekļauti pasākumi, kas īstenojami 2022.-2027.gadā, t.sk., pasākumi, kas uzsākti 2022. gadā atbilstoši tam piešķirtajiem valsts budžeta līdzekļiem</w:t>
      </w:r>
      <w:r w:rsidR="00837F45">
        <w:rPr>
          <w:rFonts w:ascii="Times New Roman" w:hAnsi="Times New Roman" w:cs="Times New Roman"/>
        </w:rPr>
        <w:t>. Atbilstoši Direktīvai Programmas darbības laiks ir no 2022. līdz 2027.g</w:t>
      </w:r>
      <w:r w:rsidR="00BC58F6">
        <w:rPr>
          <w:rFonts w:ascii="Times New Roman" w:hAnsi="Times New Roman" w:cs="Times New Roman"/>
        </w:rPr>
        <w:t>adam</w:t>
      </w:r>
      <w:r w:rsidR="00837F45">
        <w:rPr>
          <w:rFonts w:ascii="Times New Roman" w:hAnsi="Times New Roman" w:cs="Times New Roman"/>
        </w:rPr>
        <w:t>.</w:t>
      </w:r>
      <w:r>
        <w:rPr>
          <w:rFonts w:ascii="Times New Roman" w:hAnsi="Times New Roman" w:cs="Times New Roman"/>
        </w:rPr>
        <w:t xml:space="preserve"> </w:t>
      </w:r>
      <w:r w:rsidRPr="00E569CB">
        <w:rPr>
          <w:rFonts w:ascii="Times New Roman" w:hAnsi="Times New Roman" w:cs="Times New Roman"/>
        </w:rPr>
        <w:t>Iepriekšējā Programma, apstiprināta ar MK 13.07.2016. rīkojumu Nr.393, atbilstoši Direktīv</w:t>
      </w:r>
      <w:r>
        <w:rPr>
          <w:rFonts w:ascii="Times New Roman" w:hAnsi="Times New Roman" w:cs="Times New Roman"/>
        </w:rPr>
        <w:t>ai</w:t>
      </w:r>
      <w:r w:rsidRPr="00E569CB">
        <w:rPr>
          <w:rFonts w:ascii="Times New Roman" w:hAnsi="Times New Roman" w:cs="Times New Roman"/>
        </w:rPr>
        <w:t xml:space="preserve"> noteica pasākumus, kas īstenojami 2016.-2021. gadā.</w:t>
      </w:r>
      <w:r w:rsidR="00837F45">
        <w:rPr>
          <w:rFonts w:ascii="Times New Roman" w:hAnsi="Times New Roman" w:cs="Times New Roman"/>
        </w:rPr>
        <w:t xml:space="preserve"> </w:t>
      </w:r>
    </w:p>
  </w:footnote>
  <w:footnote w:id="2">
    <w:p w14:paraId="7563E1B0" w14:textId="76A06A05" w:rsidR="00746D95" w:rsidRDefault="00746D95">
      <w:pPr>
        <w:pStyle w:val="FootnoteText"/>
      </w:pPr>
      <w:r>
        <w:rPr>
          <w:rStyle w:val="FootnoteReference"/>
        </w:rPr>
        <w:footnoteRef/>
      </w:r>
      <w:r>
        <w:t xml:space="preserve"> </w:t>
      </w:r>
      <w:r w:rsidRPr="001022A1">
        <w:rPr>
          <w:rFonts w:ascii="Times New Roman" w:hAnsi="Times New Roman" w:cs="Times New Roman"/>
        </w:rPr>
        <w:t>Atsauce uz attiecīgo politikas plānošanas dokumentu, rīcības programmu vai projektu, kur paredzēts finansējums (1b) pasākumiem</w:t>
      </w:r>
    </w:p>
  </w:footnote>
  <w:footnote w:id="3">
    <w:p w14:paraId="1312334D" w14:textId="22035944" w:rsidR="00746D95" w:rsidRPr="005A322F" w:rsidRDefault="00746D95">
      <w:pPr>
        <w:pStyle w:val="FootnoteText"/>
        <w:rPr>
          <w:rFonts w:ascii="Times New Roman" w:hAnsi="Times New Roman" w:cs="Times New Roman"/>
        </w:rPr>
      </w:pPr>
      <w:r>
        <w:rPr>
          <w:rStyle w:val="FootnoteReference"/>
        </w:rPr>
        <w:footnoteRef/>
      </w:r>
      <w:r>
        <w:t xml:space="preserve"> </w:t>
      </w:r>
      <w:r w:rsidRPr="005A322F">
        <w:rPr>
          <w:rFonts w:ascii="Times New Roman" w:hAnsi="Times New Roman" w:cs="Times New Roman"/>
        </w:rPr>
        <w:t xml:space="preserve">“Prioritāro rīcību programma Natura 2000 tīklam Latvijā (2021–2027)”, </w:t>
      </w:r>
      <w:hyperlink r:id="rId1" w:history="1">
        <w:r w:rsidRPr="005A322F">
          <w:rPr>
            <w:rFonts w:ascii="Times New Roman" w:hAnsi="Times New Roman" w:cs="Times New Roman"/>
            <w:color w:val="0563C1" w:themeColor="hyperlink"/>
            <w:u w:val="single"/>
          </w:rPr>
          <w:t>https://latvianature.daba.gov.lv/wp-content/uploads/2021/05/PAF_Latvia_2021-2027.pdf</w:t>
        </w:r>
      </w:hyperlink>
    </w:p>
  </w:footnote>
  <w:footnote w:id="4">
    <w:p w14:paraId="554A948E" w14:textId="4F7C1ED2" w:rsidR="00746D95" w:rsidRDefault="00746D95">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ka</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p>
  </w:footnote>
  <w:footnote w:id="5">
    <w:p w14:paraId="3E9CB903" w14:textId="09CF215F" w:rsidR="00746D95" w:rsidRDefault="00746D95">
      <w:pPr>
        <w:pStyle w:val="FootnoteText"/>
      </w:pPr>
      <w:r>
        <w:rPr>
          <w:rStyle w:val="FootnoteReference"/>
        </w:rPr>
        <w:footnoteRef/>
      </w:r>
      <w:r>
        <w:t xml:space="preserve"> T</w:t>
      </w:r>
      <w:r w:rsidRPr="00FF6009">
        <w:rPr>
          <w:rFonts w:cstheme="minorHAnsi"/>
        </w:rPr>
        <w:t xml:space="preserve">.sk. SAP pasākumi: </w:t>
      </w:r>
      <w:r w:rsidRPr="00FF6009">
        <w:rPr>
          <w:rFonts w:cstheme="minorHAnsi"/>
          <w:noProof/>
        </w:rPr>
        <w:t xml:space="preserve">6.6.1. </w:t>
      </w:r>
      <w:r w:rsidRPr="00FF6009">
        <w:rPr>
          <w:rFonts w:cstheme="minorHAnsi"/>
        </w:rPr>
        <w:t>I</w:t>
      </w:r>
      <w:r w:rsidRPr="00FF6009">
        <w:rPr>
          <w:rFonts w:cstheme="minorHAnsi"/>
          <w:noProof/>
        </w:rPr>
        <w:t>nformatīvā kampaņa par piekrastē atrastiem roņu mazuļiem,</w:t>
      </w:r>
      <w:r w:rsidRPr="00FF6009">
        <w:rPr>
          <w:rFonts w:cstheme="minorHAnsi"/>
        </w:rPr>
        <w:t xml:space="preserve"> 6.7.2</w:t>
      </w:r>
      <w:r>
        <w:t>. (I prioritāte) piezvejas mazināsānai; 6.8.1. (II prioritāte) tehniskie risinājumi</w:t>
      </w:r>
    </w:p>
  </w:footnote>
  <w:footnote w:id="6">
    <w:p w14:paraId="0EE951CB" w14:textId="6BBB1EDC" w:rsidR="00746D95" w:rsidRPr="00C41A64" w:rsidRDefault="00746D95">
      <w:pPr>
        <w:pStyle w:val="FootnoteText"/>
        <w:rPr>
          <w:sz w:val="18"/>
          <w:szCs w:val="18"/>
        </w:rPr>
      </w:pPr>
      <w:r>
        <w:rPr>
          <w:rStyle w:val="FootnoteReference"/>
        </w:rPr>
        <w:footnoteRef/>
      </w:r>
      <w:r>
        <w:t xml:space="preserve"> </w:t>
      </w:r>
      <w:r w:rsidRPr="00DC12E9">
        <w:rPr>
          <w:rFonts w:ascii="Times New Roman" w:hAnsi="Times New Roman" w:cs="Times New Roman"/>
        </w:rPr>
        <w:t xml:space="preserve">T.sk. AAVP 6.nodaļas 6.1.tabulas </w:t>
      </w:r>
      <w:r w:rsidR="00DC12E9">
        <w:rPr>
          <w:rFonts w:ascii="Times New Roman" w:hAnsi="Times New Roman" w:cs="Times New Roman"/>
        </w:rPr>
        <w:t xml:space="preserve">pasākumi </w:t>
      </w:r>
      <w:r w:rsidRPr="00DC12E9">
        <w:rPr>
          <w:rFonts w:ascii="Times New Roman" w:hAnsi="Times New Roman" w:cs="Times New Roman"/>
        </w:rPr>
        <w:t>1.1.2., 2.1.2., 2.1.3., 2.1.5., 3.8.</w:t>
      </w:r>
      <w:r w:rsidR="00DC12E9">
        <w:rPr>
          <w:rFonts w:ascii="Times New Roman" w:hAnsi="Times New Roman" w:cs="Times New Roman"/>
        </w:rPr>
        <w:t>;</w:t>
      </w:r>
      <w:r w:rsidRPr="00DC12E9">
        <w:rPr>
          <w:rFonts w:ascii="Times New Roman" w:hAnsi="Times New Roman" w:cs="Times New Roman"/>
        </w:rPr>
        <w:t xml:space="preserve"> 9.3.tabulas 1.1.un 8.1. pasākums.</w:t>
      </w:r>
    </w:p>
  </w:footnote>
  <w:footnote w:id="7">
    <w:p w14:paraId="6DE02DBA" w14:textId="17B2EBCF" w:rsidR="00746D95" w:rsidRPr="00DC12E9" w:rsidRDefault="00746D95">
      <w:pPr>
        <w:pStyle w:val="FootnoteText"/>
        <w:rPr>
          <w:rFonts w:ascii="Times New Roman" w:hAnsi="Times New Roman" w:cs="Times New Roman"/>
        </w:rPr>
      </w:pPr>
      <w:r>
        <w:rPr>
          <w:rStyle w:val="FootnoteReference"/>
        </w:rPr>
        <w:footnoteRef/>
      </w:r>
      <w:r>
        <w:t xml:space="preserve"> </w:t>
      </w:r>
      <w:r w:rsidRPr="00DC12E9">
        <w:rPr>
          <w:rFonts w:ascii="Times New Roman" w:hAnsi="Times New Roman" w:cs="Times New Roman"/>
        </w:rPr>
        <w:t>NOP plāna 3.nodaļa “Stratēģija un rīcības plāns NĪP ieviešanai”</w:t>
      </w:r>
    </w:p>
  </w:footnote>
  <w:footnote w:id="8">
    <w:p w14:paraId="2F6E6EBC" w14:textId="60DCD856" w:rsidR="00746D95" w:rsidRPr="00DC12E9" w:rsidRDefault="00746D95">
      <w:pPr>
        <w:pStyle w:val="FootnoteText"/>
        <w:rPr>
          <w:rFonts w:ascii="Times New Roman" w:hAnsi="Times New Roman" w:cs="Times New Roman"/>
        </w:rPr>
      </w:pPr>
      <w:r w:rsidRPr="00DC12E9">
        <w:rPr>
          <w:rStyle w:val="FootnoteReference"/>
          <w:rFonts w:ascii="Times New Roman" w:hAnsi="Times New Roman" w:cs="Times New Roman"/>
        </w:rPr>
        <w:footnoteRef/>
      </w:r>
      <w:r w:rsidRPr="00DC12E9">
        <w:rPr>
          <w:rFonts w:ascii="Times New Roman" w:hAnsi="Times New Roman" w:cs="Times New Roman"/>
        </w:rPr>
        <w:t xml:space="preserve"> T.sk. AAVP 6.nodaļas 6.1.tabulas</w:t>
      </w:r>
      <w:r w:rsidR="00DC12E9">
        <w:rPr>
          <w:rFonts w:ascii="Times New Roman" w:hAnsi="Times New Roman" w:cs="Times New Roman"/>
        </w:rPr>
        <w:t xml:space="preserve"> pasākumi</w:t>
      </w:r>
      <w:r w:rsidRPr="00DC12E9">
        <w:rPr>
          <w:rFonts w:ascii="Times New Roman" w:hAnsi="Times New Roman" w:cs="Times New Roman"/>
        </w:rPr>
        <w:t xml:space="preserve"> 2.4.1., 2.4.5., 2.5.2. </w:t>
      </w:r>
    </w:p>
  </w:footnote>
  <w:footnote w:id="9">
    <w:p w14:paraId="11E8EB90" w14:textId="72034BBD" w:rsidR="00746D95" w:rsidRDefault="00746D95" w:rsidP="00F21CAC">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 līdzfinansēts no Norvēģijas finanšu instrumenta 2014. - 2021. gadam</w:t>
      </w:r>
      <w:r>
        <w:rPr>
          <w:rFonts w:ascii="Times New Roman" w:hAnsi="Times New Roman" w:cs="Times New Roman"/>
          <w:color w:val="212529"/>
          <w:shd w:val="clear" w:color="auto" w:fill="FFFFFF"/>
        </w:rPr>
        <w:t xml:space="preserve"> </w:t>
      </w:r>
      <w:r w:rsidRPr="00BE3233">
        <w:rPr>
          <w:rFonts w:ascii="Times New Roman" w:hAnsi="Times New Roman" w:cs="Times New Roman"/>
          <w:color w:val="212529"/>
          <w:shd w:val="clear" w:color="auto" w:fill="FFFFFF"/>
        </w:rPr>
        <w:t xml:space="preserve">programmas </w:t>
      </w:r>
      <w:r w:rsidRPr="00207C48">
        <w:rPr>
          <w:rFonts w:ascii="Times New Roman" w:hAnsi="Times New Roman" w:cs="Times New Roman"/>
        </w:rPr>
        <w:t>„Klimata pārmaiņu mazināšana, pielāgošanās tām un vide”</w:t>
      </w:r>
      <w:r w:rsidRPr="00BE3233">
        <w:rPr>
          <w:rFonts w:ascii="Times New Roman" w:hAnsi="Times New Roman" w:cs="Times New Roman"/>
          <w:color w:val="212529"/>
          <w:shd w:val="clear" w:color="auto" w:fill="FFFFFF"/>
        </w:rPr>
        <w:t xml:space="preserve">; </w:t>
      </w:r>
      <w:r>
        <w:rPr>
          <w:rFonts w:ascii="Times New Roman" w:hAnsi="Times New Roman" w:cs="Times New Roman"/>
          <w:color w:val="212529"/>
          <w:shd w:val="clear" w:color="auto" w:fill="FFFFFF"/>
        </w:rPr>
        <w:t>kopējais finansējums 1 100 000 euro;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p w14:paraId="38D57C6C" w14:textId="0178C9F8" w:rsidR="00746D95" w:rsidRDefault="00746D9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7466997"/>
      <w:docPartObj>
        <w:docPartGallery w:val="Page Numbers (Top of Page)"/>
        <w:docPartUnique/>
      </w:docPartObj>
    </w:sdtPr>
    <w:sdtEndPr>
      <w:rPr>
        <w:noProof/>
      </w:rPr>
    </w:sdtEndPr>
    <w:sdtContent>
      <w:p w14:paraId="702423E5" w14:textId="564FB60B" w:rsidR="00746D95" w:rsidRDefault="00746D95">
        <w:pPr>
          <w:pStyle w:val="Header"/>
          <w:jc w:val="center"/>
        </w:pPr>
        <w:r>
          <w:fldChar w:fldCharType="begin"/>
        </w:r>
        <w:r>
          <w:instrText xml:space="preserve"> PAGE   \* MERGEFORMAT </w:instrText>
        </w:r>
        <w:r>
          <w:fldChar w:fldCharType="separate"/>
        </w:r>
        <w:r w:rsidR="006041D3">
          <w:rPr>
            <w:noProof/>
          </w:rPr>
          <w:t>1</w:t>
        </w:r>
        <w:r>
          <w:rPr>
            <w:noProof/>
          </w:rPr>
          <w:fldChar w:fldCharType="end"/>
        </w:r>
      </w:p>
    </w:sdtContent>
  </w:sdt>
  <w:p w14:paraId="704F474D" w14:textId="77777777" w:rsidR="00746D95" w:rsidRDefault="00746D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C8335C0"/>
    <w:multiLevelType w:val="hybridMultilevel"/>
    <w:tmpl w:val="93DA960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7CA7A19"/>
    <w:multiLevelType w:val="hybridMultilevel"/>
    <w:tmpl w:val="7DF22F0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C92BDB"/>
    <w:multiLevelType w:val="hybridMultilevel"/>
    <w:tmpl w:val="411C57A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EC8"/>
    <w:rsid w:val="00015776"/>
    <w:rsid w:val="000254FC"/>
    <w:rsid w:val="000520EB"/>
    <w:rsid w:val="00060B59"/>
    <w:rsid w:val="000673E3"/>
    <w:rsid w:val="00080643"/>
    <w:rsid w:val="00094247"/>
    <w:rsid w:val="000D3BA0"/>
    <w:rsid w:val="000D798D"/>
    <w:rsid w:val="000E1D6A"/>
    <w:rsid w:val="000E5F74"/>
    <w:rsid w:val="001022A1"/>
    <w:rsid w:val="0010565B"/>
    <w:rsid w:val="001152AC"/>
    <w:rsid w:val="0011721E"/>
    <w:rsid w:val="001273DC"/>
    <w:rsid w:val="001760E5"/>
    <w:rsid w:val="00185073"/>
    <w:rsid w:val="00192D43"/>
    <w:rsid w:val="001A33BE"/>
    <w:rsid w:val="001A481C"/>
    <w:rsid w:val="001B48F1"/>
    <w:rsid w:val="001B61E1"/>
    <w:rsid w:val="001D0BD4"/>
    <w:rsid w:val="001D0E8B"/>
    <w:rsid w:val="001D1254"/>
    <w:rsid w:val="001E4EE3"/>
    <w:rsid w:val="001F53FE"/>
    <w:rsid w:val="001F5691"/>
    <w:rsid w:val="00204E77"/>
    <w:rsid w:val="00207A1C"/>
    <w:rsid w:val="00207C48"/>
    <w:rsid w:val="002114EF"/>
    <w:rsid w:val="00216566"/>
    <w:rsid w:val="00233935"/>
    <w:rsid w:val="0024464E"/>
    <w:rsid w:val="00252101"/>
    <w:rsid w:val="00262F92"/>
    <w:rsid w:val="00271C87"/>
    <w:rsid w:val="00271D79"/>
    <w:rsid w:val="002823E2"/>
    <w:rsid w:val="00284A7B"/>
    <w:rsid w:val="002855E1"/>
    <w:rsid w:val="00293F14"/>
    <w:rsid w:val="002A3E09"/>
    <w:rsid w:val="002A525A"/>
    <w:rsid w:val="002A6F57"/>
    <w:rsid w:val="002B11BD"/>
    <w:rsid w:val="002B1C7C"/>
    <w:rsid w:val="002E5BE1"/>
    <w:rsid w:val="002E62C8"/>
    <w:rsid w:val="002F6BA4"/>
    <w:rsid w:val="002F6C52"/>
    <w:rsid w:val="00304EA0"/>
    <w:rsid w:val="00304FB8"/>
    <w:rsid w:val="00310043"/>
    <w:rsid w:val="00332081"/>
    <w:rsid w:val="00341D2F"/>
    <w:rsid w:val="003461E8"/>
    <w:rsid w:val="00350CB0"/>
    <w:rsid w:val="00353D12"/>
    <w:rsid w:val="003825B8"/>
    <w:rsid w:val="003850A7"/>
    <w:rsid w:val="0039182E"/>
    <w:rsid w:val="00391E6F"/>
    <w:rsid w:val="003B298F"/>
    <w:rsid w:val="003C2A5C"/>
    <w:rsid w:val="003C3663"/>
    <w:rsid w:val="003C41BD"/>
    <w:rsid w:val="003C7450"/>
    <w:rsid w:val="003C78DA"/>
    <w:rsid w:val="003F423D"/>
    <w:rsid w:val="00401797"/>
    <w:rsid w:val="00402697"/>
    <w:rsid w:val="00402734"/>
    <w:rsid w:val="00402E58"/>
    <w:rsid w:val="0041513C"/>
    <w:rsid w:val="004159E5"/>
    <w:rsid w:val="00415D0B"/>
    <w:rsid w:val="0041726E"/>
    <w:rsid w:val="00421A2D"/>
    <w:rsid w:val="00427318"/>
    <w:rsid w:val="00431AFF"/>
    <w:rsid w:val="00441C0A"/>
    <w:rsid w:val="0046007C"/>
    <w:rsid w:val="00460D4D"/>
    <w:rsid w:val="00464602"/>
    <w:rsid w:val="0047252F"/>
    <w:rsid w:val="0048795E"/>
    <w:rsid w:val="004918DC"/>
    <w:rsid w:val="00492123"/>
    <w:rsid w:val="004A41AD"/>
    <w:rsid w:val="004A4DAB"/>
    <w:rsid w:val="004B293C"/>
    <w:rsid w:val="004B5044"/>
    <w:rsid w:val="004C6674"/>
    <w:rsid w:val="004F441E"/>
    <w:rsid w:val="00500F2A"/>
    <w:rsid w:val="00503F3A"/>
    <w:rsid w:val="005140B8"/>
    <w:rsid w:val="0052592E"/>
    <w:rsid w:val="00542F22"/>
    <w:rsid w:val="00547816"/>
    <w:rsid w:val="00554D7A"/>
    <w:rsid w:val="00565CE3"/>
    <w:rsid w:val="00571F9D"/>
    <w:rsid w:val="00593EE6"/>
    <w:rsid w:val="005A0325"/>
    <w:rsid w:val="005A150B"/>
    <w:rsid w:val="005A322F"/>
    <w:rsid w:val="005B7319"/>
    <w:rsid w:val="005D03E5"/>
    <w:rsid w:val="005D607E"/>
    <w:rsid w:val="005E44CF"/>
    <w:rsid w:val="005F0540"/>
    <w:rsid w:val="005F6E6D"/>
    <w:rsid w:val="00601751"/>
    <w:rsid w:val="006041D3"/>
    <w:rsid w:val="006139CB"/>
    <w:rsid w:val="006144AC"/>
    <w:rsid w:val="006374B6"/>
    <w:rsid w:val="00643D0B"/>
    <w:rsid w:val="00647E97"/>
    <w:rsid w:val="0067070C"/>
    <w:rsid w:val="00674E64"/>
    <w:rsid w:val="00675A7E"/>
    <w:rsid w:val="006A6AB7"/>
    <w:rsid w:val="006A6D27"/>
    <w:rsid w:val="006B6F09"/>
    <w:rsid w:val="006B716C"/>
    <w:rsid w:val="006C75A4"/>
    <w:rsid w:val="006D3907"/>
    <w:rsid w:val="006D6CE5"/>
    <w:rsid w:val="006E2832"/>
    <w:rsid w:val="006E3BCE"/>
    <w:rsid w:val="006F0238"/>
    <w:rsid w:val="006F1344"/>
    <w:rsid w:val="00712221"/>
    <w:rsid w:val="007204E0"/>
    <w:rsid w:val="00724A9F"/>
    <w:rsid w:val="0073517A"/>
    <w:rsid w:val="00741AC0"/>
    <w:rsid w:val="00746D95"/>
    <w:rsid w:val="00754D7C"/>
    <w:rsid w:val="0079245A"/>
    <w:rsid w:val="007A28C3"/>
    <w:rsid w:val="007B58BD"/>
    <w:rsid w:val="007B7EC8"/>
    <w:rsid w:val="007C21E7"/>
    <w:rsid w:val="007D11BC"/>
    <w:rsid w:val="007D6816"/>
    <w:rsid w:val="007E2EC1"/>
    <w:rsid w:val="007F1D71"/>
    <w:rsid w:val="007F50F5"/>
    <w:rsid w:val="008041DF"/>
    <w:rsid w:val="008073E4"/>
    <w:rsid w:val="00820E7A"/>
    <w:rsid w:val="00822F66"/>
    <w:rsid w:val="00823AE8"/>
    <w:rsid w:val="00837F45"/>
    <w:rsid w:val="00841A0B"/>
    <w:rsid w:val="00861D0C"/>
    <w:rsid w:val="008823A0"/>
    <w:rsid w:val="00894CFF"/>
    <w:rsid w:val="008A213D"/>
    <w:rsid w:val="008E3200"/>
    <w:rsid w:val="008E3DB3"/>
    <w:rsid w:val="008F3746"/>
    <w:rsid w:val="008F3BCF"/>
    <w:rsid w:val="00905383"/>
    <w:rsid w:val="009067FD"/>
    <w:rsid w:val="00946370"/>
    <w:rsid w:val="00955913"/>
    <w:rsid w:val="009631A4"/>
    <w:rsid w:val="00964B4F"/>
    <w:rsid w:val="0097210C"/>
    <w:rsid w:val="00982FFC"/>
    <w:rsid w:val="00992255"/>
    <w:rsid w:val="009A2C11"/>
    <w:rsid w:val="009A7799"/>
    <w:rsid w:val="009B11EF"/>
    <w:rsid w:val="009B70EF"/>
    <w:rsid w:val="009B7760"/>
    <w:rsid w:val="009D1F65"/>
    <w:rsid w:val="009D6C80"/>
    <w:rsid w:val="009F223E"/>
    <w:rsid w:val="009F6A45"/>
    <w:rsid w:val="00A018D0"/>
    <w:rsid w:val="00A060FA"/>
    <w:rsid w:val="00A2750A"/>
    <w:rsid w:val="00A31ABA"/>
    <w:rsid w:val="00A32B8F"/>
    <w:rsid w:val="00A346C2"/>
    <w:rsid w:val="00A37DDD"/>
    <w:rsid w:val="00A40F88"/>
    <w:rsid w:val="00A45334"/>
    <w:rsid w:val="00A51572"/>
    <w:rsid w:val="00A56C55"/>
    <w:rsid w:val="00A67908"/>
    <w:rsid w:val="00A700E8"/>
    <w:rsid w:val="00A70C37"/>
    <w:rsid w:val="00A716FB"/>
    <w:rsid w:val="00A8054E"/>
    <w:rsid w:val="00A836CE"/>
    <w:rsid w:val="00A91965"/>
    <w:rsid w:val="00A977EB"/>
    <w:rsid w:val="00AA76D6"/>
    <w:rsid w:val="00AB6033"/>
    <w:rsid w:val="00AE42A1"/>
    <w:rsid w:val="00AE75F5"/>
    <w:rsid w:val="00AE7C3C"/>
    <w:rsid w:val="00AF3490"/>
    <w:rsid w:val="00B14943"/>
    <w:rsid w:val="00B30612"/>
    <w:rsid w:val="00B34AAF"/>
    <w:rsid w:val="00B44512"/>
    <w:rsid w:val="00B465BB"/>
    <w:rsid w:val="00B53E47"/>
    <w:rsid w:val="00B621E4"/>
    <w:rsid w:val="00B660FC"/>
    <w:rsid w:val="00B7450C"/>
    <w:rsid w:val="00B835BB"/>
    <w:rsid w:val="00B95538"/>
    <w:rsid w:val="00BA4180"/>
    <w:rsid w:val="00BA797F"/>
    <w:rsid w:val="00BB065C"/>
    <w:rsid w:val="00BB6875"/>
    <w:rsid w:val="00BB6E9F"/>
    <w:rsid w:val="00BC2D1E"/>
    <w:rsid w:val="00BC58F6"/>
    <w:rsid w:val="00BC71F4"/>
    <w:rsid w:val="00BD732C"/>
    <w:rsid w:val="00BD7D4F"/>
    <w:rsid w:val="00BE3233"/>
    <w:rsid w:val="00BE58E9"/>
    <w:rsid w:val="00C03695"/>
    <w:rsid w:val="00C05F6A"/>
    <w:rsid w:val="00C137E6"/>
    <w:rsid w:val="00C20CDB"/>
    <w:rsid w:val="00C33B62"/>
    <w:rsid w:val="00C41A64"/>
    <w:rsid w:val="00C433DA"/>
    <w:rsid w:val="00C47648"/>
    <w:rsid w:val="00C62CB2"/>
    <w:rsid w:val="00C637D5"/>
    <w:rsid w:val="00C81B8F"/>
    <w:rsid w:val="00C907D7"/>
    <w:rsid w:val="00C95A90"/>
    <w:rsid w:val="00C979F9"/>
    <w:rsid w:val="00CA2197"/>
    <w:rsid w:val="00CC0CD4"/>
    <w:rsid w:val="00CC4FE2"/>
    <w:rsid w:val="00CC6502"/>
    <w:rsid w:val="00CD3D8E"/>
    <w:rsid w:val="00CE24E6"/>
    <w:rsid w:val="00CF3FAD"/>
    <w:rsid w:val="00D0128D"/>
    <w:rsid w:val="00D04E7D"/>
    <w:rsid w:val="00D25F89"/>
    <w:rsid w:val="00D32092"/>
    <w:rsid w:val="00D32452"/>
    <w:rsid w:val="00D3274A"/>
    <w:rsid w:val="00D3463E"/>
    <w:rsid w:val="00D42B2F"/>
    <w:rsid w:val="00D5059D"/>
    <w:rsid w:val="00D507EE"/>
    <w:rsid w:val="00D50C01"/>
    <w:rsid w:val="00D83EA7"/>
    <w:rsid w:val="00D84460"/>
    <w:rsid w:val="00DA1C0D"/>
    <w:rsid w:val="00DB4F33"/>
    <w:rsid w:val="00DC12E9"/>
    <w:rsid w:val="00DD2750"/>
    <w:rsid w:val="00DD7558"/>
    <w:rsid w:val="00DE31AF"/>
    <w:rsid w:val="00DE54BF"/>
    <w:rsid w:val="00DE67AB"/>
    <w:rsid w:val="00DF40EA"/>
    <w:rsid w:val="00E072D4"/>
    <w:rsid w:val="00E15E05"/>
    <w:rsid w:val="00E242F9"/>
    <w:rsid w:val="00E3234E"/>
    <w:rsid w:val="00E33EBD"/>
    <w:rsid w:val="00E432B4"/>
    <w:rsid w:val="00E45567"/>
    <w:rsid w:val="00E569CB"/>
    <w:rsid w:val="00E6467F"/>
    <w:rsid w:val="00E6760D"/>
    <w:rsid w:val="00E70DC3"/>
    <w:rsid w:val="00E9357B"/>
    <w:rsid w:val="00E95D3A"/>
    <w:rsid w:val="00E96EAC"/>
    <w:rsid w:val="00EA07BB"/>
    <w:rsid w:val="00EA7F6F"/>
    <w:rsid w:val="00EB1553"/>
    <w:rsid w:val="00EB29F4"/>
    <w:rsid w:val="00EB3644"/>
    <w:rsid w:val="00EB3D74"/>
    <w:rsid w:val="00EB43FD"/>
    <w:rsid w:val="00EB4A3E"/>
    <w:rsid w:val="00EB4B9D"/>
    <w:rsid w:val="00EB7F88"/>
    <w:rsid w:val="00ED290B"/>
    <w:rsid w:val="00EE700A"/>
    <w:rsid w:val="00EF056F"/>
    <w:rsid w:val="00EF222C"/>
    <w:rsid w:val="00EF5DA2"/>
    <w:rsid w:val="00F21CAC"/>
    <w:rsid w:val="00F36597"/>
    <w:rsid w:val="00F443B4"/>
    <w:rsid w:val="00F50F6D"/>
    <w:rsid w:val="00F54801"/>
    <w:rsid w:val="00F60416"/>
    <w:rsid w:val="00F6624D"/>
    <w:rsid w:val="00F7035F"/>
    <w:rsid w:val="00F71971"/>
    <w:rsid w:val="00F71B37"/>
    <w:rsid w:val="00F76828"/>
    <w:rsid w:val="00F81548"/>
    <w:rsid w:val="00F8183C"/>
    <w:rsid w:val="00F829AE"/>
    <w:rsid w:val="00F86265"/>
    <w:rsid w:val="00F96055"/>
    <w:rsid w:val="00FA2C34"/>
    <w:rsid w:val="00FA655E"/>
    <w:rsid w:val="00FB0D9D"/>
    <w:rsid w:val="00FB22D5"/>
    <w:rsid w:val="00FB6C25"/>
    <w:rsid w:val="00FC08E4"/>
    <w:rsid w:val="00FC1208"/>
    <w:rsid w:val="00FC1F33"/>
    <w:rsid w:val="00FC32BD"/>
    <w:rsid w:val="00FC3CB2"/>
    <w:rsid w:val="00FD6854"/>
    <w:rsid w:val="00FE2ACB"/>
    <w:rsid w:val="00FF21EA"/>
    <w:rsid w:val="00FF6009"/>
    <w:rsid w:val="00FF70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56B5"/>
  <w15:chartTrackingRefBased/>
  <w15:docId w15:val="{49119833-D213-417D-8CED-C9B91CE8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B7EC8"/>
    <w:pPr>
      <w:spacing w:line="240" w:lineRule="auto"/>
    </w:pPr>
    <w:rPr>
      <w:sz w:val="20"/>
      <w:szCs w:val="20"/>
    </w:rPr>
  </w:style>
  <w:style w:type="character" w:customStyle="1" w:styleId="CommentTextChar">
    <w:name w:val="Comment Text Char"/>
    <w:basedOn w:val="DefaultParagraphFont"/>
    <w:link w:val="CommentText"/>
    <w:uiPriority w:val="99"/>
    <w:rsid w:val="007B7EC8"/>
    <w:rPr>
      <w:sz w:val="20"/>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7B7EC8"/>
    <w:rPr>
      <w:vertAlign w:val="superscript"/>
    </w:rPr>
  </w:style>
  <w:style w:type="paragraph" w:customStyle="1" w:styleId="CharCharCharChar">
    <w:name w:val="Char Char Char Char"/>
    <w:aliases w:val="Char2"/>
    <w:basedOn w:val="Normal"/>
    <w:next w:val="Normal"/>
    <w:link w:val="FootnoteReference"/>
    <w:uiPriority w:val="99"/>
    <w:rsid w:val="007B7EC8"/>
    <w:pPr>
      <w:widowControl w:val="0"/>
      <w:autoSpaceDE w:val="0"/>
      <w:autoSpaceDN w:val="0"/>
      <w:adjustRightInd w:val="0"/>
      <w:spacing w:line="240" w:lineRule="exact"/>
      <w:jc w:val="both"/>
      <w:textAlignment w:val="baseline"/>
    </w:pPr>
    <w:rPr>
      <w:vertAlign w:val="superscript"/>
    </w:rPr>
  </w:style>
  <w:style w:type="character" w:styleId="CommentReference">
    <w:name w:val="annotation reference"/>
    <w:basedOn w:val="DefaultParagraphFont"/>
    <w:uiPriority w:val="99"/>
    <w:semiHidden/>
    <w:unhideWhenUsed/>
    <w:rsid w:val="007B7EC8"/>
    <w:rPr>
      <w:sz w:val="16"/>
      <w:szCs w:val="16"/>
    </w:rPr>
  </w:style>
  <w:style w:type="paragraph" w:styleId="BalloonText">
    <w:name w:val="Balloon Text"/>
    <w:basedOn w:val="Normal"/>
    <w:link w:val="BalloonTextChar"/>
    <w:uiPriority w:val="99"/>
    <w:semiHidden/>
    <w:unhideWhenUsed/>
    <w:rsid w:val="007B7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EC8"/>
    <w:rPr>
      <w:rFonts w:ascii="Segoe UI" w:hAnsi="Segoe UI" w:cs="Segoe UI"/>
      <w:sz w:val="18"/>
      <w:szCs w:val="18"/>
    </w:rPr>
  </w:style>
  <w:style w:type="paragraph" w:styleId="Header">
    <w:name w:val="header"/>
    <w:basedOn w:val="Normal"/>
    <w:link w:val="HeaderChar"/>
    <w:uiPriority w:val="99"/>
    <w:unhideWhenUsed/>
    <w:rsid w:val="005E44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4CF"/>
  </w:style>
  <w:style w:type="paragraph" w:styleId="Footer">
    <w:name w:val="footer"/>
    <w:basedOn w:val="Normal"/>
    <w:link w:val="FooterChar"/>
    <w:uiPriority w:val="99"/>
    <w:unhideWhenUsed/>
    <w:rsid w:val="005E44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4CF"/>
  </w:style>
  <w:style w:type="paragraph" w:styleId="NormalWeb">
    <w:name w:val="Normal (Web)"/>
    <w:basedOn w:val="Normal"/>
    <w:uiPriority w:val="99"/>
    <w:semiHidden/>
    <w:unhideWhenUsed/>
    <w:rsid w:val="00B4451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i-provider">
    <w:name w:val="ui-provider"/>
    <w:basedOn w:val="DefaultParagraphFont"/>
    <w:rsid w:val="00E432B4"/>
  </w:style>
  <w:style w:type="character" w:styleId="Hyperlink">
    <w:name w:val="Hyperlink"/>
    <w:basedOn w:val="DefaultParagraphFont"/>
    <w:uiPriority w:val="99"/>
    <w:semiHidden/>
    <w:unhideWhenUsed/>
    <w:rsid w:val="00FA2C34"/>
    <w:rPr>
      <w:color w:val="0000FF"/>
      <w:u w:val="single"/>
    </w:rPr>
  </w:style>
  <w:style w:type="paragraph" w:styleId="CommentSubject">
    <w:name w:val="annotation subject"/>
    <w:basedOn w:val="CommentText"/>
    <w:next w:val="CommentText"/>
    <w:link w:val="CommentSubjectChar"/>
    <w:uiPriority w:val="99"/>
    <w:semiHidden/>
    <w:unhideWhenUsed/>
    <w:rsid w:val="00B660FC"/>
    <w:rPr>
      <w:b/>
      <w:bCs/>
    </w:rPr>
  </w:style>
  <w:style w:type="character" w:customStyle="1" w:styleId="CommentSubjectChar">
    <w:name w:val="Comment Subject Char"/>
    <w:basedOn w:val="CommentTextChar"/>
    <w:link w:val="CommentSubject"/>
    <w:uiPriority w:val="99"/>
    <w:semiHidden/>
    <w:rsid w:val="00B660FC"/>
    <w:rPr>
      <w:b/>
      <w:bCs/>
      <w:sz w:val="20"/>
      <w:szCs w:val="20"/>
    </w:rPr>
  </w:style>
  <w:style w:type="paragraph" w:styleId="FootnoteText">
    <w:name w:val="footnote text"/>
    <w:basedOn w:val="Normal"/>
    <w:link w:val="FootnoteTextChar"/>
    <w:uiPriority w:val="99"/>
    <w:semiHidden/>
    <w:unhideWhenUsed/>
    <w:rsid w:val="00FB22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22D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409077">
      <w:bodyDiv w:val="1"/>
      <w:marLeft w:val="0"/>
      <w:marRight w:val="0"/>
      <w:marTop w:val="0"/>
      <w:marBottom w:val="0"/>
      <w:divBdr>
        <w:top w:val="none" w:sz="0" w:space="0" w:color="auto"/>
        <w:left w:val="none" w:sz="0" w:space="0" w:color="auto"/>
        <w:bottom w:val="none" w:sz="0" w:space="0" w:color="auto"/>
        <w:right w:val="none" w:sz="0" w:space="0" w:color="auto"/>
      </w:divBdr>
    </w:div>
    <w:div w:id="1153185173">
      <w:bodyDiv w:val="1"/>
      <w:marLeft w:val="0"/>
      <w:marRight w:val="0"/>
      <w:marTop w:val="0"/>
      <w:marBottom w:val="0"/>
      <w:divBdr>
        <w:top w:val="none" w:sz="0" w:space="0" w:color="auto"/>
        <w:left w:val="none" w:sz="0" w:space="0" w:color="auto"/>
        <w:bottom w:val="none" w:sz="0" w:space="0" w:color="auto"/>
        <w:right w:val="none" w:sz="0" w:space="0" w:color="auto"/>
      </w:divBdr>
    </w:div>
    <w:div w:id="1392533353">
      <w:bodyDiv w:val="1"/>
      <w:marLeft w:val="0"/>
      <w:marRight w:val="0"/>
      <w:marTop w:val="0"/>
      <w:marBottom w:val="0"/>
      <w:divBdr>
        <w:top w:val="none" w:sz="0" w:space="0" w:color="auto"/>
        <w:left w:val="none" w:sz="0" w:space="0" w:color="auto"/>
        <w:bottom w:val="none" w:sz="0" w:space="0" w:color="auto"/>
        <w:right w:val="none" w:sz="0" w:space="0" w:color="auto"/>
      </w:divBdr>
    </w:div>
    <w:div w:id="1588999398">
      <w:bodyDiv w:val="1"/>
      <w:marLeft w:val="0"/>
      <w:marRight w:val="0"/>
      <w:marTop w:val="0"/>
      <w:marBottom w:val="0"/>
      <w:divBdr>
        <w:top w:val="none" w:sz="0" w:space="0" w:color="auto"/>
        <w:left w:val="none" w:sz="0" w:space="0" w:color="auto"/>
        <w:bottom w:val="none" w:sz="0" w:space="0" w:color="auto"/>
        <w:right w:val="none" w:sz="0" w:space="0" w:color="auto"/>
      </w:divBdr>
    </w:div>
    <w:div w:id="207607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atvianature.daba.gov.lv/wp-content/uploads/2021/05/PAF_Latvia_2021-20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07D4-2F2B-48BA-B39E-D8485AB2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21210</Words>
  <Characters>12090</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cp:lastPrinted>2023-04-27T11:26:00Z</cp:lastPrinted>
  <dcterms:created xsi:type="dcterms:W3CDTF">2023-07-06T13:37:00Z</dcterms:created>
  <dcterms:modified xsi:type="dcterms:W3CDTF">2023-07-06T13:42:00Z</dcterms:modified>
</cp:coreProperties>
</file>