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24-TA-2510: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Noziedzīgi iegūtas mantas konfiskācijas izpildes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Noziedzīgi iegūtas mantas konfiskācijas izpildes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grozījumus Kriminālprocesa likuma 240. un 634.</w:t>
            </w:r>
            <w:r w:rsidR="00000000" w:rsidRPr="00000000" w:rsidDel="00000000">
              <w:rPr>
                <w:vertAlign w:val="superscript"/>
                <w:rtl w:val="0"/>
              </w:rPr>
              <w:t xml:space="preserve">1</w:t>
            </w:r>
            <w:r w:rsidR="00000000" w:rsidRPr="00000000" w:rsidDel="00000000">
              <w:rPr>
                <w:rtl w:val="0"/>
              </w:rPr>
              <w:t xml:space="preserve"> pantā, kas stājās spēkā 2025.gada 1.janvārī, kā arī Ministru kabineta 2024.gada 17.decembra noteikumu Nr. 901 "Noteikumi par kompetentajām institūcijām un rīcību ar valstij piekritīgo mantu" 2.punktu, ka rīcību ar valstij piekritīgo mantu, tajā skaitā, konfiscēto, nodrošina Valsts ieņēmumu dienests, Nodrošinājuma valsts aģentūra, Pārtikas un veterinārais dienests, Dabas aizsardzības pārvalde un pašvaldības, lūdzam salāgot likumprojekta redakcijas ar Kriminālprocesa likuma 240. un 634.</w:t>
            </w:r>
            <w:r w:rsidR="00000000" w:rsidRPr="00000000" w:rsidDel="00000000">
              <w:rPr>
                <w:vertAlign w:val="superscript"/>
                <w:rtl w:val="0"/>
              </w:rPr>
              <w:t xml:space="preserve">1 </w:t>
            </w:r>
            <w:r w:rsidR="00000000" w:rsidRPr="00000000" w:rsidDel="00000000">
              <w:rPr>
                <w:rtl w:val="0"/>
              </w:rPr>
              <w:t xml:space="preserve">pantu.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attiecīgi precizēt sākotnējās ietekmes (ex-ante) novērtējuma ziņojuma (anotācija) risinājuma apraksta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Labojumi veikti sākotnējās ietekmes (ex-ante) novērtējuma ziņojumā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Noziedzīgi iegūtas mantas konfiskācijas izpildes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44.</w:t>
            </w:r>
            <w:r w:rsidR="00000000" w:rsidRPr="00000000" w:rsidDel="00000000">
              <w:rPr>
                <w:b w:val="1"/>
                <w:vertAlign w:val="superscript"/>
                <w:rtl w:val="0"/>
              </w:rPr>
              <w:t xml:space="preserve">1</w:t>
            </w:r>
            <w:r w:rsidR="00000000" w:rsidRPr="00000000" w:rsidDel="00000000">
              <w:rPr>
                <w:b w:val="1"/>
                <w:rtl w:val="0"/>
              </w:rPr>
              <w:t xml:space="preserve"> pants. Nolēmuma par mantas konfiskāciju noziedzīgi iegūtu līdzekļu apmērā izpildes rezultātā iegūto līdzekļu sadalīšana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naudas līdzekļiem, kas iegūti konfiscētās mantas realizācijas rezultātā, zvērināts tiesu izpildītājs vispirms sedz sprieduma izpildes izdevumus. Pārējo summu sadala šādā secībā: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sedz nekustamā īpašuma nodokļa parādu, kas pamatots ar šim zvērinātam tiesu izpildītājam izpildei iesniegtu lēmumu par nodokļa parāda piedziņu;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sedz valsts prasījumu izpildu dokumentā norādītās noziedzīgi iegūto līdzekļu summas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atlikušos līdzekļus sadala Civilprocesa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Katras nākamās kārtas prasījumi tiek apmierināti pēc iepriekšējās kārtas prasījumu pilnīgas apmierināšanas.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ar šā panta pirmās daļas 3. punktā norādītajiem līdzekļiem pēc to sadales Civilprocesa likumā noteiktajā kārtībā nepietiek cietušajam nodarītā kaitējuma kompensācijas, kas pamatota ar šim zvērinātam tiesu izpildītājam izpildei iesniegto izpildrakstu, apmierināšanai, to sedz no šā panta pirmās daļas 2. punktā noteiktajiem līdzekļiem. Atlikušos naudas līdzekļus ieskaita valsts budžetā.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noziedzīgi iegūtu līdzekļu apmērā konfiscēta kriminālprocesā aizskartā mantas īpašnieka manta, iegūtie līdzekļi pēc sprieduma izpildes izdevumu un šā panta pirmās daļas 1. un 2. punktā norādīto prasījumu segšanas, izmaksājami kriminālprocesā aizskartās mantas īpašniekam. Uz izmaksājamiem līdzekļiem atļauts vērst piedziņu Civilprocesa likumā noteiktajā kārtībā par kriminālprocesā aizskartā mantas īpašnieka parādiem."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Finanšu ministrijas izteiktajam priekšlikumam anotācija papildināta ar skaidrojumu par likumprojektā papildināto 44.</w:t>
            </w:r>
            <w:r w:rsidR="00000000" w:rsidRPr="00000000" w:rsidDel="00000000">
              <w:rPr>
                <w:vertAlign w:val="superscript"/>
                <w:rtl w:val="0"/>
              </w:rPr>
              <w:t xml:space="preserve">1</w:t>
            </w:r>
            <w:r w:rsidR="00000000" w:rsidRPr="00000000" w:rsidDel="00000000">
              <w:rPr>
                <w:rtl w:val="0"/>
              </w:rPr>
              <w:t xml:space="preserve">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anotācijā sniegto informāciju, informējam, ka šobrīd no anotācijā norādītā skaidrojuma nav saprotams, kāpēc šāda kārtība tiek noteikta. Vēršam uzmanību, ka Noziedzīgi iegūtas mantas konfiskācijas izpildes likuma (turpmāk - NIMKIL) </w:t>
            </w:r>
            <w:r w:rsidR="00000000" w:rsidRPr="00000000" w:rsidDel="00000000">
              <w:rPr>
                <w:u w:val="single"/>
                <w:rtl w:val="0"/>
              </w:rPr>
              <w:t xml:space="preserve">44.panta otrā daļa paredz, ka deponētos naudas līdzekļus cietušajam un valstij izmaksā šā likuma 43. pantā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w:t>
            </w:r>
            <w:r w:rsidR="00000000" w:rsidRPr="00000000" w:rsidDel="00000000">
              <w:rPr>
                <w:i w:val="1"/>
                <w:rtl w:val="0"/>
              </w:rPr>
              <w:t xml:space="preserve">Minētā pieeja saglabāta arī NIMKIL 44.</w:t>
            </w:r>
            <w:r w:rsidR="00000000" w:rsidRPr="00000000" w:rsidDel="00000000">
              <w:rPr>
                <w:i w:val="1"/>
                <w:vertAlign w:val="superscript"/>
                <w:rtl w:val="0"/>
              </w:rPr>
              <w:t xml:space="preserve">1</w:t>
            </w:r>
            <w:r w:rsidR="00000000" w:rsidRPr="00000000" w:rsidDel="00000000">
              <w:rPr>
                <w:i w:val="1"/>
                <w:rtl w:val="0"/>
              </w:rPr>
              <w:t xml:space="preserve"> pantā, proti, saskaņā ar panta pirmo daļu no iegūtiem līdzekļiem vispirms tiek segti sprieduma izpildes izdevumi, tālāk – nekustamā īpašuma nodokļa parāds, ja tāds ir, bet pēc tam sedz valsts prasījumu izpildu dokumentā norādītās noziedzīgi iegūto līdzekļu summas apmērā. Atlikums uzskatāms par legālo mantu, uz kuru piedziņa vēršama atbilstoši Civilprocesa likumā noteiktajai kārtībai, izņemot 44.</w:t>
            </w:r>
            <w:r w:rsidR="00000000" w:rsidRPr="00000000" w:rsidDel="00000000">
              <w:rPr>
                <w:i w:val="1"/>
                <w:vertAlign w:val="superscript"/>
                <w:rtl w:val="0"/>
              </w:rPr>
              <w:t xml:space="preserve">1</w:t>
            </w:r>
            <w:r w:rsidR="00000000" w:rsidRPr="00000000" w:rsidDel="00000000">
              <w:rPr>
                <w:i w:val="1"/>
                <w:rtl w:val="0"/>
              </w:rPr>
              <w:t xml:space="preserve"> panta ceturtajā daļā norādīto gadījumu. NIMKIL 44.</w:t>
            </w:r>
            <w:r w:rsidR="00000000" w:rsidRPr="00000000" w:rsidDel="00000000">
              <w:rPr>
                <w:i w:val="1"/>
                <w:vertAlign w:val="superscript"/>
                <w:rtl w:val="0"/>
              </w:rPr>
              <w:t xml:space="preserve">1</w:t>
            </w:r>
            <w:r w:rsidR="00000000" w:rsidRPr="00000000" w:rsidDel="00000000">
              <w:rPr>
                <w:i w:val="1"/>
                <w:rtl w:val="0"/>
              </w:rPr>
              <w:t xml:space="preserve"> panta trešajā daļā ietvertais r</w:t>
            </w:r>
            <w:r w:rsidR="00000000" w:rsidRPr="00000000" w:rsidDel="00000000">
              <w:rPr>
                <w:i w:val="1"/>
                <w:u w:val="single"/>
                <w:rtl w:val="0"/>
              </w:rPr>
              <w:t xml:space="preserve">egulējums pēc būtības atbilst Kriminālprocesa likuma 359. panta pirmajā daļā un NIMKIL 43. pantā noteiktajam, ka no valstij piekritīgās summas atļauts segt cietušajam nodarītā kaitējuma kompensāciju, ja tās segšanai nepietiek citu līdzekļu."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Kriminālprocesa likuma 359.panta pirmā daļa nosaka, ka pēc tam kad stājies spēkā gala nolēmums kriminālprocesā, noziedzīgi iegūtās mantas konfiskācijas rezultātā iegūtos līdzekļus </w:t>
            </w:r>
            <w:r w:rsidR="00000000" w:rsidRPr="00000000" w:rsidDel="00000000">
              <w:rPr>
                <w:b w:val="1"/>
                <w:u w:val="single"/>
                <w:rtl w:val="0"/>
              </w:rPr>
              <w:t xml:space="preserve">vispirms</w:t>
            </w:r>
            <w:r w:rsidR="00000000" w:rsidRPr="00000000" w:rsidDel="00000000">
              <w:rPr>
                <w:u w:val="single"/>
                <w:rtl w:val="0"/>
              </w:rPr>
              <w:t xml:space="preserve"> izmanto pieprasītās kaitējuma kompensācijas nodrošināšanai un samaksai.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Kriminālprocesa likuma 359.panta pirmajā daļā noteikto, kā arī NIMKIL 43.pantā noteikto kārtību, lūdzam sniegt izvērstu skaidrojumu paredzētajai kārtība ( kāpēc tāda nepieciešama, vai šajā gadījumā netiek piemērots NIMKIL 43.panta noteiktā kārtība) t.sk., paredzēto kārtību likumprojekta 44.</w:t>
            </w:r>
            <w:r w:rsidR="00000000" w:rsidRPr="00000000" w:rsidDel="00000000">
              <w:rPr>
                <w:vertAlign w:val="superscript"/>
                <w:rtl w:val="0"/>
              </w:rPr>
              <w:t xml:space="preserve">1</w:t>
            </w:r>
            <w:r w:rsidR="00000000" w:rsidRPr="00000000" w:rsidDel="00000000">
              <w:rPr>
                <w:rtl w:val="0"/>
              </w:rPr>
              <w:t xml:space="preserve"> panta trešajā daļā, kas paredz, </w:t>
            </w:r>
            <w:r w:rsidR="00000000" w:rsidRPr="00000000" w:rsidDel="00000000">
              <w:rPr>
                <w:i w:val="1"/>
                <w:rtl w:val="0"/>
              </w:rPr>
              <w:t xml:space="preserve">ja ar šā panta pirmās daļas 3. punktā norādītajiem līdzekļiem pēc to sadales Civilprocesa likumā noteiktajā kārtībā nepietiek cietušajam nodarītā kaitējuma kompensācijas, kas pamatota ar šim zvērinātam tiesu izpildītājam izpildei iesniegto izpildrakstu, apmierināšanai, to sedz no šā panta pirmās daļas 2. punktā ( valsts prasījuma) noteiktajiem līdzekļiem. Atlikušos naudas līdzekļus ieskaita valsts budžetā.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Pārrunāts saskaņošanas sanāksmē 30.04. un FM piekrīt sniegtajam skaidrojumam. Papildus skaidrojums ietverts likumprojekta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44.</w:t>
            </w:r>
            <w:r w:rsidR="00000000" w:rsidRPr="00000000" w:rsidDel="00000000">
              <w:rPr>
                <w:b w:val="1"/>
                <w:vertAlign w:val="superscript"/>
                <w:rtl w:val="0"/>
              </w:rPr>
              <w:t xml:space="preserve">1</w:t>
            </w:r>
            <w:r w:rsidR="00000000" w:rsidRPr="00000000" w:rsidDel="00000000">
              <w:rPr>
                <w:b w:val="1"/>
                <w:rtl w:val="0"/>
              </w:rPr>
              <w:t xml:space="preserve"> pants. Nolēmuma par mantas konfiskāciju noziedzīgi iegūtu līdzekļu apmērā izpildes rezultātā iegūto līdzekļu sadalīšana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naudas līdzekļiem, kas iegūti konfiscētās mantas realizācijas rezultātā, zvērināts tiesu izpildītājs vispirms sedz sprieduma izpildes izdevumus. Pārējo summu sadala šādā secībā: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sedz nekustamā īpašuma nodokļa parādu, kas pamatots ar šim zvērinātam tiesu izpildītājam izpildei iesniegtu lēmumu par nodokļa parāda piedziņu;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sedz valsts prasījumu izpildu dokumentā norādītās noziedzīgi iegūto līdzekļu summas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atlikušos līdzekļus sadala Civilprocesa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Katras nākamās kārtas prasījumi tiek apmierināti pēc iepriekšējās kārtas prasījumu pilnīgas apmierināšanas.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ar šā panta pirmās daļas 3. punktā norādītajiem līdzekļiem pēc to sadales Civilprocesa likumā noteiktajā kārtībā nepietiek cietušajam nodarītā kaitējuma kompensācijas, kas pamatota ar šim zvērinātam tiesu izpildītājam izpildei iesniegto izpildrakstu, apmierināšanai, to sedz no šā panta pirmās daļas 2. punktā noteiktajiem līdzekļiem. Atlikušos naudas līdzekļus ieskaita valsts budžetā.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noziedzīgi iegūtu līdzekļu apmērā konfiscēta kriminālprocesā aizskartā mantas īpašnieka manta, iegūtie līdzekļi pēc sprieduma izpildes izdevumu un šā panta pirmās daļas 1. un 2. punktā norādīto prasījumu segšanas, izmaksājami kriminālprocesā aizskartās mantas īpašniekam. Uz izmaksājamiem līdzekļiem atļauts vērst piedziņu Civilprocesa likumā noteiktajā kārtībā par kriminālprocesā aizskartā mantas īpašnieka parādiem."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- 15.04.2025.)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Noziedzīgi iegūtas mantas konfiskācijas izpildes likuma 6.pantā paredz, ka zvērinātam tiesu izpildītājam ir tiesības attiecībā uz to kustamo valstij piekritīgo mantu, kas atrodas Nodrošinājuma valsts aģentūrā, izpildu dokumentu nodot izpildei Nodrošinājuma valsts aģentūrai, ja mantai nav vērtības, mantu varētu būt neiespējami pārdot, mantas vērtība ir būtiski samazinājusies vai nolēmuma izpildes izdevumi varētu būtiski pārsniegt no pārdošanas iegūstamo naudas summu. Nav šaubu, ka minētie grozījumi radīs izdevumus Nodrošinājuma valsts aģentūrai, kuri netika aplēsti Valsts ieņēmumu dienestam pārdalot finansējumu rīcībai ar valstij piekritīgo mantu.  Līdz ar to ir nepieciešams veikt izdevumu aprēķinu aplēsi, pamatojoties uz statistiku par gadījumiem, kad zvērināti tiesu izpildītāji  nodeva izpildei izpildu dokumentus Valsts ieņēmumu dienestam un pārdalīt nepieciešamo finansējumu Nodrošinājuma valsts aģentūrai.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IeM iebildums pārrunāts starpinstitūciju sanāksmē 30.04. un IeM piekrīt TM, Latvijas zvērinātu tiesu izpildītāju padomes skaidrojumam, ka  jautājums par finansējuma piešķiršanu nav risināms šī likumprojekta ietvaros, kā arī līdz šim brīdim praksē nav konstatētas situācijas, kad zvērināti tiesu izpildītāji nodotu noziedzīgi iegūto kustamo mantu NVA.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 pants. Nolēmuma par mantas konfiskāciju izpildes noilgums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Nolēmuma par mantas konfiskāciju izpildei nav noilguma."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 pants iezīmē tiesas nolēmumu vai prokurora lēmumu par mantas konfiskāciju noziedzīgi iegūtu līdzekļu apmērā gadījumā, ja noziedzīgi iegūtā manta ir sajaukta ar legāli iegūtiem līdzekļiem, saīsināti definējot to kā mantas konfiskāciju noziedzīgi iegūtu līdzekļu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likumprojekta 4. pants ietver nosacījumu par nolēmuma par mantas konfiskāciju noilgumu. Attiecīgi arī Kriminālprocesa likuma 634.</w:t>
            </w:r>
            <w:r w:rsidR="00000000" w:rsidRPr="00000000" w:rsidDel="00000000">
              <w:rPr>
                <w:vertAlign w:val="superscript"/>
                <w:rtl w:val="0"/>
              </w:rPr>
              <w:t xml:space="preserve">1</w:t>
            </w:r>
            <w:r w:rsidR="00000000" w:rsidRPr="00000000" w:rsidDel="00000000">
              <w:rPr>
                <w:rtl w:val="0"/>
              </w:rPr>
              <w:t xml:space="preserve"> panta divpadsmitā daļa nošķir nolēmumu par noziedzīgi iegūtu līdzekļu mantas konfiskācijas no nolēmuma par mantas konfiskāciju noziedzīgi iegūtu līdzekļu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izvērtējams, vai likumprojekta 4. pants aptvers arī nolēmumus par mantas konfiskāciju noziedzīgi iegūtu līdzekļu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4. pants, papildinot likuma 3. pantu pēc vārdiem “par mantas konfiskāciju” ar vārdiem “un par mantas konfiskāciju noziedzīgi iegūtu līdzekļu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pants. Nolēmuma par mantas konfiskāciju izpildes noilgums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Nolēmuma par mantas konfiskāciju un par mantas konfiskāciju noziedzīgi iegūtu līdzekļu apmērā izpildei nav noilguma."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 pants. Nolēmuma par mantas konfiskāciju izpildes noilgums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Nolēmuma par mantas konfiskāciju un par mantas konfiskāciju noziedzīgi iegūtu līdzekļu apmērā izpildei nav noilguma."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grozījumus Kriminālprocesa likuma 240. un 634.</w:t>
            </w:r>
            <w:r w:rsidR="00000000" w:rsidRPr="00000000" w:rsidDel="00000000">
              <w:rPr>
                <w:vertAlign w:val="superscript"/>
                <w:rtl w:val="0"/>
              </w:rPr>
              <w:t xml:space="preserve">1</w:t>
            </w:r>
            <w:r w:rsidR="00000000" w:rsidRPr="00000000" w:rsidDel="00000000">
              <w:rPr>
                <w:rtl w:val="0"/>
              </w:rPr>
              <w:t xml:space="preserve"> pantā, kas stājās spēkā 2025. gada 1. janvārī, kā arī Ministru kabineta 2024. gada 17. decembra noteikumu Nr. 901 "Noteikumi par kompetentajām institūcijām un rīcību ar valstij piekritīgo mantu" 2. punktu, ka rīcību ar valstij piekritīgo mantu, tajā skaitā, konfiscēto, nodrošina Valsts ieņēmumu dienests, Nodrošinājuma valsts aģentūra, Pārtikas un veterinārais dienests, Dabas aizsardzības pārvalde un pašvaldības, lūdzam papildināt likumprojektu ar grozījumu 6. panta pirmajā un otrajā daļā, vārdus "Valsts ieņēmumu dienestam" aizstājot ar vārdiem "institūcijai, kura nodrošina rīcību ar valstij piekritīgu mantu". Minētais pamatots arī ar to, ka nebūtu lietderīgi virzīt atsevišķu likumprojektu, lai grozītu nepieciešamās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attiecīgi precizēt sākotnējās ietekmes (ex-ante) novērtējuma ziņojuma (anotācija) risinājuma apraksta 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Zvērināts tiesu izpildītājs pirms izpildu lietas ievešanas vai izpildu lietvedības laikā izpildu dokumentu kopā ar tam pievienotajiem Kriminālprocesa likumā noteiktajiem dokumentiem var nodot izpildei institūcijai, kura nodrošina rīcību ar valstij piekritīgu mantu, ja konstatē, 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izpildu dokumenta nodošanu izpildei institūcijai, kura nodrošina rīcību ar valstij piekritīgu mantu, zvērināts tiesu izpildītājs paziņo tiesai vai prokuroram, kas izpildu dokumentu nosūtīja izpildei.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7. pants precizēts, aizstājot likuma 6. panta pirmajā un otrajā daļu vārdus "Valsts ieņēmumu dienestam" ar vārdiem "institūcijai, kura nodrošina rīcību ar valstij piekritīgu mantu".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Zvērināts tiesu izpildītājs pirms izpildu lietas ievešanas vai izpildu lietvedības laikā izpildu dokumentu kopā ar tam pievienotajiem Kriminālprocesa likumā noteiktajiem dokumentiem var nodot izpildei institūcijai, kura nodrošina rīcību ar valstij piekritīgu mantu, ja konstatē, 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izpildu dokumenta nodošanu izpildei institūcijai, kura nodrošina rīcību ar valstij piekritīgu mantu, zvērināts tiesu izpildītājs paziņo tiesai vai prokuroram, kas izpildu dokumentu nosūtīja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6. panta pirmajā daļā vārdus "Valsts ieņēmumu dienestam" ar vārdiem "institūcijai, kura nodrošina rīcību ar valstij piekritīgu mantu".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- 15.04.2025.)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valstij piekritīgās kustamās mantas ilgstoša glabāšana rada zaudējumus valstij, būtu lietderīgi noteikt termiņu, kurā zvērināts tiesu izpildītājs pieņem lēmumu par izpildu dokumenta nodošanu izpildei Nodrošinājuma valsts aģentūrai.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IeM iebildums pārrunāts starpinstitūciju sanāksmē 30.04. un IeM piekrīt TM, Latvijas zvērinātu tiesu izpildītāju padomes skaidrojumam, ka līdz šim  brīdim praksē nav konstatētas situācijas, kad zvērināti tiesu izpildītāji nodotu noziedzīgi iegūto kustamo mantu NVA, vienlaikus nav iespējams noteikt sākuma laiku termiņa tecējumam.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6. panta pirmajā daļā vārdus "Valsts ieņēmumu dienestam" ar vārdiem "institūcijai, kura nodrošina rīcību ar valstij piekritīgu mantu".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13.1 pantu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- 15.04.2025.)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Numerācijā izmantot augšrakstu.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likumu ar 13.</w:t>
            </w:r>
            <w:r w:rsidR="00000000" w:rsidRPr="00000000" w:rsidDel="00000000">
              <w:rPr>
                <w:vertAlign w:val="superscript"/>
                <w:rtl w:val="0"/>
              </w:rPr>
              <w:t xml:space="preserve">1</w:t>
            </w:r>
            <w:r w:rsidR="00000000" w:rsidRPr="00000000" w:rsidDel="00000000">
              <w:rPr>
                <w:rtl w:val="0"/>
              </w:rPr>
              <w:t xml:space="preserve"> pantu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13.</w:t>
            </w:r>
            <w:r w:rsidR="00000000" w:rsidRPr="00000000" w:rsidDel="00000000">
              <w:rPr>
                <w:vertAlign w:val="superscript"/>
                <w:rtl w:val="0"/>
              </w:rPr>
              <w:t xml:space="preserve">1</w:t>
            </w:r>
            <w:r w:rsidR="00000000" w:rsidRPr="00000000" w:rsidDel="00000000">
              <w:rPr>
                <w:rtl w:val="0"/>
              </w:rPr>
              <w:t xml:space="preserve"> pantu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"13.1 pants. Tiesības saņemt ziņas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Tiesības saņemt ziņas un iepazīties ar izpildu lietas dokumentiem ir parādniekam un cietušajam, bet lietā par mantas konfiskāciju noziedzīgi iegūtu līdzekļu apmērā – arī piedzinējam."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- 15.04.2025.)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Izmantot treknrakstu un augšrakstu.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"13.</w:t>
            </w:r>
            <w:r w:rsidR="00000000" w:rsidRPr="00000000" w:rsidDel="00000000">
              <w:rPr>
                <w:b w:val="1"/>
                <w:vertAlign w:val="superscript"/>
                <w:rtl w:val="0"/>
              </w:rPr>
              <w:t xml:space="preserve">1</w:t>
            </w:r>
            <w:r w:rsidR="00000000" w:rsidRPr="00000000" w:rsidDel="00000000">
              <w:rPr>
                <w:b w:val="1"/>
                <w:rtl w:val="0"/>
              </w:rPr>
              <w:t xml:space="preserve"> pants. Tiesības saņemt ziņas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"13.</w:t>
            </w:r>
            <w:r w:rsidR="00000000" w:rsidRPr="00000000" w:rsidDel="00000000">
              <w:rPr>
                <w:b w:val="1"/>
                <w:vertAlign w:val="superscript"/>
                <w:rtl w:val="0"/>
              </w:rPr>
              <w:t xml:space="preserve">1</w:t>
            </w:r>
            <w:r w:rsidR="00000000" w:rsidRPr="00000000" w:rsidDel="00000000">
              <w:rPr>
                <w:b w:val="1"/>
                <w:rtl w:val="0"/>
              </w:rPr>
              <w:t xml:space="preserve"> pants. Tiesības saņemt ziņas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Tiesības saņemt ziņas un iepazīties ar izpildu lietas dokumentiem ir parādniekam un cietušajam, bet lietā par mantas konfiskāciju noziedzīgi iegūtu līdzekļu apmērā – arī piedzinējam."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19.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grozījumus Kriminālprocesa likuma 240. un 643.</w:t>
            </w:r>
            <w:r w:rsidR="00000000" w:rsidRPr="00000000" w:rsidDel="00000000">
              <w:rPr>
                <w:vertAlign w:val="superscript"/>
                <w:rtl w:val="0"/>
              </w:rPr>
              <w:t xml:space="preserve">1</w:t>
            </w:r>
            <w:r w:rsidR="00000000" w:rsidRPr="00000000" w:rsidDel="00000000">
              <w:rPr>
                <w:rtl w:val="0"/>
              </w:rPr>
              <w:t xml:space="preserve"> pantā, kas stājās spēkā 2025. gada 1. janvārī, kā arī Ministru kabineta 2024. gada 17. decembra noteikumu Nr. 901 "Noteikumi par kompetentajām institūcijām un rīcību ar valstij piekritīgo mantu" 2. punktu, ka rīcību ar valstij piekritīgo mantu, tajā skaitā, konfiscēto, nodrošina Valsts ieņēmumu dienests, Nodrošinājuma valsts aģentūra, Pārtikas un veterinārais dienests, Dabas aizsardzības pārvalde un pašvaldības, lūdzam papildināt likumprojektu ar grozījumu 19. panta septītās daļas 3. punktā vārdus "Valsts ieņēmumu dienestam" aizstājot ar vārdiem "institūcijai, kura nodrošina rīcību ar valstij piekritīgu mantu". Minētais pamatots arī ar to, ka nebūtu lietderīgi virzīt atsevišķu likumprojektu, lai grozītu nepieciešamās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attiecīgi precizēt sākotnējās ietekmes (ex-ante) novērtējuma ziņojuma (anotācija) risinājuma apraksta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to nodotu ieguvējam vai institūcijai, kura nodrošina rīcību ar valstij piekritīgu mantu.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18. pants precizēts, likuma 19. panta septītās daļas 3. punktā aizstājot vārdus "Valsts ieņēmumu dienestam" ar vārdiem "institūcijai, kura nodrošina rīcību ar valstij piekritīgu mantu".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to nodotu ieguvējam vai institūcijai, kura nodrošina rīcību ar valstij piekritīgu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19. pantā: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25.</w:t>
            </w:r>
            <w:r w:rsidR="00000000" w:rsidRPr="00000000" w:rsidDel="00000000">
              <w:rPr>
                <w:b w:val="1"/>
                <w:vertAlign w:val="superscript"/>
                <w:rtl w:val="0"/>
              </w:rPr>
              <w:t xml:space="preserve">1</w:t>
            </w:r>
            <w:r w:rsidR="00000000" w:rsidRPr="00000000" w:rsidDel="00000000">
              <w:rPr>
                <w:b w:val="1"/>
                <w:rtl w:val="0"/>
              </w:rPr>
              <w:t xml:space="preserve"> Nenotikušas izsoles sekas un otrā izsole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izsole atzīta par nenotikušu šā likuma 25.  panta pirmās daļas 1. vai 2.  punktā minētajā gadījumā, zvērināts tiesu izpildītājs  uzaicina cietušo, bet, ja izpildāms nolēmums par mantas konfiskāciju noziedzīgi iegūtu līdzekļu apmērā, – arī piedzinēju, paturēt mantu sev par nenotikušās izsoles sākumcenu. Cietušajam un piedzinējam ir tiesības 14 dienu laikā no zvērināta tiesu izpildītāja uzaicinājuma nosūtīšanas dienas paziņot zvērinātam tiesu izpildītājam par mantas paturēšanu sev par nenotikušās izsoles sākumcenu.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vairākas personas vēlas paturēt mantu sev par nenotikušās izsoles sākumcenu, starp šīm personām rīkojama izsole. Solīšana sākas no nenotikušās izsoles sākumcenas. Par izsoles laiku un vietu zvērināts tiesu izpildītājs rakstveidā paziņo personām septiņas dienas iepriekš. Uzaicinātās personas neierašanās uz izsoli tiek uzskatīta par tās atteikšanos no tiesībām paturēt mantu sev. Ja uz izsoli ierodas viens izsoles dalībnieks, viņš var paturēt mantu sev par izsoles sākumcenu bez solīšanas.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neviens pieteikums par mantas paturēšanu sev nav saņemts, zvērināts tiesu izpildītājs var rīkot otro izsoli, pārdot mantu bez izsoles vai nodot to Valsts ieņēmumu dienestam. Ja lietā par mantas konfiskāciju noziedzīgi iegūtu līdzekļu apmērā piedzinējs lūdz rīkot otro izsoli un ir iemaksājis zvērināta tiesu izpildītāja norādītos sprieduma izpildes izdevumus, zvērināts tiesu izpildītājs rīko mantas otro izsoli.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Otro izsoli izziņo, ievērojot pirmās izsoles noteikumus, bet solīšana kustamās mantas otrajā izsolē tiek uzsākta no summas, kas atbilst 75 procentiem no pirmās izsoles sākumcenas.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izsole atzīta par nenotikušu šā likuma 25. panta pirmās daļas 3. punktā minētajā gadījumā, zvērināts tiesu izpildītājs uzaicina pēdējo pārsolīto solītāju paturēt mantu par viņa solīto augstāko cenu. Pēdējam pārsolītajam solītājam ir tiesības 14 dienu laikā no zvērināta tiesu izpildītāja uzaicinājuma nosūtīšanas dienas paziņot zvērinātam tiesu izpildītājam par mantas paturēšanu sev par viņa solīto augstāko cenu. Ja pēdējais pārsolītais solītājs likumā noteiktajā termiņā nav paziņojis par mantas paturēšanu sev vai atteicies paturēt mantu, zvērināts tiesu izpildītājs nekavējoties izsludina atkārtotu izsoli.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Persona, kura patur mantu sev, samaksu veic un mantu saņem Civilprocesa 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grozījumus Kriminālprocesa likuma 240. un 634.</w:t>
            </w:r>
            <w:r w:rsidR="00000000" w:rsidRPr="00000000" w:rsidDel="00000000">
              <w:rPr>
                <w:vertAlign w:val="superscript"/>
                <w:rtl w:val="0"/>
              </w:rPr>
              <w:t xml:space="preserve">1</w:t>
            </w:r>
            <w:r w:rsidR="00000000" w:rsidRPr="00000000" w:rsidDel="00000000">
              <w:rPr>
                <w:rtl w:val="0"/>
              </w:rPr>
              <w:t xml:space="preserve"> pantā, kas stājās spēkā 2025. gada 1. janvārī, kā arī Ministru kabineta 2024. gada 17. decembra noteikumu Nr. 901 "Noteikumi par kompetentajām institūcijām un rīcību ar valstij piekritīgo mantu" 2. punktu, ka rīcību ar valstij piekritīgo mantu, tajā skaitā, konfiscēto, nodrošina Valsts ieņēmumu dienests, Nodrošinājuma valsts aģentūra, Pārtikas un veterinārais dienests, Dabas aizsardzības pārvalde un pašvaldības, lūdzam papildināt likumprojektu ar grozījumu 25.</w:t>
            </w:r>
            <w:r w:rsidR="00000000" w:rsidRPr="00000000" w:rsidDel="00000000">
              <w:rPr>
                <w:vertAlign w:val="superscript"/>
                <w:rtl w:val="0"/>
              </w:rPr>
              <w:t xml:space="preserve">1</w:t>
            </w:r>
            <w:r w:rsidR="00000000" w:rsidRPr="00000000" w:rsidDel="00000000">
              <w:rPr>
                <w:rtl w:val="0"/>
              </w:rPr>
              <w:t xml:space="preserve"> panta trešās daļas pirmajā teikumā vārdus "Valsts ieņēmumu dienestam" aizstājot ar vārdiem "institūcijai, kura nodrošina rīcību ar valstij piekritīgu mantu". Minētais pamatots arī ar to, ka nebūtu lietderīgi virzīt atsevišķu likumprojektu, lai grozītu nepieciešamās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attiecīgi precizēt sākotnējās ietekmes (ex-ante) novērtējuma ziņojuma (anotācija) risinājuma apraksta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neviens pieteikums par mantas paturēšanu sev nav saņemts, zvērināts tiesu izpildītājs var rīkot otro izsoli, pārdot mantu bez izsoles vai nodot to institūcijai, kura nodrošina rīcību ar valstij piekritīgu mantu. Ja lietā par mantas konfiskāciju noziedzīgi iegūtu līdzekļu apmērā piedzinējs lūdz rīkot otro izsoli un ir iemaksājis zvērināta tiesu izpildītāja norādītos sprieduma izpildes izdevumus, zvērināts tiesu izpildītājs rīko mantas otro izsoli.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25. pants precizēts,  likuma 25.1 panta trešās daļas pirmajā teikumā aizstājot vārdus "Valsts ieņēmumu dienestam" ar vārdiem "institūcijai, kura nodrošina rīcību ar valstij piekritīgu mantu".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neviens pieteikums par mantas paturēšanu sev nav saņemts, zvērināts tiesu izpildītājs var rīkot otro izsoli, pārdot mantu bez izsoles vai nodot to institūcijai, kura nodrošina rīcību ar valstij piekritīgu mantu. Ja lietā par mantas konfiskāciju noziedzīgi iegūtu līdzekļu apmērā piedzinējs lūdz rīkot otro izsoli un ir iemaksājis zvērināta tiesu izpildītāja norādītos sprieduma izpildes izdevumus, zvērināts tiesu izpildītājs rīko mantas otro izsoli.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25.</w:t>
            </w:r>
            <w:r w:rsidR="00000000" w:rsidRPr="00000000" w:rsidDel="00000000">
              <w:rPr>
                <w:b w:val="1"/>
                <w:vertAlign w:val="superscript"/>
                <w:rtl w:val="0"/>
              </w:rPr>
              <w:t xml:space="preserve">1</w:t>
            </w:r>
            <w:r w:rsidR="00000000" w:rsidRPr="00000000" w:rsidDel="00000000">
              <w:rPr>
                <w:b w:val="1"/>
                <w:rtl w:val="0"/>
              </w:rPr>
              <w:t xml:space="preserve"> Nenotikušas izsoles sekas un otrā izsole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izsole atzīta par nenotikušu šā likuma 25.  panta pirmās daļas 1. vai 2.  punktā minētajā gadījumā, zvērināts tiesu izpildītājs  uzaicina cietušo, bet, ja izpildāms nolēmums par mantas konfiskāciju noziedzīgi iegūtu līdzekļu apmērā, – arī piedzinēju, paturēt mantu sev par nenotikušās izsoles sākumcenu. Cietušajam un piedzinējam ir tiesības 14 dienu laikā no zvērināta tiesu izpildītāja uzaicinājuma nosūtīšanas dienas paziņot zvērinātam tiesu izpildītājam par mantas paturēšanu sev par nenotikušās izsoles sākumcenu.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vairākas personas vēlas paturēt mantu sev par nenotikušās izsoles sākumcenu, starp šīm personām rīkojama izsole. Solīšana sākas no nenotikušās izsoles sākumcenas. Par izsoles laiku un vietu zvērināts tiesu izpildītājs rakstveidā paziņo personām septiņas dienas iepriekš. Uzaicinātās personas neierašanās uz izsoli tiek uzskatīta par tās atteikšanos no tiesībām paturēt mantu sev. Ja uz izsoli ierodas viens izsoles dalībnieks, viņš var paturēt mantu sev par izsoles sākumcenu bez solīšanas.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neviens pieteikums par mantas paturēšanu sev nav saņemts, zvērināts tiesu izpildītājs var rīkot otro izsoli, pārdot mantu bez izsoles vai nodot to institūcijai, kura nodrošina rīcību ar valstij piekritīgu mantu. Ja lietā par mantas konfiskāciju noziedzīgi iegūtu līdzekļu apmērā piedzinējs lūdz rīkot otro izsoli un ir iemaksājis zvērināta tiesu izpildītāja norādītos sprieduma izpildes izdevumus, zvērināts tiesu izpildītājs rīko mantas otro izsoli.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Otro izsoli izziņo, ievērojot pirmās izsoles noteikumus, bet solīšana kustamās mantas otrajā izsolē tiek uzsākta no summas, kas atbilst 75 procentiem no pirmās izsoles sākumcenas.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izsole atzīta par nenotikušu šā likuma 25. panta pirmās daļas 3. punktā minētajā gadījumā, zvērināts tiesu izpildītājs uzaicina pēdējo pārsolīto solītāju paturēt mantu par viņa solīto augstāko cenu. Pēdējam pārsolītajam solītājam ir tiesības 14 dienu laikā no zvērināta tiesu izpildītāja uzaicinājuma nosūtīšanas dienas paziņot zvērinātam tiesu izpildītājam par mantas paturēšanu sev par viņa solīto augstāko cenu. Ja pēdējais pārsolītais solītājs likumā noteiktajā termiņā nav paziņojis par mantas paturēšanu sev vai atteicies paturēt mantu, zvērināts tiesu izpildītājs nekavējoties izsludina atkārtotu izsoli.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Persona, kura patur mantu sev, samaksu veic un mantu saņem Civilprocesa likumā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26.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grozījumus Kriminālprocesa likuma 240. un 634.</w:t>
            </w:r>
            <w:r w:rsidR="00000000" w:rsidRPr="00000000" w:rsidDel="00000000">
              <w:rPr>
                <w:vertAlign w:val="superscript"/>
                <w:rtl w:val="0"/>
              </w:rPr>
              <w:t xml:space="preserve">1</w:t>
            </w:r>
            <w:r w:rsidR="00000000" w:rsidRPr="00000000" w:rsidDel="00000000">
              <w:rPr>
                <w:rtl w:val="0"/>
              </w:rPr>
              <w:t xml:space="preserve"> pantā, kas stājās spēkā 2025. gada 1. janvārī, kā arī Ministru kabineta 2024. gada 17. decembra noteikumu Nr. 901 "Noteikumi par kompetentajām institūcijām un rīcību ar valstij piekritīgo mantu" 2. punktu, ka rīcību ar valstij piekritīgo mantu, tajā skaitā, konfiscēto, nodrošina Valsts ieņēmumu dienests, Nodrošinājuma valsts aģentūra, Pārtikas un veterinārais dienests, Dabas aizsardzības pārvalde un pašvaldības, lūdzam papildināt likumprojektu ar grozījumu 26. panta ceturtās daļas vārdus "Valsts ieņēmumu dienestam" aizstājot ar vārdiem "institūcijai, kura nodrošina rīcību ar valstij piekritīgu mantu". Minētais pamatots arī ar to, ka nebūtu lietderīgi virzīt atsevišķu likumprojektu, lai grozītu nepieciešamās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attiecīgi precizēt sākotnējās ietekmes (ex-ante) novērtējuma ziņojuma (anotācija) risinājuma apraksta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lēmumā par mantas pārdošanu bez izsoles norādītais pircējs pirkuma cenu termiņā neieskaita zvērināta tiesu izpildītāja depozīta kontā, zvērināts tiesu izpildītājs var pieņemt lēmumu par mantas pārdošanu citā šajā nodaļā paredzētajā veidā vai, ja uzskata, ka mantas pārdošana nebūs iespējama, nodot to institūcijai, kura nodrošina rīcību ar valstij piekritīgu mantu.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26. pants precizēts, likuma 26. panta ceturtajā daļā aizstājot vārdus "Valsts ieņēmumu dienestam" ar vārdiem "institūcijai, kura nodrošina rīcību ar valstij piekritīgu mantu".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lēmumā par mantas pārdošanu bez izsoles norādītais pircējs pirkuma cenu termiņā neieskaita zvērināta tiesu izpildītāja depozīta kontā, zvērināts tiesu izpildītājs var pieņemt lēmumu par mantas pārdošanu citā šajā nodaļā paredzētajā veidā vai, ja uzskata, ka mantas pārdošana nebūs iespējama, nodot to institūcijai, kura nodrošina rīcību ar valstij piekritīgu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26. pantā: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Par to, ka izsole atzīta par nenotikušu saskaņā ar šā panta pirmās daļas 1. vai 2. punktu, zvērināts tiesu izpildītājs sastāda aktu un paziņo cietušajam, nekustamā īpašuma kopīpašniekiem, ja tādi ir (izņemot tādas dzīvojamās mājas kopīpašniekus, kura nav sadalīta dzīvokļu īpašumos, kā arī garāžu un zemes zem daudzdzīvokļu dzīvojamās mājas kopīpašniekus), un, ja izpildāms nolēmums par mantas konfiskāciju noziedzīgi iegūtu līdzekļu apmērā, - arī piedzinējam. Dalībniekiem, kuri autorizēti dalībai izsolē, paziņojumu par izsoles atzīšanu par nenotikušu nosūta, izmantojot elektronisko izsoļu vietni. Par to, ka izsole atzīta par nenotikušu šā panta pirmās daļas 3. punktā minētajā gadījumā, zvērināts tiesu izpildītājs sastāda aktu un paziņo nosolītājam un pēdējam pārsolītajam solītājam.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izsole atzīta par nenotikušu šā panta pirmās daļas 1. vai 2. punktā minētajos gadījumos, zvērināts tiesu izpildītājs nekavējoties uzaicina cietušo, nekustamā īpašuma kopīpašniekus, ja tādi ir (izņemot tādas dzīvojamās mājas kopīpašniekus, kura nav sadalīta dzīvokļu īpašumos, kā arī garāžu un zemes zem daudzdzīvokļu dzīvojamās mājas kopīpašniekus), un, ja izpildāms nolēmums par mantas konfiskāciju noziedzīgi iegūtu līdzekļu apmērā, - arī piedzinēju , paturēt nekustamo īpašumu sev par nenotikušās izsoles sākumcenu. Šīm personām ir tiesības 14 dienu laikā no zvērināta tiesu izpildītāja uzaicinājuma nosūtīšanas dienas paziņot zvērinātam tiesu izpildītājam par nekustamā īpašuma paturēšanu sev par nenotikušās izsoles sākumcenu.";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Civilprocesa likuma 614. panta otrā daļa paredz, ka par nenotikuši nekustamā īpašuma izsoli zvērināts tiesu izpildītājs attiecīgajos gadījumos paziņo arī parādniekam. Savukārt likumprojekts paziņošanu parādniekam neparedz. Līdz ar to izvērtējums, vai par nenotikušu izsoli paziņojams arī parādniekam.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Analogi izskatāma paziņojuma nepieciešamība parādniekam arī citos likumprojektā noteiktajos gadījumos.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jauno NIMKIL 1.1 panta 1. punktu parādnieks ir persona, pret kuru ir uzsākts kriminālprocess vai kas ir notiesāta un kuras manta atzīta par noziedzīgi iegūtu un konfiscēta vai konfiscēta noziedzīgi iegūtu līdzekļu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parādnieks NIMKIL procesā un parādnieks Civilprocesa likuma izpratnē ir personas ar ļoti atšķirīgu statusu.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līdzšinējā NIMKIL redakcija, ņemot vērā, kas lietā ir parādnieks, tam neko neziņo un nedod tiesības neko pārsūdzēt. Šī pieeja NIMKIL grozījumos ir saglabāta, vien nosakot jaunajā 13.1 pantā, ka parādniekam ir tiesības saņemt ziņas pēc savas iniciatīvas.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Par to, ka izsole atzīta par nenotikušu saskaņā ar šā panta pirmās daļas 1. vai 2. punktu, zvērināts tiesu izpildītājs sastāda aktu un paziņo cietušajam, nekustamā īpašuma kopīpašniekiem, ja tādi ir (izņemot tādas dzīvojamās mājas kopīpašniekus, kura nav sadalīta dzīvokļu īpašumos, kā arī garāžu un zemes zem daudzdzīvokļu dzīvojamās mājas kopīpašniekus), un, ja izpildāms nolēmums par mantas konfiskāciju noziedzīgi iegūtu līdzekļu apmērā, - arī piedzinējam. Dalībniekiem, kuri autorizēti dalībai izsolē, paziņojumu par izsoles atzīšanu par nenotikušu nosūta, izmantojot elektronisko izsoļu vietni. Par to, ka izsole atzīta par nenotikušu šā panta pirmās daļas 3. punktā minētajā gadījumā, zvērināts tiesu izpildītājs sastāda aktu un paziņo nosolītājam un pēdējam pārsolītajam solītājam.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izsole atzīta par nenotikušu šā panta pirmās daļas 1. vai 2. punktā minētajos gadījumos, zvērināts tiesu izpildītājs nekavējoties uzaicina cietušo, nekustamā īpašuma kopīpašniekus, ja tādi ir (izņemot tādas dzīvojamās mājas kopīpašniekus, kura nav sadalīta dzīvokļu īpašumos, kā arī garāžu un zemes zem daudzdzīvokļu dzīvojamās mājas kopīpašniekus), un, ja izpildāms nolēmums par mantas konfiskāciju noziedzīgi iegūtu līdzekļu apmērā, - arī piedzinēju , paturēt nekustamo īpašumu sev par nenotikušās izsoles sākumcenu. Šīm personām ir tiesības 14 dienu laikā no zvērināta tiesu izpildītāja uzaicinājuma nosūtīšanas dienas paziņot zvērinātam tiesu izpildītājam par nekustamā īpašuma paturēšanu sev par nenotikušās izsoles sākumcenu.";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 Ja neviens nav pieteicies paturēt nekustamo īpašumu sev, nav iemaksājis nodrošinājumu vai šā panta devītajā daļā noteiktajā kārtībā nav iemaksājis no viņa pienākošos summu, zvērināts tiesu izpildītājs lemj par nekustamā īpašuma otrās izsoles rīkošanu vai nodošanu Valsts ieņēmumu dienestam. Ja lietā par mantas konfiskāciju noziedzīgi iegūtu līdzekļu apmērā piedzinējs lūdz rīkot otro izsoli un ir iemaksājis zvērināta tiesu izpildītāja norādītos sprieduma izpildes izdevumus, zvērināts tiesu izpildītājs rīko nekustamā īpašuma otro izsoli."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grozījumus Kriminālprocesa likuma 240. un 634.</w:t>
            </w:r>
            <w:r w:rsidR="00000000" w:rsidRPr="00000000" w:rsidDel="00000000">
              <w:rPr>
                <w:vertAlign w:val="superscript"/>
                <w:rtl w:val="0"/>
              </w:rPr>
              <w:t xml:space="preserve">1</w:t>
            </w:r>
            <w:r w:rsidR="00000000" w:rsidRPr="00000000" w:rsidDel="00000000">
              <w:rPr>
                <w:rtl w:val="0"/>
              </w:rPr>
              <w:t xml:space="preserve"> pantā, kas stājās spēkā 2025. gada 1. janvārī, un to, ka Valsts ieņēmumu dienests ir tikai starpnieks valstij piekritīgo nekustamo īpašumu nodošanas procesā attiecīgajām institūcijām, lai paātrinātu nodošanas procesu, neiesaistot Valsts ieņēmumu dienestu, lūdzam attiecīgi precizēt grozījumu 37. panta vienpadsmito daļu, paredzot tādu nekustamo īpašumu nodošanas kārtību, kāda tā ir noteikta Ministru kabineta 2013. gada 2. jūlija noteikumos Nr. 364 "Noteikumi par zvērināta tiesu izpildītāja rīcību ar bezmantinieku mantu" 14. punktā, izņemot 14.2. apakšpunktā minētajā gadījumā, kad nekustamais īpašums ir nododams Valsts ieņēmumu dienestam turpmākai rīcībai Ministru kabineta 2024.gada 17.decembra noteikumos Nr. 901 "Noteikumi par kompetentajām institūcijām un rīcību ar valstij piekritīgo mantu" noteiktajā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iepriekš izteiktajiem Finanšu ministrijas priekšlikumiem, valstij piekritīgā manta jānodod Ministru kabineta 2024.gada 17.decembra noteikumos Nr. 901 "Noteikumi par kompetentajām institūcijām un rīcību ar valstij piekritīgo mantu" norādītajam institūcijām. Saskaņā ar šo noteikumu 3.4. apakšpunktu valstij piekritīgos nekustamos īpašumus un tiesības uz nekustamo īpašumu, bezķermeniskās lietas, kā arī kustamo mantu, kas nav minēta šo noteikumu 3.1., 3.2. un 3.3. apakšpunktā, pārņem Valsts ieņēmumu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nav pamats veikt grozījumus likumā, nosakot, ka Valsts ieņēmumu dienests vairs nevar pārņemt valstij piekritīgo nekustamo īpašumu un jāpiemēro Ministru kabineta 2013. gada 2. jūlija noteikumi Nr. 364 "Noteikumi par zvērināta tiesu izpildītāja rīcību ar bezmantinieku mantu". Turklāt ar izņēmumiem.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17. decembra noteikumu Nr. 901 "Noteikumi par kompetentajām institūcijām un rīcību ar valstij piekritīgo mantu" 3.4. apakšpunktam šobrīd arestēto mantu ir jānodod Valsts ieņēmumu dienestam, attiecīgi grozījumi likuma 37. pantā nav nepieciešami, jo Valsts ieņēmumu dienests tur jau ir minēts.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 Ja neviens nav pieteicies paturēt nekustamo īpašumu sev, nav iemaksājis nodrošinājumu vai šā panta devītajā daļā noteiktajā kārtībā nav iemaksājis no viņa pienākošos summu, zvērināts tiesu izpildītājs lemj par nekustamā īpašuma otrās izsoles rīkošanu vai nodošanu Valsts ieņēmumu dienestam. Ja lietā par mantas konfiskāciju noziedzīgi iegūtu līdzekļu apmērā piedzinējs lūdz rīkot otro izsoli un ir iemaksājis zvērināta tiesu izpildītāja norādītos sprieduma izpildes izdevumus, zvērināts tiesu izpildītājs rīko nekustamā īpašuma otro izsoli."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divpadsmitajā daļā vārdus "izņemot dzīvojamās telpas īres līgumus".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grozījumus Kriminālprocesa likuma 240. un 634.</w:t>
            </w:r>
            <w:r w:rsidR="00000000" w:rsidRPr="00000000" w:rsidDel="00000000">
              <w:rPr>
                <w:vertAlign w:val="superscript"/>
                <w:rtl w:val="0"/>
              </w:rPr>
              <w:t xml:space="preserve">1</w:t>
            </w:r>
            <w:r w:rsidR="00000000" w:rsidRPr="00000000" w:rsidDel="00000000">
              <w:rPr>
                <w:rtl w:val="0"/>
              </w:rPr>
              <w:t xml:space="preserve"> pantā, kas stājās spēkā 2025. gada 1. janvārī, un to, ka Valsts ieņēmumu dienests ir tikai starpnieks valstij piekritīgo nekustamo īpašumu nodošanas procesā attiecīgajām institūcijām, lai paātrinātu nodošanas procesu, neiesaistot Valsts ieņēmumu dienestu, lūdzam attiecīgi precizēt grozījumu 37. panta divpadsmito daļu,salāgojot nekustamo īpašumu nodošanas kārtību ar  Ministru kabineta 2013. gada 2. jūlija noteikumos Nr. 364 "Noteikumi par zvērināta tiesu izpildītāja rīcību ar bezmantinieku mantu" 14. punktu, izņemot 14.2. apakšpunktā minētajā gadījumā, kad nekustamais īpašums ir nododams Valsts ieņēmumu dienestam turpmākai rīcībai Ministru kabineta 2024.gada 17.decembra noteikumos Nr. 901 "Noteikumi par kompetentajām institūcijām un rīcību ar valstij piekritīgo mantu" noteiktajā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iepriekš izteiktajiem Finanšu ministrijas priekšlikumiem, valstij piekritīgā manta jānodod Ministru kabineta 2024. gada 17. decembra noteikumos Nr. 901 "Noteikumi par kompetentajām institūcijām un rīcību ar valstij piekritīgo mantu" norādītajam institūcijām. Saskaņā ar šo noteikumu 3.4. apakšpunktu valstij piekritīgos nekustamos īpašumus un tiesības uz nekustamo īpašumu, bezķermeniskās lietas, kā arī kustamo mantu, kas nav minēta šo noteikumu 3.1., 3.2. un 3.3. apakšpunktā, pārņem Valsts ieņēmumu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nav pamats veikt grozījumus likumā, nosakot, ka Valsts ieņēmumu dienests vairs nevar pārņemt valstij piekritīgo nekustamo īpašumu un jāpiemēro Ministru kabineta 2013. gada 2. jūlija noteikumi Nr. 364 "Noteikumi par zvērināta tiesu izpildītāja rīcību ar bezmantinieku mantu".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17. decembra noteikumu Nr. 901 "Noteikumi par kompetentajām institūcijām un rīcību ar valstij piekritīgo mantu" 3.4. apakšpunktam šobrīd arestēto mantu ir jānodod Valsts ieņēmumu dienestam, attiecīgi grozījumi likuma 37. pantā nav nepieciešami, jo Valsts ieņēmumu dienests tur jau ir minēts.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divpadsmitajā daļā vārdus "izņemot dzīvojamās telpas īres līgumus".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- 15.04.2025.)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Ministru kabineta 2024.gada 17.decembra noteikumu Nr.901 "Noteikumi par kompetentajām institūcijām un rīcību ar valstij piekritīgo mantu" 2. un 3.punktā noteikto Nodrošinājuma valsts aģentūras kompetenci nodrošināt valstij piekritīgās tikai tās kustamās mantas, kas atrodas glabāšanā Nodrošinājuma valsts aģentūrā, pārņemšanu, glabāšanu, uzskaiti, realizāciju, nodošanu bez maksas, iznīcināšanu un realizācijas ieņēmumu ieskaitīšanu valsts budžetā, lūdzam likumprojekta anotācijā iekļaut skaidrojumu, kuru likumprojekta normu, kas paredz aizstāt vārdus "Valsts ieņēmumu dienests" ar vārdiem "institūcija, kura nodrošina rīcību ar valstij piekritīgu mantu", izpilde būs attiecināma uz Nodrošinājuma valsts aģentūru.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norādīts, ka tiek veikti grozījumi NIMKIL saistībā ar 2024. gada 17. decembra noteikumiem Nr. 901 "Noteikumi par kompetentajām institūcijām un rīcību ar valstij piekritīgo mantu", kas nosaka vairākas iestādes rīcību ar valstij piekritīgo mantu, tajā skaitā, konfiscēto, nodrošina vairākas iestādes, kā arī šis uzskaitījums ir norādīts minētajos Ministru kabineta noteikumos. Iestāde, kurā glabājas konfiscētā manta ir atkarīga no mantas veida, līdz ar to nav iespējams sniegt skaidrojumu, kuras likumprojekta normas attiecināmas uz  Nodrošinājuma valsts aģentūru.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w:t>
            </w:r>
            <w:r w:rsidR="00000000" w:rsidRPr="00000000" w:rsidDel="00000000">
              <w:rPr>
                <w:i w:val="1"/>
                <w:rtl w:val="0"/>
              </w:rPr>
              <w:t xml:space="preserve">Papildus norādāms, ka ar likumprojektu "Grozījumi Kriminālprocesa likumā" paredzēts papildināt KPL 634.</w:t>
            </w:r>
            <w:r w:rsidR="00000000" w:rsidRPr="00000000" w:rsidDel="00000000">
              <w:rPr>
                <w:i w:val="1"/>
                <w:vertAlign w:val="superscript"/>
                <w:rtl w:val="0"/>
              </w:rPr>
              <w:t xml:space="preserve">1</w:t>
            </w:r>
            <w:r w:rsidR="00000000" w:rsidRPr="00000000" w:rsidDel="00000000">
              <w:rPr>
                <w:i w:val="1"/>
                <w:rtl w:val="0"/>
              </w:rPr>
              <w:t xml:space="preserve"> panta divpadsmito daļu, nosakot, ka nolēmumu par mantas konfiskāciju noziedzīgi iegūtu līdzekļu apmērā, ja noziedzīgi iegūtā manta ir sajaukta ar legāli iegūtiem līdzekļiem, izpilda NIMKIL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Kriminālprocesa likuma 634.</w:t>
            </w:r>
            <w:r w:rsidR="00000000" w:rsidRPr="00000000" w:rsidDel="00000000">
              <w:rPr>
                <w:vertAlign w:val="superscript"/>
                <w:rtl w:val="0"/>
              </w:rPr>
              <w:t xml:space="preserve">1</w:t>
            </w:r>
            <w:r w:rsidR="00000000" w:rsidRPr="00000000" w:rsidDel="00000000">
              <w:rPr>
                <w:rtl w:val="0"/>
              </w:rPr>
              <w:t xml:space="preserve"> panta divpadsmitā daļa nosaka, ka: "Nolēmums par noziedzīgi iegūtas mantas konfiskāciju izpildāms Noziedzīgi iegūtas mantas konfiskācijas izpildes likumā vai normatīvajos aktos, kas regulē rīcību ar valstij piekritīgo mantu, noteiktajā kārtībā. Nolēmums par noziedzīgi iegūtas mantas vērtības piedziņu vai par trešās personas mantas konfiskāciju, ja noziedzīgi iegūta manta ir atsavināta, iznīcināta, noslēpta vai nomaskēta un to nav iespējams konfiscēt, izpildāms Civilprocesa likumā noteiktajā kārtībā. </w:t>
            </w:r>
            <w:r w:rsidR="00000000" w:rsidRPr="00000000" w:rsidDel="00000000">
              <w:rPr>
                <w:u w:val="single"/>
                <w:rtl w:val="0"/>
              </w:rPr>
              <w:t xml:space="preserve">Nolēmumu par mantas konfiskāciju noziedzīgi iegūtu līdzekļu apmērā, ja noziedzīgi iegūtā manta ir sajaukta ar legāli iegūtiem līdzekļiem, izpilda Noziedzīgi iegūtas mantas konfiskācijas izpildes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aicinām attiecīgi precizēt anotācijā norādīto informāciju, t.i., atbilstoši spēkā esošajam regulējumam.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anotāciju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Kriminālprocesa likumā 2024. gada 22. oktobrī spēkā stājās grozījumi KPL 634.1 panta divpadsmitajā daļā, tostarp nosakot, ka nolēmumu par mantas konfiskāciju noziedzīgi iegūtu līdzekļu apmērā, ja noziedzīgi iegūtā manta ir sajaukta ar legāli iegūtiem līdzekļiem, izpilda Noziedzīgi iegūtas mantas konfiskācijas izpildes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w:t>
            </w:r>
            <w:r w:rsidR="00000000" w:rsidRPr="00000000" w:rsidDel="00000000">
              <w:rPr>
                <w:i w:val="1"/>
                <w:rtl w:val="0"/>
              </w:rPr>
              <w:t xml:space="preserve">Grozījumi paredz papildināt NIMKIL ar 44.</w:t>
            </w:r>
            <w:r w:rsidR="00000000" w:rsidRPr="00000000" w:rsidDel="00000000">
              <w:rPr>
                <w:i w:val="1"/>
                <w:vertAlign w:val="superscript"/>
                <w:rtl w:val="0"/>
              </w:rPr>
              <w:t xml:space="preserve">1</w:t>
            </w:r>
            <w:r w:rsidR="00000000" w:rsidRPr="00000000" w:rsidDel="00000000">
              <w:rPr>
                <w:i w:val="1"/>
                <w:rtl w:val="0"/>
              </w:rPr>
              <w:t xml:space="preserve"> pantu, kas paredz kārtību nolēmuma par mantas konfiskāciju noziedzīgi iegūtu līdzekļu apmērā izpildes rezultātā iegūto līdzekļu sadalīšanai."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aicinām sīkāk skaidrot, kāpēc tiek noteikta tieši šāda kārtība (piemēram, vai noteikts pēc līdzības ar citu regulējumu) nolēmuma par mantas konfiskāciju noziedzīgi iegūtu līdzekļu apmērā izpildes rezultātā iegūto līdzekļu sadalīšanai.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44.1 pants papildināts ar šādu pamatojumu: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NIKIL 44.1 pants veidots pēc līdzības ar NIMKIL 43. pantu, bet ņemot vērā attiecīgā nolēmuma veida izpildes īpatnības.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Kriminālprocesa likuma 358. panta pirmo daļu noziedzīgi iegūtu mantu, ja tās turpmāka uzglabāšana kriminālprocesa mērķu sasniegšanai nav nepieciešama un ja tā nav jāatdod īpašniekam vai likumīgajam valdītājam, ar tiesas nolēmumu konfiscē valsts labā, bet iegūtos finanšu līdzekļus ieskaita valsts budžetā. Atbilstoši Kriminālprocesa likuma 359. panta pirmajai daļai pēc tam kad stājies spēkā gala nolēmums kriminālprocesā, noziedzīgi iegūtās mantas konfiskācijas rezultātā iegūtos līdzekļus vispirms izmanto pieprasītās kaitējuma kompensācijas nodrošināšanai un samaksai. Rīcība ar iegūtajiem līdzekļiem notiek Noziedzīgi iegūtas mantas konfiskācijas izpildes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tam kad saņemts tiesu izpildītāja paziņojums par noziedzīgi iegūtas mantas konfiskācijas izpildi, tai skaitā par kaitējuma kompensācijas atlīdzināšanu cietušajam un nekustamā īpašuma nodokļa parāda samaksu pašvaldībai, tiesnesis rakstveida procesā pieņem lēmumu par to līdzekļu piedziņu valsts labā no notiesātās personas, kuri izmantoti cietušajam nodarītā kaitējuma kompensācijai un nekustamā īpašuma nodokļa parāda segšanai. Lēmums nav pārsūdzams. Tiesa lēmumu ar pavadrakstu nosūta izpildei zvērinātam tiesu izpildītājam šajā likumā noteiktajā kārtībā. Zvērināts tiesu izpildītājs piedziņu veic Civilprocesa likumā noteiktajā kārtībā. (Kriminālprocesa likuma 359. panta otrā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Kriminālprocesa likumā noteiktā un NIMKIL 43. pantā precizētā lietā par noziedzīgi iegūtas mantas konfiskācijas izpildi iegūto līdzekļu sadales kārtība jau šobrīd paredz, ka no valstij piekritīgās summas tiek segti sprieduma izpildes izdevumi, cietušajam nodarītā kaitējuma kompensācija un nekustamā īpašuma nodokļa parāds.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pieeja saglabāta arī NIMKIL 44.1 pantā, proti, saskaņā ar panta pirmo daļu no iegūtiem līdzekļiem vispirms tiek segti sprieduma izpildes izdevumi, tālāk – nekustamā īpašuma nodokļa parāds, ja tāds ir, bet pēc tam sedz valsts prasījumu izpildu dokumentā norādītās noziedzīgi iegūto līdzekļu summas apmērā. Atlikums uzskatāms par legālo mantu, uz kuru piedziņa vēršama atbilstoši Civilprocesa likumā noteiktajai kārtībai, izņemot 44.1 panta ceturtajā daļā norādīto gadījumu.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NIMKIL 44.1 panta trešajā daļā ietvertais regulējums pēc būtības atbilst Kriminālprocesa likuma 359. panta pirmajā daļā un NIMKIL 43. pantā noteiktajam, ka no valstij piekritīgās summas atļauts segt cietušajam nodarītā kaitējuma kompensāciju, ja tās segšanai nepietiek citu līdzekļu.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likumprojekts paplašina Noziedzīgi iegūtas mantas konfiskācijas izpildes likumā noteikto gadījumu tvērumu, paredzot, ka zvērināts tiesu izpildītājs varēs konfiscēt mantu arī  tādos gadījumos, kad noziedzīgi iegūtā manta ir sajaukta ar legāli iegūtiem līdzekļiem, un  atbilstoši anotācijas 1.3.sadaļā sniegtajam skaidrojumam, šādu nolēmumu izpildes rezultātā iegūtos līdzekļus novirzot cietušajiem nodarītā kaitējuma kompensācijas segšanai, bet atlikumu pārskaitot valsts budžetā, bet Tieslietu ministrija izziņas 12.punktā ir sniegusi skaidrojumu, ka grozījumi Noziedzīgi iegūtas mantas konfiskācijas izpildes likumā precizē tikai izpildes jautājumus, līdz ar to lūdzam anotācijas 3.sadaļā norādīt, ka likumprojektā ietvertais regulējums attiecībā uz tādiem gadījumiem, kad noziedzīgi iegūtā manta ir sajaukta ar legāli iegūtiem līdzekļiem, neradīs ietekmi uz valsts pamatbudžeta ieņēmumiem un izdevumiem.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pārrunāts 30.04. starpinstitūciju sanāksmē, FM piekrita skaidrojumam, ka netiks radīta papildus ietekme uz valsts pamatbudžetu. Šobrīd saskaņā ar Kriminālprocesa likumu noziedzīgi iegūtu mantu  konfiscē, ja ir konstatēts, ka noziedzīgi iegūtā manta ir sajaukta ar legāli iegūtiem līdzekļiem. Līdz šim brīdim praksē, pat pirms 2024. gada 22. oktobra grozījumiem Kriminālprocesa likumā ir bijuši vismaz 2 gadījumi, kad ir konfiscēta manta noziedzīgi iegūtu līdzekļu apmērā gadījumos, kad noziedzīgi iegūtā manta ir sajaukta ar legāli iegūtiem līdzekļiem.Savukārt grozījumi NIMKIL precizē tikai izpildes jautājumus un papildus resursus tas neprasīs.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likumprojekts paplašina  Noziedzīgi iegūtas mantas konfiskācijas izpildes likumā noteikto gadījumu tvērumu, paredzot, ka zvērināts tiesu izpildītājs varēs konfiscēt mantu arī  tādos gadījumos, kad noziedzīgi iegūtā manta ir sajaukta ar legāli iegūtiem līdzekļiem, un  atbilstoši anotācijas 1.3.sadaļā sniegtajam skaidrojumam, šādu nolēmumu izpildes rezultātā iegūtos līdzekļus novirzot cietušajiem nodarītā kaitējuma kompensācijas segšanai, bet atlikumu pārskaitot valsts budžetā, līdz ar to lūdzam izvērtēt vai anotācijas 3.sadaļā nav norādāma informācija par potenciālo likumprojekta ietekmi uz valsts budžetā ieņēmumiem.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saskaņā ar Kriminālprocesa likumu noziedzīgi iegūtu mantu  konfiscē, ja ir konstatēts, ka noziedzīgi iegūtā manta ir sajaukta ar legāli iegūtiem līdzekļiem. Līdz šim brīdim praksē, pat pirms 2024. gada 22. oktobra grozījumiem Kriminālprocesa likumā ir bijuši vismaz 2 gadījumi, kad ir konfiscēta manta noziedzīgi iegūtu līdzekļu apmērā gadījumos, kad noziedzīgi iegūtā manta ir sajaukta ar legāli iegūtiem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grozījumi NIMKIL precizē tikai izpildes jautājumus un papildus resursus tas neprasīs.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Citas starptautiskās saistības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- 15.04.2025.)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un nepieciešamības gadījumā iekļaut sarakstā arī Apvienoto Nāciju Organizācijas Konvenciju pret narkotisko un psihotropo vielu nelegālu apriti (Vīnes konvencija), kas minēta anotācijas 1.3.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Citas starptautiskās saistības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2. tabula. Ar tiesību akta projektu izpildītās vai uzņemtās saistības, kas izriet no starptautiskajiem tiesību aktiem vai starptautiskas institūcijas vai organizācijas dokumentiem. Pasākumi šo saistību izpildei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- 15.04.2025.)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un nepieciešamības gadījumā iekļaut tabulā arī Apvienoto Nāciju Organizācijas Konvenciju pret narkotisko un psihotropo vielu nelegālu apriti (Vīnes konvencija), kas minēta anotācijas 1.3.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2. tabula. Ar tiesību akta projektu izpildītās vai uzņemtās saistības, kas izriet no starptautiskajiem tiesību aktiem vai starptautiskas institūcijas vai organizācijas dokumentiem. Pasākumi šo saistību izpildei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Sabiedrības līdzdalības organizēšanas veidi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atsauci uz Ministru kabineta 2009.gada 25.augusta noteikumiem Nr.970 "Sabiedrības līdzdalības kārtība attīstības plānošanas procesā", kuri atbilstoši 2024.gada 15.oktobra noteikumu Nr. 639 “Sabiedrības līdzdalības kārtība attīstības plānošanas procesā” 24.punktam zaudējuši spēku 2024.gada 17.oktobrī.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precizējums anotācijas 6.2.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tika nodrošināta TAP portālā atbilstoši Ministru kabineta 2024.gada 15.oktobra noteikumiem Nr. 639 “Sabiedrības līdzdalības kārtība attīstības plānošanas procesā” Tiesību akta lietai ir pievienots viedokļu pārskats.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Sabiedrības līdzdalības organizēšanas veidi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24-TA-2510</w:t>
    </w:r>
    <w:r>
      <w:br/>
    </w:r>
    <w:r w:rsidR="00000000" w:rsidRPr="00000000" w:rsidDel="00000000">
      <w:rPr>
        <w:rtl w:val="0"/>
      </w:rPr>
      <w:t xml:space="preserve">26.05.2025. 10.08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24-TA-2510</w:t>
    </w:r>
    <w:r>
      <w:br/>
    </w:r>
    <w:r w:rsidR="00000000" w:rsidRPr="00000000" w:rsidDel="00000000">
      <w:rPr>
        <w:rtl w:val="0"/>
      </w:rPr>
      <w:t xml:space="preserve">26.05.2025. 10.08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Izziņa_24-TA-2510.docx</dc:title>
</cp:coreProperties>
</file>

<file path=docProps/custom.xml><?xml version="1.0" encoding="utf-8"?>
<Properties xmlns="http://schemas.openxmlformats.org/officeDocument/2006/custom-properties" xmlns:vt="http://schemas.openxmlformats.org/officeDocument/2006/docPropsVTypes"/>
</file>