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270" w:type="dxa"/>
        <w:tblLayout w:type="fixed"/>
        <w:tblCellMar>
          <w:left w:w="28" w:type="dxa"/>
          <w:right w:w="28" w:type="dxa"/>
        </w:tblCellMar>
        <w:tblLook w:val="04A0" w:firstRow="1" w:lastRow="0" w:firstColumn="1" w:lastColumn="0" w:noHBand="0" w:noVBand="1"/>
      </w:tblPr>
      <w:tblGrid>
        <w:gridCol w:w="453"/>
        <w:gridCol w:w="1702"/>
        <w:gridCol w:w="566"/>
        <w:gridCol w:w="2549"/>
      </w:tblGrid>
      <w:tr w:rsidR="002C7544" w14:paraId="789FE4AB" w14:textId="77777777" w:rsidTr="009D0572">
        <w:trPr>
          <w:cantSplit/>
          <w:trHeight w:hRule="exact" w:val="397"/>
        </w:trPr>
        <w:tc>
          <w:tcPr>
            <w:tcW w:w="2155" w:type="dxa"/>
            <w:gridSpan w:val="2"/>
            <w:tcBorders>
              <w:top w:val="nil"/>
              <w:left w:val="nil"/>
              <w:bottom w:val="single" w:sz="4" w:space="0" w:color="auto"/>
              <w:right w:val="nil"/>
            </w:tcBorders>
            <w:hideMark/>
          </w:tcPr>
          <w:p w14:paraId="789FE4A8" w14:textId="77777777" w:rsidR="00E5653E" w:rsidRPr="007869BB" w:rsidRDefault="00000000" w:rsidP="00331F1F">
            <w:pPr>
              <w:pStyle w:val="Bezatstarpm"/>
              <w:rPr>
                <w:lang w:val="lv-LV"/>
              </w:rPr>
            </w:pPr>
            <w:r w:rsidRPr="007869BB">
              <w:rPr>
                <w:lang w:val="lv-LV"/>
              </w:rPr>
              <w:t>22.12.2016</w:t>
            </w:r>
          </w:p>
        </w:tc>
        <w:tc>
          <w:tcPr>
            <w:tcW w:w="566" w:type="dxa"/>
            <w:hideMark/>
          </w:tcPr>
          <w:p w14:paraId="789FE4A9" w14:textId="77777777" w:rsidR="00E5653E" w:rsidRPr="007869BB" w:rsidRDefault="00000000" w:rsidP="00331F1F">
            <w:pPr>
              <w:pStyle w:val="Bezatstarpm"/>
              <w:rPr>
                <w:lang w:val="lv-LV"/>
              </w:rPr>
            </w:pPr>
            <w:r w:rsidRPr="007869BB">
              <w:rPr>
                <w:lang w:val="lv-LV"/>
              </w:rPr>
              <w:t xml:space="preserve"> Nr.</w:t>
            </w:r>
          </w:p>
        </w:tc>
        <w:tc>
          <w:tcPr>
            <w:tcW w:w="2549" w:type="dxa"/>
            <w:tcBorders>
              <w:top w:val="nil"/>
              <w:left w:val="nil"/>
              <w:bottom w:val="single" w:sz="4" w:space="0" w:color="auto"/>
              <w:right w:val="nil"/>
            </w:tcBorders>
            <w:hideMark/>
          </w:tcPr>
          <w:p w14:paraId="789FE4AA" w14:textId="77777777" w:rsidR="00E5653E" w:rsidRPr="007869BB" w:rsidRDefault="00000000" w:rsidP="00331F1F">
            <w:pPr>
              <w:pStyle w:val="Bezatstarpm"/>
              <w:rPr>
                <w:lang w:val="lv-LV"/>
              </w:rPr>
            </w:pPr>
            <w:r w:rsidRPr="007869BB">
              <w:rPr>
                <w:lang w:val="lv-LV"/>
              </w:rPr>
              <w:t>8.7-5/3027/2016</w:t>
            </w:r>
          </w:p>
        </w:tc>
      </w:tr>
      <w:tr w:rsidR="002C7544" w14:paraId="789FE4B0" w14:textId="77777777" w:rsidTr="005B126A">
        <w:trPr>
          <w:cantSplit/>
          <w:trHeight w:hRule="exact" w:val="397"/>
        </w:trPr>
        <w:tc>
          <w:tcPr>
            <w:tcW w:w="453" w:type="dxa"/>
            <w:hideMark/>
          </w:tcPr>
          <w:p w14:paraId="789FE4AC" w14:textId="77777777" w:rsidR="00331F1F" w:rsidRPr="007869BB" w:rsidRDefault="00000000" w:rsidP="00331F1F">
            <w:pPr>
              <w:pStyle w:val="Bezatstarpm"/>
              <w:rPr>
                <w:lang w:val="lv-LV"/>
              </w:rPr>
            </w:pPr>
            <w:r w:rsidRPr="007869BB">
              <w:rPr>
                <w:lang w:val="lv-LV"/>
              </w:rPr>
              <w:t>Uz</w:t>
            </w:r>
          </w:p>
        </w:tc>
        <w:tc>
          <w:tcPr>
            <w:tcW w:w="1702" w:type="dxa"/>
            <w:tcBorders>
              <w:top w:val="nil"/>
              <w:left w:val="nil"/>
              <w:bottom w:val="single" w:sz="4" w:space="0" w:color="auto"/>
              <w:right w:val="nil"/>
            </w:tcBorders>
          </w:tcPr>
          <w:p w14:paraId="789FE4AD" w14:textId="77777777" w:rsidR="00331F1F" w:rsidRPr="007869BB" w:rsidRDefault="00000000" w:rsidP="00331F1F">
            <w:pPr>
              <w:pStyle w:val="Bezatstarpm"/>
              <w:rPr>
                <w:lang w:val="lv-LV"/>
              </w:rPr>
            </w:pPr>
          </w:p>
        </w:tc>
        <w:tc>
          <w:tcPr>
            <w:tcW w:w="566" w:type="dxa"/>
            <w:hideMark/>
          </w:tcPr>
          <w:p w14:paraId="789FE4AE" w14:textId="77777777" w:rsidR="00331F1F" w:rsidRPr="007869BB" w:rsidRDefault="00000000" w:rsidP="00331F1F">
            <w:pPr>
              <w:pStyle w:val="Bezatstarpm"/>
              <w:rPr>
                <w:lang w:val="lv-LV"/>
              </w:rPr>
            </w:pPr>
            <w:r w:rsidRPr="007869BB">
              <w:rPr>
                <w:lang w:val="lv-LV"/>
              </w:rPr>
              <w:t xml:space="preserve"> Nr.</w:t>
            </w:r>
          </w:p>
        </w:tc>
        <w:tc>
          <w:tcPr>
            <w:tcW w:w="2549" w:type="dxa"/>
            <w:tcBorders>
              <w:top w:val="nil"/>
              <w:left w:val="nil"/>
              <w:bottom w:val="single" w:sz="4" w:space="0" w:color="auto"/>
              <w:right w:val="nil"/>
            </w:tcBorders>
          </w:tcPr>
          <w:p w14:paraId="789FE4AF" w14:textId="77777777" w:rsidR="00331F1F" w:rsidRPr="007869BB" w:rsidRDefault="00000000" w:rsidP="00331F1F">
            <w:pPr>
              <w:pStyle w:val="Bezatstarpm"/>
              <w:rPr>
                <w:lang w:val="lv-LV"/>
              </w:rPr>
            </w:pPr>
          </w:p>
        </w:tc>
      </w:tr>
    </w:tbl>
    <w:p w14:paraId="789FE4B1" w14:textId="77777777" w:rsidR="00B76201" w:rsidRDefault="00000000" w:rsidP="00EF33B8">
      <w:pPr>
        <w:jc w:val="center"/>
        <w:rPr>
          <w:b/>
          <w:szCs w:val="24"/>
        </w:rPr>
      </w:pPr>
    </w:p>
    <w:p w14:paraId="789FE4B2" w14:textId="77777777" w:rsidR="00EF33B8" w:rsidRPr="00EF33B8" w:rsidRDefault="00000000" w:rsidP="00EF33B8">
      <w:pPr>
        <w:jc w:val="center"/>
        <w:rPr>
          <w:b/>
          <w:szCs w:val="24"/>
        </w:rPr>
      </w:pPr>
      <w:r w:rsidRPr="00EF33B8">
        <w:rPr>
          <w:b/>
          <w:szCs w:val="24"/>
        </w:rPr>
        <w:t>P I L N V</w:t>
      </w:r>
      <w:r>
        <w:rPr>
          <w:b/>
          <w:szCs w:val="24"/>
        </w:rPr>
        <w:t>A</w:t>
      </w:r>
      <w:r w:rsidRPr="00EF33B8">
        <w:rPr>
          <w:b/>
          <w:szCs w:val="24"/>
        </w:rPr>
        <w:t xml:space="preserve"> R A</w:t>
      </w:r>
    </w:p>
    <w:p w14:paraId="789FE4B3" w14:textId="77777777" w:rsidR="00EF33B8" w:rsidRPr="00EF33B8" w:rsidRDefault="00000000" w:rsidP="00EF33B8">
      <w:pPr>
        <w:rPr>
          <w:szCs w:val="24"/>
        </w:rPr>
      </w:pPr>
    </w:p>
    <w:p w14:paraId="789FE4B4" w14:textId="77777777" w:rsidR="00EF33B8" w:rsidRPr="00EF33B8" w:rsidRDefault="00000000" w:rsidP="00EF33B8">
      <w:pPr>
        <w:rPr>
          <w:bCs/>
          <w:szCs w:val="24"/>
          <w:lang w:val="lv-LV"/>
        </w:rPr>
      </w:pPr>
      <w:r w:rsidRPr="00EF33B8">
        <w:rPr>
          <w:b/>
          <w:szCs w:val="24"/>
          <w:lang w:val="lv-LV"/>
        </w:rPr>
        <w:t>Zemkopības ministrija</w:t>
      </w:r>
      <w:r w:rsidRPr="00EF33B8">
        <w:rPr>
          <w:szCs w:val="24"/>
          <w:lang w:val="lv-LV"/>
        </w:rPr>
        <w:t xml:space="preserve">, reģistrācijas Nr.90000064161, juridiskā adrese: Republikas laukums 2, Rīga, LV – 1981,  valsts sekretāres Daces Lucauas personā, kura darbojas saskaņā ar Ministru kabineta 2003.gada 29.aprīļa noteikumiem Nr.245 „Zemkopības ministrijas nolikums”, </w:t>
      </w:r>
      <w:r w:rsidRPr="00EF33B8">
        <w:rPr>
          <w:bCs/>
          <w:szCs w:val="24"/>
          <w:lang w:val="lv-LV"/>
        </w:rPr>
        <w:t>ievērojot Meža likuma 4.panta otrajā daļā akciju sabiedrībai "Latvijas valsts meži" noteikto pienākumu - nodrošināt valstij piekrītošās un valsts īpašumā esošās uz valsts vārda Zemkopības ministrijas personā zemesgrāmatā ierakstītās meža zemes apsaimniekošanu un aizsardzību, lai nodrošinātu 2016. gada 29. marta Ministru kabineta noteikumos Nr. 190  “Kārtība, kādā pieņem lēmumu par rezerves zemes fondā ieskaitīto zemes gabalu un īpašuma tiesību atjaunošanai neizmantoto zemes gabalu piederību vai piekritību” (turpmāk- MK noteikumi Nr.190) noteikto,</w:t>
      </w:r>
    </w:p>
    <w:p w14:paraId="789FE4B5" w14:textId="77777777" w:rsidR="00EF33B8" w:rsidRPr="00EF33B8" w:rsidRDefault="00000000" w:rsidP="00EF33B8">
      <w:pPr>
        <w:rPr>
          <w:b/>
          <w:szCs w:val="24"/>
          <w:lang w:val="lv-LV"/>
        </w:rPr>
      </w:pPr>
      <w:r w:rsidRPr="00EF33B8">
        <w:rPr>
          <w:b/>
          <w:bCs/>
          <w:szCs w:val="24"/>
          <w:lang w:val="lv-LV"/>
        </w:rPr>
        <w:t xml:space="preserve">ar šo </w:t>
      </w:r>
      <w:r w:rsidRPr="00EF33B8">
        <w:rPr>
          <w:b/>
          <w:szCs w:val="24"/>
          <w:lang w:val="lv-LV"/>
        </w:rPr>
        <w:t xml:space="preserve">pilnvaro akciju sabiedrības “Latvijas valsts meži” vienotais reģistrācijas numurs 40003466281, juridiskā adrese: Vaiņodes iela 1, Rīga, LV-1004,  Nekustamo īpašumu pārvaldes vadītāju Valdi Kalnu, </w:t>
      </w:r>
      <w:r w:rsidRPr="00264CD9">
        <w:rPr>
          <w:b/>
          <w:szCs w:val="24"/>
          <w:highlight w:val="black"/>
          <w:lang w:val="lv-LV"/>
        </w:rPr>
        <w:t>personas kods 040281-10833</w:t>
      </w:r>
      <w:r w:rsidRPr="00EF33B8">
        <w:rPr>
          <w:b/>
          <w:szCs w:val="24"/>
          <w:lang w:val="lv-LV"/>
        </w:rPr>
        <w:t>;</w:t>
      </w:r>
    </w:p>
    <w:p w14:paraId="789FE4B6" w14:textId="77777777" w:rsidR="00EF33B8" w:rsidRPr="00EF33B8" w:rsidRDefault="00000000" w:rsidP="00EF33B8">
      <w:pPr>
        <w:rPr>
          <w:b/>
          <w:szCs w:val="24"/>
          <w:lang w:val="lv-LV"/>
        </w:rPr>
      </w:pPr>
      <w:r w:rsidRPr="00EF33B8">
        <w:rPr>
          <w:b/>
          <w:szCs w:val="24"/>
          <w:lang w:val="lv-LV"/>
        </w:rPr>
        <w:t xml:space="preserve">Zemju aprites vadītāju Unu Liepiņu, </w:t>
      </w:r>
      <w:r w:rsidRPr="00942B7C">
        <w:rPr>
          <w:b/>
          <w:szCs w:val="24"/>
          <w:highlight w:val="black"/>
          <w:lang w:val="lv-LV"/>
        </w:rPr>
        <w:t>personas kods 221278-11036;</w:t>
      </w:r>
    </w:p>
    <w:p w14:paraId="789FE4B7" w14:textId="77777777" w:rsidR="00EF33B8" w:rsidRPr="00EF33B8" w:rsidRDefault="00000000" w:rsidP="00EF33B8">
      <w:pPr>
        <w:rPr>
          <w:b/>
          <w:szCs w:val="24"/>
          <w:lang w:val="lv-LV"/>
        </w:rPr>
      </w:pPr>
      <w:r w:rsidRPr="00EF33B8">
        <w:rPr>
          <w:b/>
          <w:szCs w:val="24"/>
          <w:lang w:val="lv-LV"/>
        </w:rPr>
        <w:t xml:space="preserve">Nekustamo īpašumu vadītāju Egonu Krātiņu, </w:t>
      </w:r>
      <w:r w:rsidRPr="00942B7C">
        <w:rPr>
          <w:b/>
          <w:szCs w:val="24"/>
          <w:highlight w:val="black"/>
          <w:lang w:val="lv-LV"/>
        </w:rPr>
        <w:t>personas kods 020384-11817;</w:t>
      </w:r>
    </w:p>
    <w:p w14:paraId="789FE4B8" w14:textId="77777777" w:rsidR="00EF33B8" w:rsidRPr="00EF33B8" w:rsidRDefault="00000000" w:rsidP="00EF33B8">
      <w:pPr>
        <w:rPr>
          <w:b/>
          <w:szCs w:val="24"/>
          <w:lang w:val="lv-LV"/>
        </w:rPr>
      </w:pPr>
      <w:r w:rsidRPr="00EF33B8">
        <w:rPr>
          <w:b/>
          <w:szCs w:val="24"/>
          <w:lang w:val="lv-LV"/>
        </w:rPr>
        <w:t xml:space="preserve">Nekustamo īpašumu speciālisti Anitu Lucu, </w:t>
      </w:r>
      <w:r w:rsidRPr="00942B7C">
        <w:rPr>
          <w:b/>
          <w:szCs w:val="24"/>
          <w:highlight w:val="black"/>
          <w:lang w:val="lv-LV"/>
        </w:rPr>
        <w:t>personas kods 270162-11356;</w:t>
      </w:r>
    </w:p>
    <w:p w14:paraId="789FE4B9" w14:textId="77777777" w:rsidR="00EF33B8" w:rsidRPr="00EF33B8" w:rsidRDefault="00000000" w:rsidP="00EF33B8">
      <w:pPr>
        <w:rPr>
          <w:b/>
          <w:szCs w:val="24"/>
          <w:lang w:val="lv-LV"/>
        </w:rPr>
      </w:pPr>
      <w:r w:rsidRPr="00EF33B8">
        <w:rPr>
          <w:b/>
          <w:szCs w:val="24"/>
          <w:lang w:val="lv-LV"/>
        </w:rPr>
        <w:t>Nekustamo īpašumu speciālisti Sanitu Ozoliņu</w:t>
      </w:r>
      <w:r w:rsidRPr="00154C41">
        <w:rPr>
          <w:b/>
          <w:szCs w:val="24"/>
          <w:highlight w:val="black"/>
          <w:lang w:val="lv-LV"/>
        </w:rPr>
        <w:t>, personas kods 121171-10069</w:t>
      </w:r>
      <w:r w:rsidRPr="00EF33B8">
        <w:rPr>
          <w:b/>
          <w:szCs w:val="24"/>
          <w:lang w:val="lv-LV"/>
        </w:rPr>
        <w:t>;</w:t>
      </w:r>
    </w:p>
    <w:p w14:paraId="789FE4BA" w14:textId="77777777" w:rsidR="00EF33B8" w:rsidRPr="00EF33B8" w:rsidRDefault="00000000" w:rsidP="00EF33B8">
      <w:pPr>
        <w:rPr>
          <w:b/>
          <w:szCs w:val="24"/>
          <w:lang w:val="lv-LV"/>
        </w:rPr>
      </w:pPr>
      <w:r w:rsidRPr="00EF33B8">
        <w:rPr>
          <w:b/>
          <w:szCs w:val="24"/>
          <w:lang w:val="lv-LV"/>
        </w:rPr>
        <w:t xml:space="preserve">Nekustamo īpašumu speciālistu Andi Petrusu, </w:t>
      </w:r>
      <w:r w:rsidRPr="00154C41">
        <w:rPr>
          <w:b/>
          <w:szCs w:val="24"/>
          <w:highlight w:val="black"/>
          <w:lang w:val="lv-LV"/>
        </w:rPr>
        <w:t>personas kods 081277-12504</w:t>
      </w:r>
      <w:r w:rsidRPr="00EF33B8">
        <w:rPr>
          <w:b/>
          <w:szCs w:val="24"/>
          <w:lang w:val="lv-LV"/>
        </w:rPr>
        <w:t>;</w:t>
      </w:r>
    </w:p>
    <w:p w14:paraId="789FE4BB" w14:textId="77777777" w:rsidR="00EF33B8" w:rsidRPr="00EF33B8" w:rsidRDefault="00000000" w:rsidP="00EF33B8">
      <w:pPr>
        <w:rPr>
          <w:b/>
          <w:szCs w:val="24"/>
          <w:lang w:val="lv-LV"/>
        </w:rPr>
      </w:pPr>
      <w:r w:rsidRPr="00EF33B8">
        <w:rPr>
          <w:b/>
          <w:szCs w:val="24"/>
          <w:lang w:val="lv-LV"/>
        </w:rPr>
        <w:t xml:space="preserve">Nekustamo īpašumu speciālisti Janu Gūtu, </w:t>
      </w:r>
      <w:r w:rsidRPr="00154C41">
        <w:rPr>
          <w:b/>
          <w:szCs w:val="24"/>
          <w:highlight w:val="black"/>
          <w:lang w:val="lv-LV"/>
        </w:rPr>
        <w:t>personas kods 140861-11921</w:t>
      </w:r>
      <w:r w:rsidRPr="00EF33B8">
        <w:rPr>
          <w:b/>
          <w:szCs w:val="24"/>
          <w:lang w:val="lv-LV"/>
        </w:rPr>
        <w:t>;</w:t>
      </w:r>
    </w:p>
    <w:p w14:paraId="789FE4BC" w14:textId="77777777" w:rsidR="00EF33B8" w:rsidRPr="00EF33B8" w:rsidRDefault="00000000" w:rsidP="00EF33B8">
      <w:pPr>
        <w:rPr>
          <w:b/>
          <w:szCs w:val="24"/>
          <w:lang w:val="lv-LV"/>
        </w:rPr>
      </w:pPr>
      <w:r w:rsidRPr="00EF33B8">
        <w:rPr>
          <w:b/>
          <w:szCs w:val="24"/>
          <w:lang w:val="lv-LV"/>
        </w:rPr>
        <w:t xml:space="preserve">Nekustamo īpašumu speciālisti Vilmu Malašenoku, </w:t>
      </w:r>
      <w:r w:rsidRPr="00154C41">
        <w:rPr>
          <w:b/>
          <w:szCs w:val="24"/>
          <w:highlight w:val="black"/>
          <w:lang w:val="lv-LV"/>
        </w:rPr>
        <w:t>personas kods 281161-11867</w:t>
      </w:r>
      <w:r w:rsidRPr="00EF33B8">
        <w:rPr>
          <w:b/>
          <w:szCs w:val="24"/>
          <w:lang w:val="lv-LV"/>
        </w:rPr>
        <w:t>;</w:t>
      </w:r>
    </w:p>
    <w:p w14:paraId="789FE4BD" w14:textId="77777777" w:rsidR="00EF33B8" w:rsidRPr="00EF33B8" w:rsidRDefault="00000000" w:rsidP="00EF33B8">
      <w:pPr>
        <w:rPr>
          <w:b/>
          <w:szCs w:val="24"/>
          <w:lang w:val="lv-LV"/>
        </w:rPr>
      </w:pPr>
      <w:r w:rsidRPr="00EF33B8">
        <w:rPr>
          <w:b/>
          <w:szCs w:val="24"/>
          <w:lang w:val="lv-LV"/>
        </w:rPr>
        <w:t xml:space="preserve">Nekustamo īpašumu speciālistu Gunāru Vigupu, </w:t>
      </w:r>
      <w:r w:rsidRPr="00154C41">
        <w:rPr>
          <w:b/>
          <w:szCs w:val="24"/>
          <w:highlight w:val="black"/>
          <w:lang w:val="lv-LV"/>
        </w:rPr>
        <w:t>personas kods 030562-11426</w:t>
      </w:r>
      <w:r w:rsidRPr="00EF33B8">
        <w:rPr>
          <w:b/>
          <w:szCs w:val="24"/>
          <w:lang w:val="lv-LV"/>
        </w:rPr>
        <w:t>;</w:t>
      </w:r>
    </w:p>
    <w:p w14:paraId="789FE4BE" w14:textId="77777777" w:rsidR="00EF33B8" w:rsidRPr="00EF33B8" w:rsidRDefault="00000000" w:rsidP="00EF33B8">
      <w:pPr>
        <w:rPr>
          <w:b/>
          <w:szCs w:val="24"/>
          <w:lang w:val="lv-LV"/>
        </w:rPr>
      </w:pPr>
      <w:r w:rsidRPr="00EF33B8">
        <w:rPr>
          <w:b/>
          <w:szCs w:val="24"/>
          <w:lang w:val="lv-LV"/>
        </w:rPr>
        <w:t xml:space="preserve">Nekustamo īpašumu speciālisti Daigu Fonabergu, </w:t>
      </w:r>
      <w:r w:rsidRPr="00154C41">
        <w:rPr>
          <w:b/>
          <w:szCs w:val="24"/>
          <w:highlight w:val="black"/>
          <w:lang w:val="lv-LV"/>
        </w:rPr>
        <w:t>personas kods 290276-11143</w:t>
      </w:r>
      <w:r w:rsidRPr="00EF33B8">
        <w:rPr>
          <w:b/>
          <w:szCs w:val="24"/>
          <w:lang w:val="lv-LV"/>
        </w:rPr>
        <w:t>;</w:t>
      </w:r>
    </w:p>
    <w:p w14:paraId="789FE4BF" w14:textId="77777777" w:rsidR="00EF33B8" w:rsidRPr="00EF33B8" w:rsidRDefault="00000000" w:rsidP="00EF33B8">
      <w:pPr>
        <w:rPr>
          <w:b/>
          <w:szCs w:val="24"/>
          <w:lang w:val="lv-LV"/>
        </w:rPr>
      </w:pPr>
      <w:r w:rsidRPr="00EF33B8">
        <w:rPr>
          <w:b/>
          <w:szCs w:val="24"/>
          <w:lang w:val="lv-LV"/>
        </w:rPr>
        <w:t xml:space="preserve">Nekustamo īpašumu speciālisti Santu Briedi, </w:t>
      </w:r>
      <w:r w:rsidRPr="00154C41">
        <w:rPr>
          <w:b/>
          <w:szCs w:val="24"/>
          <w:highlight w:val="black"/>
          <w:lang w:val="lv-LV"/>
        </w:rPr>
        <w:t>personas kods 121169-12668</w:t>
      </w:r>
      <w:r w:rsidRPr="00EF33B8">
        <w:rPr>
          <w:b/>
          <w:szCs w:val="24"/>
          <w:lang w:val="lv-LV"/>
        </w:rPr>
        <w:t>;</w:t>
      </w:r>
    </w:p>
    <w:p w14:paraId="789FE4C0" w14:textId="77777777" w:rsidR="00EF33B8" w:rsidRPr="00EF33B8" w:rsidRDefault="00000000" w:rsidP="00EF33B8">
      <w:pPr>
        <w:rPr>
          <w:szCs w:val="24"/>
          <w:lang w:val="lv-LV"/>
        </w:rPr>
      </w:pPr>
      <w:r w:rsidRPr="00EF33B8">
        <w:rPr>
          <w:szCs w:val="24"/>
          <w:lang w:val="lv-LV"/>
        </w:rPr>
        <w:t>kopā un/vai katru atsevišķi, Zemkopības ministrijas vārdā veikt MK noteikumos Nr.190 noteiktās darbības, lai nodrošinātu rezerves zemes fondā ieskaitīto zemes gabalu piederības vai piekritības valstij Zemkopības ministrijas personā izvērtēšanu (tostarp izvērtēt rezerves zemes fondā ieskaitītās zemes sarakstus, vākt pierādošos dokumentus par zemes gabalu piederību vai piekritību-</w:t>
      </w:r>
      <w:r w:rsidRPr="00EF33B8">
        <w:rPr>
          <w:lang w:val="lv-LV"/>
        </w:rPr>
        <w:t xml:space="preserve"> attiecīgi </w:t>
      </w:r>
      <w:r w:rsidRPr="00EF33B8">
        <w:rPr>
          <w:szCs w:val="24"/>
          <w:lang w:val="lv-LV"/>
        </w:rPr>
        <w:t>vēršoties valsts un pašvaldību iestādēs pieprasot nepieciešamo informāciju, MK noteikumos Nr.190 noteiktajā kārtībā pieteikties uz zemes vienību, vienoties ar citām ministrijām vai pašvaldībām, ja zemes vienību kā valstij piekritīgu zemi sarakstā atzīmējusi viena vai vairākas ministrijas un kā pašvaldībai piekritīgu zemi – pašvaldība, vai ja zemes vienību kā valstij piekritīgu zemi sarakstā atzīmējušas vairākas ministrijas; u.c. darbības).</w:t>
      </w:r>
    </w:p>
    <w:p w14:paraId="789FE4C1" w14:textId="77777777" w:rsidR="00EF33B8" w:rsidRPr="00EF33B8" w:rsidRDefault="00000000" w:rsidP="00EF33B8">
      <w:pPr>
        <w:rPr>
          <w:szCs w:val="24"/>
          <w:lang w:val="lv-LV"/>
        </w:rPr>
      </w:pPr>
      <w:r w:rsidRPr="00EF33B8">
        <w:rPr>
          <w:szCs w:val="24"/>
          <w:lang w:val="lv-LV"/>
        </w:rPr>
        <w:t xml:space="preserve">Pilnvara izdota bez pārpilnvarojuma tiesībām un ir derīga līdz uzdevuma izpildei vai atsaukumam. </w:t>
      </w:r>
      <w:r>
        <w:rPr>
          <w:szCs w:val="24"/>
          <w:lang w:val="lv-LV"/>
        </w:rPr>
        <w:t xml:space="preserve">Ar šo pilnvaru tiek </w:t>
      </w:r>
      <w:r>
        <w:rPr>
          <w:szCs w:val="24"/>
          <w:lang w:val="lv-LV"/>
        </w:rPr>
        <w:t>atsaukta Zemkopības ministrijas 12.04.2016. pilnvara Nr.8.7-5e/902/2016.</w:t>
      </w:r>
    </w:p>
    <w:p w14:paraId="789FE4C2" w14:textId="77777777" w:rsidR="00EF33B8" w:rsidRPr="00EF33B8" w:rsidRDefault="00000000" w:rsidP="00EF33B8">
      <w:pPr>
        <w:rPr>
          <w:szCs w:val="24"/>
          <w:lang w:val="lv-LV"/>
        </w:rPr>
      </w:pPr>
    </w:p>
    <w:p w14:paraId="789FE4C3" w14:textId="77777777" w:rsidR="00E5653E" w:rsidRPr="007869BB" w:rsidRDefault="00000000" w:rsidP="00B76201">
      <w:pPr>
        <w:rPr>
          <w:lang w:val="lv-LV"/>
        </w:rPr>
      </w:pPr>
      <w:r w:rsidRPr="00EF33B8">
        <w:rPr>
          <w:szCs w:val="24"/>
          <w:lang w:val="lv-LV"/>
        </w:rPr>
        <w:t>Valsts sekretāre</w:t>
      </w:r>
      <w:r w:rsidRPr="00EF33B8">
        <w:rPr>
          <w:szCs w:val="24"/>
          <w:lang w:val="lv-LV"/>
        </w:rPr>
        <w:tab/>
      </w:r>
      <w:r w:rsidRPr="00EF33B8">
        <w:rPr>
          <w:szCs w:val="24"/>
          <w:lang w:val="lv-LV"/>
        </w:rPr>
        <w:tab/>
      </w:r>
      <w:r w:rsidRPr="00EF33B8">
        <w:rPr>
          <w:szCs w:val="24"/>
          <w:lang w:val="lv-LV"/>
        </w:rPr>
        <w:tab/>
      </w:r>
      <w:r w:rsidRPr="00EF33B8">
        <w:rPr>
          <w:szCs w:val="24"/>
          <w:lang w:val="lv-LV"/>
        </w:rPr>
        <w:tab/>
      </w:r>
      <w:r w:rsidRPr="00EF33B8">
        <w:rPr>
          <w:szCs w:val="24"/>
          <w:lang w:val="lv-LV"/>
        </w:rPr>
        <w:tab/>
      </w:r>
      <w:r w:rsidRPr="00EF33B8">
        <w:rPr>
          <w:szCs w:val="24"/>
          <w:lang w:val="lv-LV"/>
        </w:rPr>
        <w:tab/>
      </w:r>
      <w:r w:rsidRPr="00EF33B8">
        <w:rPr>
          <w:szCs w:val="24"/>
          <w:lang w:val="lv-LV"/>
        </w:rPr>
        <w:tab/>
        <w:t>D. Lucaua</w:t>
      </w:r>
    </w:p>
    <w:sectPr w:rsidR="00E5653E" w:rsidRPr="007869BB" w:rsidSect="008C66E9">
      <w:headerReference w:type="first" r:id="rId7"/>
      <w:type w:val="continuous"/>
      <w:pgSz w:w="11920" w:h="16840"/>
      <w:pgMar w:top="1134" w:right="851" w:bottom="1134" w:left="1701" w:header="3686"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A222B" w14:textId="77777777" w:rsidR="00AC6435" w:rsidRDefault="00AC6435">
      <w:r>
        <w:separator/>
      </w:r>
    </w:p>
  </w:endnote>
  <w:endnote w:type="continuationSeparator" w:id="0">
    <w:p w14:paraId="72639F1E" w14:textId="77777777" w:rsidR="00AC6435" w:rsidRDefault="00AC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etterica Baltic">
    <w:altName w:val="Arial"/>
    <w:charset w:val="BA"/>
    <w:family w:val="swiss"/>
    <w:pitch w:val="variable"/>
    <w:sig w:usb0="00000001" w:usb1="00000048" w:usb2="00000000" w:usb3="00000000" w:csb0="00000197"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D05B8" w14:textId="77777777" w:rsidR="00AC6435" w:rsidRDefault="00AC6435">
      <w:r>
        <w:separator/>
      </w:r>
    </w:p>
  </w:footnote>
  <w:footnote w:type="continuationSeparator" w:id="0">
    <w:p w14:paraId="6344558A" w14:textId="77777777" w:rsidR="00AC6435" w:rsidRDefault="00AC6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FE4C4" w14:textId="77777777" w:rsidR="008C66E9" w:rsidRPr="00FF0532" w:rsidRDefault="00000000" w:rsidP="00B76201">
    <w:pPr>
      <w:pStyle w:val="Galvene"/>
      <w:ind w:firstLine="0"/>
      <w:jc w:val="center"/>
      <w:rPr>
        <w:lang w:val="lv-LV"/>
      </w:rPr>
    </w:pPr>
    <w:r w:rsidRPr="00FF0532">
      <w:rPr>
        <w:rFonts w:ascii="Letterica Baltic" w:hAnsi="Letterica Baltic"/>
        <w:sz w:val="18"/>
        <w:lang w:val="lv-LV"/>
      </w:rPr>
      <w:t>Rīgā</w:t>
    </w:r>
    <w:r w:rsidRPr="00FF0532">
      <w:rPr>
        <w:noProof/>
        <w:lang w:val="lv-LV" w:eastAsia="lv-LV"/>
      </w:rPr>
      <w:drawing>
        <wp:anchor distT="0" distB="0" distL="114300" distR="114300" simplePos="0" relativeHeight="251658240" behindDoc="1" locked="0" layoutInCell="1" allowOverlap="1" wp14:anchorId="789FE4C5" wp14:editId="789FE4C6">
          <wp:simplePos x="0" y="0"/>
          <wp:positionH relativeFrom="page">
            <wp:posOffset>1217930</wp:posOffset>
          </wp:positionH>
          <wp:positionV relativeFrom="page">
            <wp:posOffset>742950</wp:posOffset>
          </wp:positionV>
          <wp:extent cx="5671820" cy="1033145"/>
          <wp:effectExtent l="0" t="0" r="5080" b="0"/>
          <wp:wrapNone/>
          <wp:docPr id="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BEBA8EAE-BF5A-486C-A8C5-ECC9F3942E4B}">
                        <a14:imgProps xmlns:a14="http://schemas.microsoft.com/office/drawing/2010/main">
                          <a14:imgLayer>
                            <a14:imgEffect>
                              <a14:colorTemperature colorTemp="6400"/>
                            </a14:imgEffect>
                          </a14:imgLayer>
                        </a14:imgProps>
                      </a:ext>
                      <a:ext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FF0532">
      <w:rPr>
        <w:noProof/>
        <w:lang w:val="lv-LV" w:eastAsia="lv-LV"/>
      </w:rPr>
      <mc:AlternateContent>
        <mc:Choice Requires="wps">
          <w:drawing>
            <wp:anchor distT="0" distB="0" distL="114300" distR="114300" simplePos="0" relativeHeight="251661312" behindDoc="1" locked="0" layoutInCell="1" allowOverlap="1" wp14:anchorId="789FE4C7" wp14:editId="789FE4C8">
              <wp:simplePos x="0" y="0"/>
              <wp:positionH relativeFrom="page">
                <wp:posOffset>1171575</wp:posOffset>
              </wp:positionH>
              <wp:positionV relativeFrom="page">
                <wp:posOffset>2030730</wp:posOffset>
              </wp:positionV>
              <wp:extent cx="5838825" cy="314325"/>
              <wp:effectExtent l="0" t="0" r="9525" b="9525"/>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FE4CB" w14:textId="77777777" w:rsidR="008C66E9" w:rsidRPr="00FF0532" w:rsidRDefault="00000000" w:rsidP="00483A7F">
                          <w:pPr>
                            <w:spacing w:line="194" w:lineRule="exact"/>
                            <w:ind w:left="23" w:right="-45" w:firstLine="0"/>
                            <w:jc w:val="center"/>
                            <w:rPr>
                              <w:rFonts w:eastAsia="Times New Roman"/>
                              <w:sz w:val="17"/>
                              <w:szCs w:val="17"/>
                              <w:lang w:val="lv-LV"/>
                            </w:rPr>
                          </w:pPr>
                          <w:r w:rsidRPr="00FF0532">
                            <w:rPr>
                              <w:rFonts w:eastAsia="Times New Roman"/>
                              <w:color w:val="231F20"/>
                              <w:sz w:val="17"/>
                              <w:szCs w:val="17"/>
                              <w:lang w:val="lv-LV"/>
                            </w:rPr>
                            <w:t>Republikas laukums 2, Rīga, LV-</w:t>
                          </w:r>
                          <w:r>
                            <w:rPr>
                              <w:rFonts w:eastAsia="Times New Roman"/>
                              <w:color w:val="231F20"/>
                              <w:sz w:val="17"/>
                              <w:szCs w:val="17"/>
                              <w:lang w:val="lv-LV"/>
                            </w:rPr>
                            <w:t>1981</w:t>
                          </w:r>
                          <w:r w:rsidRPr="00FF0532">
                            <w:rPr>
                              <w:rFonts w:eastAsia="Times New Roman"/>
                              <w:color w:val="231F20"/>
                              <w:sz w:val="17"/>
                              <w:szCs w:val="17"/>
                              <w:lang w:val="lv-LV"/>
                            </w:rPr>
                            <w:t>, tālr. 67027010, fakss 67027512, e-pasts zm@zm.gov.lv, www.zm.gov.lv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789FE4C7" id="_x0000_t202" coordsize="21600,21600" o:spt="202" path="m,l,21600r21600,l21600,xe">
              <v:stroke joinstyle="miter"/>
              <v:path gradientshapeok="t" o:connecttype="rect"/>
            </v:shapetype>
            <v:shape id="Text Box 43" o:spid="_x0000_s1026" type="#_x0000_t202" style="position:absolute;left:0;text-align:left;margin-left:92.25pt;margin-top:159.9pt;width:459.75pt;height:24.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" filled="f" stroked="f">
              <v:textbox inset="0,0,0,0">
                <w:txbxContent>
                  <w:p w14:paraId="789FE4CB" w14:textId="77777777" w:rsidR="008C66E9" w:rsidRPr="00FF0532" w:rsidRDefault="00000000" w:rsidP="00483A7F">
                    <w:pPr>
                      <w:spacing w:line="194" w:lineRule="exact"/>
                      <w:ind w:left="23" w:right="-45" w:firstLine="0"/>
                      <w:jc w:val="center"/>
                      <w:rPr>
                        <w:rFonts w:eastAsia="Times New Roman"/>
                        <w:sz w:val="17"/>
                        <w:szCs w:val="17"/>
                        <w:lang w:val="lv-LV"/>
                      </w:rPr>
                    </w:pPr>
                    <w:r w:rsidRPr="00FF0532">
                      <w:rPr>
                        <w:rFonts w:eastAsia="Times New Roman"/>
                        <w:color w:val="231F20"/>
                        <w:sz w:val="17"/>
                        <w:szCs w:val="17"/>
                        <w:lang w:val="lv-LV"/>
                      </w:rPr>
                      <w:t>Republikas laukums 2, Rīga, LV-</w:t>
                    </w:r>
                    <w:r>
                      <w:rPr>
                        <w:rFonts w:eastAsia="Times New Roman"/>
                        <w:color w:val="231F20"/>
                        <w:sz w:val="17"/>
                        <w:szCs w:val="17"/>
                        <w:lang w:val="lv-LV"/>
                      </w:rPr>
                      <w:t>1981</w:t>
                    </w:r>
                    <w:r w:rsidRPr="00FF0532">
                      <w:rPr>
                        <w:rFonts w:eastAsia="Times New Roman"/>
                        <w:color w:val="231F20"/>
                        <w:sz w:val="17"/>
                        <w:szCs w:val="17"/>
                        <w:lang w:val="lv-LV"/>
                      </w:rPr>
                      <w:t>, tālr. 67027010, fakss 67027512, e-pasts zm@zm.gov.lv, www.zm.gov.lv</w:t>
                    </w:r>
                  </w:p>
                </w:txbxContent>
              </v:textbox>
              <w10:wrap anchorx="page" anchory="page"/>
            </v:shape>
          </w:pict>
        </mc:Fallback>
      </mc:AlternateContent>
    </w:r>
    <w:r w:rsidRPr="00FF0532">
      <w:rPr>
        <w:noProof/>
        <w:lang w:val="lv-LV" w:eastAsia="lv-LV"/>
      </w:rPr>
      <mc:AlternateContent>
        <mc:Choice Requires="wpg">
          <w:drawing>
            <wp:anchor distT="0" distB="0" distL="114300" distR="114300" simplePos="0" relativeHeight="251659264" behindDoc="1" locked="0" layoutInCell="1" allowOverlap="1" wp14:anchorId="789FE4C9" wp14:editId="789FE4CA">
              <wp:simplePos x="0" y="0"/>
              <wp:positionH relativeFrom="page">
                <wp:posOffset>1850390</wp:posOffset>
              </wp:positionH>
              <wp:positionV relativeFrom="page">
                <wp:posOffset>1903095</wp:posOffset>
              </wp:positionV>
              <wp:extent cx="4397375" cy="1270"/>
              <wp:effectExtent l="0" t="0" r="22225" b="17780"/>
              <wp:wrapNone/>
              <wp:docPr id="6" name="Group 41"/>
              <wp:cNvGraphicFramePr/>
              <a:graphic xmlns:a="http://schemas.openxmlformats.org/drawingml/2006/main">
                <a:graphicData uri="http://schemas.microsoft.com/office/word/2010/wordprocessingGroup">
                  <wpg:wgp>
                    <wpg:cNvGrpSpPr/>
                    <wpg:grpSpPr>
                      <a:xfrm>
                        <a:off x="0" y="0"/>
                        <a:ext cx="4397375" cy="1270"/>
                        <a:chOff x="2915" y="2998"/>
                        <a:chExt cx="6926" cy="2"/>
                      </a:xfrm>
                    </wpg:grpSpPr>
                    <wps:wsp>
                      <wps:cNvPr id="7" name="Freeform 42"/>
                      <wps:cNvSpPr/>
                      <wps:spPr bwMode="auto">
                        <a:xfrm>
                          <a:off x="2915" y="2998"/>
                          <a:ext cx="6926" cy="2"/>
                        </a:xfrm>
                        <a:custGeom>
                          <a:avLst/>
                          <a:gdLst>
                            <a:gd name="T0" fmla="+- 0 2915 2915"/>
                            <a:gd name="T1" fmla="*/ T0 w 6926"/>
                            <a:gd name="T2" fmla="+- 0 9841 2915"/>
                            <a:gd name="T3" fmla="*/ T2 w 6926"/>
                          </a:gdLst>
                          <a:ahLst/>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g:wgp>
                </a:graphicData>
              </a:graphic>
              <wp14:sizeRelH relativeFrom="page">
                <wp14:pctWidth>0</wp14:pctWidth>
              </wp14:sizeRelH>
              <wp14:sizeRelV relativeFrom="page">
                <wp14:pctHeight>0</wp14:pctHeight>
              </wp14:sizeRelV>
            </wp:anchor>
          </w:drawing>
        </mc:Choice>
        <mc:Fallback>
          <w:pict>
            <v:group w14:anchorId="30449305" id="Group 41" o:spid="_x0000_s1026" style="position:absolute;margin-left:145.7pt;margin-top:149.85pt;width:346.25pt;height:.1pt;z-index:-251657216;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">
              <v:shape id="Freeform 42" o:spid="_x0000_s1027"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" path="m,l6926,e" filled="f" strokecolor="#231f20" strokeweight=".25pt">
                <v:path arrowok="t"/>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16cid:durableId="1093403222">
    <w:abstractNumId w:val="10"/>
  </w:num>
  <w:num w:numId="2" w16cid:durableId="921722245">
    <w:abstractNumId w:val="8"/>
  </w:num>
  <w:num w:numId="3" w16cid:durableId="49812780">
    <w:abstractNumId w:val="7"/>
  </w:num>
  <w:num w:numId="4" w16cid:durableId="1044598152">
    <w:abstractNumId w:val="6"/>
  </w:num>
  <w:num w:numId="5" w16cid:durableId="702831825">
    <w:abstractNumId w:val="5"/>
  </w:num>
  <w:num w:numId="6" w16cid:durableId="1202354920">
    <w:abstractNumId w:val="9"/>
  </w:num>
  <w:num w:numId="7" w16cid:durableId="1713458921">
    <w:abstractNumId w:val="4"/>
  </w:num>
  <w:num w:numId="8" w16cid:durableId="616067285">
    <w:abstractNumId w:val="3"/>
  </w:num>
  <w:num w:numId="9" w16cid:durableId="533226450">
    <w:abstractNumId w:val="2"/>
  </w:num>
  <w:num w:numId="10" w16cid:durableId="1817916183">
    <w:abstractNumId w:val="1"/>
  </w:num>
  <w:num w:numId="11" w16cid:durableId="941380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544"/>
    <w:rsid w:val="00154C41"/>
    <w:rsid w:val="00264CD9"/>
    <w:rsid w:val="002C7544"/>
    <w:rsid w:val="00942B7C"/>
    <w:rsid w:val="00AC6435"/>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FE4A8"/>
  <w15:docId w15:val="{9BFC87F5-6B14-4306-9E64-6B21AB9AF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83A7F"/>
    <w:pPr>
      <w:widowControl w:val="0"/>
      <w:ind w:firstLine="720"/>
      <w:jc w:val="both"/>
    </w:pPr>
    <w:rPr>
      <w:rFonts w:ascii="Times New Roman" w:hAnsi="Times New Roman"/>
      <w:sz w:val="24"/>
      <w:szCs w:val="22"/>
      <w:lang w:val="en-US"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nhideWhenUsed/>
    <w:rsid w:val="00815277"/>
    <w:pPr>
      <w:tabs>
        <w:tab w:val="center" w:pos="4320"/>
        <w:tab w:val="right" w:pos="8640"/>
      </w:tabs>
    </w:pPr>
  </w:style>
  <w:style w:type="character" w:customStyle="1" w:styleId="GalveneRakstz">
    <w:name w:val="Galvene Rakstz."/>
    <w:basedOn w:val="Noklusjumarindkopasfonts"/>
    <w:link w:val="Galvene"/>
    <w:rsid w:val="00815277"/>
  </w:style>
  <w:style w:type="paragraph" w:styleId="Kjene">
    <w:name w:val="footer"/>
    <w:basedOn w:val="Parasts"/>
    <w:link w:val="KjeneRakstz"/>
    <w:uiPriority w:val="99"/>
    <w:unhideWhenUsed/>
    <w:rsid w:val="00815277"/>
    <w:pPr>
      <w:tabs>
        <w:tab w:val="center" w:pos="4320"/>
        <w:tab w:val="right" w:pos="8640"/>
      </w:tabs>
    </w:pPr>
  </w:style>
  <w:style w:type="character" w:customStyle="1" w:styleId="KjeneRakstz">
    <w:name w:val="Kājene Rakstz."/>
    <w:basedOn w:val="Noklusjumarindkopasfonts"/>
    <w:link w:val="Kjene"/>
    <w:uiPriority w:val="99"/>
    <w:rsid w:val="00815277"/>
  </w:style>
  <w:style w:type="character" w:customStyle="1" w:styleId="body1">
    <w:name w:val="body1"/>
    <w:rsid w:val="00D21FA6"/>
    <w:rPr>
      <w:rFonts w:ascii="Verdana" w:hAnsi="Verdana" w:hint="default"/>
      <w:color w:val="000000"/>
      <w:sz w:val="14"/>
      <w:szCs w:val="14"/>
    </w:rPr>
  </w:style>
  <w:style w:type="character" w:styleId="Hipersaite">
    <w:name w:val="Hyperlink"/>
    <w:uiPriority w:val="99"/>
    <w:unhideWhenUsed/>
    <w:rsid w:val="00D21FA6"/>
    <w:rPr>
      <w:color w:val="0000FF"/>
      <w:u w:val="single"/>
    </w:rPr>
  </w:style>
  <w:style w:type="paragraph" w:styleId="Vienkrsteksts">
    <w:name w:val="Plain Text"/>
    <w:basedOn w:val="Parasts"/>
    <w:link w:val="VienkrstekstsRakstz"/>
    <w:uiPriority w:val="99"/>
    <w:semiHidden/>
    <w:unhideWhenUsed/>
    <w:rsid w:val="00D21FA6"/>
    <w:pPr>
      <w:widowControl/>
    </w:pPr>
    <w:rPr>
      <w:szCs w:val="21"/>
      <w:lang w:val="lv-LV"/>
    </w:rPr>
  </w:style>
  <w:style w:type="character" w:customStyle="1" w:styleId="VienkrstekstsRakstz">
    <w:name w:val="Vienkāršs teksts Rakstz."/>
    <w:link w:val="Vienkrsteksts"/>
    <w:uiPriority w:val="99"/>
    <w:semiHidden/>
    <w:rsid w:val="00D21FA6"/>
    <w:rPr>
      <w:rFonts w:ascii="Calibri" w:eastAsia="Calibri" w:hAnsi="Calibri" w:cs="Times New Roman"/>
      <w:szCs w:val="21"/>
      <w:lang w:val="lv-LV"/>
    </w:rPr>
  </w:style>
  <w:style w:type="paragraph" w:styleId="Balonteksts">
    <w:name w:val="Balloon Text"/>
    <w:basedOn w:val="Parasts"/>
    <w:link w:val="BalontekstsRakstz"/>
    <w:uiPriority w:val="99"/>
    <w:semiHidden/>
    <w:unhideWhenUsed/>
    <w:rsid w:val="00030349"/>
    <w:rPr>
      <w:rFonts w:ascii="Tahoma" w:hAnsi="Tahoma" w:cs="Tahoma"/>
      <w:sz w:val="16"/>
      <w:szCs w:val="16"/>
    </w:rPr>
  </w:style>
  <w:style w:type="character" w:customStyle="1" w:styleId="BalontekstsRakstz">
    <w:name w:val="Balonteksts Rakstz."/>
    <w:link w:val="Balonteksts"/>
    <w:uiPriority w:val="99"/>
    <w:semiHidden/>
    <w:rsid w:val="00030349"/>
    <w:rPr>
      <w:rFonts w:ascii="Tahoma" w:hAnsi="Tahoma" w:cs="Tahoma"/>
      <w:sz w:val="16"/>
      <w:szCs w:val="16"/>
    </w:rPr>
  </w:style>
  <w:style w:type="character" w:customStyle="1" w:styleId="naisf14ptRakstz">
    <w:name w:val="naisf + 14pt Rakstz."/>
    <w:link w:val="naisf14pt"/>
    <w:locked/>
    <w:rsid w:val="00D74F58"/>
    <w:rPr>
      <w:sz w:val="28"/>
      <w:szCs w:val="24"/>
    </w:rPr>
  </w:style>
  <w:style w:type="paragraph" w:customStyle="1" w:styleId="naisf14pt">
    <w:name w:val="naisf + 14pt"/>
    <w:basedOn w:val="Parasts"/>
    <w:link w:val="naisf14ptRakstz"/>
    <w:rsid w:val="00D74F58"/>
    <w:pPr>
      <w:widowControl/>
      <w:ind w:right="57" w:firstLine="709"/>
    </w:pPr>
    <w:rPr>
      <w:sz w:val="28"/>
      <w:szCs w:val="24"/>
      <w:lang w:val="lv-LV" w:eastAsia="lv-LV"/>
    </w:rPr>
  </w:style>
  <w:style w:type="paragraph" w:styleId="Bezatstarpm">
    <w:name w:val="No Spacing"/>
    <w:uiPriority w:val="1"/>
    <w:qFormat/>
    <w:rsid w:val="00331F1F"/>
    <w:pPr>
      <w:widowControl w:val="0"/>
      <w:jc w:val="both"/>
    </w:pPr>
    <w:rPr>
      <w:rFonts w:ascii="Times New Roman" w:hAnsi="Times New Roman"/>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1839</Words>
  <Characters>1049</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Rita Punka</cp:lastModifiedBy>
  <cp:revision>28</cp:revision>
  <dcterms:created xsi:type="dcterms:W3CDTF">2014-12-31T10:57:00Z</dcterms:created>
  <dcterms:modified xsi:type="dcterms:W3CDTF">2023-03-31T05:57:00Z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