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0004A" w14:textId="77777777" w:rsidR="00686C5D" w:rsidRDefault="00151031" w:rsidP="00151031">
      <w:pPr>
        <w:pStyle w:val="ListParagraph"/>
        <w:numPr>
          <w:ilvl w:val="0"/>
          <w:numId w:val="1"/>
        </w:numPr>
        <w:jc w:val="right"/>
        <w:rPr>
          <w:rFonts w:ascii="Times New Roman" w:hAnsi="Times New Roman" w:cs="Times New Roman"/>
          <w:sz w:val="24"/>
          <w:szCs w:val="24"/>
        </w:rPr>
      </w:pPr>
      <w:r w:rsidRPr="00151031">
        <w:rPr>
          <w:rFonts w:ascii="Times New Roman" w:hAnsi="Times New Roman" w:cs="Times New Roman"/>
          <w:sz w:val="24"/>
          <w:szCs w:val="24"/>
        </w:rPr>
        <w:t>Pielikums</w:t>
      </w:r>
      <w:r w:rsidR="00686C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70BC2F" w14:textId="03940F6A" w:rsidR="00D00AD1" w:rsidRPr="00686C5D" w:rsidRDefault="00686C5D" w:rsidP="00686C5D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686C5D">
        <w:rPr>
          <w:rFonts w:ascii="Times New Roman" w:hAnsi="Times New Roman" w:cs="Times New Roman"/>
          <w:sz w:val="24"/>
          <w:szCs w:val="24"/>
        </w:rPr>
        <w:t xml:space="preserve">(1.4.1. </w:t>
      </w:r>
      <w:r w:rsidRPr="00686C5D">
        <w:rPr>
          <w:rFonts w:ascii="Times New Roman" w:hAnsi="Times New Roman" w:cs="Times New Roman"/>
          <w:i/>
          <w:iCs/>
          <w:sz w:val="24"/>
          <w:szCs w:val="24"/>
        </w:rPr>
        <w:t>Sociālie aspekti</w:t>
      </w:r>
      <w:r w:rsidRPr="00686C5D">
        <w:rPr>
          <w:rFonts w:ascii="Times New Roman" w:hAnsi="Times New Roman" w:cs="Times New Roman"/>
          <w:sz w:val="24"/>
          <w:szCs w:val="24"/>
        </w:rPr>
        <w:t>)</w:t>
      </w:r>
    </w:p>
    <w:p w14:paraId="6F62A52E" w14:textId="77777777" w:rsidR="00151031" w:rsidRDefault="00151031" w:rsidP="00151031">
      <w:pPr>
        <w:pStyle w:val="ListParagraph"/>
        <w:jc w:val="center"/>
      </w:pPr>
    </w:p>
    <w:p w14:paraId="52243BC8" w14:textId="1D1192C0" w:rsidR="00151031" w:rsidRDefault="00151031" w:rsidP="00151031">
      <w:pPr>
        <w:pStyle w:val="ListParagraph"/>
        <w:rPr>
          <w:noProof/>
        </w:rPr>
      </w:pPr>
      <w:r w:rsidRPr="000610D2">
        <w:rPr>
          <w:noProof/>
        </w:rPr>
        <w:drawing>
          <wp:inline distT="0" distB="0" distL="0" distR="0" wp14:anchorId="46378A6B" wp14:editId="173BEB25">
            <wp:extent cx="5731510" cy="5449064"/>
            <wp:effectExtent l="0" t="0" r="2540" b="0"/>
            <wp:docPr id="11" name="Picture 11" descr="A map of a count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map of a countr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49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17A21" w14:textId="2D05F270" w:rsidR="00151031" w:rsidRPr="00151031" w:rsidRDefault="00151031" w:rsidP="00151031">
      <w:pPr>
        <w:pStyle w:val="Default"/>
        <w:numPr>
          <w:ilvl w:val="0"/>
          <w:numId w:val="2"/>
        </w:numPr>
        <w:jc w:val="center"/>
        <w:rPr>
          <w:rFonts w:ascii="Times New Roman" w:hAnsi="Times New Roman" w:cs="Times New Roman"/>
          <w:sz w:val="20"/>
          <w:szCs w:val="20"/>
        </w:rPr>
      </w:pPr>
      <w:r w:rsidRPr="00151031">
        <w:rPr>
          <w:rFonts w:ascii="Times New Roman" w:hAnsi="Times New Roman" w:cs="Times New Roman"/>
          <w:b/>
          <w:bCs/>
          <w:sz w:val="20"/>
          <w:szCs w:val="20"/>
        </w:rPr>
        <w:t>ATTĒLS. IEDZĪVOTĀJU SKAITA IZMAIŅAS 2011.-2022. GADĀ</w:t>
      </w:r>
    </w:p>
    <w:p w14:paraId="6B17168F" w14:textId="77777777" w:rsidR="00151031" w:rsidRPr="00151031" w:rsidRDefault="00151031" w:rsidP="00151031">
      <w:pPr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151031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>Avots: Pētījuma Autori pēc Centrālās statistikas pārvaldes datiem</w:t>
      </w:r>
    </w:p>
    <w:p w14:paraId="71A83AA4" w14:textId="6FC94C3B" w:rsidR="00151031" w:rsidRDefault="00151031" w:rsidP="00151031">
      <w:pPr>
        <w:tabs>
          <w:tab w:val="left" w:pos="1350"/>
        </w:tabs>
      </w:pPr>
    </w:p>
    <w:p w14:paraId="16361F5D" w14:textId="77777777" w:rsidR="00151031" w:rsidRDefault="00151031" w:rsidP="00151031">
      <w:pPr>
        <w:tabs>
          <w:tab w:val="left" w:pos="1350"/>
        </w:tabs>
      </w:pPr>
    </w:p>
    <w:p w14:paraId="724E1C5B" w14:textId="77777777" w:rsidR="00151031" w:rsidRDefault="00151031" w:rsidP="00151031">
      <w:pPr>
        <w:tabs>
          <w:tab w:val="left" w:pos="1350"/>
        </w:tabs>
      </w:pPr>
    </w:p>
    <w:p w14:paraId="365AAAA3" w14:textId="77777777" w:rsidR="00151031" w:rsidRDefault="00151031" w:rsidP="00151031">
      <w:pPr>
        <w:tabs>
          <w:tab w:val="left" w:pos="1350"/>
        </w:tabs>
      </w:pPr>
    </w:p>
    <w:p w14:paraId="707C6AC9" w14:textId="77777777" w:rsidR="00151031" w:rsidRDefault="00151031" w:rsidP="00151031">
      <w:pPr>
        <w:tabs>
          <w:tab w:val="left" w:pos="1350"/>
        </w:tabs>
      </w:pPr>
    </w:p>
    <w:p w14:paraId="1F11DE7F" w14:textId="77777777" w:rsidR="00151031" w:rsidRDefault="00151031" w:rsidP="00151031">
      <w:pPr>
        <w:tabs>
          <w:tab w:val="left" w:pos="1350"/>
        </w:tabs>
      </w:pPr>
    </w:p>
    <w:p w14:paraId="6811DF63" w14:textId="77777777" w:rsidR="00151031" w:rsidRDefault="00151031" w:rsidP="00151031">
      <w:pPr>
        <w:tabs>
          <w:tab w:val="left" w:pos="1350"/>
        </w:tabs>
      </w:pPr>
    </w:p>
    <w:p w14:paraId="5DE160D4" w14:textId="77777777" w:rsidR="00151031" w:rsidRDefault="00151031" w:rsidP="00151031">
      <w:pPr>
        <w:tabs>
          <w:tab w:val="left" w:pos="1350"/>
        </w:tabs>
      </w:pPr>
    </w:p>
    <w:p w14:paraId="541E640E" w14:textId="77777777" w:rsidR="00151031" w:rsidRDefault="00151031" w:rsidP="00151031">
      <w:pPr>
        <w:tabs>
          <w:tab w:val="left" w:pos="1350"/>
        </w:tabs>
      </w:pPr>
    </w:p>
    <w:p w14:paraId="433455FD" w14:textId="49D3A340" w:rsidR="00151031" w:rsidRDefault="00151031" w:rsidP="00151031">
      <w:pPr>
        <w:tabs>
          <w:tab w:val="left" w:pos="1350"/>
        </w:tabs>
        <w:rPr>
          <w:noProof/>
        </w:rPr>
      </w:pPr>
      <w:r w:rsidRPr="000610D2">
        <w:rPr>
          <w:noProof/>
        </w:rPr>
        <w:drawing>
          <wp:inline distT="0" distB="0" distL="0" distR="0" wp14:anchorId="572AAE02" wp14:editId="31004E06">
            <wp:extent cx="5731510" cy="5450057"/>
            <wp:effectExtent l="0" t="0" r="2540" b="0"/>
            <wp:docPr id="1427161807" name="Picture 1427161807" descr="A map of the region of rig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161807" name="Picture 1427161807" descr="A map of the region of riga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5005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601E1" w14:textId="17DFBF8E" w:rsidR="00151031" w:rsidRPr="00151031" w:rsidRDefault="00151031" w:rsidP="00151031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tab/>
        <w:t>2</w:t>
      </w:r>
      <w:r w:rsidRPr="00151031">
        <w:rPr>
          <w:rFonts w:ascii="Times New Roman" w:hAnsi="Times New Roman" w:cs="Times New Roman"/>
          <w:b/>
          <w:bCs/>
          <w:sz w:val="20"/>
          <w:szCs w:val="20"/>
        </w:rPr>
        <w:t>. ATTĒLS. IEDZĪVOTĀJU SKAITA (DARBSPĒJAS VECUMĀ) IZMAIŅAS 2022. GADĀ, SALĪDZINOT AR 2011. GADU</w:t>
      </w:r>
    </w:p>
    <w:p w14:paraId="30530428" w14:textId="77777777" w:rsidR="00151031" w:rsidRPr="00151031" w:rsidRDefault="00151031" w:rsidP="00151031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151031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>Avots: Centrālās statistikas pārvaldes dati</w:t>
      </w:r>
    </w:p>
    <w:p w14:paraId="232D0514" w14:textId="7BD35030" w:rsidR="00151031" w:rsidRDefault="00151031" w:rsidP="00151031">
      <w:pPr>
        <w:tabs>
          <w:tab w:val="left" w:pos="1350"/>
        </w:tabs>
      </w:pPr>
    </w:p>
    <w:p w14:paraId="142D932C" w14:textId="77777777" w:rsidR="00151031" w:rsidRDefault="00151031" w:rsidP="00151031">
      <w:pPr>
        <w:tabs>
          <w:tab w:val="left" w:pos="1350"/>
        </w:tabs>
      </w:pPr>
    </w:p>
    <w:p w14:paraId="7BE7E420" w14:textId="77777777" w:rsidR="00151031" w:rsidRDefault="00151031" w:rsidP="00151031">
      <w:pPr>
        <w:tabs>
          <w:tab w:val="left" w:pos="1350"/>
        </w:tabs>
      </w:pPr>
    </w:p>
    <w:p w14:paraId="2DA6F447" w14:textId="77777777" w:rsidR="00151031" w:rsidRDefault="00151031" w:rsidP="00151031">
      <w:pPr>
        <w:tabs>
          <w:tab w:val="left" w:pos="1350"/>
        </w:tabs>
      </w:pPr>
    </w:p>
    <w:p w14:paraId="13EB473E" w14:textId="77777777" w:rsidR="00151031" w:rsidRDefault="00151031" w:rsidP="00151031">
      <w:pPr>
        <w:tabs>
          <w:tab w:val="left" w:pos="1350"/>
        </w:tabs>
      </w:pPr>
    </w:p>
    <w:p w14:paraId="09F467DC" w14:textId="77777777" w:rsidR="00151031" w:rsidRDefault="00151031" w:rsidP="00151031">
      <w:pPr>
        <w:tabs>
          <w:tab w:val="left" w:pos="1350"/>
        </w:tabs>
      </w:pPr>
    </w:p>
    <w:p w14:paraId="5C9A9200" w14:textId="77777777" w:rsidR="00151031" w:rsidRDefault="00151031" w:rsidP="00151031">
      <w:pPr>
        <w:tabs>
          <w:tab w:val="left" w:pos="1350"/>
        </w:tabs>
      </w:pPr>
    </w:p>
    <w:p w14:paraId="1A84B486" w14:textId="77777777" w:rsidR="00151031" w:rsidRDefault="00151031" w:rsidP="00151031">
      <w:pPr>
        <w:tabs>
          <w:tab w:val="left" w:pos="1350"/>
        </w:tabs>
      </w:pPr>
    </w:p>
    <w:p w14:paraId="6EF99B93" w14:textId="77777777" w:rsidR="00151031" w:rsidRDefault="00151031" w:rsidP="00151031">
      <w:pPr>
        <w:tabs>
          <w:tab w:val="left" w:pos="1350"/>
        </w:tabs>
      </w:pPr>
    </w:p>
    <w:p w14:paraId="3606E470" w14:textId="77777777" w:rsidR="00151031" w:rsidRDefault="00151031" w:rsidP="00151031">
      <w:pPr>
        <w:tabs>
          <w:tab w:val="left" w:pos="1350"/>
        </w:tabs>
      </w:pPr>
    </w:p>
    <w:p w14:paraId="792C6505" w14:textId="0C334D8F" w:rsidR="00151031" w:rsidRDefault="00151031" w:rsidP="00151031">
      <w:pPr>
        <w:tabs>
          <w:tab w:val="left" w:pos="1350"/>
        </w:tabs>
        <w:rPr>
          <w:noProof/>
        </w:rPr>
      </w:pPr>
      <w:r w:rsidRPr="000610D2">
        <w:rPr>
          <w:noProof/>
        </w:rPr>
        <w:drawing>
          <wp:inline distT="0" distB="0" distL="0" distR="0" wp14:anchorId="273315DB" wp14:editId="4C92A63D">
            <wp:extent cx="5731510" cy="5449585"/>
            <wp:effectExtent l="0" t="0" r="2540" b="0"/>
            <wp:docPr id="1427161809" name="Picture 1427161809" descr="A map of a count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161809" name="Picture 1427161809" descr="A map of a country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495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A23FA" w14:textId="77777777" w:rsidR="00151031" w:rsidRDefault="00151031" w:rsidP="00151031">
      <w:pPr>
        <w:rPr>
          <w:noProof/>
        </w:rPr>
      </w:pPr>
    </w:p>
    <w:p w14:paraId="2A81FFD2" w14:textId="2583818D" w:rsidR="00151031" w:rsidRPr="00877D72" w:rsidRDefault="00151031" w:rsidP="00151031">
      <w:pPr>
        <w:pStyle w:val="Default"/>
        <w:ind w:left="720"/>
        <w:rPr>
          <w:rFonts w:ascii="Times New Roman" w:hAnsi="Times New Roman" w:cs="Times New Roman"/>
          <w:sz w:val="20"/>
          <w:szCs w:val="20"/>
        </w:rPr>
      </w:pPr>
      <w:r>
        <w:t>3.</w:t>
      </w:r>
      <w:r w:rsidRPr="00877D72">
        <w:rPr>
          <w:rFonts w:ascii="Times New Roman" w:hAnsi="Times New Roman" w:cs="Times New Roman"/>
          <w:b/>
          <w:bCs/>
          <w:sz w:val="20"/>
          <w:szCs w:val="20"/>
        </w:rPr>
        <w:t>ATTĒLS. IEDZĪVOTĀJU SKAITA (VIRS DARBSPĒJAS VECUMA) IZMAIŅAS 2022. GADĀ, SALĪDZINOT AR 2011. GADU</w:t>
      </w:r>
    </w:p>
    <w:p w14:paraId="583FE0AC" w14:textId="77777777" w:rsidR="00151031" w:rsidRPr="00877D72" w:rsidRDefault="00151031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77D72">
        <w:rPr>
          <w:rFonts w:ascii="Times New Roman" w:hAnsi="Times New Roman" w:cs="Times New Roman"/>
          <w:i/>
          <w:iCs/>
          <w:sz w:val="20"/>
          <w:szCs w:val="20"/>
        </w:rPr>
        <w:t>Avots Centrālās statistikas pārvaldes dati</w:t>
      </w:r>
    </w:p>
    <w:p w14:paraId="78A337E1" w14:textId="259B07F8" w:rsidR="00151031" w:rsidRDefault="00151031" w:rsidP="00151031">
      <w:pPr>
        <w:tabs>
          <w:tab w:val="left" w:pos="1440"/>
        </w:tabs>
      </w:pPr>
    </w:p>
    <w:p w14:paraId="4B23CF9D" w14:textId="77777777" w:rsidR="00151031" w:rsidRDefault="00151031" w:rsidP="00151031">
      <w:pPr>
        <w:tabs>
          <w:tab w:val="left" w:pos="1440"/>
        </w:tabs>
      </w:pPr>
    </w:p>
    <w:p w14:paraId="3E22A3B6" w14:textId="77777777" w:rsidR="00151031" w:rsidRDefault="00151031" w:rsidP="00151031">
      <w:pPr>
        <w:tabs>
          <w:tab w:val="left" w:pos="1440"/>
        </w:tabs>
      </w:pPr>
    </w:p>
    <w:p w14:paraId="645278E9" w14:textId="77777777" w:rsidR="00151031" w:rsidRDefault="00151031" w:rsidP="00151031">
      <w:pPr>
        <w:tabs>
          <w:tab w:val="left" w:pos="1440"/>
        </w:tabs>
      </w:pPr>
    </w:p>
    <w:p w14:paraId="42B029CC" w14:textId="77777777" w:rsidR="00151031" w:rsidRDefault="00151031" w:rsidP="00151031">
      <w:pPr>
        <w:tabs>
          <w:tab w:val="left" w:pos="1440"/>
        </w:tabs>
      </w:pPr>
    </w:p>
    <w:p w14:paraId="6AFE8803" w14:textId="77777777" w:rsidR="00151031" w:rsidRDefault="00151031" w:rsidP="00151031">
      <w:pPr>
        <w:tabs>
          <w:tab w:val="left" w:pos="1440"/>
        </w:tabs>
      </w:pPr>
    </w:p>
    <w:p w14:paraId="4E488C4A" w14:textId="77777777" w:rsidR="00151031" w:rsidRDefault="00151031" w:rsidP="00151031">
      <w:pPr>
        <w:tabs>
          <w:tab w:val="left" w:pos="1440"/>
        </w:tabs>
      </w:pPr>
    </w:p>
    <w:p w14:paraId="7E675D5D" w14:textId="77777777" w:rsidR="00151031" w:rsidRDefault="00151031" w:rsidP="00151031">
      <w:pPr>
        <w:tabs>
          <w:tab w:val="left" w:pos="1440"/>
        </w:tabs>
      </w:pPr>
    </w:p>
    <w:p w14:paraId="626F5473" w14:textId="77777777" w:rsidR="00151031" w:rsidRDefault="00151031" w:rsidP="00151031">
      <w:pPr>
        <w:tabs>
          <w:tab w:val="left" w:pos="1440"/>
        </w:tabs>
      </w:pPr>
    </w:p>
    <w:p w14:paraId="15A81107" w14:textId="3B5470E6" w:rsidR="00151031" w:rsidRDefault="00151031" w:rsidP="00151031">
      <w:pPr>
        <w:tabs>
          <w:tab w:val="left" w:pos="1440"/>
        </w:tabs>
        <w:rPr>
          <w:noProof/>
        </w:rPr>
      </w:pPr>
      <w:r w:rsidRPr="000610D2">
        <w:rPr>
          <w:noProof/>
        </w:rPr>
        <w:drawing>
          <wp:inline distT="0" distB="0" distL="0" distR="0" wp14:anchorId="317C02BE" wp14:editId="4C6EAA93">
            <wp:extent cx="5731510" cy="5449642"/>
            <wp:effectExtent l="0" t="0" r="2540" b="0"/>
            <wp:docPr id="1427161812" name="Picture 1427161812" descr="A map of the state of latvi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161812" name="Picture 1427161812" descr="A map of the state of latvia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49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F1411" w14:textId="77777777" w:rsidR="00151031" w:rsidRDefault="00151031" w:rsidP="00151031">
      <w:pPr>
        <w:rPr>
          <w:noProof/>
        </w:rPr>
      </w:pPr>
    </w:p>
    <w:p w14:paraId="53FE0871" w14:textId="714A5A14" w:rsidR="00151031" w:rsidRPr="00877D72" w:rsidRDefault="00151031" w:rsidP="00151031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tab/>
        <w:t>4.</w:t>
      </w:r>
      <w:r w:rsidRPr="00877D72">
        <w:rPr>
          <w:rFonts w:ascii="Times New Roman" w:hAnsi="Times New Roman" w:cs="Times New Roman"/>
          <w:b/>
          <w:bCs/>
          <w:sz w:val="20"/>
          <w:szCs w:val="20"/>
        </w:rPr>
        <w:t>ATTĒLS. IEDZĪVOTĀJU SKAITA (ZEM DARBSPĒJAS VECUMA) IZMAIŅAS 2022. GADĀ, SALĪDZINOT AR 2011. GADU</w:t>
      </w:r>
    </w:p>
    <w:p w14:paraId="5396C4AC" w14:textId="77777777" w:rsidR="00151031" w:rsidRDefault="00151031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77D72">
        <w:rPr>
          <w:rFonts w:ascii="Times New Roman" w:hAnsi="Times New Roman" w:cs="Times New Roman"/>
          <w:i/>
          <w:iCs/>
          <w:sz w:val="20"/>
          <w:szCs w:val="20"/>
        </w:rPr>
        <w:t>Avots: Centrālās statistikas pārvaldes dati</w:t>
      </w:r>
    </w:p>
    <w:p w14:paraId="480C71CE" w14:textId="77777777" w:rsidR="006C2EF9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07DDABC6" w14:textId="77777777" w:rsidR="006C2EF9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C2A55DC" w14:textId="77777777" w:rsidR="006C2EF9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0A79674" w14:textId="77777777" w:rsidR="006C2EF9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6F83E3D" w14:textId="77777777" w:rsidR="006C2EF9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65DD0C23" w14:textId="77777777" w:rsidR="006C2EF9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2C02576" w14:textId="77777777" w:rsidR="006C2EF9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5DEAD76C" w14:textId="77777777" w:rsidR="006C2EF9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E17DBA8" w14:textId="77777777" w:rsidR="006C2EF9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6F355EB7" w14:textId="77777777" w:rsidR="006C2EF9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514ADF68" w14:textId="77777777" w:rsidR="006C2EF9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B89AAF7" w14:textId="77777777" w:rsidR="006C2EF9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08E609E4" w14:textId="77777777" w:rsidR="006C2EF9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6DF89D1" w14:textId="77777777" w:rsidR="006C2EF9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2BA21D7" w14:textId="77777777" w:rsidR="006C2EF9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7273C23" w14:textId="77777777" w:rsidR="006C2EF9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6D9D7C72" w14:textId="77777777" w:rsidR="006C2EF9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2E178E9" w14:textId="5EE85A4F" w:rsidR="006C2EF9" w:rsidRPr="00877D72" w:rsidRDefault="006C2EF9" w:rsidP="00151031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610D2">
        <w:rPr>
          <w:noProof/>
        </w:rPr>
        <w:drawing>
          <wp:inline distT="0" distB="0" distL="0" distR="0" wp14:anchorId="12DD7679" wp14:editId="269DCD85">
            <wp:extent cx="5731510" cy="5450079"/>
            <wp:effectExtent l="0" t="0" r="2540" b="0"/>
            <wp:docPr id="190" name="Picture 190" descr="A map of a country with re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Picture 190" descr="A map of a country with red dots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5007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76D02" w14:textId="514C9B06" w:rsidR="006C2EF9" w:rsidRPr="00877D72" w:rsidRDefault="006C2EF9" w:rsidP="006C2EF9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5.</w:t>
      </w:r>
      <w:r w:rsidRPr="00877D72">
        <w:rPr>
          <w:rFonts w:ascii="Times New Roman" w:hAnsi="Times New Roman" w:cs="Times New Roman"/>
          <w:b/>
          <w:bCs/>
          <w:sz w:val="20"/>
          <w:szCs w:val="20"/>
        </w:rPr>
        <w:t>ATTĒLS. IEDZĪVOTĀJU SKAITS 2022. GADĀ</w:t>
      </w:r>
    </w:p>
    <w:p w14:paraId="7D4DC196" w14:textId="77777777" w:rsidR="006C2EF9" w:rsidRPr="00877D72" w:rsidRDefault="006C2EF9" w:rsidP="006C2EF9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77D72">
        <w:rPr>
          <w:rFonts w:ascii="Times New Roman" w:hAnsi="Times New Roman" w:cs="Times New Roman"/>
          <w:i/>
          <w:iCs/>
          <w:sz w:val="20"/>
          <w:szCs w:val="20"/>
        </w:rPr>
        <w:t xml:space="preserve">Avots: </w:t>
      </w:r>
      <w:bookmarkStart w:id="0" w:name="_Hlk141702332"/>
      <w:r>
        <w:rPr>
          <w:rFonts w:ascii="Times New Roman" w:hAnsi="Times New Roman" w:cs="Times New Roman"/>
          <w:i/>
          <w:iCs/>
          <w:sz w:val="20"/>
          <w:szCs w:val="20"/>
        </w:rPr>
        <w:t>Centrālās statistikas pārvaldes dati</w:t>
      </w:r>
      <w:bookmarkEnd w:id="0"/>
    </w:p>
    <w:p w14:paraId="0E2F9C0F" w14:textId="5A03CA5B" w:rsidR="00151031" w:rsidRDefault="00151031" w:rsidP="00151031">
      <w:pPr>
        <w:tabs>
          <w:tab w:val="left" w:pos="2010"/>
        </w:tabs>
      </w:pPr>
    </w:p>
    <w:p w14:paraId="0559FF60" w14:textId="77777777" w:rsidR="006C2EF9" w:rsidRDefault="006C2EF9" w:rsidP="00151031">
      <w:pPr>
        <w:tabs>
          <w:tab w:val="left" w:pos="2010"/>
        </w:tabs>
      </w:pPr>
    </w:p>
    <w:p w14:paraId="600A6FE2" w14:textId="77777777" w:rsidR="006C2EF9" w:rsidRDefault="006C2EF9" w:rsidP="00151031">
      <w:pPr>
        <w:tabs>
          <w:tab w:val="left" w:pos="2010"/>
        </w:tabs>
      </w:pPr>
    </w:p>
    <w:p w14:paraId="5B37A607" w14:textId="77777777" w:rsidR="006C2EF9" w:rsidRDefault="006C2EF9" w:rsidP="00151031">
      <w:pPr>
        <w:tabs>
          <w:tab w:val="left" w:pos="2010"/>
        </w:tabs>
      </w:pPr>
    </w:p>
    <w:p w14:paraId="0E2C5E09" w14:textId="77777777" w:rsidR="006C2EF9" w:rsidRDefault="006C2EF9" w:rsidP="00151031">
      <w:pPr>
        <w:tabs>
          <w:tab w:val="left" w:pos="2010"/>
        </w:tabs>
      </w:pPr>
    </w:p>
    <w:p w14:paraId="091F6860" w14:textId="77777777" w:rsidR="006C2EF9" w:rsidRDefault="006C2EF9" w:rsidP="00151031">
      <w:pPr>
        <w:tabs>
          <w:tab w:val="left" w:pos="2010"/>
        </w:tabs>
      </w:pPr>
    </w:p>
    <w:p w14:paraId="69EB1CC5" w14:textId="77777777" w:rsidR="006C2EF9" w:rsidRDefault="006C2EF9" w:rsidP="00151031">
      <w:pPr>
        <w:tabs>
          <w:tab w:val="left" w:pos="2010"/>
        </w:tabs>
      </w:pPr>
    </w:p>
    <w:p w14:paraId="6A74862D" w14:textId="77777777" w:rsidR="006C2EF9" w:rsidRDefault="006C2EF9" w:rsidP="00151031">
      <w:pPr>
        <w:tabs>
          <w:tab w:val="left" w:pos="2010"/>
        </w:tabs>
      </w:pPr>
    </w:p>
    <w:p w14:paraId="73A2C946" w14:textId="77777777" w:rsidR="006C2EF9" w:rsidRDefault="006C2EF9" w:rsidP="00151031">
      <w:pPr>
        <w:tabs>
          <w:tab w:val="left" w:pos="2010"/>
        </w:tabs>
      </w:pPr>
    </w:p>
    <w:p w14:paraId="5EE09910" w14:textId="77777777" w:rsidR="006C2EF9" w:rsidRDefault="006C2EF9" w:rsidP="00151031">
      <w:pPr>
        <w:tabs>
          <w:tab w:val="left" w:pos="2010"/>
        </w:tabs>
      </w:pPr>
    </w:p>
    <w:p w14:paraId="2C731885" w14:textId="77777777" w:rsidR="006C2EF9" w:rsidRDefault="006C2EF9" w:rsidP="00151031">
      <w:pPr>
        <w:tabs>
          <w:tab w:val="left" w:pos="2010"/>
        </w:tabs>
      </w:pPr>
    </w:p>
    <w:p w14:paraId="1657A308" w14:textId="00C08940" w:rsidR="006C2EF9" w:rsidRDefault="006C2EF9" w:rsidP="00151031">
      <w:pPr>
        <w:tabs>
          <w:tab w:val="left" w:pos="2010"/>
        </w:tabs>
        <w:rPr>
          <w:noProof/>
        </w:rPr>
      </w:pPr>
      <w:r w:rsidRPr="000610D2">
        <w:rPr>
          <w:noProof/>
        </w:rPr>
        <w:drawing>
          <wp:inline distT="0" distB="0" distL="0" distR="0" wp14:anchorId="755E1FFB" wp14:editId="382AF17B">
            <wp:extent cx="5731510" cy="4257479"/>
            <wp:effectExtent l="0" t="0" r="2540" b="0"/>
            <wp:docPr id="192" name="Picture 192" descr="A map of the reg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Picture 192" descr="A map of the region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5747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8A762" w14:textId="77777777" w:rsidR="006C2EF9" w:rsidRDefault="006C2EF9" w:rsidP="006C2EF9">
      <w:pPr>
        <w:rPr>
          <w:noProof/>
        </w:rPr>
      </w:pPr>
    </w:p>
    <w:p w14:paraId="2193B2F7" w14:textId="5C0E323A" w:rsidR="006C2EF9" w:rsidRPr="00877D72" w:rsidRDefault="006C2EF9" w:rsidP="006C2EF9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tab/>
        <w:t>6.</w:t>
      </w:r>
      <w:r w:rsidRPr="00877D72">
        <w:rPr>
          <w:rFonts w:ascii="Times New Roman" w:hAnsi="Times New Roman" w:cs="Times New Roman"/>
          <w:b/>
          <w:bCs/>
          <w:sz w:val="20"/>
          <w:szCs w:val="20"/>
        </w:rPr>
        <w:t>ATTĒLS. PILSĒTĀS UN CIEMOS DZĪVOJOŠO ĪPATSVARS 2011.GADĀ</w:t>
      </w:r>
    </w:p>
    <w:p w14:paraId="3A456148" w14:textId="77777777" w:rsidR="006C2EF9" w:rsidRPr="00877D72" w:rsidRDefault="006C2EF9" w:rsidP="006C2EF9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77D72">
        <w:rPr>
          <w:rFonts w:ascii="Times New Roman" w:hAnsi="Times New Roman" w:cs="Times New Roman"/>
          <w:i/>
          <w:iCs/>
          <w:sz w:val="20"/>
          <w:szCs w:val="20"/>
        </w:rPr>
        <w:t xml:space="preserve">Avots: </w:t>
      </w:r>
      <w:r>
        <w:rPr>
          <w:rFonts w:ascii="Times New Roman" w:hAnsi="Times New Roman" w:cs="Times New Roman"/>
          <w:i/>
          <w:iCs/>
          <w:sz w:val="20"/>
          <w:szCs w:val="20"/>
        </w:rPr>
        <w:t>Centrālās statistikas pārvaldes dati</w:t>
      </w:r>
    </w:p>
    <w:p w14:paraId="595B7C72" w14:textId="12B1DFCD" w:rsidR="006C2EF9" w:rsidRDefault="006C2EF9" w:rsidP="006C2EF9">
      <w:pPr>
        <w:tabs>
          <w:tab w:val="left" w:pos="2070"/>
        </w:tabs>
      </w:pPr>
    </w:p>
    <w:p w14:paraId="4C0C1A42" w14:textId="77777777" w:rsidR="006C2EF9" w:rsidRDefault="006C2EF9" w:rsidP="006C2EF9">
      <w:pPr>
        <w:tabs>
          <w:tab w:val="left" w:pos="2070"/>
        </w:tabs>
      </w:pPr>
    </w:p>
    <w:p w14:paraId="5EF84209" w14:textId="77777777" w:rsidR="006C2EF9" w:rsidRDefault="006C2EF9" w:rsidP="006C2EF9">
      <w:pPr>
        <w:tabs>
          <w:tab w:val="left" w:pos="2070"/>
        </w:tabs>
      </w:pPr>
    </w:p>
    <w:p w14:paraId="21EA42ED" w14:textId="77777777" w:rsidR="006C2EF9" w:rsidRDefault="006C2EF9" w:rsidP="006C2EF9">
      <w:pPr>
        <w:tabs>
          <w:tab w:val="left" w:pos="2070"/>
        </w:tabs>
      </w:pPr>
    </w:p>
    <w:p w14:paraId="75B2237C" w14:textId="77777777" w:rsidR="006C2EF9" w:rsidRDefault="006C2EF9" w:rsidP="006C2EF9">
      <w:pPr>
        <w:tabs>
          <w:tab w:val="left" w:pos="2070"/>
        </w:tabs>
      </w:pPr>
    </w:p>
    <w:p w14:paraId="2E764F9A" w14:textId="77777777" w:rsidR="006C2EF9" w:rsidRDefault="006C2EF9" w:rsidP="006C2EF9">
      <w:pPr>
        <w:tabs>
          <w:tab w:val="left" w:pos="2070"/>
        </w:tabs>
      </w:pPr>
    </w:p>
    <w:p w14:paraId="107D721E" w14:textId="77777777" w:rsidR="006C2EF9" w:rsidRDefault="006C2EF9" w:rsidP="006C2EF9">
      <w:pPr>
        <w:tabs>
          <w:tab w:val="left" w:pos="2070"/>
        </w:tabs>
      </w:pPr>
    </w:p>
    <w:p w14:paraId="1C68F54C" w14:textId="77777777" w:rsidR="006C2EF9" w:rsidRDefault="006C2EF9" w:rsidP="006C2EF9">
      <w:pPr>
        <w:tabs>
          <w:tab w:val="left" w:pos="2070"/>
        </w:tabs>
      </w:pPr>
    </w:p>
    <w:p w14:paraId="20358B1E" w14:textId="77777777" w:rsidR="006C2EF9" w:rsidRDefault="006C2EF9" w:rsidP="006C2EF9">
      <w:pPr>
        <w:tabs>
          <w:tab w:val="left" w:pos="2070"/>
        </w:tabs>
      </w:pPr>
    </w:p>
    <w:p w14:paraId="0827023F" w14:textId="77777777" w:rsidR="006C2EF9" w:rsidRDefault="006C2EF9" w:rsidP="006C2EF9">
      <w:pPr>
        <w:tabs>
          <w:tab w:val="left" w:pos="2070"/>
        </w:tabs>
      </w:pPr>
    </w:p>
    <w:p w14:paraId="6B8753BE" w14:textId="77777777" w:rsidR="006C2EF9" w:rsidRDefault="006C2EF9" w:rsidP="006C2EF9">
      <w:pPr>
        <w:tabs>
          <w:tab w:val="left" w:pos="2070"/>
        </w:tabs>
      </w:pPr>
    </w:p>
    <w:p w14:paraId="5F00784D" w14:textId="77777777" w:rsidR="006C2EF9" w:rsidRDefault="006C2EF9" w:rsidP="006C2EF9">
      <w:pPr>
        <w:tabs>
          <w:tab w:val="left" w:pos="2070"/>
        </w:tabs>
      </w:pPr>
    </w:p>
    <w:p w14:paraId="0DCF1CC6" w14:textId="77777777" w:rsidR="006C2EF9" w:rsidRDefault="006C2EF9" w:rsidP="006C2EF9">
      <w:pPr>
        <w:tabs>
          <w:tab w:val="left" w:pos="2070"/>
        </w:tabs>
      </w:pPr>
    </w:p>
    <w:p w14:paraId="6A22A113" w14:textId="77777777" w:rsidR="006C2EF9" w:rsidRDefault="006C2EF9" w:rsidP="006C2EF9">
      <w:pPr>
        <w:tabs>
          <w:tab w:val="left" w:pos="2070"/>
        </w:tabs>
      </w:pPr>
    </w:p>
    <w:p w14:paraId="4EC2BF3B" w14:textId="202F183F" w:rsidR="006C2EF9" w:rsidRDefault="006C2EF9" w:rsidP="006C2EF9">
      <w:pPr>
        <w:tabs>
          <w:tab w:val="left" w:pos="2070"/>
        </w:tabs>
        <w:rPr>
          <w:noProof/>
        </w:rPr>
      </w:pPr>
      <w:r w:rsidRPr="000610D2">
        <w:rPr>
          <w:noProof/>
        </w:rPr>
        <w:drawing>
          <wp:inline distT="0" distB="0" distL="0" distR="0" wp14:anchorId="49C1EC3F" wp14:editId="4630AF92">
            <wp:extent cx="5731510" cy="4257479"/>
            <wp:effectExtent l="0" t="0" r="2540" b="0"/>
            <wp:docPr id="193" name="Picture 193" descr="A map of the reg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Picture 193" descr="A map of the region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5747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B6427" w14:textId="3E4547DC" w:rsidR="006C2EF9" w:rsidRPr="00CD7351" w:rsidRDefault="006C2EF9" w:rsidP="006C2EF9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tab/>
        <w:t>7.</w:t>
      </w:r>
      <w:r w:rsidRPr="00CD7351">
        <w:rPr>
          <w:rFonts w:ascii="Times New Roman" w:hAnsi="Times New Roman" w:cs="Times New Roman"/>
          <w:b/>
          <w:bCs/>
          <w:sz w:val="20"/>
          <w:szCs w:val="20"/>
        </w:rPr>
        <w:t>ATTĒLS. PILSĒTĀS UN CIEMOS DZĪVOJOŠO ĪPATSVARS 2022. GADĀ</w:t>
      </w:r>
    </w:p>
    <w:p w14:paraId="6F5DE197" w14:textId="77777777" w:rsidR="006C2EF9" w:rsidRPr="00CD7351" w:rsidRDefault="006C2EF9" w:rsidP="006C2EF9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CD7351">
        <w:rPr>
          <w:rFonts w:ascii="Times New Roman" w:hAnsi="Times New Roman" w:cs="Times New Roman"/>
          <w:i/>
          <w:iCs/>
          <w:sz w:val="20"/>
          <w:szCs w:val="20"/>
        </w:rPr>
        <w:t xml:space="preserve">Avots: </w:t>
      </w:r>
      <w:r>
        <w:rPr>
          <w:rFonts w:ascii="Times New Roman" w:hAnsi="Times New Roman" w:cs="Times New Roman"/>
          <w:i/>
          <w:iCs/>
          <w:sz w:val="20"/>
          <w:szCs w:val="20"/>
        </w:rPr>
        <w:t>Centrālās statistikas pārvaldes dati</w:t>
      </w:r>
    </w:p>
    <w:p w14:paraId="5AEF4CAE" w14:textId="7FA44B3F" w:rsidR="006C2EF9" w:rsidRDefault="006C2EF9" w:rsidP="006C2EF9">
      <w:pPr>
        <w:tabs>
          <w:tab w:val="left" w:pos="2070"/>
        </w:tabs>
      </w:pPr>
    </w:p>
    <w:p w14:paraId="256F9EBF" w14:textId="77777777" w:rsidR="00784087" w:rsidRDefault="00784087" w:rsidP="006C2EF9">
      <w:pPr>
        <w:tabs>
          <w:tab w:val="left" w:pos="2070"/>
        </w:tabs>
      </w:pPr>
    </w:p>
    <w:p w14:paraId="4C23EB3F" w14:textId="77777777" w:rsidR="00784087" w:rsidRDefault="00784087" w:rsidP="006C2EF9">
      <w:pPr>
        <w:tabs>
          <w:tab w:val="left" w:pos="2070"/>
        </w:tabs>
      </w:pPr>
    </w:p>
    <w:p w14:paraId="63BF0CEE" w14:textId="77777777" w:rsidR="00784087" w:rsidRDefault="00784087" w:rsidP="006C2EF9">
      <w:pPr>
        <w:tabs>
          <w:tab w:val="left" w:pos="2070"/>
        </w:tabs>
      </w:pPr>
    </w:p>
    <w:p w14:paraId="01A26AD6" w14:textId="77777777" w:rsidR="00784087" w:rsidRDefault="00784087" w:rsidP="006C2EF9">
      <w:pPr>
        <w:tabs>
          <w:tab w:val="left" w:pos="2070"/>
        </w:tabs>
      </w:pPr>
    </w:p>
    <w:p w14:paraId="66807F76" w14:textId="77777777" w:rsidR="00784087" w:rsidRDefault="00784087" w:rsidP="006C2EF9">
      <w:pPr>
        <w:tabs>
          <w:tab w:val="left" w:pos="2070"/>
        </w:tabs>
      </w:pPr>
    </w:p>
    <w:p w14:paraId="1CD2EE58" w14:textId="77777777" w:rsidR="00784087" w:rsidRDefault="00784087" w:rsidP="006C2EF9">
      <w:pPr>
        <w:tabs>
          <w:tab w:val="left" w:pos="2070"/>
        </w:tabs>
      </w:pPr>
    </w:p>
    <w:p w14:paraId="391715C0" w14:textId="77777777" w:rsidR="00784087" w:rsidRDefault="00784087" w:rsidP="006C2EF9">
      <w:pPr>
        <w:tabs>
          <w:tab w:val="left" w:pos="2070"/>
        </w:tabs>
      </w:pPr>
    </w:p>
    <w:p w14:paraId="2DE764C4" w14:textId="77777777" w:rsidR="00784087" w:rsidRDefault="00784087" w:rsidP="006C2EF9">
      <w:pPr>
        <w:tabs>
          <w:tab w:val="left" w:pos="2070"/>
        </w:tabs>
      </w:pPr>
    </w:p>
    <w:p w14:paraId="346349F6" w14:textId="77777777" w:rsidR="00784087" w:rsidRDefault="00784087" w:rsidP="006C2EF9">
      <w:pPr>
        <w:tabs>
          <w:tab w:val="left" w:pos="2070"/>
        </w:tabs>
      </w:pPr>
    </w:p>
    <w:p w14:paraId="40B7CAFD" w14:textId="77777777" w:rsidR="00784087" w:rsidRDefault="00784087" w:rsidP="006C2EF9">
      <w:pPr>
        <w:tabs>
          <w:tab w:val="left" w:pos="2070"/>
        </w:tabs>
      </w:pPr>
    </w:p>
    <w:p w14:paraId="3DB3D4A3" w14:textId="77777777" w:rsidR="00784087" w:rsidRDefault="00784087" w:rsidP="006C2EF9">
      <w:pPr>
        <w:tabs>
          <w:tab w:val="left" w:pos="2070"/>
        </w:tabs>
      </w:pPr>
    </w:p>
    <w:p w14:paraId="5F46E75F" w14:textId="77777777" w:rsidR="00784087" w:rsidRDefault="00784087" w:rsidP="006C2EF9">
      <w:pPr>
        <w:tabs>
          <w:tab w:val="left" w:pos="2070"/>
        </w:tabs>
      </w:pPr>
    </w:p>
    <w:p w14:paraId="7CCCE470" w14:textId="77777777" w:rsidR="00784087" w:rsidRDefault="00784087" w:rsidP="006C2EF9">
      <w:pPr>
        <w:tabs>
          <w:tab w:val="left" w:pos="2070"/>
        </w:tabs>
      </w:pPr>
    </w:p>
    <w:p w14:paraId="3BE6DF8B" w14:textId="77777777" w:rsidR="00784087" w:rsidRDefault="00784087" w:rsidP="006C2EF9">
      <w:pPr>
        <w:tabs>
          <w:tab w:val="left" w:pos="2070"/>
        </w:tabs>
      </w:pPr>
    </w:p>
    <w:p w14:paraId="4E6BCBF2" w14:textId="187BD8EF" w:rsidR="00784087" w:rsidRDefault="00784087" w:rsidP="006C2EF9">
      <w:pPr>
        <w:tabs>
          <w:tab w:val="left" w:pos="2070"/>
        </w:tabs>
        <w:rPr>
          <w:noProof/>
        </w:rPr>
      </w:pPr>
      <w:r w:rsidRPr="000610D2">
        <w:rPr>
          <w:noProof/>
        </w:rPr>
        <w:drawing>
          <wp:inline distT="0" distB="0" distL="0" distR="0" wp14:anchorId="623E1061" wp14:editId="74D4D0A1">
            <wp:extent cx="5731510" cy="5439823"/>
            <wp:effectExtent l="0" t="0" r="2540" b="8890"/>
            <wp:docPr id="194" name="Picture 194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Picture 194" descr="A map of a 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39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574CC" w14:textId="77C33BA6" w:rsidR="00784087" w:rsidRPr="00CD7351" w:rsidRDefault="00784087" w:rsidP="00784087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tab/>
        <w:t>8.</w:t>
      </w:r>
      <w:r w:rsidRPr="00CD7351">
        <w:rPr>
          <w:rFonts w:ascii="Times New Roman" w:hAnsi="Times New Roman" w:cs="Times New Roman"/>
          <w:b/>
          <w:bCs/>
          <w:sz w:val="20"/>
          <w:szCs w:val="20"/>
        </w:rPr>
        <w:t>ATTĒLS. PASTĀVĪGO IEDZĪVOTĀJU SKAITS 1X1 KM ŠŪNĀS 2021. GADĀ</w:t>
      </w:r>
    </w:p>
    <w:p w14:paraId="32AEA707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CD7351">
        <w:rPr>
          <w:rFonts w:ascii="Times New Roman" w:hAnsi="Times New Roman" w:cs="Times New Roman"/>
          <w:i/>
          <w:iCs/>
          <w:sz w:val="20"/>
          <w:szCs w:val="20"/>
        </w:rPr>
        <w:t xml:space="preserve">Avots: </w:t>
      </w:r>
      <w:r>
        <w:rPr>
          <w:rFonts w:ascii="Times New Roman" w:hAnsi="Times New Roman" w:cs="Times New Roman"/>
          <w:i/>
          <w:iCs/>
          <w:sz w:val="20"/>
          <w:szCs w:val="20"/>
        </w:rPr>
        <w:t>Centrālās statistikas pārvaldes dati</w:t>
      </w:r>
    </w:p>
    <w:p w14:paraId="52E8D042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BCCC89F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0A35E5D4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E760D11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1B668CE8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722666C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0A4567FA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1852310A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60CBC07B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807416B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74B6A7F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B8063B4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5025C6B5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463EDA5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0A026486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0F855A86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0381B05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D8FCBD2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11119CB1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15C03664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56F99E20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14A871D" w14:textId="41341FFF" w:rsidR="00784087" w:rsidRPr="002F2246" w:rsidRDefault="00784087" w:rsidP="00784087">
      <w:pPr>
        <w:pStyle w:val="Default"/>
        <w:rPr>
          <w:sz w:val="20"/>
          <w:szCs w:val="20"/>
        </w:rPr>
      </w:pPr>
      <w:r w:rsidRPr="002F2246">
        <w:rPr>
          <w:i/>
          <w:iCs/>
          <w:sz w:val="20"/>
          <w:szCs w:val="20"/>
        </w:rPr>
        <w:t xml:space="preserve"> </w:t>
      </w:r>
      <w:r w:rsidRPr="000610D2">
        <w:rPr>
          <w:noProof/>
        </w:rPr>
        <w:drawing>
          <wp:inline distT="0" distB="0" distL="0" distR="0" wp14:anchorId="07BC4279" wp14:editId="4349789A">
            <wp:extent cx="5731510" cy="5440400"/>
            <wp:effectExtent l="0" t="0" r="2540" b="8255"/>
            <wp:docPr id="195" name="Picture 195" descr="A map of the region of the baltic se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Picture 195" descr="A map of the region of the baltic sea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404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A7720" w14:textId="5195FD30" w:rsidR="00784087" w:rsidRPr="00CD7351" w:rsidRDefault="00784087" w:rsidP="00784087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9. </w:t>
      </w:r>
      <w:r w:rsidRPr="00CD7351">
        <w:rPr>
          <w:rFonts w:ascii="Times New Roman" w:hAnsi="Times New Roman" w:cs="Times New Roman"/>
          <w:b/>
          <w:bCs/>
          <w:sz w:val="20"/>
          <w:szCs w:val="20"/>
        </w:rPr>
        <w:t>ATTĒLS. IEDZĪVOTĀJU SKAITA PROGNOZE UZ 2030. GADU</w:t>
      </w:r>
    </w:p>
    <w:p w14:paraId="5998EF60" w14:textId="77777777" w:rsidR="00784087" w:rsidRDefault="00784087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CD7351">
        <w:rPr>
          <w:rFonts w:ascii="Times New Roman" w:hAnsi="Times New Roman" w:cs="Times New Roman"/>
          <w:i/>
          <w:iCs/>
          <w:sz w:val="20"/>
          <w:szCs w:val="20"/>
        </w:rPr>
        <w:t>Avots: Vides aizsardzības un reģionālās attīstības ministrijas un SIA “Jāņa Sēta” dat</w:t>
      </w:r>
      <w:r>
        <w:rPr>
          <w:rFonts w:ascii="Times New Roman" w:hAnsi="Times New Roman" w:cs="Times New Roman"/>
          <w:i/>
          <w:iCs/>
          <w:sz w:val="20"/>
          <w:szCs w:val="20"/>
        </w:rPr>
        <w:t>i</w:t>
      </w:r>
    </w:p>
    <w:p w14:paraId="1A4773A7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18B4CCB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6723EE35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1CB19BA0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63FC386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D4DA0B5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C4C6460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1BAC0CCF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D54FF79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6F8B1EE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0D8F8CF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50EF50C2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1CEF99FD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356AC56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31C67D8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682FE5C4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4054878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0D8490C9" w14:textId="77777777" w:rsidR="00400A02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2AEF7BF" w14:textId="77777777" w:rsidR="00400A02" w:rsidRPr="00CD7351" w:rsidRDefault="00400A02" w:rsidP="00784087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77288FD" w14:textId="4D6327DD" w:rsidR="00784087" w:rsidRDefault="00400A02" w:rsidP="00784087">
      <w:pPr>
        <w:tabs>
          <w:tab w:val="left" w:pos="2445"/>
        </w:tabs>
        <w:rPr>
          <w:noProof/>
        </w:rPr>
      </w:pPr>
      <w:r w:rsidRPr="000610D2">
        <w:rPr>
          <w:noProof/>
        </w:rPr>
        <w:drawing>
          <wp:inline distT="0" distB="0" distL="0" distR="0" wp14:anchorId="6FFD1C14" wp14:editId="5671BE27">
            <wp:extent cx="5731510" cy="5443288"/>
            <wp:effectExtent l="0" t="0" r="2540" b="5080"/>
            <wp:docPr id="179" name="Picture 179" descr="A map of a count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 descr="A map of a countr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43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1812C" w14:textId="77777777" w:rsidR="00400A02" w:rsidRPr="00400A02" w:rsidRDefault="00400A02" w:rsidP="00400A02"/>
    <w:p w14:paraId="621EE030" w14:textId="77777777" w:rsidR="00400A02" w:rsidRDefault="00400A02" w:rsidP="00400A02">
      <w:pPr>
        <w:rPr>
          <w:noProof/>
        </w:rPr>
      </w:pPr>
    </w:p>
    <w:p w14:paraId="07BC0BF7" w14:textId="7C9080DE" w:rsidR="00400A02" w:rsidRDefault="00400A02" w:rsidP="00400A02">
      <w:pPr>
        <w:jc w:val="center"/>
        <w:rPr>
          <w:rFonts w:ascii="Times New Roman" w:hAnsi="Times New Roman"/>
          <w:i/>
          <w:kern w:val="0"/>
          <w:sz w:val="20"/>
          <w:szCs w:val="20"/>
          <w14:ligatures w14:val="none"/>
        </w:rPr>
      </w:pPr>
      <w:r>
        <w:tab/>
        <w:t>10.</w:t>
      </w:r>
      <w:r w:rsidRPr="00400A02">
        <w:rPr>
          <w:rFonts w:ascii="Times New Roman" w:hAnsi="Times New Roman"/>
          <w:b/>
          <w:bCs/>
          <w:kern w:val="0"/>
          <w:sz w:val="20"/>
          <w:szCs w:val="20"/>
          <w14:ligatures w14:val="none"/>
        </w:rPr>
        <w:t xml:space="preserve">ATTĒLS. PROGNOZĒJAMĀS IEDZĪVOTĀJU SKAITA IZMAIŅAS 2021.-2030. </w:t>
      </w:r>
      <w:r w:rsidRPr="00400A02">
        <w:rPr>
          <w:rFonts w:ascii="Times New Roman" w:hAnsi="Times New Roman"/>
          <w:b/>
          <w:kern w:val="0"/>
          <w:sz w:val="20"/>
          <w:szCs w:val="20"/>
          <w14:ligatures w14:val="none"/>
        </w:rPr>
        <w:t>GADĀ</w:t>
      </w:r>
      <w:r>
        <w:rPr>
          <w:rFonts w:ascii="Times New Roman" w:hAnsi="Times New Roman"/>
          <w:kern w:val="0"/>
          <w:sz w:val="20"/>
          <w:szCs w:val="20"/>
          <w14:ligatures w14:val="none"/>
        </w:rPr>
        <w:br/>
      </w:r>
      <w:r w:rsidRPr="00400A02">
        <w:rPr>
          <w:rFonts w:ascii="Times New Roman" w:hAnsi="Times New Roman"/>
          <w:i/>
          <w:kern w:val="0"/>
          <w:sz w:val="20"/>
          <w:szCs w:val="20"/>
          <w14:ligatures w14:val="none"/>
        </w:rPr>
        <w:t>Avots: Vides aizsardzības un reģionālās attīstības ministrijas un SIA “Jāņa Sēta” dati</w:t>
      </w:r>
    </w:p>
    <w:p w14:paraId="64E2616C" w14:textId="77777777" w:rsidR="00CE2ACA" w:rsidRDefault="00CE2ACA" w:rsidP="00400A02">
      <w:pPr>
        <w:jc w:val="center"/>
        <w:rPr>
          <w:rFonts w:ascii="Times New Roman" w:hAnsi="Times New Roman"/>
          <w:i/>
          <w:kern w:val="0"/>
          <w:sz w:val="20"/>
          <w:szCs w:val="20"/>
          <w14:ligatures w14:val="none"/>
        </w:rPr>
      </w:pPr>
    </w:p>
    <w:p w14:paraId="7D8BD332" w14:textId="77777777" w:rsidR="00CE2ACA" w:rsidRDefault="00CE2ACA" w:rsidP="00400A02">
      <w:pPr>
        <w:jc w:val="center"/>
        <w:rPr>
          <w:rFonts w:ascii="Times New Roman" w:hAnsi="Times New Roman"/>
          <w:i/>
          <w:kern w:val="0"/>
          <w:sz w:val="20"/>
          <w:szCs w:val="20"/>
          <w14:ligatures w14:val="none"/>
        </w:rPr>
      </w:pPr>
    </w:p>
    <w:p w14:paraId="367CFCB9" w14:textId="77777777" w:rsidR="00CE2ACA" w:rsidRDefault="00CE2ACA" w:rsidP="00400A02">
      <w:pPr>
        <w:jc w:val="center"/>
        <w:rPr>
          <w:rFonts w:ascii="Times New Roman" w:hAnsi="Times New Roman"/>
          <w:i/>
          <w:kern w:val="0"/>
          <w:sz w:val="20"/>
          <w:szCs w:val="20"/>
          <w14:ligatures w14:val="none"/>
        </w:rPr>
      </w:pPr>
    </w:p>
    <w:p w14:paraId="0DBE0436" w14:textId="77777777" w:rsidR="00CE2ACA" w:rsidRDefault="00CE2ACA" w:rsidP="00400A02">
      <w:pPr>
        <w:jc w:val="center"/>
        <w:rPr>
          <w:rFonts w:ascii="Times New Roman" w:hAnsi="Times New Roman"/>
          <w:i/>
          <w:kern w:val="0"/>
          <w:sz w:val="20"/>
          <w:szCs w:val="20"/>
          <w14:ligatures w14:val="none"/>
        </w:rPr>
      </w:pPr>
    </w:p>
    <w:p w14:paraId="181BBF6D" w14:textId="77777777" w:rsidR="00CE2ACA" w:rsidRDefault="00CE2ACA" w:rsidP="00400A02">
      <w:pPr>
        <w:jc w:val="center"/>
        <w:rPr>
          <w:rFonts w:ascii="Times New Roman" w:hAnsi="Times New Roman"/>
          <w:i/>
          <w:kern w:val="0"/>
          <w:sz w:val="20"/>
          <w:szCs w:val="20"/>
          <w14:ligatures w14:val="none"/>
        </w:rPr>
      </w:pPr>
    </w:p>
    <w:p w14:paraId="30F70CF8" w14:textId="77777777" w:rsidR="00CE2ACA" w:rsidRDefault="00CE2ACA" w:rsidP="00400A02">
      <w:pPr>
        <w:jc w:val="center"/>
        <w:rPr>
          <w:rFonts w:ascii="Times New Roman" w:hAnsi="Times New Roman"/>
          <w:i/>
          <w:kern w:val="0"/>
          <w:sz w:val="20"/>
          <w:szCs w:val="20"/>
          <w14:ligatures w14:val="none"/>
        </w:rPr>
      </w:pPr>
    </w:p>
    <w:p w14:paraId="3104381F" w14:textId="77777777" w:rsidR="00CE2ACA" w:rsidRDefault="00CE2ACA" w:rsidP="00400A02">
      <w:pPr>
        <w:jc w:val="center"/>
        <w:rPr>
          <w:rFonts w:ascii="Times New Roman" w:hAnsi="Times New Roman"/>
          <w:i/>
          <w:kern w:val="0"/>
          <w:sz w:val="20"/>
          <w:szCs w:val="20"/>
          <w14:ligatures w14:val="none"/>
        </w:rPr>
      </w:pPr>
    </w:p>
    <w:p w14:paraId="67CEB611" w14:textId="77777777" w:rsidR="00CE2ACA" w:rsidRDefault="00CE2ACA" w:rsidP="00400A02">
      <w:pPr>
        <w:jc w:val="center"/>
        <w:rPr>
          <w:rFonts w:ascii="Times New Roman" w:hAnsi="Times New Roman"/>
          <w:i/>
          <w:kern w:val="0"/>
          <w:sz w:val="20"/>
          <w:szCs w:val="20"/>
          <w14:ligatures w14:val="none"/>
        </w:rPr>
      </w:pPr>
    </w:p>
    <w:p w14:paraId="2559A6BE" w14:textId="77777777" w:rsidR="00CE2ACA" w:rsidRDefault="00CE2ACA" w:rsidP="00400A02">
      <w:pPr>
        <w:jc w:val="center"/>
        <w:rPr>
          <w:rFonts w:ascii="Times New Roman" w:hAnsi="Times New Roman"/>
          <w:i/>
          <w:kern w:val="0"/>
          <w:sz w:val="20"/>
          <w:szCs w:val="20"/>
          <w14:ligatures w14:val="none"/>
        </w:rPr>
      </w:pPr>
    </w:p>
    <w:p w14:paraId="736E9678" w14:textId="748F6603" w:rsidR="00CE2ACA" w:rsidRPr="00400A02" w:rsidRDefault="00CE2ACA" w:rsidP="00400A02">
      <w:pPr>
        <w:jc w:val="center"/>
        <w:rPr>
          <w:rFonts w:ascii="Times New Roman" w:hAnsi="Times New Roman"/>
          <w:kern w:val="0"/>
          <w:sz w:val="20"/>
          <w:szCs w:val="20"/>
          <w14:ligatures w14:val="none"/>
        </w:rPr>
      </w:pPr>
      <w:r w:rsidRPr="000610D2">
        <w:rPr>
          <w:noProof/>
        </w:rPr>
        <w:drawing>
          <wp:inline distT="0" distB="0" distL="0" distR="0" wp14:anchorId="3C497B00" wp14:editId="24707495">
            <wp:extent cx="5731510" cy="5443288"/>
            <wp:effectExtent l="0" t="0" r="2540" b="5080"/>
            <wp:docPr id="196" name="Picture 196" descr="A map of a count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196" descr="A map of a countr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43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7ADD9" w14:textId="759BF15F" w:rsidR="00CE2ACA" w:rsidRPr="00CE2ACA" w:rsidRDefault="00CE2ACA" w:rsidP="00CE2A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11. </w:t>
      </w:r>
      <w:r w:rsidRPr="00CE2ACA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ATTĒLS. BEZDARBA LĪMENIS 2021. GADĀ</w:t>
      </w:r>
    </w:p>
    <w:p w14:paraId="7A854681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CE2ACA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>Avots: Centrālās statistikas pārvaldes dati</w:t>
      </w:r>
    </w:p>
    <w:p w14:paraId="01E585DD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45DB773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71E5E44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9F95538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1F0816E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635951C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D8A9245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3F084256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191DB8C5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31198CE0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37C6CE20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50B7E6F9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EB64229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3B272686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0AB4DD52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D16D706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7B9422BE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2827574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2E919F26" w14:textId="77777777" w:rsid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608597EE" w14:textId="77777777" w:rsidR="00CE2ACA" w:rsidRPr="00CE2ACA" w:rsidRDefault="00CE2ACA" w:rsidP="00CE2ACA">
      <w:pPr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6356F52B" w14:textId="0022635A" w:rsidR="00400A02" w:rsidRDefault="00CE2ACA" w:rsidP="00400A02">
      <w:pPr>
        <w:tabs>
          <w:tab w:val="left" w:pos="2850"/>
        </w:tabs>
        <w:rPr>
          <w:noProof/>
        </w:rPr>
      </w:pPr>
      <w:r w:rsidRPr="000610D2">
        <w:rPr>
          <w:noProof/>
        </w:rPr>
        <w:drawing>
          <wp:inline distT="0" distB="0" distL="0" distR="0" wp14:anchorId="424A17A9" wp14:editId="2126B31F">
            <wp:extent cx="5731510" cy="5443288"/>
            <wp:effectExtent l="0" t="0" r="2540" b="5080"/>
            <wp:docPr id="197" name="Picture 197" descr="A map of a count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 descr="A map of a countr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43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E6944" w14:textId="77777777" w:rsidR="00CE2ACA" w:rsidRDefault="00CE2ACA" w:rsidP="00CE2ACA">
      <w:pPr>
        <w:rPr>
          <w:noProof/>
        </w:rPr>
      </w:pPr>
    </w:p>
    <w:p w14:paraId="2FFA2015" w14:textId="63C62F72" w:rsidR="00CE2ACA" w:rsidRPr="009E7A83" w:rsidRDefault="00CE2ACA" w:rsidP="00CE2ACA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tab/>
        <w:t xml:space="preserve">12. </w:t>
      </w:r>
      <w:r w:rsidRPr="009E7A83">
        <w:rPr>
          <w:rFonts w:ascii="Times New Roman" w:hAnsi="Times New Roman" w:cs="Times New Roman"/>
          <w:b/>
          <w:bCs/>
          <w:sz w:val="20"/>
          <w:szCs w:val="20"/>
        </w:rPr>
        <w:t>ATTĒLS. EKONOMISKI NEAKTĪVO IEDZĪVOTĀJU ĪPATSVARS 2021. GADĀ</w:t>
      </w:r>
    </w:p>
    <w:p w14:paraId="29AD89E4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9E7A83">
        <w:rPr>
          <w:rFonts w:ascii="Times New Roman" w:hAnsi="Times New Roman" w:cs="Times New Roman"/>
          <w:i/>
          <w:iCs/>
          <w:sz w:val="20"/>
          <w:szCs w:val="20"/>
        </w:rPr>
        <w:t xml:space="preserve">Avots: </w:t>
      </w:r>
      <w:r>
        <w:rPr>
          <w:rFonts w:ascii="Times New Roman" w:hAnsi="Times New Roman" w:cs="Times New Roman"/>
          <w:i/>
          <w:iCs/>
          <w:sz w:val="20"/>
          <w:szCs w:val="20"/>
        </w:rPr>
        <w:t>Centrālās statistikas pārvaldes dati</w:t>
      </w:r>
    </w:p>
    <w:p w14:paraId="28B39087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52DF01A6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0415652E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430F2D8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5B6128B5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AE24535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C19EDBA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A7E45A8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AFDD9F5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5F0E538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6CB79065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0A1C701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A2A3D40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11F7956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691BA32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BAE14FE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5695CD87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666F8548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33D067C" w14:textId="072EC92C" w:rsidR="00CE2ACA" w:rsidRPr="009E7A83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610D2">
        <w:rPr>
          <w:noProof/>
        </w:rPr>
        <w:drawing>
          <wp:inline distT="0" distB="0" distL="0" distR="0" wp14:anchorId="28E855DB" wp14:editId="454F8CDB">
            <wp:extent cx="5731510" cy="5443288"/>
            <wp:effectExtent l="0" t="0" r="2540" b="5080"/>
            <wp:docPr id="198" name="Picture 198" descr="A map of a count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Picture 198" descr="A map of a country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4328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D642A" w14:textId="018FB584" w:rsidR="00CE2ACA" w:rsidRDefault="00CE2ACA" w:rsidP="00CE2ACA">
      <w:pPr>
        <w:tabs>
          <w:tab w:val="left" w:pos="3405"/>
        </w:tabs>
      </w:pPr>
    </w:p>
    <w:p w14:paraId="3EE4BF37" w14:textId="77777777" w:rsidR="00CE2ACA" w:rsidRPr="00CE2ACA" w:rsidRDefault="00CE2ACA" w:rsidP="00CE2ACA"/>
    <w:p w14:paraId="5386E25F" w14:textId="77777777" w:rsidR="00CE2ACA" w:rsidRDefault="00CE2ACA" w:rsidP="00CE2ACA"/>
    <w:p w14:paraId="2C032214" w14:textId="78AE2CDB" w:rsidR="00CE2ACA" w:rsidRPr="00C03B90" w:rsidRDefault="00CE2ACA" w:rsidP="00CE2ACA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tab/>
        <w:t xml:space="preserve">13. </w:t>
      </w:r>
      <w:r w:rsidRPr="00C03B90">
        <w:rPr>
          <w:rFonts w:ascii="Times New Roman" w:hAnsi="Times New Roman" w:cs="Times New Roman"/>
          <w:b/>
          <w:bCs/>
          <w:sz w:val="20"/>
          <w:szCs w:val="20"/>
        </w:rPr>
        <w:t>ATTĒLS. NODARBINĀTO SKAITA IZMAIŅAS 2011. - 2021. GADĀ</w:t>
      </w:r>
    </w:p>
    <w:p w14:paraId="0F3F22C6" w14:textId="77777777" w:rsidR="00CE2ACA" w:rsidRDefault="00CE2ACA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C03B90">
        <w:rPr>
          <w:rFonts w:ascii="Times New Roman" w:hAnsi="Times New Roman" w:cs="Times New Roman"/>
          <w:i/>
          <w:iCs/>
          <w:sz w:val="20"/>
          <w:szCs w:val="20"/>
        </w:rPr>
        <w:t xml:space="preserve">Avots: </w:t>
      </w:r>
      <w:r>
        <w:rPr>
          <w:rFonts w:ascii="Times New Roman" w:hAnsi="Times New Roman" w:cs="Times New Roman"/>
          <w:i/>
          <w:iCs/>
          <w:sz w:val="20"/>
          <w:szCs w:val="20"/>
        </w:rPr>
        <w:t>Centrālās statistikas pārvaldes dati</w:t>
      </w:r>
    </w:p>
    <w:p w14:paraId="58A2D9BC" w14:textId="77777777" w:rsidR="002C3216" w:rsidRDefault="002C3216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9253CEE" w14:textId="77777777" w:rsidR="002C3216" w:rsidRDefault="002C3216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5E8DAF01" w14:textId="77777777" w:rsidR="002C3216" w:rsidRDefault="002C3216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9BCCFD5" w14:textId="77777777" w:rsidR="002C3216" w:rsidRDefault="002C3216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5ACACC76" w14:textId="77777777" w:rsidR="002C3216" w:rsidRDefault="002C3216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75056DF" w14:textId="77777777" w:rsidR="002C3216" w:rsidRDefault="002C3216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CB7A422" w14:textId="77777777" w:rsidR="002C3216" w:rsidRDefault="002C3216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46772E4" w14:textId="77777777" w:rsidR="002C3216" w:rsidRDefault="002C3216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06DC7751" w14:textId="77777777" w:rsidR="002C3216" w:rsidRDefault="002C3216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1241245A" w14:textId="77777777" w:rsidR="002C3216" w:rsidRDefault="002C3216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1EE40F3" w14:textId="77777777" w:rsidR="002C3216" w:rsidRDefault="002C3216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106E7D7A" w14:textId="77777777" w:rsidR="002C3216" w:rsidRDefault="002C3216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C2D66F8" w14:textId="77777777" w:rsidR="002C3216" w:rsidRDefault="002C3216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56E34DF1" w14:textId="77777777" w:rsidR="002C3216" w:rsidRDefault="002C3216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FE50FB4" w14:textId="77777777" w:rsidR="002C3216" w:rsidRPr="00C03B90" w:rsidRDefault="002C3216" w:rsidP="00CE2ACA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058A57B" w14:textId="5198343F" w:rsidR="00CE2ACA" w:rsidRDefault="002C3216" w:rsidP="00CE2ACA">
      <w:pPr>
        <w:tabs>
          <w:tab w:val="left" w:pos="3600"/>
        </w:tabs>
        <w:rPr>
          <w:noProof/>
        </w:rPr>
      </w:pPr>
      <w:r w:rsidRPr="000610D2">
        <w:rPr>
          <w:noProof/>
        </w:rPr>
        <w:drawing>
          <wp:inline distT="0" distB="0" distL="0" distR="0" wp14:anchorId="57193624" wp14:editId="2CF58A83">
            <wp:extent cx="5731510" cy="4260944"/>
            <wp:effectExtent l="0" t="0" r="2540" b="6350"/>
            <wp:docPr id="199" name="Picture 199" descr="A map of the area of the reg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99" descr="A map of the area of the region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6094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2F8B5" w14:textId="77777777" w:rsidR="00E5775D" w:rsidRDefault="00E5775D" w:rsidP="00E5775D">
      <w:pPr>
        <w:rPr>
          <w:noProof/>
        </w:rPr>
      </w:pPr>
    </w:p>
    <w:p w14:paraId="01E001BE" w14:textId="5EE2B73A" w:rsidR="00E5775D" w:rsidRPr="00CD7351" w:rsidRDefault="00E5775D" w:rsidP="00E5775D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tab/>
        <w:t xml:space="preserve">14. </w:t>
      </w:r>
      <w:r w:rsidRPr="00CD7351">
        <w:rPr>
          <w:rFonts w:ascii="Times New Roman" w:hAnsi="Times New Roman" w:cs="Times New Roman"/>
          <w:b/>
          <w:bCs/>
          <w:sz w:val="20"/>
          <w:szCs w:val="20"/>
        </w:rPr>
        <w:t>ATTĒLS. LIELRĪGAS PAŠVALDĪBĀS NODARBINĀTO ĪPATSVARS 2017. GADĀ</w:t>
      </w:r>
    </w:p>
    <w:p w14:paraId="09AF8FB9" w14:textId="77777777" w:rsidR="00E5775D" w:rsidRDefault="00E5775D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CD7351">
        <w:rPr>
          <w:rFonts w:ascii="Times New Roman" w:hAnsi="Times New Roman" w:cs="Times New Roman"/>
          <w:i/>
          <w:iCs/>
          <w:sz w:val="20"/>
          <w:szCs w:val="20"/>
        </w:rPr>
        <w:t>Avots: Vides aizsardzības un reģionālās attīstības ministrijas un SIA “Jāņa Sēta” dat</w:t>
      </w:r>
      <w:r>
        <w:rPr>
          <w:rFonts w:ascii="Times New Roman" w:hAnsi="Times New Roman" w:cs="Times New Roman"/>
          <w:i/>
          <w:iCs/>
          <w:sz w:val="20"/>
          <w:szCs w:val="20"/>
        </w:rPr>
        <w:t>i</w:t>
      </w:r>
    </w:p>
    <w:p w14:paraId="0E15C307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14D0610E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06B2654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3D932B7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CB3F7F3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B60B774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6C71411A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FA954A9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D068311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B8C976F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71DC552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E45C867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4249682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042E095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0058D980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33EC7DB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167D316B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5C301569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EC91529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BD87B7B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1F0400B5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329B523B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40BEB276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6C6A8637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53F8C234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58ACB986" w14:textId="77777777" w:rsidR="0020667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04B755D4" w14:textId="08645A65" w:rsidR="00206671" w:rsidRPr="00CD7351" w:rsidRDefault="00206671" w:rsidP="00E5775D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610D2">
        <w:rPr>
          <w:noProof/>
        </w:rPr>
        <w:drawing>
          <wp:inline distT="0" distB="0" distL="0" distR="0" wp14:anchorId="0CEC86E6" wp14:editId="1DF26B4C">
            <wp:extent cx="5731510" cy="5443288"/>
            <wp:effectExtent l="0" t="0" r="2540" b="5080"/>
            <wp:docPr id="205" name="Picture 205" descr="A map of a country with different colored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 descr="A map of a country with different colored circ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43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B7F68" w14:textId="77777777" w:rsidR="00206671" w:rsidRDefault="00206671" w:rsidP="00206671">
      <w:pPr>
        <w:keepNext/>
        <w:spacing w:before="120" w:after="120" w:line="240" w:lineRule="auto"/>
        <w:jc w:val="center"/>
        <w:rPr>
          <w:rFonts w:ascii="Arial" w:hAnsi="Arial"/>
          <w:b/>
          <w:caps/>
          <w:kern w:val="0"/>
          <w:sz w:val="18"/>
          <w:szCs w:val="16"/>
          <w:lang w:eastAsia="lv-LV"/>
          <w14:ligatures w14:val="none"/>
        </w:rPr>
      </w:pPr>
    </w:p>
    <w:p w14:paraId="08D6E41F" w14:textId="36A0097B" w:rsidR="00206671" w:rsidRPr="00206671" w:rsidRDefault="00206671" w:rsidP="00206671">
      <w:pPr>
        <w:keepNext/>
        <w:spacing w:before="120" w:after="120" w:line="240" w:lineRule="auto"/>
        <w:jc w:val="center"/>
        <w:rPr>
          <w:rFonts w:ascii="Arial" w:hAnsi="Arial"/>
          <w:b/>
          <w:caps/>
          <w:kern w:val="0"/>
          <w:sz w:val="18"/>
          <w:szCs w:val="16"/>
          <w:lang w:eastAsia="lv-LV"/>
          <w14:ligatures w14:val="none"/>
        </w:rPr>
      </w:pPr>
      <w:r>
        <w:rPr>
          <w:rFonts w:ascii="Arial" w:hAnsi="Arial"/>
          <w:b/>
          <w:caps/>
          <w:kern w:val="0"/>
          <w:sz w:val="18"/>
          <w:szCs w:val="16"/>
          <w:lang w:eastAsia="lv-LV"/>
          <w14:ligatures w14:val="none"/>
        </w:rPr>
        <w:t xml:space="preserve">15. </w:t>
      </w:r>
      <w:r w:rsidRPr="00206671">
        <w:rPr>
          <w:rFonts w:ascii="Arial" w:hAnsi="Arial"/>
          <w:b/>
          <w:caps/>
          <w:kern w:val="0"/>
          <w:sz w:val="18"/>
          <w:szCs w:val="16"/>
          <w:lang w:eastAsia="lv-LV"/>
          <w14:ligatures w14:val="none"/>
        </w:rPr>
        <w:t>attēls. Valsts un pašvaldības iestāžu pakalpojumu pieejamība Rīgas metropoles areālā 2023. g</w:t>
      </w:r>
      <w:r>
        <w:rPr>
          <w:rFonts w:ascii="Arial" w:hAnsi="Arial"/>
          <w:b/>
          <w:caps/>
          <w:kern w:val="0"/>
          <w:sz w:val="18"/>
          <w:szCs w:val="16"/>
          <w:lang w:eastAsia="lv-LV"/>
          <w14:ligatures w14:val="none"/>
        </w:rPr>
        <w:t>adā</w:t>
      </w:r>
    </w:p>
    <w:p w14:paraId="36FA3009" w14:textId="77777777" w:rsidR="00206671" w:rsidRPr="00206671" w:rsidRDefault="00206671" w:rsidP="00206671">
      <w:pPr>
        <w:spacing w:after="0" w:line="240" w:lineRule="auto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  <w:r w:rsidRPr="00206671"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  <w:t>Avots: Centrālās statistikas pārvaldes dati</w:t>
      </w:r>
    </w:p>
    <w:p w14:paraId="70D19A82" w14:textId="2F295A71" w:rsidR="00E5775D" w:rsidRPr="00E5775D" w:rsidRDefault="00E5775D" w:rsidP="00E5775D">
      <w:pPr>
        <w:tabs>
          <w:tab w:val="left" w:pos="2400"/>
        </w:tabs>
      </w:pPr>
    </w:p>
    <w:sectPr w:rsidR="00E5775D" w:rsidRPr="00E577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F2612"/>
    <w:multiLevelType w:val="hybridMultilevel"/>
    <w:tmpl w:val="63C4B62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73A86"/>
    <w:multiLevelType w:val="hybridMultilevel"/>
    <w:tmpl w:val="D09EC244"/>
    <w:lvl w:ilvl="0" w:tplc="78C4775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683083">
    <w:abstractNumId w:val="0"/>
  </w:num>
  <w:num w:numId="2" w16cid:durableId="463500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031"/>
    <w:rsid w:val="00151031"/>
    <w:rsid w:val="00206671"/>
    <w:rsid w:val="002C3216"/>
    <w:rsid w:val="00400A02"/>
    <w:rsid w:val="00686C5D"/>
    <w:rsid w:val="006C2EF9"/>
    <w:rsid w:val="00784087"/>
    <w:rsid w:val="00CE2ACA"/>
    <w:rsid w:val="00D00AD1"/>
    <w:rsid w:val="00E5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4F9A6"/>
  <w15:chartTrackingRefBased/>
  <w15:docId w15:val="{EDFF4348-BB61-46AF-B759-819EB381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1031"/>
    <w:pPr>
      <w:ind w:left="720"/>
      <w:contextualSpacing/>
    </w:pPr>
  </w:style>
  <w:style w:type="paragraph" w:customStyle="1" w:styleId="Default">
    <w:name w:val="Default"/>
    <w:qFormat/>
    <w:rsid w:val="001510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1361</Words>
  <Characters>776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Ziedone</dc:creator>
  <cp:keywords/>
  <dc:description/>
  <cp:lastModifiedBy>Sintija Ziedone</cp:lastModifiedBy>
  <cp:revision>7</cp:revision>
  <dcterms:created xsi:type="dcterms:W3CDTF">2023-10-24T11:24:00Z</dcterms:created>
  <dcterms:modified xsi:type="dcterms:W3CDTF">2023-10-24T12:09:00Z</dcterms:modified>
</cp:coreProperties>
</file>