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59436" w14:textId="77777777" w:rsidR="006E6097" w:rsidRDefault="006E6097" w:rsidP="006E6097">
      <w:pPr>
        <w:rPr>
          <w:rFonts w:ascii="Calibri" w:eastAsia="Times New Roman" w:hAnsi="Calibri"/>
          <w:sz w:val="22"/>
          <w:szCs w:val="22"/>
          <w:lang w:val="en-US" w:eastAsia="lv-LV"/>
        </w:rPr>
      </w:pPr>
      <w:bookmarkStart w:id="0" w:name="_MailOriginal"/>
      <w:r>
        <w:rPr>
          <w:rFonts w:ascii="Calibri" w:eastAsia="Times New Roman" w:hAnsi="Calibri"/>
          <w:b/>
          <w:bCs/>
          <w:sz w:val="22"/>
          <w:szCs w:val="22"/>
          <w:lang w:val="en-US" w:eastAsia="lv-LV"/>
        </w:rPr>
        <w:t>From:</w:t>
      </w:r>
      <w:r>
        <w:rPr>
          <w:rFonts w:ascii="Calibri" w:eastAsia="Times New Roman" w:hAnsi="Calibri"/>
          <w:sz w:val="22"/>
          <w:szCs w:val="22"/>
          <w:lang w:val="en-US" w:eastAsia="lv-LV"/>
        </w:rPr>
        <w:t xml:space="preserve"> Dace </w:t>
      </w:r>
      <w:proofErr w:type="spellStart"/>
      <w:r>
        <w:rPr>
          <w:rFonts w:ascii="Calibri" w:eastAsia="Times New Roman" w:hAnsi="Calibri"/>
          <w:sz w:val="22"/>
          <w:szCs w:val="22"/>
          <w:lang w:val="en-US" w:eastAsia="lv-LV"/>
        </w:rPr>
        <w:t>Hildebrante</w:t>
      </w:r>
      <w:proofErr w:type="spellEnd"/>
      <w:r>
        <w:rPr>
          <w:rFonts w:ascii="Calibri" w:eastAsia="Times New Roman" w:hAnsi="Calibri"/>
          <w:sz w:val="22"/>
          <w:szCs w:val="22"/>
          <w:lang w:val="en-US" w:eastAsia="lv-LV"/>
        </w:rPr>
        <w:t xml:space="preserve"> &lt;dace.hildebrante@fm.gov.lv&gt; </w:t>
      </w:r>
      <w:r>
        <w:rPr>
          <w:rFonts w:ascii="Calibri" w:eastAsia="Times New Roman" w:hAnsi="Calibri"/>
          <w:sz w:val="22"/>
          <w:szCs w:val="22"/>
          <w:lang w:val="en-US" w:eastAsia="lv-LV"/>
        </w:rPr>
        <w:br/>
      </w:r>
      <w:r>
        <w:rPr>
          <w:rFonts w:ascii="Calibri" w:eastAsia="Times New Roman" w:hAnsi="Calibri"/>
          <w:b/>
          <w:bCs/>
          <w:sz w:val="22"/>
          <w:szCs w:val="22"/>
          <w:lang w:val="en-US" w:eastAsia="lv-LV"/>
        </w:rPr>
        <w:t>Sent:</w:t>
      </w:r>
      <w:r>
        <w:rPr>
          <w:rFonts w:ascii="Calibri" w:eastAsia="Times New Roman" w:hAnsi="Calibri"/>
          <w:sz w:val="22"/>
          <w:szCs w:val="22"/>
          <w:lang w:val="en-US" w:eastAsia="lv-LV"/>
        </w:rPr>
        <w:t xml:space="preserve"> Friday, December 10, 2021 3:40 PM</w:t>
      </w:r>
      <w:r>
        <w:rPr>
          <w:rFonts w:ascii="Calibri" w:eastAsia="Times New Roman" w:hAnsi="Calibri"/>
          <w:sz w:val="22"/>
          <w:szCs w:val="22"/>
          <w:lang w:val="en-US" w:eastAsia="lv-LV"/>
        </w:rPr>
        <w:br/>
      </w:r>
      <w:r>
        <w:rPr>
          <w:rFonts w:ascii="Calibri" w:eastAsia="Times New Roman" w:hAnsi="Calibri"/>
          <w:b/>
          <w:bCs/>
          <w:sz w:val="22"/>
          <w:szCs w:val="22"/>
          <w:lang w:val="en-US" w:eastAsia="lv-LV"/>
        </w:rPr>
        <w:t>To:</w:t>
      </w:r>
      <w:r>
        <w:rPr>
          <w:rFonts w:ascii="Calibri" w:eastAsia="Times New Roman" w:hAnsi="Calibri"/>
          <w:sz w:val="22"/>
          <w:szCs w:val="22"/>
          <w:lang w:val="en-US" w:eastAsia="lv-LV"/>
        </w:rPr>
        <w:t xml:space="preserve"> Tālivaldis Vectirāns &lt;Talivaldis.Vectirans@sam.gov.lv&gt;; Klāvs Grieze &lt;Klavs.Grieze@sam.gov.lv&gt;; Linda Lācberga &lt;Linda.Lacberga@sam.gov.lv&gt;</w:t>
      </w:r>
      <w:r>
        <w:rPr>
          <w:rFonts w:ascii="Calibri" w:eastAsia="Times New Roman" w:hAnsi="Calibri"/>
          <w:sz w:val="22"/>
          <w:szCs w:val="22"/>
          <w:lang w:val="en-US" w:eastAsia="lv-LV"/>
        </w:rPr>
        <w:br/>
      </w:r>
      <w:r>
        <w:rPr>
          <w:rFonts w:ascii="Calibri" w:eastAsia="Times New Roman" w:hAnsi="Calibri"/>
          <w:b/>
          <w:bCs/>
          <w:sz w:val="22"/>
          <w:szCs w:val="22"/>
          <w:lang w:val="en-US" w:eastAsia="lv-LV"/>
        </w:rPr>
        <w:t>Cc:</w:t>
      </w:r>
      <w:r>
        <w:rPr>
          <w:rFonts w:ascii="Calibri" w:eastAsia="Times New Roman" w:hAnsi="Calibri"/>
          <w:sz w:val="22"/>
          <w:szCs w:val="22"/>
          <w:lang w:val="en-US" w:eastAsia="lv-LV"/>
        </w:rPr>
        <w:t xml:space="preserve"> </w:t>
      </w:r>
      <w:proofErr w:type="spellStart"/>
      <w:r>
        <w:rPr>
          <w:rFonts w:ascii="Calibri" w:eastAsia="Times New Roman" w:hAnsi="Calibri"/>
          <w:sz w:val="22"/>
          <w:szCs w:val="22"/>
          <w:lang w:val="en-US" w:eastAsia="lv-LV"/>
        </w:rPr>
        <w:t>Taisa</w:t>
      </w:r>
      <w:proofErr w:type="spellEnd"/>
      <w:r>
        <w:rPr>
          <w:rFonts w:ascii="Calibri" w:eastAsia="Times New Roman" w:hAnsi="Calibri"/>
          <w:sz w:val="22"/>
          <w:szCs w:val="22"/>
          <w:lang w:val="en-US" w:eastAsia="lv-LV"/>
        </w:rPr>
        <w:t xml:space="preserve"> </w:t>
      </w:r>
      <w:proofErr w:type="spellStart"/>
      <w:r>
        <w:rPr>
          <w:rFonts w:ascii="Calibri" w:eastAsia="Times New Roman" w:hAnsi="Calibri"/>
          <w:sz w:val="22"/>
          <w:szCs w:val="22"/>
          <w:lang w:val="en-US" w:eastAsia="lv-LV"/>
        </w:rPr>
        <w:t>Trubača</w:t>
      </w:r>
      <w:proofErr w:type="spellEnd"/>
      <w:r>
        <w:rPr>
          <w:rFonts w:ascii="Calibri" w:eastAsia="Times New Roman" w:hAnsi="Calibri"/>
          <w:sz w:val="22"/>
          <w:szCs w:val="22"/>
          <w:lang w:val="en-US" w:eastAsia="lv-LV"/>
        </w:rPr>
        <w:t xml:space="preserve"> &lt;taisa.trubaca@fm.gov.lv&gt;; Guna </w:t>
      </w:r>
      <w:proofErr w:type="spellStart"/>
      <w:r>
        <w:rPr>
          <w:rFonts w:ascii="Calibri" w:eastAsia="Times New Roman" w:hAnsi="Calibri"/>
          <w:sz w:val="22"/>
          <w:szCs w:val="22"/>
          <w:lang w:val="en-US" w:eastAsia="lv-LV"/>
        </w:rPr>
        <w:t>Federe</w:t>
      </w:r>
      <w:proofErr w:type="spellEnd"/>
      <w:r>
        <w:rPr>
          <w:rFonts w:ascii="Calibri" w:eastAsia="Times New Roman" w:hAnsi="Calibri"/>
          <w:sz w:val="22"/>
          <w:szCs w:val="22"/>
          <w:lang w:val="en-US" w:eastAsia="lv-LV"/>
        </w:rPr>
        <w:t xml:space="preserve"> &lt;guna.federe@fm.gov.lv&gt;; Iveta </w:t>
      </w:r>
      <w:proofErr w:type="spellStart"/>
      <w:r>
        <w:rPr>
          <w:rFonts w:ascii="Calibri" w:eastAsia="Times New Roman" w:hAnsi="Calibri"/>
          <w:sz w:val="22"/>
          <w:szCs w:val="22"/>
          <w:lang w:val="en-US" w:eastAsia="lv-LV"/>
        </w:rPr>
        <w:t>Cirse</w:t>
      </w:r>
      <w:proofErr w:type="spellEnd"/>
      <w:r>
        <w:rPr>
          <w:rFonts w:ascii="Calibri" w:eastAsia="Times New Roman" w:hAnsi="Calibri"/>
          <w:sz w:val="22"/>
          <w:szCs w:val="22"/>
          <w:lang w:val="en-US" w:eastAsia="lv-LV"/>
        </w:rPr>
        <w:t xml:space="preserve"> &lt;iveta.cirse@fm.gov.lv&gt;; </w:t>
      </w:r>
      <w:proofErr w:type="spellStart"/>
      <w:r>
        <w:rPr>
          <w:rFonts w:ascii="Calibri" w:eastAsia="Times New Roman" w:hAnsi="Calibri"/>
          <w:sz w:val="22"/>
          <w:szCs w:val="22"/>
          <w:lang w:val="en-US" w:eastAsia="lv-LV"/>
        </w:rPr>
        <w:t>Aleksejs</w:t>
      </w:r>
      <w:proofErr w:type="spellEnd"/>
      <w:r>
        <w:rPr>
          <w:rFonts w:ascii="Calibri" w:eastAsia="Times New Roman" w:hAnsi="Calibri"/>
          <w:sz w:val="22"/>
          <w:szCs w:val="22"/>
          <w:lang w:val="en-US" w:eastAsia="lv-LV"/>
        </w:rPr>
        <w:t xml:space="preserve"> </w:t>
      </w:r>
      <w:proofErr w:type="spellStart"/>
      <w:r>
        <w:rPr>
          <w:rFonts w:ascii="Calibri" w:eastAsia="Times New Roman" w:hAnsi="Calibri"/>
          <w:sz w:val="22"/>
          <w:szCs w:val="22"/>
          <w:lang w:val="en-US" w:eastAsia="lv-LV"/>
        </w:rPr>
        <w:t>Meļihovs</w:t>
      </w:r>
      <w:proofErr w:type="spellEnd"/>
      <w:r>
        <w:rPr>
          <w:rFonts w:ascii="Calibri" w:eastAsia="Times New Roman" w:hAnsi="Calibri"/>
          <w:sz w:val="22"/>
          <w:szCs w:val="22"/>
          <w:lang w:val="en-US" w:eastAsia="lv-LV"/>
        </w:rPr>
        <w:t xml:space="preserve"> &lt;aleksejs.melihovs@fm.gov.lv&gt;; Anna </w:t>
      </w:r>
      <w:proofErr w:type="spellStart"/>
      <w:r>
        <w:rPr>
          <w:rFonts w:ascii="Calibri" w:eastAsia="Times New Roman" w:hAnsi="Calibri"/>
          <w:sz w:val="22"/>
          <w:szCs w:val="22"/>
          <w:lang w:val="en-US" w:eastAsia="lv-LV"/>
        </w:rPr>
        <w:t>Deksne</w:t>
      </w:r>
      <w:proofErr w:type="spellEnd"/>
      <w:r>
        <w:rPr>
          <w:rFonts w:ascii="Calibri" w:eastAsia="Times New Roman" w:hAnsi="Calibri"/>
          <w:sz w:val="22"/>
          <w:szCs w:val="22"/>
          <w:lang w:val="en-US" w:eastAsia="lv-LV"/>
        </w:rPr>
        <w:t xml:space="preserve"> &lt;anna.deksne@fm.gov.lv&gt;; Elīna </w:t>
      </w:r>
      <w:proofErr w:type="spellStart"/>
      <w:r>
        <w:rPr>
          <w:rFonts w:ascii="Calibri" w:eastAsia="Times New Roman" w:hAnsi="Calibri"/>
          <w:sz w:val="22"/>
          <w:szCs w:val="22"/>
          <w:lang w:val="en-US" w:eastAsia="lv-LV"/>
        </w:rPr>
        <w:t>Puriņa</w:t>
      </w:r>
      <w:proofErr w:type="spellEnd"/>
      <w:r>
        <w:rPr>
          <w:rFonts w:ascii="Calibri" w:eastAsia="Times New Roman" w:hAnsi="Calibri"/>
          <w:sz w:val="22"/>
          <w:szCs w:val="22"/>
          <w:lang w:val="en-US" w:eastAsia="lv-LV"/>
        </w:rPr>
        <w:t xml:space="preserve"> &lt;elina.purina@fm.gov.lv&gt;; Sarmīte </w:t>
      </w:r>
      <w:proofErr w:type="spellStart"/>
      <w:r>
        <w:rPr>
          <w:rFonts w:ascii="Calibri" w:eastAsia="Times New Roman" w:hAnsi="Calibri"/>
          <w:sz w:val="22"/>
          <w:szCs w:val="22"/>
          <w:lang w:val="en-US" w:eastAsia="lv-LV"/>
        </w:rPr>
        <w:t>Zakovska</w:t>
      </w:r>
      <w:proofErr w:type="spellEnd"/>
      <w:r>
        <w:rPr>
          <w:rFonts w:ascii="Calibri" w:eastAsia="Times New Roman" w:hAnsi="Calibri"/>
          <w:sz w:val="22"/>
          <w:szCs w:val="22"/>
          <w:lang w:val="en-US" w:eastAsia="lv-LV"/>
        </w:rPr>
        <w:t xml:space="preserve"> &lt;sarmite.zakovska@fm.gov.lv&gt;; ritvars.timermanis@cfla.gov.lv</w:t>
      </w:r>
      <w:r>
        <w:rPr>
          <w:rFonts w:ascii="Calibri" w:eastAsia="Times New Roman" w:hAnsi="Calibri"/>
          <w:sz w:val="22"/>
          <w:szCs w:val="22"/>
          <w:lang w:val="en-US" w:eastAsia="lv-LV"/>
        </w:rPr>
        <w:br/>
      </w:r>
      <w:r>
        <w:rPr>
          <w:rFonts w:ascii="Calibri" w:eastAsia="Times New Roman" w:hAnsi="Calibri"/>
          <w:b/>
          <w:bCs/>
          <w:sz w:val="22"/>
          <w:szCs w:val="22"/>
          <w:lang w:val="en-US" w:eastAsia="lv-LV"/>
        </w:rPr>
        <w:t>Subject:</w:t>
      </w:r>
      <w:r>
        <w:rPr>
          <w:rFonts w:ascii="Calibri" w:eastAsia="Times New Roman" w:hAnsi="Calibri"/>
          <w:sz w:val="22"/>
          <w:szCs w:val="22"/>
          <w:lang w:val="en-US" w:eastAsia="lv-LV"/>
        </w:rPr>
        <w:t xml:space="preserve"> FW: 21-TA-242: </w:t>
      </w:r>
      <w:proofErr w:type="spellStart"/>
      <w:r>
        <w:rPr>
          <w:rFonts w:ascii="Calibri" w:eastAsia="Times New Roman" w:hAnsi="Calibri"/>
          <w:sz w:val="22"/>
          <w:szCs w:val="22"/>
          <w:lang w:val="en-US" w:eastAsia="lv-LV"/>
        </w:rPr>
        <w:t>Ministru</w:t>
      </w:r>
      <w:proofErr w:type="spellEnd"/>
      <w:r>
        <w:rPr>
          <w:rFonts w:ascii="Calibri" w:eastAsia="Times New Roman" w:hAnsi="Calibri"/>
          <w:sz w:val="22"/>
          <w:szCs w:val="22"/>
          <w:lang w:val="en-US" w:eastAsia="lv-LV"/>
        </w:rPr>
        <w:t xml:space="preserve"> </w:t>
      </w:r>
      <w:proofErr w:type="spellStart"/>
      <w:r>
        <w:rPr>
          <w:rFonts w:ascii="Calibri" w:eastAsia="Times New Roman" w:hAnsi="Calibri"/>
          <w:sz w:val="22"/>
          <w:szCs w:val="22"/>
          <w:lang w:val="en-US" w:eastAsia="lv-LV"/>
        </w:rPr>
        <w:t>kabineta</w:t>
      </w:r>
      <w:proofErr w:type="spellEnd"/>
      <w:r>
        <w:rPr>
          <w:rFonts w:ascii="Calibri" w:eastAsia="Times New Roman" w:hAnsi="Calibri"/>
          <w:sz w:val="22"/>
          <w:szCs w:val="22"/>
          <w:lang w:val="en-US" w:eastAsia="lv-LV"/>
        </w:rPr>
        <w:t xml:space="preserve"> </w:t>
      </w:r>
      <w:proofErr w:type="spellStart"/>
      <w:r>
        <w:rPr>
          <w:rFonts w:ascii="Calibri" w:eastAsia="Times New Roman" w:hAnsi="Calibri"/>
          <w:sz w:val="22"/>
          <w:szCs w:val="22"/>
          <w:lang w:val="en-US" w:eastAsia="lv-LV"/>
        </w:rPr>
        <w:t>rīkojums</w:t>
      </w:r>
      <w:proofErr w:type="spellEnd"/>
      <w:r>
        <w:rPr>
          <w:rFonts w:ascii="Calibri" w:eastAsia="Times New Roman" w:hAnsi="Calibri"/>
          <w:sz w:val="22"/>
          <w:szCs w:val="22"/>
          <w:lang w:val="en-US" w:eastAsia="lv-LV"/>
        </w:rPr>
        <w:t xml:space="preserve"> “Par </w:t>
      </w:r>
      <w:proofErr w:type="spellStart"/>
      <w:r>
        <w:rPr>
          <w:rFonts w:ascii="Calibri" w:eastAsia="Times New Roman" w:hAnsi="Calibri"/>
          <w:sz w:val="22"/>
          <w:szCs w:val="22"/>
          <w:lang w:val="en-US" w:eastAsia="lv-LV"/>
        </w:rPr>
        <w:t>grozījumiem</w:t>
      </w:r>
      <w:proofErr w:type="spellEnd"/>
      <w:r>
        <w:rPr>
          <w:rFonts w:ascii="Calibri" w:eastAsia="Times New Roman" w:hAnsi="Calibri"/>
          <w:sz w:val="22"/>
          <w:szCs w:val="22"/>
          <w:lang w:val="en-US" w:eastAsia="lv-LV"/>
        </w:rPr>
        <w:t xml:space="preserve"> </w:t>
      </w:r>
      <w:proofErr w:type="spellStart"/>
      <w:r>
        <w:rPr>
          <w:rFonts w:ascii="Calibri" w:eastAsia="Times New Roman" w:hAnsi="Calibri"/>
          <w:sz w:val="22"/>
          <w:szCs w:val="22"/>
          <w:lang w:val="en-US" w:eastAsia="lv-LV"/>
        </w:rPr>
        <w:t>Ministru</w:t>
      </w:r>
      <w:proofErr w:type="spellEnd"/>
      <w:r>
        <w:rPr>
          <w:rFonts w:ascii="Calibri" w:eastAsia="Times New Roman" w:hAnsi="Calibri"/>
          <w:sz w:val="22"/>
          <w:szCs w:val="22"/>
          <w:lang w:val="en-US" w:eastAsia="lv-LV"/>
        </w:rPr>
        <w:t xml:space="preserve"> </w:t>
      </w:r>
      <w:proofErr w:type="spellStart"/>
      <w:r>
        <w:rPr>
          <w:rFonts w:ascii="Calibri" w:eastAsia="Times New Roman" w:hAnsi="Calibri"/>
          <w:sz w:val="22"/>
          <w:szCs w:val="22"/>
          <w:lang w:val="en-US" w:eastAsia="lv-LV"/>
        </w:rPr>
        <w:t>kabineta</w:t>
      </w:r>
      <w:proofErr w:type="spellEnd"/>
      <w:r>
        <w:rPr>
          <w:rFonts w:ascii="Calibri" w:eastAsia="Times New Roman" w:hAnsi="Calibri"/>
          <w:sz w:val="22"/>
          <w:szCs w:val="22"/>
          <w:lang w:val="en-US" w:eastAsia="lv-LV"/>
        </w:rPr>
        <w:t xml:space="preserve"> 2020.gada 13.augusta </w:t>
      </w:r>
      <w:proofErr w:type="spellStart"/>
      <w:r>
        <w:rPr>
          <w:rFonts w:ascii="Calibri" w:eastAsia="Times New Roman" w:hAnsi="Calibri"/>
          <w:sz w:val="22"/>
          <w:szCs w:val="22"/>
          <w:lang w:val="en-US" w:eastAsia="lv-LV"/>
        </w:rPr>
        <w:t>rīkojumā</w:t>
      </w:r>
      <w:proofErr w:type="spellEnd"/>
      <w:r>
        <w:rPr>
          <w:rFonts w:ascii="Calibri" w:eastAsia="Times New Roman" w:hAnsi="Calibri"/>
          <w:sz w:val="22"/>
          <w:szCs w:val="22"/>
          <w:lang w:val="en-US" w:eastAsia="lv-LV"/>
        </w:rPr>
        <w:t xml:space="preserve"> Nr. 442 “Par Satiksmes </w:t>
      </w:r>
      <w:proofErr w:type="spellStart"/>
      <w:r>
        <w:rPr>
          <w:rFonts w:ascii="Calibri" w:eastAsia="Times New Roman" w:hAnsi="Calibri"/>
          <w:sz w:val="22"/>
          <w:szCs w:val="22"/>
          <w:lang w:val="en-US" w:eastAsia="lv-LV"/>
        </w:rPr>
        <w:t>ministrijas</w:t>
      </w:r>
      <w:proofErr w:type="spellEnd"/>
      <w:r>
        <w:rPr>
          <w:rFonts w:ascii="Calibri" w:eastAsia="Times New Roman" w:hAnsi="Calibri"/>
          <w:sz w:val="22"/>
          <w:szCs w:val="22"/>
          <w:lang w:val="en-US" w:eastAsia="lv-LV"/>
        </w:rPr>
        <w:t xml:space="preserve"> </w:t>
      </w:r>
      <w:proofErr w:type="spellStart"/>
      <w:r>
        <w:rPr>
          <w:rFonts w:ascii="Calibri" w:eastAsia="Times New Roman" w:hAnsi="Calibri"/>
          <w:sz w:val="22"/>
          <w:szCs w:val="22"/>
          <w:lang w:val="en-US" w:eastAsia="lv-LV"/>
        </w:rPr>
        <w:t>ilgtermiņa</w:t>
      </w:r>
      <w:proofErr w:type="spellEnd"/>
      <w:r>
        <w:rPr>
          <w:rFonts w:ascii="Calibri" w:eastAsia="Times New Roman" w:hAnsi="Calibri"/>
          <w:sz w:val="22"/>
          <w:szCs w:val="22"/>
          <w:lang w:val="en-US" w:eastAsia="lv-LV"/>
        </w:rPr>
        <w:t xml:space="preserve"> </w:t>
      </w:r>
      <w:proofErr w:type="spellStart"/>
      <w:r>
        <w:rPr>
          <w:rFonts w:ascii="Calibri" w:eastAsia="Times New Roman" w:hAnsi="Calibri"/>
          <w:sz w:val="22"/>
          <w:szCs w:val="22"/>
          <w:lang w:val="en-US" w:eastAsia="lv-LV"/>
        </w:rPr>
        <w:t>saistībām</w:t>
      </w:r>
      <w:proofErr w:type="spellEnd"/>
      <w:r>
        <w:rPr>
          <w:rFonts w:ascii="Calibri" w:eastAsia="Times New Roman" w:hAnsi="Calibri"/>
          <w:sz w:val="22"/>
          <w:szCs w:val="22"/>
          <w:lang w:val="en-US" w:eastAsia="lv-LV"/>
        </w:rPr>
        <w:t xml:space="preserve"> </w:t>
      </w:r>
      <w:proofErr w:type="spellStart"/>
      <w:r>
        <w:rPr>
          <w:rFonts w:ascii="Calibri" w:eastAsia="Times New Roman" w:hAnsi="Calibri"/>
          <w:sz w:val="22"/>
          <w:szCs w:val="22"/>
          <w:lang w:val="en-US" w:eastAsia="lv-LV"/>
        </w:rPr>
        <w:t>valsts</w:t>
      </w:r>
      <w:proofErr w:type="spellEnd"/>
      <w:r>
        <w:rPr>
          <w:rFonts w:ascii="Calibri" w:eastAsia="Times New Roman" w:hAnsi="Calibri"/>
          <w:sz w:val="22"/>
          <w:szCs w:val="22"/>
          <w:lang w:val="en-US" w:eastAsia="lv-LV"/>
        </w:rPr>
        <w:t xml:space="preserve"> </w:t>
      </w:r>
      <w:proofErr w:type="spellStart"/>
      <w:r>
        <w:rPr>
          <w:rFonts w:ascii="Calibri" w:eastAsia="Times New Roman" w:hAnsi="Calibri"/>
          <w:sz w:val="22"/>
          <w:szCs w:val="22"/>
          <w:lang w:val="en-US" w:eastAsia="lv-LV"/>
        </w:rPr>
        <w:t>galvenā</w:t>
      </w:r>
      <w:proofErr w:type="spellEnd"/>
      <w:r>
        <w:rPr>
          <w:rFonts w:ascii="Calibri" w:eastAsia="Times New Roman" w:hAnsi="Calibri"/>
          <w:sz w:val="22"/>
          <w:szCs w:val="22"/>
          <w:lang w:val="en-US" w:eastAsia="lv-LV"/>
        </w:rPr>
        <w:t xml:space="preserve"> </w:t>
      </w:r>
      <w:proofErr w:type="spellStart"/>
      <w:r>
        <w:rPr>
          <w:rFonts w:ascii="Calibri" w:eastAsia="Times New Roman" w:hAnsi="Calibri"/>
          <w:sz w:val="22"/>
          <w:szCs w:val="22"/>
          <w:lang w:val="en-US" w:eastAsia="lv-LV"/>
        </w:rPr>
        <w:t>autoceļa</w:t>
      </w:r>
      <w:proofErr w:type="spellEnd"/>
      <w:r>
        <w:rPr>
          <w:rFonts w:ascii="Calibri" w:eastAsia="Times New Roman" w:hAnsi="Calibri"/>
          <w:sz w:val="22"/>
          <w:szCs w:val="22"/>
          <w:lang w:val="en-US" w:eastAsia="lv-LV"/>
        </w:rPr>
        <w:t xml:space="preserve"> "E67/A7 </w:t>
      </w:r>
      <w:proofErr w:type="spellStart"/>
      <w:r>
        <w:rPr>
          <w:rFonts w:ascii="Calibri" w:eastAsia="Times New Roman" w:hAnsi="Calibri"/>
          <w:sz w:val="22"/>
          <w:szCs w:val="22"/>
          <w:lang w:val="en-US" w:eastAsia="lv-LV"/>
        </w:rPr>
        <w:t>Ķekavas</w:t>
      </w:r>
      <w:proofErr w:type="spellEnd"/>
      <w:r>
        <w:rPr>
          <w:rFonts w:ascii="Calibri" w:eastAsia="Times New Roman" w:hAnsi="Calibri"/>
          <w:sz w:val="22"/>
          <w:szCs w:val="22"/>
          <w:lang w:val="en-US" w:eastAsia="lv-LV"/>
        </w:rPr>
        <w:t xml:space="preserve"> </w:t>
      </w:r>
      <w:proofErr w:type="spellStart"/>
      <w:r>
        <w:rPr>
          <w:rFonts w:ascii="Calibri" w:eastAsia="Times New Roman" w:hAnsi="Calibri"/>
          <w:sz w:val="22"/>
          <w:szCs w:val="22"/>
          <w:lang w:val="en-US" w:eastAsia="lv-LV"/>
        </w:rPr>
        <w:t>apvedceļš</w:t>
      </w:r>
      <w:proofErr w:type="spellEnd"/>
      <w:r>
        <w:rPr>
          <w:rFonts w:ascii="Calibri" w:eastAsia="Times New Roman" w:hAnsi="Calibri"/>
          <w:sz w:val="22"/>
          <w:szCs w:val="22"/>
          <w:lang w:val="en-US" w:eastAsia="lv-LV"/>
        </w:rPr>
        <w:t xml:space="preserve">" </w:t>
      </w:r>
      <w:proofErr w:type="spellStart"/>
      <w:r>
        <w:rPr>
          <w:rFonts w:ascii="Calibri" w:eastAsia="Times New Roman" w:hAnsi="Calibri"/>
          <w:sz w:val="22"/>
          <w:szCs w:val="22"/>
          <w:lang w:val="en-US" w:eastAsia="lv-LV"/>
        </w:rPr>
        <w:t>publiskās</w:t>
      </w:r>
      <w:proofErr w:type="spellEnd"/>
      <w:r>
        <w:rPr>
          <w:rFonts w:ascii="Calibri" w:eastAsia="Times New Roman" w:hAnsi="Calibri"/>
          <w:sz w:val="22"/>
          <w:szCs w:val="22"/>
          <w:lang w:val="en-US" w:eastAsia="lv-LV"/>
        </w:rPr>
        <w:t xml:space="preserve"> un </w:t>
      </w:r>
      <w:proofErr w:type="spellStart"/>
      <w:r>
        <w:rPr>
          <w:rFonts w:ascii="Calibri" w:eastAsia="Times New Roman" w:hAnsi="Calibri"/>
          <w:sz w:val="22"/>
          <w:szCs w:val="22"/>
          <w:lang w:val="en-US" w:eastAsia="lv-LV"/>
        </w:rPr>
        <w:t>privātās</w:t>
      </w:r>
      <w:proofErr w:type="spellEnd"/>
      <w:r>
        <w:rPr>
          <w:rFonts w:ascii="Calibri" w:eastAsia="Times New Roman" w:hAnsi="Calibri"/>
          <w:sz w:val="22"/>
          <w:szCs w:val="22"/>
          <w:lang w:val="en-US" w:eastAsia="lv-LV"/>
        </w:rPr>
        <w:t xml:space="preserve"> </w:t>
      </w:r>
      <w:proofErr w:type="spellStart"/>
      <w:r>
        <w:rPr>
          <w:rFonts w:ascii="Calibri" w:eastAsia="Times New Roman" w:hAnsi="Calibri"/>
          <w:sz w:val="22"/>
          <w:szCs w:val="22"/>
          <w:lang w:val="en-US" w:eastAsia="lv-LV"/>
        </w:rPr>
        <w:t>partnerības</w:t>
      </w:r>
      <w:proofErr w:type="spellEnd"/>
      <w:r>
        <w:rPr>
          <w:rFonts w:ascii="Calibri" w:eastAsia="Times New Roman" w:hAnsi="Calibri"/>
          <w:sz w:val="22"/>
          <w:szCs w:val="22"/>
          <w:lang w:val="en-US" w:eastAsia="lv-LV"/>
        </w:rPr>
        <w:t>..."</w:t>
      </w:r>
      <w:r>
        <w:rPr>
          <w:rFonts w:ascii="Calibri" w:eastAsia="Times New Roman" w:hAnsi="Calibri"/>
          <w:sz w:val="22"/>
          <w:szCs w:val="22"/>
          <w:lang w:val="en-US" w:eastAsia="lv-LV"/>
        </w:rPr>
        <w:br/>
      </w:r>
      <w:r>
        <w:rPr>
          <w:rFonts w:ascii="Calibri" w:eastAsia="Times New Roman" w:hAnsi="Calibri"/>
          <w:b/>
          <w:bCs/>
          <w:sz w:val="22"/>
          <w:szCs w:val="22"/>
          <w:lang w:val="en-US" w:eastAsia="lv-LV"/>
        </w:rPr>
        <w:t>Importance:</w:t>
      </w:r>
      <w:r>
        <w:rPr>
          <w:rFonts w:ascii="Calibri" w:eastAsia="Times New Roman" w:hAnsi="Calibri"/>
          <w:sz w:val="22"/>
          <w:szCs w:val="22"/>
          <w:lang w:val="en-US" w:eastAsia="lv-LV"/>
        </w:rPr>
        <w:t xml:space="preserve"> High</w:t>
      </w:r>
    </w:p>
    <w:p w14:paraId="5293B60E" w14:textId="77777777" w:rsidR="006E6097" w:rsidRDefault="006E6097" w:rsidP="006E6097"/>
    <w:p w14:paraId="07BC1A25" w14:textId="77777777" w:rsidR="006E6097" w:rsidRDefault="006E6097" w:rsidP="006E6097">
      <w:pPr>
        <w:rPr>
          <w:rFonts w:ascii="Calibri" w:hAnsi="Calibri"/>
          <w:sz w:val="22"/>
          <w:szCs w:val="22"/>
        </w:rPr>
      </w:pPr>
      <w:r>
        <w:rPr>
          <w:rFonts w:ascii="Calibri" w:hAnsi="Calibri"/>
          <w:sz w:val="22"/>
          <w:szCs w:val="22"/>
        </w:rPr>
        <w:t>Labdien!</w:t>
      </w:r>
    </w:p>
    <w:p w14:paraId="5643B5DD" w14:textId="77777777" w:rsidR="006E6097" w:rsidRDefault="006E6097" w:rsidP="006E6097">
      <w:pPr>
        <w:rPr>
          <w:rFonts w:ascii="Calibri" w:hAnsi="Calibri"/>
          <w:sz w:val="22"/>
          <w:szCs w:val="22"/>
        </w:rPr>
      </w:pPr>
    </w:p>
    <w:p w14:paraId="7EA4B081" w14:textId="77777777" w:rsidR="006E6097" w:rsidRDefault="006E6097" w:rsidP="006E6097">
      <w:pPr>
        <w:rPr>
          <w:rFonts w:ascii="Calibri" w:hAnsi="Calibri"/>
          <w:sz w:val="22"/>
          <w:szCs w:val="22"/>
        </w:rPr>
      </w:pPr>
      <w:r>
        <w:rPr>
          <w:rFonts w:ascii="Calibri" w:hAnsi="Calibri"/>
          <w:sz w:val="22"/>
          <w:szCs w:val="22"/>
        </w:rPr>
        <w:t>Izskatījām veiktos precizējumus un informējam, ka pēdējā tiesību aktu lietas Nr.21-TA-242 skaņošanā izteiktie Finanšu ministrijas iebildumi ir ņemti vērā.</w:t>
      </w:r>
    </w:p>
    <w:p w14:paraId="0F14412C" w14:textId="77777777" w:rsidR="006E6097" w:rsidRDefault="006E6097" w:rsidP="006E6097">
      <w:pPr>
        <w:rPr>
          <w:rFonts w:ascii="Calibri" w:hAnsi="Calibri"/>
          <w:sz w:val="22"/>
          <w:szCs w:val="22"/>
        </w:rPr>
      </w:pPr>
    </w:p>
    <w:p w14:paraId="1714F5A6" w14:textId="77777777" w:rsidR="006E6097" w:rsidRDefault="006E6097" w:rsidP="006E6097">
      <w:pPr>
        <w:rPr>
          <w:rFonts w:ascii="Calibri" w:hAnsi="Calibri"/>
          <w:sz w:val="22"/>
          <w:szCs w:val="22"/>
        </w:rPr>
      </w:pPr>
      <w:r>
        <w:rPr>
          <w:rFonts w:ascii="Calibri" w:hAnsi="Calibri"/>
          <w:sz w:val="22"/>
          <w:szCs w:val="22"/>
        </w:rPr>
        <w:t xml:space="preserve">Vienlaikus aicinām Ministru kabineta </w:t>
      </w:r>
      <w:proofErr w:type="spellStart"/>
      <w:r>
        <w:rPr>
          <w:rFonts w:ascii="Calibri" w:hAnsi="Calibri"/>
          <w:sz w:val="22"/>
          <w:szCs w:val="22"/>
        </w:rPr>
        <w:t>protokollēmuma</w:t>
      </w:r>
      <w:proofErr w:type="spellEnd"/>
      <w:r>
        <w:rPr>
          <w:rFonts w:ascii="Calibri" w:hAnsi="Calibri"/>
          <w:sz w:val="22"/>
          <w:szCs w:val="22"/>
        </w:rPr>
        <w:t xml:space="preserve"> projekta 7.punktā precizēt atsauci uz Likuma par budžetu un finanšu vadību pantu, proti, “9.1 panta” vietā norādīt “9.</w:t>
      </w:r>
      <w:r>
        <w:rPr>
          <w:rFonts w:ascii="Calibri" w:hAnsi="Calibri"/>
          <w:sz w:val="22"/>
          <w:szCs w:val="22"/>
          <w:vertAlign w:val="superscript"/>
        </w:rPr>
        <w:t>1</w:t>
      </w:r>
      <w:r>
        <w:rPr>
          <w:rFonts w:ascii="Calibri" w:hAnsi="Calibri"/>
          <w:sz w:val="22"/>
          <w:szCs w:val="22"/>
        </w:rPr>
        <w:t xml:space="preserve"> panta”, kā arī vēlreiz pārbaudīt un nepieciešamības gadījumā precizēt Ministru kabineta </w:t>
      </w:r>
      <w:proofErr w:type="spellStart"/>
      <w:r>
        <w:rPr>
          <w:rFonts w:ascii="Calibri" w:hAnsi="Calibri"/>
          <w:sz w:val="22"/>
          <w:szCs w:val="22"/>
        </w:rPr>
        <w:t>protokollēmuma</w:t>
      </w:r>
      <w:proofErr w:type="spellEnd"/>
      <w:r>
        <w:rPr>
          <w:rFonts w:ascii="Calibri" w:hAnsi="Calibri"/>
          <w:sz w:val="22"/>
          <w:szCs w:val="22"/>
        </w:rPr>
        <w:t xml:space="preserve"> projekta 6.punktā norādīto PVN apmēru 2023.gadam, lai tas atbilstu rīkojuma projektā un anotācijā norādītajam apmēram (</w:t>
      </w:r>
      <w:proofErr w:type="spellStart"/>
      <w:r>
        <w:rPr>
          <w:rFonts w:ascii="Calibri" w:hAnsi="Calibri"/>
          <w:sz w:val="22"/>
          <w:szCs w:val="22"/>
        </w:rPr>
        <w:t>protokollēmumā</w:t>
      </w:r>
      <w:proofErr w:type="spellEnd"/>
      <w:r>
        <w:rPr>
          <w:rFonts w:ascii="Calibri" w:hAnsi="Calibri"/>
          <w:sz w:val="22"/>
          <w:szCs w:val="22"/>
        </w:rPr>
        <w:t xml:space="preserve"> ir 6 124 566 </w:t>
      </w:r>
      <w:proofErr w:type="spellStart"/>
      <w:r>
        <w:rPr>
          <w:rFonts w:ascii="Calibri" w:hAnsi="Calibri"/>
          <w:sz w:val="22"/>
          <w:szCs w:val="22"/>
        </w:rPr>
        <w:t>euro</w:t>
      </w:r>
      <w:proofErr w:type="spellEnd"/>
      <w:r>
        <w:rPr>
          <w:rFonts w:ascii="Calibri" w:hAnsi="Calibri"/>
          <w:sz w:val="22"/>
          <w:szCs w:val="22"/>
        </w:rPr>
        <w:t xml:space="preserve">, bet rīkojumā un anotācijā ir 6 238 981 </w:t>
      </w:r>
      <w:proofErr w:type="spellStart"/>
      <w:r>
        <w:rPr>
          <w:rFonts w:ascii="Calibri" w:hAnsi="Calibri"/>
          <w:sz w:val="22"/>
          <w:szCs w:val="22"/>
        </w:rPr>
        <w:t>euro</w:t>
      </w:r>
      <w:proofErr w:type="spellEnd"/>
      <w:r>
        <w:rPr>
          <w:rFonts w:ascii="Calibri" w:hAnsi="Calibri"/>
          <w:sz w:val="22"/>
          <w:szCs w:val="22"/>
        </w:rPr>
        <w:t xml:space="preserve">, kas ir 6 124 566 </w:t>
      </w:r>
      <w:proofErr w:type="spellStart"/>
      <w:r>
        <w:rPr>
          <w:rFonts w:ascii="Calibri" w:hAnsi="Calibri"/>
          <w:sz w:val="22"/>
          <w:szCs w:val="22"/>
        </w:rPr>
        <w:t>euro</w:t>
      </w:r>
      <w:proofErr w:type="spellEnd"/>
      <w:r>
        <w:rPr>
          <w:rFonts w:ascii="Calibri" w:hAnsi="Calibri"/>
          <w:sz w:val="22"/>
          <w:szCs w:val="22"/>
        </w:rPr>
        <w:t xml:space="preserve"> un 114 415 </w:t>
      </w:r>
      <w:proofErr w:type="spellStart"/>
      <w:r>
        <w:rPr>
          <w:rFonts w:ascii="Calibri" w:hAnsi="Calibri"/>
          <w:sz w:val="22"/>
          <w:szCs w:val="22"/>
        </w:rPr>
        <w:t>euro</w:t>
      </w:r>
      <w:proofErr w:type="spellEnd"/>
      <w:r>
        <w:rPr>
          <w:rFonts w:ascii="Calibri" w:hAnsi="Calibri"/>
          <w:sz w:val="22"/>
          <w:szCs w:val="22"/>
        </w:rPr>
        <w:t xml:space="preserve"> kopsumma).</w:t>
      </w:r>
    </w:p>
    <w:p w14:paraId="1A20B1C8" w14:textId="77777777" w:rsidR="006E6097" w:rsidRDefault="006E6097" w:rsidP="006E6097">
      <w:pPr>
        <w:rPr>
          <w:rFonts w:ascii="Calibri" w:hAnsi="Calibri"/>
          <w:sz w:val="22"/>
          <w:szCs w:val="22"/>
        </w:rPr>
      </w:pPr>
    </w:p>
    <w:p w14:paraId="7350FC47" w14:textId="77777777" w:rsidR="006E6097" w:rsidRDefault="006E6097" w:rsidP="006E6097">
      <w:pPr>
        <w:rPr>
          <w:rFonts w:ascii="Calibri" w:hAnsi="Calibri"/>
          <w:sz w:val="22"/>
          <w:szCs w:val="22"/>
        </w:rPr>
      </w:pPr>
      <w:r>
        <w:rPr>
          <w:rFonts w:ascii="Calibri" w:hAnsi="Calibri"/>
          <w:sz w:val="22"/>
          <w:szCs w:val="22"/>
        </w:rPr>
        <w:t>Papildus aicinām turpmāk tiesību aktu lietu atkārtoto saskaņošanu virzīt caur Tiesību aktu portālu.</w:t>
      </w:r>
    </w:p>
    <w:p w14:paraId="04EB1998" w14:textId="77777777" w:rsidR="006E6097" w:rsidRDefault="006E6097" w:rsidP="006E6097">
      <w:pPr>
        <w:rPr>
          <w:rFonts w:ascii="Calibri" w:hAnsi="Calibri"/>
          <w:sz w:val="22"/>
          <w:szCs w:val="22"/>
        </w:rPr>
      </w:pPr>
    </w:p>
    <w:p w14:paraId="4A41A1FA" w14:textId="0CA458A6" w:rsidR="006E6097" w:rsidRDefault="006E6097" w:rsidP="006E6097">
      <w:pPr>
        <w:rPr>
          <w:rFonts w:ascii="Franklin Gothic Book" w:hAnsi="Franklin Gothic Book"/>
          <w:color w:val="767573"/>
          <w:sz w:val="16"/>
          <w:szCs w:val="16"/>
        </w:rPr>
      </w:pPr>
      <w:r>
        <w:rPr>
          <w:rFonts w:ascii="Franklin Gothic Book" w:hAnsi="Franklin Gothic Book"/>
          <w:b/>
          <w:bCs/>
          <w:color w:val="4C4B49"/>
        </w:rPr>
        <w:t>Ar cieņu</w:t>
      </w:r>
      <w:r>
        <w:rPr>
          <w:rFonts w:ascii="Franklin Gothic Book" w:hAnsi="Franklin Gothic Book"/>
          <w:b/>
          <w:bCs/>
          <w:color w:val="4C4B49"/>
        </w:rPr>
        <w:br/>
      </w:r>
      <w:r>
        <w:rPr>
          <w:rFonts w:ascii="Franklin Gothic Medium" w:hAnsi="Franklin Gothic Medium"/>
          <w:b/>
          <w:bCs/>
          <w:color w:val="1F497D"/>
        </w:rPr>
        <w:t xml:space="preserve">Dace </w:t>
      </w:r>
      <w:proofErr w:type="spellStart"/>
      <w:r>
        <w:rPr>
          <w:rFonts w:ascii="Franklin Gothic Medium" w:hAnsi="Franklin Gothic Medium"/>
          <w:b/>
          <w:bCs/>
          <w:color w:val="1F497D"/>
        </w:rPr>
        <w:t>Hildebrante</w:t>
      </w:r>
      <w:proofErr w:type="spellEnd"/>
      <w:r>
        <w:rPr>
          <w:rFonts w:ascii="Franklin Gothic Book" w:hAnsi="Franklin Gothic Book"/>
          <w:color w:val="767573"/>
          <w:sz w:val="16"/>
          <w:szCs w:val="16"/>
        </w:rPr>
        <w:br/>
        <w:t xml:space="preserve">Budžeta departamenta  direktora vietniece </w:t>
      </w:r>
      <w:r>
        <w:rPr>
          <w:rFonts w:ascii="Franklin Gothic Book" w:hAnsi="Franklin Gothic Book"/>
          <w:color w:val="767573"/>
          <w:sz w:val="16"/>
          <w:szCs w:val="16"/>
        </w:rPr>
        <w:br/>
        <w:t>Reģionālās attīstības, vides, zemkopības un satiksmes finansēšanas nodaļas vadītāja</w:t>
      </w:r>
      <w:r>
        <w:rPr>
          <w:rFonts w:ascii="Franklin Gothic Book" w:hAnsi="Franklin Gothic Book"/>
          <w:color w:val="767573"/>
          <w:sz w:val="16"/>
          <w:szCs w:val="16"/>
        </w:rPr>
        <w:br/>
        <w:t>Tālr.: (+371) 67095454</w:t>
      </w:r>
      <w:r>
        <w:rPr>
          <w:rFonts w:ascii="Franklin Gothic Book" w:hAnsi="Franklin Gothic Book"/>
          <w:color w:val="767573"/>
          <w:sz w:val="16"/>
          <w:szCs w:val="16"/>
        </w:rPr>
        <w:br/>
        <w:t xml:space="preserve">E-pasts: </w:t>
      </w:r>
      <w:hyperlink r:id="rId4" w:history="1">
        <w:r>
          <w:rPr>
            <w:rStyle w:val="Hyperlink"/>
            <w:rFonts w:ascii="Franklin Gothic Book" w:hAnsi="Franklin Gothic Book"/>
            <w:color w:val="1F497D"/>
            <w:sz w:val="16"/>
            <w:szCs w:val="16"/>
          </w:rPr>
          <w:t>dace.hildebrante@fm.gov.lv</w:t>
        </w:r>
      </w:hyperlink>
      <w:r>
        <w:rPr>
          <w:rFonts w:ascii="Franklin Gothic Book" w:hAnsi="Franklin Gothic Book"/>
          <w:color w:val="1F497D"/>
          <w:sz w:val="16"/>
          <w:szCs w:val="16"/>
        </w:rPr>
        <w:br/>
      </w:r>
      <w:r>
        <w:rPr>
          <w:rFonts w:ascii="Franklin Gothic Book" w:hAnsi="Franklin Gothic Book"/>
          <w:color w:val="767573"/>
          <w:sz w:val="16"/>
          <w:szCs w:val="16"/>
        </w:rPr>
        <w:br/>
        <w:t>Latvijas Republikas Finanšu ministrija</w:t>
      </w:r>
      <w:r>
        <w:rPr>
          <w:rFonts w:ascii="Franklin Gothic Book" w:hAnsi="Franklin Gothic Book"/>
          <w:color w:val="767573"/>
          <w:sz w:val="16"/>
          <w:szCs w:val="16"/>
        </w:rPr>
        <w:br/>
        <w:t xml:space="preserve">Smilšu iela 1, </w:t>
      </w:r>
      <w:proofErr w:type="spellStart"/>
      <w:r>
        <w:rPr>
          <w:rFonts w:ascii="Franklin Gothic Book" w:hAnsi="Franklin Gothic Book"/>
          <w:color w:val="767573"/>
          <w:sz w:val="16"/>
          <w:szCs w:val="16"/>
        </w:rPr>
        <w:t>Riga</w:t>
      </w:r>
      <w:proofErr w:type="spellEnd"/>
      <w:r>
        <w:rPr>
          <w:rFonts w:ascii="Franklin Gothic Book" w:hAnsi="Franklin Gothic Book"/>
          <w:color w:val="767573"/>
          <w:sz w:val="16"/>
          <w:szCs w:val="16"/>
        </w:rPr>
        <w:t>, LV-1919, Latvija</w:t>
      </w:r>
      <w:r>
        <w:rPr>
          <w:rFonts w:ascii="Franklin Gothic Book" w:hAnsi="Franklin Gothic Book"/>
          <w:color w:val="767573"/>
          <w:sz w:val="16"/>
          <w:szCs w:val="16"/>
        </w:rPr>
        <w:br/>
        <w:t xml:space="preserve">Mājaslapa: </w:t>
      </w:r>
      <w:hyperlink r:id="rId5" w:history="1">
        <w:r>
          <w:rPr>
            <w:rStyle w:val="Hyperlink"/>
            <w:rFonts w:ascii="Franklin Gothic Book" w:hAnsi="Franklin Gothic Book"/>
            <w:color w:val="1F497D"/>
            <w:sz w:val="16"/>
            <w:szCs w:val="16"/>
          </w:rPr>
          <w:t>www.fm.gov.lv</w:t>
        </w:r>
      </w:hyperlink>
      <w:r>
        <w:rPr>
          <w:rFonts w:ascii="Franklin Gothic Book" w:hAnsi="Franklin Gothic Book"/>
          <w:color w:val="1F497D"/>
          <w:sz w:val="16"/>
          <w:szCs w:val="16"/>
        </w:rPr>
        <w:br/>
      </w:r>
      <w:r>
        <w:rPr>
          <w:rFonts w:ascii="Franklin Gothic Book" w:hAnsi="Franklin Gothic Book"/>
          <w:color w:val="767573"/>
          <w:sz w:val="16"/>
          <w:szCs w:val="16"/>
        </w:rPr>
        <w:t xml:space="preserve">E-pasts: </w:t>
      </w:r>
      <w:hyperlink r:id="rId6" w:history="1">
        <w:r>
          <w:rPr>
            <w:rStyle w:val="Hyperlink"/>
            <w:rFonts w:ascii="Franklin Gothic Book" w:hAnsi="Franklin Gothic Book"/>
            <w:color w:val="1F497D"/>
            <w:sz w:val="16"/>
            <w:szCs w:val="16"/>
          </w:rPr>
          <w:t>pasts@fm.gov.lv</w:t>
        </w:r>
      </w:hyperlink>
      <w:r>
        <w:rPr>
          <w:rFonts w:ascii="Franklin Gothic Book" w:hAnsi="Franklin Gothic Book"/>
          <w:color w:val="1F497D"/>
          <w:sz w:val="16"/>
          <w:szCs w:val="16"/>
        </w:rPr>
        <w:br/>
      </w:r>
      <w:r>
        <w:rPr>
          <w:rFonts w:ascii="Franklin Gothic Book" w:hAnsi="Franklin Gothic Book"/>
          <w:noProof/>
          <w:color w:val="767573"/>
          <w:sz w:val="16"/>
          <w:szCs w:val="16"/>
        </w:rPr>
        <w:drawing>
          <wp:inline distT="0" distB="0" distL="0" distR="0" wp14:anchorId="79EE8C34" wp14:editId="77E44E7F">
            <wp:extent cx="714375" cy="723900"/>
            <wp:effectExtent l="0" t="0" r="9525" b="0"/>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4375" cy="723900"/>
                    </a:xfrm>
                    <a:prstGeom prst="rect">
                      <a:avLst/>
                    </a:prstGeom>
                    <a:noFill/>
                    <a:ln>
                      <a:noFill/>
                    </a:ln>
                  </pic:spPr>
                </pic:pic>
              </a:graphicData>
            </a:graphic>
          </wp:inline>
        </w:drawing>
      </w:r>
    </w:p>
    <w:p w14:paraId="52EFD1C8" w14:textId="45EDED5B" w:rsidR="006E6097" w:rsidRPr="006E6097" w:rsidRDefault="006E6097" w:rsidP="006E6097">
      <w:pPr>
        <w:tabs>
          <w:tab w:val="left" w:pos="8222"/>
        </w:tabs>
        <w:rPr>
          <w:rFonts w:ascii="Calibri" w:hAnsi="Calibri"/>
          <w:sz w:val="22"/>
          <w:szCs w:val="22"/>
          <w:u w:val="single"/>
        </w:rPr>
      </w:pPr>
      <w:r>
        <w:rPr>
          <w:rFonts w:ascii="Calibri" w:hAnsi="Calibri"/>
          <w:sz w:val="22"/>
          <w:szCs w:val="22"/>
          <w:u w:val="single"/>
        </w:rPr>
        <w:tab/>
      </w:r>
    </w:p>
    <w:p w14:paraId="554FB6F4" w14:textId="77777777" w:rsidR="006E6097" w:rsidRDefault="006E6097" w:rsidP="006E6097">
      <w:pPr>
        <w:outlineLvl w:val="0"/>
        <w:rPr>
          <w:rFonts w:ascii="Calibri" w:hAnsi="Calibri"/>
          <w:sz w:val="22"/>
          <w:szCs w:val="22"/>
          <w:lang w:val="en-US" w:eastAsia="lv-LV"/>
        </w:rPr>
      </w:pPr>
      <w:r>
        <w:rPr>
          <w:rFonts w:ascii="Calibri" w:hAnsi="Calibri"/>
          <w:b/>
          <w:bCs/>
          <w:sz w:val="22"/>
          <w:szCs w:val="22"/>
          <w:lang w:val="en-US" w:eastAsia="lv-LV"/>
        </w:rPr>
        <w:t>From:</w:t>
      </w:r>
      <w:r>
        <w:rPr>
          <w:rFonts w:ascii="Calibri" w:hAnsi="Calibri"/>
          <w:sz w:val="22"/>
          <w:szCs w:val="22"/>
          <w:lang w:val="en-US" w:eastAsia="lv-LV"/>
        </w:rPr>
        <w:t xml:space="preserve"> Tālivaldis Vectirāns &lt;</w:t>
      </w:r>
      <w:hyperlink r:id="rId8" w:history="1">
        <w:r>
          <w:rPr>
            <w:rStyle w:val="Hyperlink"/>
            <w:rFonts w:ascii="Calibri" w:hAnsi="Calibri"/>
            <w:sz w:val="22"/>
            <w:szCs w:val="22"/>
            <w:lang w:val="en-US" w:eastAsia="lv-LV"/>
          </w:rPr>
          <w:t>Talivaldis.Vectirans@sam.gov.lv</w:t>
        </w:r>
      </w:hyperlink>
      <w:r>
        <w:rPr>
          <w:rFonts w:ascii="Calibri" w:hAnsi="Calibri"/>
          <w:sz w:val="22"/>
          <w:szCs w:val="22"/>
          <w:lang w:val="en-US" w:eastAsia="lv-LV"/>
        </w:rPr>
        <w:t xml:space="preserve">&gt; </w:t>
      </w:r>
      <w:r>
        <w:rPr>
          <w:rFonts w:ascii="Calibri" w:hAnsi="Calibri"/>
          <w:sz w:val="22"/>
          <w:szCs w:val="22"/>
          <w:lang w:val="en-US" w:eastAsia="lv-LV"/>
        </w:rPr>
        <w:br/>
      </w:r>
      <w:r>
        <w:rPr>
          <w:rFonts w:ascii="Calibri" w:hAnsi="Calibri"/>
          <w:b/>
          <w:bCs/>
          <w:sz w:val="22"/>
          <w:szCs w:val="22"/>
          <w:lang w:val="en-US" w:eastAsia="lv-LV"/>
        </w:rPr>
        <w:t>Sent:</w:t>
      </w:r>
      <w:r>
        <w:rPr>
          <w:rFonts w:ascii="Calibri" w:hAnsi="Calibri"/>
          <w:sz w:val="22"/>
          <w:szCs w:val="22"/>
          <w:lang w:val="en-US" w:eastAsia="lv-LV"/>
        </w:rPr>
        <w:t xml:space="preserve"> </w:t>
      </w:r>
      <w:proofErr w:type="spellStart"/>
      <w:r>
        <w:rPr>
          <w:rFonts w:ascii="Calibri" w:hAnsi="Calibri"/>
          <w:sz w:val="22"/>
          <w:szCs w:val="22"/>
          <w:lang w:val="en-US" w:eastAsia="lv-LV"/>
        </w:rPr>
        <w:t>piektdiena</w:t>
      </w:r>
      <w:proofErr w:type="spellEnd"/>
      <w:r>
        <w:rPr>
          <w:rFonts w:ascii="Calibri" w:hAnsi="Calibri"/>
          <w:sz w:val="22"/>
          <w:szCs w:val="22"/>
          <w:lang w:val="en-US" w:eastAsia="lv-LV"/>
        </w:rPr>
        <w:t xml:space="preserve">, 2021. </w:t>
      </w:r>
      <w:proofErr w:type="spellStart"/>
      <w:r>
        <w:rPr>
          <w:rFonts w:ascii="Calibri" w:hAnsi="Calibri"/>
          <w:sz w:val="22"/>
          <w:szCs w:val="22"/>
          <w:lang w:val="en-US" w:eastAsia="lv-LV"/>
        </w:rPr>
        <w:t>gada</w:t>
      </w:r>
      <w:proofErr w:type="spellEnd"/>
      <w:r>
        <w:rPr>
          <w:rFonts w:ascii="Calibri" w:hAnsi="Calibri"/>
          <w:sz w:val="22"/>
          <w:szCs w:val="22"/>
          <w:lang w:val="en-US" w:eastAsia="lv-LV"/>
        </w:rPr>
        <w:t xml:space="preserve"> 10. </w:t>
      </w:r>
      <w:proofErr w:type="spellStart"/>
      <w:r>
        <w:rPr>
          <w:rFonts w:ascii="Calibri" w:hAnsi="Calibri"/>
          <w:sz w:val="22"/>
          <w:szCs w:val="22"/>
          <w:lang w:val="en-US" w:eastAsia="lv-LV"/>
        </w:rPr>
        <w:t>decembris</w:t>
      </w:r>
      <w:proofErr w:type="spellEnd"/>
      <w:r>
        <w:rPr>
          <w:rFonts w:ascii="Calibri" w:hAnsi="Calibri"/>
          <w:sz w:val="22"/>
          <w:szCs w:val="22"/>
          <w:lang w:val="en-US" w:eastAsia="lv-LV"/>
        </w:rPr>
        <w:t xml:space="preserve"> 10:48</w:t>
      </w:r>
      <w:r>
        <w:rPr>
          <w:rFonts w:ascii="Calibri" w:hAnsi="Calibri"/>
          <w:sz w:val="22"/>
          <w:szCs w:val="22"/>
          <w:lang w:val="en-US" w:eastAsia="lv-LV"/>
        </w:rPr>
        <w:br/>
      </w:r>
      <w:r>
        <w:rPr>
          <w:rFonts w:ascii="Calibri" w:hAnsi="Calibri"/>
          <w:b/>
          <w:bCs/>
          <w:sz w:val="22"/>
          <w:szCs w:val="22"/>
          <w:lang w:val="en-US" w:eastAsia="lv-LV"/>
        </w:rPr>
        <w:t>To:</w:t>
      </w:r>
      <w:r>
        <w:rPr>
          <w:rFonts w:ascii="Calibri" w:hAnsi="Calibri"/>
          <w:sz w:val="22"/>
          <w:szCs w:val="22"/>
          <w:lang w:val="en-US" w:eastAsia="lv-LV"/>
        </w:rPr>
        <w:t xml:space="preserve"> Dace </w:t>
      </w:r>
      <w:proofErr w:type="spellStart"/>
      <w:r>
        <w:rPr>
          <w:rFonts w:ascii="Calibri" w:hAnsi="Calibri"/>
          <w:sz w:val="22"/>
          <w:szCs w:val="22"/>
          <w:lang w:val="en-US" w:eastAsia="lv-LV"/>
        </w:rPr>
        <w:t>Hildebrante</w:t>
      </w:r>
      <w:proofErr w:type="spellEnd"/>
      <w:r>
        <w:rPr>
          <w:rFonts w:ascii="Calibri" w:hAnsi="Calibri"/>
          <w:sz w:val="22"/>
          <w:szCs w:val="22"/>
          <w:lang w:val="en-US" w:eastAsia="lv-LV"/>
        </w:rPr>
        <w:t xml:space="preserve"> &lt;</w:t>
      </w:r>
      <w:hyperlink r:id="rId9" w:history="1">
        <w:r>
          <w:rPr>
            <w:rStyle w:val="Hyperlink"/>
            <w:rFonts w:ascii="Calibri" w:hAnsi="Calibri"/>
            <w:sz w:val="22"/>
            <w:szCs w:val="22"/>
            <w:lang w:val="en-US" w:eastAsia="lv-LV"/>
          </w:rPr>
          <w:t>dace.hildebrante@fm.gov.lv</w:t>
        </w:r>
      </w:hyperlink>
      <w:r>
        <w:rPr>
          <w:rFonts w:ascii="Calibri" w:hAnsi="Calibri"/>
          <w:sz w:val="22"/>
          <w:szCs w:val="22"/>
          <w:lang w:val="en-US" w:eastAsia="lv-LV"/>
        </w:rPr>
        <w:t xml:space="preserve">&gt;; Guna </w:t>
      </w:r>
      <w:proofErr w:type="spellStart"/>
      <w:r>
        <w:rPr>
          <w:rFonts w:ascii="Calibri" w:hAnsi="Calibri"/>
          <w:sz w:val="22"/>
          <w:szCs w:val="22"/>
          <w:lang w:val="en-US" w:eastAsia="lv-LV"/>
        </w:rPr>
        <w:t>Federe</w:t>
      </w:r>
      <w:proofErr w:type="spellEnd"/>
      <w:r>
        <w:rPr>
          <w:rFonts w:ascii="Calibri" w:hAnsi="Calibri"/>
          <w:sz w:val="22"/>
          <w:szCs w:val="22"/>
          <w:lang w:val="en-US" w:eastAsia="lv-LV"/>
        </w:rPr>
        <w:t xml:space="preserve"> &lt;</w:t>
      </w:r>
      <w:hyperlink r:id="rId10" w:history="1">
        <w:r>
          <w:rPr>
            <w:rStyle w:val="Hyperlink"/>
            <w:rFonts w:ascii="Calibri" w:hAnsi="Calibri"/>
            <w:sz w:val="22"/>
            <w:szCs w:val="22"/>
            <w:lang w:val="en-US" w:eastAsia="lv-LV"/>
          </w:rPr>
          <w:t>guna.federe@fm.gov.lv</w:t>
        </w:r>
      </w:hyperlink>
      <w:r>
        <w:rPr>
          <w:rFonts w:ascii="Calibri" w:hAnsi="Calibri"/>
          <w:sz w:val="22"/>
          <w:szCs w:val="22"/>
          <w:lang w:val="en-US" w:eastAsia="lv-LV"/>
        </w:rPr>
        <w:t>&gt;</w:t>
      </w:r>
      <w:r>
        <w:rPr>
          <w:rFonts w:ascii="Calibri" w:hAnsi="Calibri"/>
          <w:sz w:val="22"/>
          <w:szCs w:val="22"/>
          <w:lang w:val="en-US" w:eastAsia="lv-LV"/>
        </w:rPr>
        <w:br/>
      </w:r>
      <w:r>
        <w:rPr>
          <w:rFonts w:ascii="Calibri" w:hAnsi="Calibri"/>
          <w:b/>
          <w:bCs/>
          <w:sz w:val="22"/>
          <w:szCs w:val="22"/>
          <w:lang w:val="en-US" w:eastAsia="lv-LV"/>
        </w:rPr>
        <w:t>Cc:</w:t>
      </w:r>
      <w:r>
        <w:rPr>
          <w:rFonts w:ascii="Calibri" w:hAnsi="Calibri"/>
          <w:sz w:val="22"/>
          <w:szCs w:val="22"/>
          <w:lang w:val="en-US" w:eastAsia="lv-LV"/>
        </w:rPr>
        <w:t xml:space="preserve"> Klāvs Grieze &lt;</w:t>
      </w:r>
      <w:hyperlink r:id="rId11" w:history="1">
        <w:r>
          <w:rPr>
            <w:rStyle w:val="Hyperlink"/>
            <w:rFonts w:ascii="Calibri" w:hAnsi="Calibri"/>
            <w:sz w:val="22"/>
            <w:szCs w:val="22"/>
            <w:lang w:val="en-US" w:eastAsia="lv-LV"/>
          </w:rPr>
          <w:t>Klavs.Grieze@sam.gov.lv</w:t>
        </w:r>
      </w:hyperlink>
      <w:r>
        <w:rPr>
          <w:rFonts w:ascii="Calibri" w:hAnsi="Calibri"/>
          <w:sz w:val="22"/>
          <w:szCs w:val="22"/>
          <w:lang w:val="en-US" w:eastAsia="lv-LV"/>
        </w:rPr>
        <w:t>&gt;; Linda Lācberga &lt;</w:t>
      </w:r>
      <w:hyperlink r:id="rId12" w:history="1">
        <w:r>
          <w:rPr>
            <w:rStyle w:val="Hyperlink"/>
            <w:rFonts w:ascii="Calibri" w:hAnsi="Calibri"/>
            <w:sz w:val="22"/>
            <w:szCs w:val="22"/>
            <w:lang w:val="en-US" w:eastAsia="lv-LV"/>
          </w:rPr>
          <w:t>Linda.Lacberga@sam.gov.lv</w:t>
        </w:r>
      </w:hyperlink>
      <w:r>
        <w:rPr>
          <w:rFonts w:ascii="Calibri" w:hAnsi="Calibri"/>
          <w:sz w:val="22"/>
          <w:szCs w:val="22"/>
          <w:lang w:val="en-US" w:eastAsia="lv-LV"/>
        </w:rPr>
        <w:t>&gt;</w:t>
      </w:r>
      <w:r>
        <w:rPr>
          <w:rFonts w:ascii="Calibri" w:hAnsi="Calibri"/>
          <w:sz w:val="22"/>
          <w:szCs w:val="22"/>
          <w:lang w:val="en-US" w:eastAsia="lv-LV"/>
        </w:rPr>
        <w:br/>
      </w:r>
      <w:r>
        <w:rPr>
          <w:rFonts w:ascii="Calibri" w:hAnsi="Calibri"/>
          <w:b/>
          <w:bCs/>
          <w:sz w:val="22"/>
          <w:szCs w:val="22"/>
          <w:lang w:val="en-US" w:eastAsia="lv-LV"/>
        </w:rPr>
        <w:t>Subject:</w:t>
      </w:r>
      <w:r>
        <w:rPr>
          <w:rFonts w:ascii="Calibri" w:hAnsi="Calibri"/>
          <w:sz w:val="22"/>
          <w:szCs w:val="22"/>
          <w:lang w:val="en-US" w:eastAsia="lv-LV"/>
        </w:rPr>
        <w:t xml:space="preserve"> FW: 21-TA-242: </w:t>
      </w:r>
      <w:proofErr w:type="spellStart"/>
      <w:r>
        <w:rPr>
          <w:rFonts w:ascii="Calibri" w:hAnsi="Calibri"/>
          <w:sz w:val="22"/>
          <w:szCs w:val="22"/>
          <w:lang w:val="en-US" w:eastAsia="lv-LV"/>
        </w:rPr>
        <w:t>Ministru</w:t>
      </w:r>
      <w:proofErr w:type="spellEnd"/>
      <w:r>
        <w:rPr>
          <w:rFonts w:ascii="Calibri" w:hAnsi="Calibri"/>
          <w:sz w:val="22"/>
          <w:szCs w:val="22"/>
          <w:lang w:val="en-US" w:eastAsia="lv-LV"/>
        </w:rPr>
        <w:t xml:space="preserve"> </w:t>
      </w:r>
      <w:proofErr w:type="spellStart"/>
      <w:r>
        <w:rPr>
          <w:rFonts w:ascii="Calibri" w:hAnsi="Calibri"/>
          <w:sz w:val="22"/>
          <w:szCs w:val="22"/>
          <w:lang w:val="en-US" w:eastAsia="lv-LV"/>
        </w:rPr>
        <w:t>kabineta</w:t>
      </w:r>
      <w:proofErr w:type="spellEnd"/>
      <w:r>
        <w:rPr>
          <w:rFonts w:ascii="Calibri" w:hAnsi="Calibri"/>
          <w:sz w:val="22"/>
          <w:szCs w:val="22"/>
          <w:lang w:val="en-US" w:eastAsia="lv-LV"/>
        </w:rPr>
        <w:t xml:space="preserve"> </w:t>
      </w:r>
      <w:proofErr w:type="spellStart"/>
      <w:r>
        <w:rPr>
          <w:rFonts w:ascii="Calibri" w:hAnsi="Calibri"/>
          <w:sz w:val="22"/>
          <w:szCs w:val="22"/>
          <w:lang w:val="en-US" w:eastAsia="lv-LV"/>
        </w:rPr>
        <w:t>rīkojums</w:t>
      </w:r>
      <w:proofErr w:type="spellEnd"/>
      <w:r>
        <w:rPr>
          <w:rFonts w:ascii="Calibri" w:hAnsi="Calibri"/>
          <w:sz w:val="22"/>
          <w:szCs w:val="22"/>
          <w:lang w:val="en-US" w:eastAsia="lv-LV"/>
        </w:rPr>
        <w:t xml:space="preserve"> “Par </w:t>
      </w:r>
      <w:proofErr w:type="spellStart"/>
      <w:r>
        <w:rPr>
          <w:rFonts w:ascii="Calibri" w:hAnsi="Calibri"/>
          <w:sz w:val="22"/>
          <w:szCs w:val="22"/>
          <w:lang w:val="en-US" w:eastAsia="lv-LV"/>
        </w:rPr>
        <w:t>grozījumiem</w:t>
      </w:r>
      <w:proofErr w:type="spellEnd"/>
      <w:r>
        <w:rPr>
          <w:rFonts w:ascii="Calibri" w:hAnsi="Calibri"/>
          <w:sz w:val="22"/>
          <w:szCs w:val="22"/>
          <w:lang w:val="en-US" w:eastAsia="lv-LV"/>
        </w:rPr>
        <w:t xml:space="preserve"> </w:t>
      </w:r>
      <w:proofErr w:type="spellStart"/>
      <w:r>
        <w:rPr>
          <w:rFonts w:ascii="Calibri" w:hAnsi="Calibri"/>
          <w:sz w:val="22"/>
          <w:szCs w:val="22"/>
          <w:lang w:val="en-US" w:eastAsia="lv-LV"/>
        </w:rPr>
        <w:t>Ministru</w:t>
      </w:r>
      <w:proofErr w:type="spellEnd"/>
      <w:r>
        <w:rPr>
          <w:rFonts w:ascii="Calibri" w:hAnsi="Calibri"/>
          <w:sz w:val="22"/>
          <w:szCs w:val="22"/>
          <w:lang w:val="en-US" w:eastAsia="lv-LV"/>
        </w:rPr>
        <w:t xml:space="preserve"> </w:t>
      </w:r>
      <w:proofErr w:type="spellStart"/>
      <w:r>
        <w:rPr>
          <w:rFonts w:ascii="Calibri" w:hAnsi="Calibri"/>
          <w:sz w:val="22"/>
          <w:szCs w:val="22"/>
          <w:lang w:val="en-US" w:eastAsia="lv-LV"/>
        </w:rPr>
        <w:t>kabineta</w:t>
      </w:r>
      <w:proofErr w:type="spellEnd"/>
      <w:r>
        <w:rPr>
          <w:rFonts w:ascii="Calibri" w:hAnsi="Calibri"/>
          <w:sz w:val="22"/>
          <w:szCs w:val="22"/>
          <w:lang w:val="en-US" w:eastAsia="lv-LV"/>
        </w:rPr>
        <w:t xml:space="preserve"> 2020.gada 13.augusta </w:t>
      </w:r>
      <w:proofErr w:type="spellStart"/>
      <w:r>
        <w:rPr>
          <w:rFonts w:ascii="Calibri" w:hAnsi="Calibri"/>
          <w:sz w:val="22"/>
          <w:szCs w:val="22"/>
          <w:lang w:val="en-US" w:eastAsia="lv-LV"/>
        </w:rPr>
        <w:t>rīkojumā</w:t>
      </w:r>
      <w:proofErr w:type="spellEnd"/>
      <w:r>
        <w:rPr>
          <w:rFonts w:ascii="Calibri" w:hAnsi="Calibri"/>
          <w:sz w:val="22"/>
          <w:szCs w:val="22"/>
          <w:lang w:val="en-US" w:eastAsia="lv-LV"/>
        </w:rPr>
        <w:t xml:space="preserve"> Nr. 442 “Par Satiksmes </w:t>
      </w:r>
      <w:proofErr w:type="spellStart"/>
      <w:r>
        <w:rPr>
          <w:rFonts w:ascii="Calibri" w:hAnsi="Calibri"/>
          <w:sz w:val="22"/>
          <w:szCs w:val="22"/>
          <w:lang w:val="en-US" w:eastAsia="lv-LV"/>
        </w:rPr>
        <w:t>ministrijas</w:t>
      </w:r>
      <w:proofErr w:type="spellEnd"/>
      <w:r>
        <w:rPr>
          <w:rFonts w:ascii="Calibri" w:hAnsi="Calibri"/>
          <w:sz w:val="22"/>
          <w:szCs w:val="22"/>
          <w:lang w:val="en-US" w:eastAsia="lv-LV"/>
        </w:rPr>
        <w:t xml:space="preserve"> </w:t>
      </w:r>
      <w:proofErr w:type="spellStart"/>
      <w:r>
        <w:rPr>
          <w:rFonts w:ascii="Calibri" w:hAnsi="Calibri"/>
          <w:sz w:val="22"/>
          <w:szCs w:val="22"/>
          <w:lang w:val="en-US" w:eastAsia="lv-LV"/>
        </w:rPr>
        <w:t>ilgtermiņa</w:t>
      </w:r>
      <w:proofErr w:type="spellEnd"/>
      <w:r>
        <w:rPr>
          <w:rFonts w:ascii="Calibri" w:hAnsi="Calibri"/>
          <w:sz w:val="22"/>
          <w:szCs w:val="22"/>
          <w:lang w:val="en-US" w:eastAsia="lv-LV"/>
        </w:rPr>
        <w:t xml:space="preserve"> </w:t>
      </w:r>
      <w:proofErr w:type="spellStart"/>
      <w:r>
        <w:rPr>
          <w:rFonts w:ascii="Calibri" w:hAnsi="Calibri"/>
          <w:sz w:val="22"/>
          <w:szCs w:val="22"/>
          <w:lang w:val="en-US" w:eastAsia="lv-LV"/>
        </w:rPr>
        <w:t>saistībām</w:t>
      </w:r>
      <w:proofErr w:type="spellEnd"/>
      <w:r>
        <w:rPr>
          <w:rFonts w:ascii="Calibri" w:hAnsi="Calibri"/>
          <w:sz w:val="22"/>
          <w:szCs w:val="22"/>
          <w:lang w:val="en-US" w:eastAsia="lv-LV"/>
        </w:rPr>
        <w:t xml:space="preserve"> </w:t>
      </w:r>
      <w:proofErr w:type="spellStart"/>
      <w:r>
        <w:rPr>
          <w:rFonts w:ascii="Calibri" w:hAnsi="Calibri"/>
          <w:sz w:val="22"/>
          <w:szCs w:val="22"/>
          <w:lang w:val="en-US" w:eastAsia="lv-LV"/>
        </w:rPr>
        <w:t>valsts</w:t>
      </w:r>
      <w:proofErr w:type="spellEnd"/>
      <w:r>
        <w:rPr>
          <w:rFonts w:ascii="Calibri" w:hAnsi="Calibri"/>
          <w:sz w:val="22"/>
          <w:szCs w:val="22"/>
          <w:lang w:val="en-US" w:eastAsia="lv-LV"/>
        </w:rPr>
        <w:t xml:space="preserve"> </w:t>
      </w:r>
      <w:proofErr w:type="spellStart"/>
      <w:r>
        <w:rPr>
          <w:rFonts w:ascii="Calibri" w:hAnsi="Calibri"/>
          <w:sz w:val="22"/>
          <w:szCs w:val="22"/>
          <w:lang w:val="en-US" w:eastAsia="lv-LV"/>
        </w:rPr>
        <w:t>galvenā</w:t>
      </w:r>
      <w:proofErr w:type="spellEnd"/>
      <w:r>
        <w:rPr>
          <w:rFonts w:ascii="Calibri" w:hAnsi="Calibri"/>
          <w:sz w:val="22"/>
          <w:szCs w:val="22"/>
          <w:lang w:val="en-US" w:eastAsia="lv-LV"/>
        </w:rPr>
        <w:t xml:space="preserve"> </w:t>
      </w:r>
      <w:proofErr w:type="spellStart"/>
      <w:r>
        <w:rPr>
          <w:rFonts w:ascii="Calibri" w:hAnsi="Calibri"/>
          <w:sz w:val="22"/>
          <w:szCs w:val="22"/>
          <w:lang w:val="en-US" w:eastAsia="lv-LV"/>
        </w:rPr>
        <w:t>autoceļa</w:t>
      </w:r>
      <w:proofErr w:type="spellEnd"/>
      <w:r>
        <w:rPr>
          <w:rFonts w:ascii="Calibri" w:hAnsi="Calibri"/>
          <w:sz w:val="22"/>
          <w:szCs w:val="22"/>
          <w:lang w:val="en-US" w:eastAsia="lv-LV"/>
        </w:rPr>
        <w:t xml:space="preserve"> "E67/A7 </w:t>
      </w:r>
      <w:proofErr w:type="spellStart"/>
      <w:r>
        <w:rPr>
          <w:rFonts w:ascii="Calibri" w:hAnsi="Calibri"/>
          <w:sz w:val="22"/>
          <w:szCs w:val="22"/>
          <w:lang w:val="en-US" w:eastAsia="lv-LV"/>
        </w:rPr>
        <w:t>Ķekavas</w:t>
      </w:r>
      <w:proofErr w:type="spellEnd"/>
      <w:r>
        <w:rPr>
          <w:rFonts w:ascii="Calibri" w:hAnsi="Calibri"/>
          <w:sz w:val="22"/>
          <w:szCs w:val="22"/>
          <w:lang w:val="en-US" w:eastAsia="lv-LV"/>
        </w:rPr>
        <w:t xml:space="preserve"> </w:t>
      </w:r>
      <w:proofErr w:type="spellStart"/>
      <w:r>
        <w:rPr>
          <w:rFonts w:ascii="Calibri" w:hAnsi="Calibri"/>
          <w:sz w:val="22"/>
          <w:szCs w:val="22"/>
          <w:lang w:val="en-US" w:eastAsia="lv-LV"/>
        </w:rPr>
        <w:t>apvedceļš</w:t>
      </w:r>
      <w:proofErr w:type="spellEnd"/>
      <w:r>
        <w:rPr>
          <w:rFonts w:ascii="Calibri" w:hAnsi="Calibri"/>
          <w:sz w:val="22"/>
          <w:szCs w:val="22"/>
          <w:lang w:val="en-US" w:eastAsia="lv-LV"/>
        </w:rPr>
        <w:t xml:space="preserve">" </w:t>
      </w:r>
      <w:proofErr w:type="spellStart"/>
      <w:r>
        <w:rPr>
          <w:rFonts w:ascii="Calibri" w:hAnsi="Calibri"/>
          <w:sz w:val="22"/>
          <w:szCs w:val="22"/>
          <w:lang w:val="en-US" w:eastAsia="lv-LV"/>
        </w:rPr>
        <w:t>publiskās</w:t>
      </w:r>
      <w:proofErr w:type="spellEnd"/>
      <w:r>
        <w:rPr>
          <w:rFonts w:ascii="Calibri" w:hAnsi="Calibri"/>
          <w:sz w:val="22"/>
          <w:szCs w:val="22"/>
          <w:lang w:val="en-US" w:eastAsia="lv-LV"/>
        </w:rPr>
        <w:t xml:space="preserve"> un </w:t>
      </w:r>
      <w:proofErr w:type="spellStart"/>
      <w:r>
        <w:rPr>
          <w:rFonts w:ascii="Calibri" w:hAnsi="Calibri"/>
          <w:sz w:val="22"/>
          <w:szCs w:val="22"/>
          <w:lang w:val="en-US" w:eastAsia="lv-LV"/>
        </w:rPr>
        <w:t>privātās</w:t>
      </w:r>
      <w:proofErr w:type="spellEnd"/>
      <w:r>
        <w:rPr>
          <w:rFonts w:ascii="Calibri" w:hAnsi="Calibri"/>
          <w:sz w:val="22"/>
          <w:szCs w:val="22"/>
          <w:lang w:val="en-US" w:eastAsia="lv-LV"/>
        </w:rPr>
        <w:t xml:space="preserve"> </w:t>
      </w:r>
      <w:proofErr w:type="spellStart"/>
      <w:r>
        <w:rPr>
          <w:rFonts w:ascii="Calibri" w:hAnsi="Calibri"/>
          <w:sz w:val="22"/>
          <w:szCs w:val="22"/>
          <w:lang w:val="en-US" w:eastAsia="lv-LV"/>
        </w:rPr>
        <w:t>partnerības</w:t>
      </w:r>
      <w:proofErr w:type="spellEnd"/>
      <w:r>
        <w:rPr>
          <w:rFonts w:ascii="Calibri" w:hAnsi="Calibri"/>
          <w:sz w:val="22"/>
          <w:szCs w:val="22"/>
          <w:lang w:val="en-US" w:eastAsia="lv-LV"/>
        </w:rPr>
        <w:t>..."</w:t>
      </w:r>
      <w:r>
        <w:rPr>
          <w:rFonts w:ascii="Calibri" w:hAnsi="Calibri"/>
          <w:sz w:val="22"/>
          <w:szCs w:val="22"/>
          <w:lang w:val="en-US" w:eastAsia="lv-LV"/>
        </w:rPr>
        <w:br/>
      </w:r>
      <w:r>
        <w:rPr>
          <w:rFonts w:ascii="Calibri" w:hAnsi="Calibri"/>
          <w:b/>
          <w:bCs/>
          <w:sz w:val="22"/>
          <w:szCs w:val="22"/>
          <w:lang w:val="en-US" w:eastAsia="lv-LV"/>
        </w:rPr>
        <w:t>Importance:</w:t>
      </w:r>
      <w:r>
        <w:rPr>
          <w:rFonts w:ascii="Calibri" w:hAnsi="Calibri"/>
          <w:sz w:val="22"/>
          <w:szCs w:val="22"/>
          <w:lang w:val="en-US" w:eastAsia="lv-LV"/>
        </w:rPr>
        <w:t xml:space="preserve"> High</w:t>
      </w:r>
    </w:p>
    <w:p w14:paraId="6E2A8B8D" w14:textId="77777777" w:rsidR="006E6097" w:rsidRDefault="006E6097" w:rsidP="006E6097"/>
    <w:p w14:paraId="7138830D" w14:textId="77777777" w:rsidR="006E6097" w:rsidRDefault="006E6097" w:rsidP="006E6097">
      <w:pPr>
        <w:rPr>
          <w:rFonts w:ascii="Calibri" w:hAnsi="Calibri"/>
          <w:sz w:val="22"/>
          <w:szCs w:val="22"/>
        </w:rPr>
      </w:pPr>
      <w:r>
        <w:rPr>
          <w:rFonts w:ascii="Calibri" w:hAnsi="Calibri"/>
          <w:sz w:val="22"/>
          <w:szCs w:val="22"/>
        </w:rPr>
        <w:lastRenderedPageBreak/>
        <w:t>Labdien!</w:t>
      </w:r>
    </w:p>
    <w:p w14:paraId="20087A0B" w14:textId="77777777" w:rsidR="006E6097" w:rsidRDefault="006E6097" w:rsidP="006E6097">
      <w:pPr>
        <w:rPr>
          <w:rFonts w:ascii="Calibri" w:hAnsi="Calibri"/>
          <w:sz w:val="22"/>
          <w:szCs w:val="22"/>
        </w:rPr>
      </w:pPr>
    </w:p>
    <w:p w14:paraId="003EB644" w14:textId="77777777" w:rsidR="006E6097" w:rsidRDefault="006E6097" w:rsidP="006E6097">
      <w:pPr>
        <w:rPr>
          <w:rFonts w:ascii="Calibri" w:hAnsi="Calibri"/>
          <w:sz w:val="22"/>
          <w:szCs w:val="22"/>
        </w:rPr>
      </w:pPr>
      <w:r>
        <w:rPr>
          <w:rFonts w:ascii="Calibri" w:hAnsi="Calibri"/>
          <w:sz w:val="22"/>
          <w:szCs w:val="22"/>
        </w:rPr>
        <w:t>Lūdzu saskaņojumu.</w:t>
      </w:r>
    </w:p>
    <w:p w14:paraId="00E30003" w14:textId="77777777" w:rsidR="006E6097" w:rsidRDefault="006E6097" w:rsidP="006E6097">
      <w:pPr>
        <w:rPr>
          <w:rFonts w:ascii="Calibri" w:hAnsi="Calibri"/>
          <w:sz w:val="22"/>
          <w:szCs w:val="22"/>
        </w:rPr>
      </w:pPr>
      <w:r>
        <w:rPr>
          <w:rFonts w:ascii="Calibri" w:hAnsi="Calibri"/>
          <w:sz w:val="22"/>
          <w:szCs w:val="22"/>
        </w:rPr>
        <w:t xml:space="preserve">Nepieciešamības gadījumā varam skaidrot </w:t>
      </w:r>
      <w:proofErr w:type="spellStart"/>
      <w:r>
        <w:rPr>
          <w:rFonts w:ascii="Calibri" w:hAnsi="Calibri"/>
          <w:sz w:val="22"/>
          <w:szCs w:val="22"/>
        </w:rPr>
        <w:t>Teams</w:t>
      </w:r>
      <w:proofErr w:type="spellEnd"/>
      <w:r>
        <w:rPr>
          <w:rFonts w:ascii="Calibri" w:hAnsi="Calibri"/>
          <w:sz w:val="22"/>
          <w:szCs w:val="22"/>
        </w:rPr>
        <w:t xml:space="preserve"> platformā šodien jebkurā laikā.</w:t>
      </w:r>
    </w:p>
    <w:p w14:paraId="1F841423" w14:textId="77777777" w:rsidR="006E6097" w:rsidRDefault="006E6097" w:rsidP="006E6097"/>
    <w:p w14:paraId="29054889" w14:textId="77777777" w:rsidR="006E6097" w:rsidRDefault="006E6097" w:rsidP="006E6097"/>
    <w:p w14:paraId="4ABC894F" w14:textId="77777777" w:rsidR="006E6097" w:rsidRDefault="006E6097" w:rsidP="006E6097">
      <w:r>
        <w:t xml:space="preserve">Pielikumā </w:t>
      </w:r>
      <w:proofErr w:type="spellStart"/>
      <w:r>
        <w:t>nosūtām</w:t>
      </w:r>
      <w:proofErr w:type="spellEnd"/>
      <w:r>
        <w:t xml:space="preserve"> precizēto anotācijas, </w:t>
      </w:r>
      <w:proofErr w:type="spellStart"/>
      <w:r>
        <w:t>protokollēmuma</w:t>
      </w:r>
      <w:proofErr w:type="spellEnd"/>
      <w:r>
        <w:t xml:space="preserve"> un rīkojuma projektus.</w:t>
      </w:r>
    </w:p>
    <w:p w14:paraId="3DEC77DD" w14:textId="77777777" w:rsidR="006E6097" w:rsidRDefault="006E6097" w:rsidP="006E6097"/>
    <w:p w14:paraId="33BF1CCC" w14:textId="77777777" w:rsidR="006E6097" w:rsidRDefault="006E6097" w:rsidP="006E6097">
      <w:pPr>
        <w:jc w:val="both"/>
        <w:rPr>
          <w:b/>
          <w:bCs/>
          <w:sz w:val="19"/>
          <w:szCs w:val="19"/>
          <w:lang w:eastAsia="lv-LV"/>
        </w:rPr>
      </w:pPr>
      <w:r>
        <w:rPr>
          <w:sz w:val="19"/>
          <w:szCs w:val="19"/>
          <w:lang w:eastAsia="lv-LV"/>
        </w:rPr>
        <w:t xml:space="preserve">7. </w:t>
      </w:r>
      <w:r>
        <w:rPr>
          <w:b/>
          <w:bCs/>
          <w:sz w:val="19"/>
          <w:szCs w:val="19"/>
          <w:lang w:eastAsia="lv-LV"/>
        </w:rPr>
        <w:t>Anotācija (</w:t>
      </w:r>
      <w:proofErr w:type="spellStart"/>
      <w:r>
        <w:rPr>
          <w:b/>
          <w:bCs/>
          <w:sz w:val="19"/>
          <w:szCs w:val="19"/>
          <w:lang w:eastAsia="lv-LV"/>
        </w:rPr>
        <w:t>ex-ante</w:t>
      </w:r>
      <w:proofErr w:type="spellEnd"/>
      <w:r>
        <w:rPr>
          <w:b/>
          <w:bCs/>
          <w:sz w:val="19"/>
          <w:szCs w:val="19"/>
          <w:lang w:eastAsia="lv-LV"/>
        </w:rPr>
        <w:t>)</w:t>
      </w:r>
    </w:p>
    <w:p w14:paraId="45C08AD6" w14:textId="77777777" w:rsidR="006E6097" w:rsidRDefault="006E6097" w:rsidP="006E6097">
      <w:pPr>
        <w:jc w:val="both"/>
        <w:rPr>
          <w:sz w:val="19"/>
          <w:szCs w:val="19"/>
          <w:lang w:eastAsia="lv-LV"/>
        </w:rPr>
      </w:pPr>
      <w:r>
        <w:rPr>
          <w:sz w:val="19"/>
          <w:szCs w:val="19"/>
          <w:lang w:eastAsia="lv-LV"/>
        </w:rPr>
        <w:t>3. Tiesību akta projekta ietekme uz valsts budžetu un pašvaldību budžetiem</w:t>
      </w:r>
    </w:p>
    <w:p w14:paraId="069B0D96" w14:textId="77777777" w:rsidR="006E6097" w:rsidRDefault="006E6097" w:rsidP="006E6097">
      <w:pPr>
        <w:jc w:val="both"/>
        <w:rPr>
          <w:b/>
          <w:bCs/>
          <w:sz w:val="19"/>
          <w:szCs w:val="19"/>
          <w:lang w:eastAsia="lv-LV"/>
        </w:rPr>
      </w:pPr>
      <w:r>
        <w:rPr>
          <w:b/>
          <w:bCs/>
          <w:sz w:val="19"/>
          <w:szCs w:val="19"/>
          <w:lang w:eastAsia="lv-LV"/>
        </w:rPr>
        <w:t>Iebildums (FM - 03.12.2021.)</w:t>
      </w:r>
    </w:p>
    <w:p w14:paraId="0564DECE" w14:textId="77777777" w:rsidR="006E6097" w:rsidRDefault="006E6097" w:rsidP="006E6097">
      <w:pPr>
        <w:jc w:val="both"/>
        <w:rPr>
          <w:sz w:val="19"/>
          <w:szCs w:val="19"/>
          <w:lang w:eastAsia="lv-LV"/>
        </w:rPr>
      </w:pPr>
      <w:r>
        <w:rPr>
          <w:sz w:val="19"/>
          <w:szCs w:val="19"/>
          <w:lang w:eastAsia="lv-LV"/>
        </w:rPr>
        <w:t xml:space="preserve">Ņemot vērā izteiktos iebildumus pie Ministru kabineta </w:t>
      </w:r>
      <w:proofErr w:type="spellStart"/>
      <w:r>
        <w:rPr>
          <w:sz w:val="19"/>
          <w:szCs w:val="19"/>
          <w:lang w:eastAsia="lv-LV"/>
        </w:rPr>
        <w:t>protokollēmuma</w:t>
      </w:r>
      <w:proofErr w:type="spellEnd"/>
      <w:r>
        <w:rPr>
          <w:sz w:val="19"/>
          <w:szCs w:val="19"/>
          <w:lang w:eastAsia="lv-LV"/>
        </w:rPr>
        <w:t xml:space="preserve"> projekta 7. un 8.punkta, lūdzam precizēt anotācijas 3.sadaļas 6.punktā pēdējās divās rindkopās sniegto informāciju.</w:t>
      </w:r>
    </w:p>
    <w:p w14:paraId="09C437DE" w14:textId="77777777" w:rsidR="006E6097" w:rsidRDefault="006E6097" w:rsidP="006E6097">
      <w:pPr>
        <w:jc w:val="both"/>
        <w:rPr>
          <w:i/>
          <w:iCs/>
          <w:sz w:val="19"/>
          <w:szCs w:val="19"/>
          <w:lang w:eastAsia="lv-LV"/>
        </w:rPr>
      </w:pPr>
      <w:r>
        <w:rPr>
          <w:i/>
          <w:iCs/>
          <w:sz w:val="19"/>
          <w:szCs w:val="19"/>
          <w:lang w:eastAsia="lv-LV"/>
        </w:rPr>
        <w:t>Piedāvātā redakcija</w:t>
      </w:r>
    </w:p>
    <w:p w14:paraId="479FE783" w14:textId="77777777" w:rsidR="006E6097" w:rsidRDefault="006E6097" w:rsidP="006E6097">
      <w:pPr>
        <w:jc w:val="both"/>
        <w:rPr>
          <w:sz w:val="19"/>
          <w:szCs w:val="19"/>
          <w:lang w:eastAsia="lv-LV"/>
        </w:rPr>
      </w:pPr>
      <w:r>
        <w:rPr>
          <w:sz w:val="19"/>
          <w:szCs w:val="19"/>
          <w:lang w:eastAsia="lv-LV"/>
        </w:rPr>
        <w:t>Lai nodrošinātu precizējumus ilgtermiņa saistībām valsts galvenā autoceļa “E67/A7 Ķekavas apvedceļš” publiskās un privātās partnerības projekta īstenošanai, Satiksmes ministrija:</w:t>
      </w:r>
    </w:p>
    <w:p w14:paraId="5C815857" w14:textId="77777777" w:rsidR="006E6097" w:rsidRDefault="006E6097" w:rsidP="006E6097">
      <w:pPr>
        <w:jc w:val="both"/>
        <w:rPr>
          <w:sz w:val="19"/>
          <w:szCs w:val="19"/>
          <w:lang w:eastAsia="lv-LV"/>
        </w:rPr>
      </w:pPr>
      <w:r>
        <w:rPr>
          <w:sz w:val="19"/>
          <w:szCs w:val="19"/>
          <w:lang w:eastAsia="lv-LV"/>
        </w:rPr>
        <w:t>- sagatavos un iesniegs apropriāciju izmaiņu pieprasījumu 2022.gadam saskaņā ar Likuma par budžetu un finanšu vadību 9.</w:t>
      </w:r>
      <w:r>
        <w:rPr>
          <w:sz w:val="19"/>
          <w:szCs w:val="19"/>
          <w:vertAlign w:val="superscript"/>
          <w:lang w:eastAsia="lv-LV"/>
        </w:rPr>
        <w:t>1</w:t>
      </w:r>
      <w:r>
        <w:rPr>
          <w:sz w:val="19"/>
          <w:szCs w:val="19"/>
          <w:lang w:eastAsia="lv-LV"/>
        </w:rPr>
        <w:t> panta trešajā daļā noteikto, precizējot 2022. gadā paredzētās ilgtermiņa saistības no 12 578 040 </w:t>
      </w:r>
      <w:proofErr w:type="spellStart"/>
      <w:r>
        <w:rPr>
          <w:i/>
          <w:iCs/>
          <w:sz w:val="19"/>
          <w:szCs w:val="19"/>
          <w:lang w:eastAsia="lv-LV"/>
        </w:rPr>
        <w:t>euro</w:t>
      </w:r>
      <w:proofErr w:type="spellEnd"/>
      <w:r>
        <w:rPr>
          <w:sz w:val="19"/>
          <w:szCs w:val="19"/>
          <w:lang w:eastAsia="lv-LV"/>
        </w:rPr>
        <w:t> uz 17 469 482 </w:t>
      </w:r>
      <w:proofErr w:type="spellStart"/>
      <w:r>
        <w:rPr>
          <w:i/>
          <w:iCs/>
          <w:sz w:val="19"/>
          <w:szCs w:val="19"/>
          <w:lang w:eastAsia="lv-LV"/>
        </w:rPr>
        <w:t>euro</w:t>
      </w:r>
      <w:proofErr w:type="spellEnd"/>
      <w:r>
        <w:rPr>
          <w:sz w:val="19"/>
          <w:szCs w:val="19"/>
          <w:lang w:eastAsia="lv-LV"/>
        </w:rPr>
        <w:t>, attiecīgi 2021.gadam paredzēto finansējumu, kas netiks izmantots projekta īstenošanai (veidojas kā starpība no 8 293 608 </w:t>
      </w:r>
      <w:proofErr w:type="spellStart"/>
      <w:r>
        <w:rPr>
          <w:i/>
          <w:iCs/>
          <w:sz w:val="19"/>
          <w:szCs w:val="19"/>
          <w:lang w:eastAsia="lv-LV"/>
        </w:rPr>
        <w:t>euro</w:t>
      </w:r>
      <w:proofErr w:type="spellEnd"/>
      <w:r>
        <w:rPr>
          <w:sz w:val="19"/>
          <w:szCs w:val="19"/>
          <w:lang w:eastAsia="lv-LV"/>
        </w:rPr>
        <w:t> uz 2 055 471 </w:t>
      </w:r>
      <w:proofErr w:type="spellStart"/>
      <w:r>
        <w:rPr>
          <w:i/>
          <w:iCs/>
          <w:sz w:val="19"/>
          <w:szCs w:val="19"/>
          <w:lang w:eastAsia="lv-LV"/>
        </w:rPr>
        <w:t>euro</w:t>
      </w:r>
      <w:proofErr w:type="spellEnd"/>
      <w:r>
        <w:rPr>
          <w:sz w:val="19"/>
          <w:szCs w:val="19"/>
          <w:lang w:eastAsia="lv-LV"/>
        </w:rPr>
        <w:t>), saglabās kā neizlietoto asignējumu;</w:t>
      </w:r>
    </w:p>
    <w:p w14:paraId="6926F3F2" w14:textId="77777777" w:rsidR="006E6097" w:rsidRDefault="006E6097" w:rsidP="006E6097">
      <w:pPr>
        <w:jc w:val="both"/>
        <w:rPr>
          <w:sz w:val="19"/>
          <w:szCs w:val="19"/>
          <w:lang w:eastAsia="lv-LV"/>
        </w:rPr>
      </w:pPr>
      <w:r>
        <w:rPr>
          <w:sz w:val="19"/>
          <w:szCs w:val="19"/>
          <w:lang w:eastAsia="lv-LV"/>
        </w:rPr>
        <w:t>- sagatavos un iesniegs Finanšu ministrijai priekšlikumus bāzes izdevumu projekta ilgtermiņa saistību precizēšanai valsts budžeta apakšprogrammā 23.06.00 "Valsts autoceļu uzturēšana un atjaunošana" 2023. gadā – 8 682 473 </w:t>
      </w:r>
      <w:proofErr w:type="spellStart"/>
      <w:r>
        <w:rPr>
          <w:i/>
          <w:iCs/>
          <w:sz w:val="19"/>
          <w:szCs w:val="19"/>
          <w:lang w:eastAsia="lv-LV"/>
        </w:rPr>
        <w:t>euro</w:t>
      </w:r>
      <w:proofErr w:type="spellEnd"/>
      <w:r>
        <w:rPr>
          <w:sz w:val="19"/>
          <w:szCs w:val="19"/>
          <w:lang w:eastAsia="lv-LV"/>
        </w:rPr>
        <w:t>; sākot ar 2024. gadu līdz 2042. gadam – 13 139 131 </w:t>
      </w:r>
      <w:proofErr w:type="spellStart"/>
      <w:r>
        <w:rPr>
          <w:i/>
          <w:iCs/>
          <w:sz w:val="19"/>
          <w:szCs w:val="19"/>
          <w:lang w:eastAsia="lv-LV"/>
        </w:rPr>
        <w:t>euro</w:t>
      </w:r>
      <w:proofErr w:type="spellEnd"/>
      <w:r>
        <w:rPr>
          <w:sz w:val="19"/>
          <w:szCs w:val="19"/>
          <w:lang w:eastAsia="lv-LV"/>
        </w:rPr>
        <w:t> gadā un 2043. gadā – 10 509 100 </w:t>
      </w:r>
      <w:proofErr w:type="spellStart"/>
      <w:r>
        <w:rPr>
          <w:i/>
          <w:iCs/>
          <w:sz w:val="19"/>
          <w:szCs w:val="19"/>
          <w:lang w:eastAsia="lv-LV"/>
        </w:rPr>
        <w:t>euro</w:t>
      </w:r>
      <w:proofErr w:type="spellEnd"/>
      <w:r>
        <w:rPr>
          <w:sz w:val="19"/>
          <w:szCs w:val="19"/>
          <w:lang w:eastAsia="lv-LV"/>
        </w:rPr>
        <w:t>.</w:t>
      </w:r>
      <w:r>
        <w:rPr>
          <w:sz w:val="19"/>
          <w:szCs w:val="19"/>
          <w:lang w:eastAsia="lv-LV"/>
        </w:rPr>
        <w:br/>
        <w:t> </w:t>
      </w:r>
    </w:p>
    <w:p w14:paraId="16696BCD" w14:textId="77777777" w:rsidR="006E6097" w:rsidRDefault="006E6097" w:rsidP="006E6097">
      <w:pPr>
        <w:jc w:val="both"/>
        <w:rPr>
          <w:b/>
          <w:bCs/>
          <w:sz w:val="19"/>
          <w:szCs w:val="19"/>
          <w:lang w:eastAsia="lv-LV"/>
        </w:rPr>
      </w:pPr>
      <w:r>
        <w:rPr>
          <w:b/>
          <w:bCs/>
          <w:sz w:val="19"/>
          <w:szCs w:val="19"/>
          <w:lang w:eastAsia="lv-LV"/>
        </w:rPr>
        <w:t>Ņemts vērā</w:t>
      </w:r>
    </w:p>
    <w:p w14:paraId="655945A0" w14:textId="77777777" w:rsidR="006E6097" w:rsidRDefault="006E6097" w:rsidP="006E6097">
      <w:pPr>
        <w:jc w:val="both"/>
        <w:rPr>
          <w:sz w:val="19"/>
          <w:szCs w:val="19"/>
          <w:lang w:eastAsia="lv-LV"/>
        </w:rPr>
      </w:pPr>
      <w:r>
        <w:rPr>
          <w:sz w:val="19"/>
          <w:szCs w:val="19"/>
          <w:lang w:eastAsia="lv-LV"/>
        </w:rPr>
        <w:t>Iebildums ņemts vērā, veikti precizējumi anotācijas 3. sadaļā 6. punktā.</w:t>
      </w:r>
    </w:p>
    <w:p w14:paraId="2CD10722" w14:textId="77777777" w:rsidR="006E6097" w:rsidRDefault="006E6097" w:rsidP="006E6097">
      <w:pPr>
        <w:jc w:val="both"/>
        <w:rPr>
          <w:sz w:val="19"/>
          <w:szCs w:val="19"/>
          <w:lang w:eastAsia="lv-LV"/>
        </w:rPr>
      </w:pPr>
    </w:p>
    <w:p w14:paraId="6A0B6E6D" w14:textId="77777777" w:rsidR="006E6097" w:rsidRDefault="006E6097" w:rsidP="006E6097">
      <w:pPr>
        <w:jc w:val="both"/>
        <w:rPr>
          <w:b/>
          <w:bCs/>
          <w:sz w:val="19"/>
          <w:szCs w:val="19"/>
          <w:lang w:eastAsia="lv-LV"/>
        </w:rPr>
      </w:pPr>
      <w:r>
        <w:rPr>
          <w:sz w:val="19"/>
          <w:szCs w:val="19"/>
          <w:lang w:eastAsia="lv-LV"/>
        </w:rPr>
        <w:t xml:space="preserve">8. </w:t>
      </w:r>
      <w:r>
        <w:rPr>
          <w:b/>
          <w:bCs/>
          <w:sz w:val="19"/>
          <w:szCs w:val="19"/>
          <w:lang w:eastAsia="lv-LV"/>
        </w:rPr>
        <w:t>Anotācija (</w:t>
      </w:r>
      <w:proofErr w:type="spellStart"/>
      <w:r>
        <w:rPr>
          <w:b/>
          <w:bCs/>
          <w:sz w:val="19"/>
          <w:szCs w:val="19"/>
          <w:lang w:eastAsia="lv-LV"/>
        </w:rPr>
        <w:t>ex-ante</w:t>
      </w:r>
      <w:proofErr w:type="spellEnd"/>
      <w:r>
        <w:rPr>
          <w:b/>
          <w:bCs/>
          <w:sz w:val="19"/>
          <w:szCs w:val="19"/>
          <w:lang w:eastAsia="lv-LV"/>
        </w:rPr>
        <w:t>)</w:t>
      </w:r>
    </w:p>
    <w:p w14:paraId="53984BF3" w14:textId="77777777" w:rsidR="006E6097" w:rsidRDefault="006E6097" w:rsidP="006E6097">
      <w:pPr>
        <w:jc w:val="both"/>
        <w:rPr>
          <w:sz w:val="19"/>
          <w:szCs w:val="19"/>
          <w:lang w:eastAsia="lv-LV"/>
        </w:rPr>
      </w:pPr>
      <w:r>
        <w:rPr>
          <w:sz w:val="19"/>
          <w:szCs w:val="19"/>
          <w:lang w:eastAsia="lv-LV"/>
        </w:rPr>
        <w:t>3. Tiesību akta projekta ietekme uz valsts budžetu un pašvaldību budžetiem</w:t>
      </w:r>
    </w:p>
    <w:p w14:paraId="14A688E4" w14:textId="77777777" w:rsidR="006E6097" w:rsidRDefault="006E6097" w:rsidP="006E6097">
      <w:pPr>
        <w:jc w:val="both"/>
        <w:rPr>
          <w:b/>
          <w:bCs/>
          <w:sz w:val="19"/>
          <w:szCs w:val="19"/>
          <w:lang w:eastAsia="lv-LV"/>
        </w:rPr>
      </w:pPr>
      <w:r>
        <w:rPr>
          <w:b/>
          <w:bCs/>
          <w:sz w:val="19"/>
          <w:szCs w:val="19"/>
          <w:lang w:eastAsia="lv-LV"/>
        </w:rPr>
        <w:t>Iebildums (FM - 03.12.2021.)</w:t>
      </w:r>
    </w:p>
    <w:p w14:paraId="53DE3D9C" w14:textId="77777777" w:rsidR="006E6097" w:rsidRDefault="006E6097" w:rsidP="006E6097">
      <w:pPr>
        <w:jc w:val="both"/>
        <w:rPr>
          <w:sz w:val="19"/>
          <w:szCs w:val="19"/>
          <w:lang w:eastAsia="lv-LV"/>
        </w:rPr>
      </w:pPr>
      <w:r>
        <w:rPr>
          <w:sz w:val="19"/>
          <w:szCs w:val="19"/>
          <w:lang w:eastAsia="lv-LV"/>
        </w:rPr>
        <w:t>Vēršam uzmanību, ka Finanšu ministrijas iebildums, kas norādīts izziņas 7.punktā, nav ņemts vērā, jo nav veikti nepieciešamie precizējumi anotācijas 3.sadaļas 1.-5.punktā. Attiecīgi atkārtoti lūdzam anotācijas 3.sadaļas 1.-5.punktā precizēt sniegto informāciju, norādot Satiksmes ministrijas budžetā plānoto finansējumu valsts galvenā autoceļa "E67/A7 Ķekavas apvedceļš" publiskās un privātās partnerības projekta īstenošanai un pie izmaiņām norādot ar Ministru kabineta rīkojuma projektu ierosinātās izmaiņas finansējuma apmērā. Papildus lūdzam pārliecināties, ka anotācijas 3.sadaļas 6.punktā noradītie valsts budžetā maksājamie pievienotās vērtības nodokļa apmēri un plānotie projekta izdevumi atbilst tam gadam, kurš tiek norādīts 1. un 2.punktā. Vienlaikus lūdzam pievērst uzmanību, ka anotācijas 3.sadaļas 5.punkta apakšpunktos vērtības nenorādās automātiski un tie ir jāaizpilda manuāli.</w:t>
      </w:r>
    </w:p>
    <w:p w14:paraId="0FEE7F03" w14:textId="77777777" w:rsidR="006E6097" w:rsidRDefault="006E6097" w:rsidP="006E6097">
      <w:pPr>
        <w:jc w:val="both"/>
        <w:rPr>
          <w:b/>
          <w:bCs/>
          <w:sz w:val="19"/>
          <w:szCs w:val="19"/>
          <w:lang w:eastAsia="lv-LV"/>
        </w:rPr>
      </w:pPr>
    </w:p>
    <w:p w14:paraId="4B8B5ACC" w14:textId="77777777" w:rsidR="006E6097" w:rsidRDefault="006E6097" w:rsidP="006E6097">
      <w:pPr>
        <w:jc w:val="both"/>
        <w:rPr>
          <w:b/>
          <w:bCs/>
          <w:sz w:val="19"/>
          <w:szCs w:val="19"/>
          <w:lang w:eastAsia="lv-LV"/>
        </w:rPr>
      </w:pPr>
      <w:r>
        <w:rPr>
          <w:b/>
          <w:bCs/>
          <w:sz w:val="19"/>
          <w:szCs w:val="19"/>
          <w:lang w:eastAsia="lv-LV"/>
        </w:rPr>
        <w:t>Ņemts vērā</w:t>
      </w:r>
    </w:p>
    <w:p w14:paraId="3C27339A" w14:textId="77777777" w:rsidR="006E6097" w:rsidRDefault="006E6097" w:rsidP="006E6097">
      <w:pPr>
        <w:jc w:val="both"/>
        <w:rPr>
          <w:sz w:val="19"/>
          <w:szCs w:val="19"/>
          <w:lang w:eastAsia="lv-LV"/>
        </w:rPr>
      </w:pPr>
      <w:r>
        <w:rPr>
          <w:sz w:val="19"/>
          <w:szCs w:val="19"/>
          <w:lang w:eastAsia="lv-LV"/>
        </w:rPr>
        <w:t>Iebildums ņemts vērā, veikti precizējumi anotācijas 3. sadaļas 1.-5. punktā.</w:t>
      </w:r>
    </w:p>
    <w:p w14:paraId="46F37F93" w14:textId="77777777" w:rsidR="006E6097" w:rsidRDefault="006E6097" w:rsidP="006E6097">
      <w:pPr>
        <w:jc w:val="both"/>
        <w:rPr>
          <w:sz w:val="19"/>
          <w:szCs w:val="19"/>
          <w:lang w:eastAsia="lv-LV"/>
        </w:rPr>
      </w:pPr>
    </w:p>
    <w:p w14:paraId="06720213" w14:textId="77777777" w:rsidR="006E6097" w:rsidRDefault="006E6097" w:rsidP="006E6097">
      <w:pPr>
        <w:jc w:val="both"/>
        <w:rPr>
          <w:b/>
          <w:bCs/>
          <w:sz w:val="19"/>
          <w:szCs w:val="19"/>
          <w:lang w:eastAsia="lv-LV"/>
        </w:rPr>
      </w:pPr>
      <w:r>
        <w:rPr>
          <w:sz w:val="19"/>
          <w:szCs w:val="19"/>
          <w:lang w:eastAsia="lv-LV"/>
        </w:rPr>
        <w:t xml:space="preserve">3. </w:t>
      </w:r>
      <w:r>
        <w:rPr>
          <w:b/>
          <w:bCs/>
          <w:sz w:val="19"/>
          <w:szCs w:val="19"/>
          <w:lang w:eastAsia="lv-LV"/>
        </w:rPr>
        <w:t xml:space="preserve">MK sēdes </w:t>
      </w:r>
      <w:proofErr w:type="spellStart"/>
      <w:r>
        <w:rPr>
          <w:b/>
          <w:bCs/>
          <w:sz w:val="19"/>
          <w:szCs w:val="19"/>
          <w:lang w:eastAsia="lv-LV"/>
        </w:rPr>
        <w:t>protokollēmuma</w:t>
      </w:r>
      <w:proofErr w:type="spellEnd"/>
      <w:r>
        <w:rPr>
          <w:b/>
          <w:bCs/>
          <w:sz w:val="19"/>
          <w:szCs w:val="19"/>
          <w:lang w:eastAsia="lv-LV"/>
        </w:rPr>
        <w:t xml:space="preserve"> projekts</w:t>
      </w:r>
    </w:p>
    <w:p w14:paraId="5EC633F2" w14:textId="77777777" w:rsidR="006E6097" w:rsidRDefault="006E6097" w:rsidP="006E6097">
      <w:pPr>
        <w:jc w:val="both"/>
        <w:rPr>
          <w:sz w:val="19"/>
          <w:szCs w:val="19"/>
          <w:lang w:eastAsia="lv-LV"/>
        </w:rPr>
      </w:pPr>
      <w:r>
        <w:rPr>
          <w:sz w:val="19"/>
          <w:szCs w:val="19"/>
          <w:lang w:eastAsia="lv-LV"/>
        </w:rPr>
        <w:t xml:space="preserve">7. Satiksmes ministrijai sagatavot un iesniegt Finanšu ministrijai pieprasījumu apropriācijas izmaiņām 2021. gadam, samazinot 2021.gadā paredzētās Satiksmes ministrijas ilgtermiņa saistības no 8 293 608 </w:t>
      </w:r>
      <w:proofErr w:type="spellStart"/>
      <w:r>
        <w:rPr>
          <w:sz w:val="19"/>
          <w:szCs w:val="19"/>
          <w:lang w:eastAsia="lv-LV"/>
        </w:rPr>
        <w:t>euro</w:t>
      </w:r>
      <w:proofErr w:type="spellEnd"/>
      <w:r>
        <w:rPr>
          <w:sz w:val="19"/>
          <w:szCs w:val="19"/>
          <w:lang w:eastAsia="lv-LV"/>
        </w:rPr>
        <w:t xml:space="preserve"> uz 2 055 471 </w:t>
      </w:r>
      <w:proofErr w:type="spellStart"/>
      <w:r>
        <w:rPr>
          <w:sz w:val="19"/>
          <w:szCs w:val="19"/>
          <w:lang w:eastAsia="lv-LV"/>
        </w:rPr>
        <w:t>euro</w:t>
      </w:r>
      <w:proofErr w:type="spellEnd"/>
      <w:r>
        <w:rPr>
          <w:sz w:val="19"/>
          <w:szCs w:val="19"/>
          <w:lang w:eastAsia="lv-LV"/>
        </w:rPr>
        <w:t>.</w:t>
      </w:r>
    </w:p>
    <w:p w14:paraId="74C3A8B9" w14:textId="77777777" w:rsidR="006E6097" w:rsidRDefault="006E6097" w:rsidP="006E6097">
      <w:pPr>
        <w:jc w:val="both"/>
        <w:rPr>
          <w:b/>
          <w:bCs/>
          <w:sz w:val="19"/>
          <w:szCs w:val="19"/>
          <w:lang w:eastAsia="lv-LV"/>
        </w:rPr>
      </w:pPr>
      <w:r>
        <w:rPr>
          <w:b/>
          <w:bCs/>
          <w:sz w:val="19"/>
          <w:szCs w:val="19"/>
          <w:lang w:eastAsia="lv-LV"/>
        </w:rPr>
        <w:t>Iebildums (FM - 03.12.2021.)</w:t>
      </w:r>
    </w:p>
    <w:p w14:paraId="112CAAEF" w14:textId="77777777" w:rsidR="006E6097" w:rsidRDefault="006E6097" w:rsidP="006E6097">
      <w:pPr>
        <w:jc w:val="both"/>
        <w:rPr>
          <w:sz w:val="19"/>
          <w:szCs w:val="19"/>
          <w:lang w:eastAsia="lv-LV"/>
        </w:rPr>
      </w:pPr>
      <w:r>
        <w:rPr>
          <w:sz w:val="19"/>
          <w:szCs w:val="19"/>
          <w:lang w:eastAsia="lv-LV"/>
        </w:rPr>
        <w:t>Anotācijā norādīts, ka finansējuma izmaiņām plānots izmantot Likuma par budžetu un finanšu vadību 9.</w:t>
      </w:r>
      <w:r>
        <w:rPr>
          <w:sz w:val="19"/>
          <w:szCs w:val="19"/>
          <w:vertAlign w:val="superscript"/>
          <w:lang w:eastAsia="lv-LV"/>
        </w:rPr>
        <w:t>1 </w:t>
      </w:r>
      <w:r>
        <w:rPr>
          <w:sz w:val="19"/>
          <w:szCs w:val="19"/>
          <w:lang w:eastAsia="lv-LV"/>
        </w:rPr>
        <w:t xml:space="preserve">panta trešajā daļā noteikto, kas paredz tiesības neizlietoto asignējumu rezervi pārdalīt ministrijām un citām centrālajām valsts iestādēm, ņemot vērā tos attiecīgā budžeta resora iepriekšējā saimnieciskajā gadā neizlietotos </w:t>
      </w:r>
      <w:r>
        <w:rPr>
          <w:sz w:val="19"/>
          <w:szCs w:val="19"/>
          <w:lang w:eastAsia="lv-LV"/>
        </w:rPr>
        <w:lastRenderedPageBreak/>
        <w:t xml:space="preserve">asignējumus valsts pamatfunkciju īstenošanai, kuru resurss izdevumu segšanai bija dotācija no vispārējiem ieņēmumiem, attiecīgajās izdevumu kategorijās. Ņemot vērā minēto, šī projekta īstenošanai 2021. gadā neizmantotais finansējums ir jāsaglabā kā neizlietotais asignējums, attiecīgi lūdzam svītrot </w:t>
      </w:r>
      <w:proofErr w:type="spellStart"/>
      <w:r>
        <w:rPr>
          <w:sz w:val="19"/>
          <w:szCs w:val="19"/>
          <w:lang w:eastAsia="lv-LV"/>
        </w:rPr>
        <w:t>protokollēmuma</w:t>
      </w:r>
      <w:proofErr w:type="spellEnd"/>
      <w:r>
        <w:rPr>
          <w:sz w:val="19"/>
          <w:szCs w:val="19"/>
          <w:lang w:eastAsia="lv-LV"/>
        </w:rPr>
        <w:t xml:space="preserve"> 7. punktu.</w:t>
      </w:r>
    </w:p>
    <w:p w14:paraId="79A651B0" w14:textId="77777777" w:rsidR="006E6097" w:rsidRDefault="006E6097" w:rsidP="006E6097">
      <w:pPr>
        <w:jc w:val="both"/>
        <w:rPr>
          <w:b/>
          <w:bCs/>
          <w:sz w:val="19"/>
          <w:szCs w:val="19"/>
          <w:lang w:eastAsia="lv-LV"/>
        </w:rPr>
      </w:pPr>
    </w:p>
    <w:p w14:paraId="7C98B5FC" w14:textId="77777777" w:rsidR="006E6097" w:rsidRDefault="006E6097" w:rsidP="006E6097">
      <w:pPr>
        <w:jc w:val="both"/>
        <w:rPr>
          <w:b/>
          <w:bCs/>
          <w:sz w:val="19"/>
          <w:szCs w:val="19"/>
          <w:lang w:eastAsia="lv-LV"/>
        </w:rPr>
      </w:pPr>
      <w:r>
        <w:rPr>
          <w:b/>
          <w:bCs/>
          <w:sz w:val="19"/>
          <w:szCs w:val="19"/>
          <w:lang w:eastAsia="lv-LV"/>
        </w:rPr>
        <w:t>Ņemts vērā</w:t>
      </w:r>
    </w:p>
    <w:p w14:paraId="098A77DD" w14:textId="77777777" w:rsidR="006E6097" w:rsidRDefault="006E6097" w:rsidP="006E6097">
      <w:pPr>
        <w:jc w:val="both"/>
        <w:rPr>
          <w:sz w:val="19"/>
          <w:szCs w:val="19"/>
          <w:lang w:eastAsia="lv-LV"/>
        </w:rPr>
      </w:pPr>
      <w:r>
        <w:rPr>
          <w:sz w:val="19"/>
          <w:szCs w:val="19"/>
          <w:lang w:eastAsia="lv-LV"/>
        </w:rPr>
        <w:t xml:space="preserve">Iebildums ņemts vērā, </w:t>
      </w:r>
      <w:proofErr w:type="spellStart"/>
      <w:r>
        <w:rPr>
          <w:sz w:val="19"/>
          <w:szCs w:val="19"/>
          <w:lang w:eastAsia="lv-LV"/>
        </w:rPr>
        <w:t>protokollēmuma</w:t>
      </w:r>
      <w:proofErr w:type="spellEnd"/>
      <w:r>
        <w:rPr>
          <w:sz w:val="19"/>
          <w:szCs w:val="19"/>
          <w:lang w:eastAsia="lv-LV"/>
        </w:rPr>
        <w:t xml:space="preserve"> projekta 7. punkts svītrots un secīgi labota </w:t>
      </w:r>
      <w:proofErr w:type="spellStart"/>
      <w:r>
        <w:rPr>
          <w:sz w:val="19"/>
          <w:szCs w:val="19"/>
          <w:lang w:eastAsia="lv-LV"/>
        </w:rPr>
        <w:t>protokollēmuma</w:t>
      </w:r>
      <w:proofErr w:type="spellEnd"/>
      <w:r>
        <w:rPr>
          <w:sz w:val="19"/>
          <w:szCs w:val="19"/>
          <w:lang w:eastAsia="lv-LV"/>
        </w:rPr>
        <w:t xml:space="preserve"> projekta punktu numerācija.</w:t>
      </w:r>
    </w:p>
    <w:p w14:paraId="202521BE" w14:textId="77777777" w:rsidR="006E6097" w:rsidRDefault="006E6097" w:rsidP="006E6097">
      <w:pPr>
        <w:jc w:val="both"/>
        <w:rPr>
          <w:sz w:val="19"/>
          <w:szCs w:val="19"/>
          <w:lang w:eastAsia="lv-LV"/>
        </w:rPr>
      </w:pPr>
    </w:p>
    <w:p w14:paraId="4B8C424D" w14:textId="77777777" w:rsidR="006E6097" w:rsidRDefault="006E6097" w:rsidP="006E6097">
      <w:pPr>
        <w:jc w:val="both"/>
        <w:rPr>
          <w:b/>
          <w:bCs/>
          <w:sz w:val="19"/>
          <w:szCs w:val="19"/>
          <w:lang w:eastAsia="lv-LV"/>
        </w:rPr>
      </w:pPr>
      <w:r>
        <w:rPr>
          <w:sz w:val="19"/>
          <w:szCs w:val="19"/>
          <w:lang w:eastAsia="lv-LV"/>
        </w:rPr>
        <w:t xml:space="preserve">4. </w:t>
      </w:r>
      <w:r>
        <w:rPr>
          <w:b/>
          <w:bCs/>
          <w:sz w:val="19"/>
          <w:szCs w:val="19"/>
          <w:lang w:eastAsia="lv-LV"/>
        </w:rPr>
        <w:t xml:space="preserve">MK sēdes </w:t>
      </w:r>
      <w:proofErr w:type="spellStart"/>
      <w:r>
        <w:rPr>
          <w:b/>
          <w:bCs/>
          <w:sz w:val="19"/>
          <w:szCs w:val="19"/>
          <w:lang w:eastAsia="lv-LV"/>
        </w:rPr>
        <w:t>protokollēmuma</w:t>
      </w:r>
      <w:proofErr w:type="spellEnd"/>
      <w:r>
        <w:rPr>
          <w:b/>
          <w:bCs/>
          <w:sz w:val="19"/>
          <w:szCs w:val="19"/>
          <w:lang w:eastAsia="lv-LV"/>
        </w:rPr>
        <w:t xml:space="preserve"> projekts</w:t>
      </w:r>
    </w:p>
    <w:p w14:paraId="5ED85A5D" w14:textId="77777777" w:rsidR="006E6097" w:rsidRDefault="006E6097" w:rsidP="006E6097">
      <w:pPr>
        <w:jc w:val="both"/>
        <w:rPr>
          <w:sz w:val="19"/>
          <w:szCs w:val="19"/>
          <w:lang w:eastAsia="lv-LV"/>
        </w:rPr>
      </w:pPr>
      <w:r>
        <w:rPr>
          <w:sz w:val="19"/>
          <w:szCs w:val="19"/>
          <w:lang w:eastAsia="lv-LV"/>
        </w:rPr>
        <w:t xml:space="preserve">8. Satiksmes ministrijai sagatavot un iesniegt Finanšu ministrijai pieprasījumu apropriācijas izmaiņām 2022. gadam, palielinot 2022. gadā paredzētās Satiksmes ministrijas ilgtermiņa saistības no 12 578 040 </w:t>
      </w:r>
      <w:proofErr w:type="spellStart"/>
      <w:r>
        <w:rPr>
          <w:sz w:val="19"/>
          <w:szCs w:val="19"/>
          <w:lang w:eastAsia="lv-LV"/>
        </w:rPr>
        <w:t>euro</w:t>
      </w:r>
      <w:proofErr w:type="spellEnd"/>
      <w:r>
        <w:rPr>
          <w:sz w:val="19"/>
          <w:szCs w:val="19"/>
          <w:lang w:eastAsia="lv-LV"/>
        </w:rPr>
        <w:t xml:space="preserve"> uz 17 469 482 </w:t>
      </w:r>
      <w:proofErr w:type="spellStart"/>
      <w:r>
        <w:rPr>
          <w:sz w:val="19"/>
          <w:szCs w:val="19"/>
          <w:lang w:eastAsia="lv-LV"/>
        </w:rPr>
        <w:t>euro</w:t>
      </w:r>
      <w:proofErr w:type="spellEnd"/>
      <w:r>
        <w:rPr>
          <w:sz w:val="19"/>
          <w:szCs w:val="19"/>
          <w:lang w:eastAsia="lv-LV"/>
        </w:rPr>
        <w:t>.</w:t>
      </w:r>
    </w:p>
    <w:p w14:paraId="2D0F8C2F" w14:textId="77777777" w:rsidR="006E6097" w:rsidRDefault="006E6097" w:rsidP="006E6097">
      <w:pPr>
        <w:jc w:val="both"/>
        <w:rPr>
          <w:b/>
          <w:bCs/>
          <w:sz w:val="19"/>
          <w:szCs w:val="19"/>
          <w:lang w:eastAsia="lv-LV"/>
        </w:rPr>
      </w:pPr>
      <w:r>
        <w:rPr>
          <w:b/>
          <w:bCs/>
          <w:sz w:val="19"/>
          <w:szCs w:val="19"/>
          <w:lang w:eastAsia="lv-LV"/>
        </w:rPr>
        <w:t>Iebildums (FM - 03.12.2021.)</w:t>
      </w:r>
    </w:p>
    <w:p w14:paraId="4881BE37" w14:textId="77777777" w:rsidR="006E6097" w:rsidRDefault="006E6097" w:rsidP="006E6097">
      <w:pPr>
        <w:jc w:val="both"/>
        <w:rPr>
          <w:sz w:val="19"/>
          <w:szCs w:val="19"/>
          <w:lang w:eastAsia="lv-LV"/>
        </w:rPr>
      </w:pPr>
      <w:r>
        <w:rPr>
          <w:sz w:val="19"/>
          <w:szCs w:val="19"/>
          <w:lang w:eastAsia="lv-LV"/>
        </w:rPr>
        <w:t>Tā kā saskaņā ar anotācijā norādīto apropriāciju izmaiņas plānots pieprasīt saskaņā ar Likuma par budžetu un finanšu vadību 9.</w:t>
      </w:r>
      <w:r>
        <w:rPr>
          <w:sz w:val="19"/>
          <w:szCs w:val="19"/>
          <w:vertAlign w:val="superscript"/>
          <w:lang w:eastAsia="lv-LV"/>
        </w:rPr>
        <w:t>1</w:t>
      </w:r>
      <w:r>
        <w:rPr>
          <w:sz w:val="19"/>
          <w:szCs w:val="19"/>
          <w:lang w:eastAsia="lv-LV"/>
        </w:rPr>
        <w:t xml:space="preserve"> panta trešajā daļā noteikto, lūdzam precizēt </w:t>
      </w:r>
      <w:proofErr w:type="spellStart"/>
      <w:r>
        <w:rPr>
          <w:sz w:val="19"/>
          <w:szCs w:val="19"/>
          <w:lang w:eastAsia="lv-LV"/>
        </w:rPr>
        <w:t>protokollēmuma</w:t>
      </w:r>
      <w:proofErr w:type="spellEnd"/>
      <w:r>
        <w:rPr>
          <w:sz w:val="19"/>
          <w:szCs w:val="19"/>
          <w:lang w:eastAsia="lv-LV"/>
        </w:rPr>
        <w:t xml:space="preserve"> 8. punkta redakciju.</w:t>
      </w:r>
    </w:p>
    <w:p w14:paraId="346B2756" w14:textId="77777777" w:rsidR="006E6097" w:rsidRDefault="006E6097" w:rsidP="006E6097">
      <w:pPr>
        <w:jc w:val="both"/>
        <w:rPr>
          <w:i/>
          <w:iCs/>
          <w:sz w:val="19"/>
          <w:szCs w:val="19"/>
          <w:lang w:eastAsia="lv-LV"/>
        </w:rPr>
      </w:pPr>
      <w:r>
        <w:rPr>
          <w:i/>
          <w:iCs/>
          <w:sz w:val="19"/>
          <w:szCs w:val="19"/>
          <w:lang w:eastAsia="lv-LV"/>
        </w:rPr>
        <w:t>Piedāvātā redakcija</w:t>
      </w:r>
    </w:p>
    <w:p w14:paraId="0DD0E28A" w14:textId="77777777" w:rsidR="006E6097" w:rsidRDefault="006E6097" w:rsidP="006E6097">
      <w:pPr>
        <w:jc w:val="both"/>
        <w:rPr>
          <w:sz w:val="19"/>
          <w:szCs w:val="19"/>
          <w:lang w:eastAsia="lv-LV"/>
        </w:rPr>
      </w:pPr>
      <w:r>
        <w:rPr>
          <w:sz w:val="19"/>
          <w:szCs w:val="19"/>
          <w:lang w:eastAsia="lv-LV"/>
        </w:rPr>
        <w:t>“8. Satiksmes ministrijai sagatavot un iesniegt Finanšu ministrijā apropriāciju izmaiņu pieprasījumu 2022.gadam saskaņā ar Likuma par budžetu un finanšu vadību 9.</w:t>
      </w:r>
      <w:r>
        <w:rPr>
          <w:sz w:val="19"/>
          <w:szCs w:val="19"/>
          <w:vertAlign w:val="superscript"/>
          <w:lang w:eastAsia="lv-LV"/>
        </w:rPr>
        <w:t>1</w:t>
      </w:r>
      <w:r>
        <w:rPr>
          <w:sz w:val="19"/>
          <w:szCs w:val="19"/>
          <w:lang w:eastAsia="lv-LV"/>
        </w:rPr>
        <w:t> panta trešajā daļā noteikto, precizējot Satiksmes ministrijas ilgtermiņa saistības no 12 578 040 </w:t>
      </w:r>
      <w:proofErr w:type="spellStart"/>
      <w:r>
        <w:rPr>
          <w:i/>
          <w:iCs/>
          <w:sz w:val="19"/>
          <w:szCs w:val="19"/>
          <w:lang w:eastAsia="lv-LV"/>
        </w:rPr>
        <w:t>euro</w:t>
      </w:r>
      <w:proofErr w:type="spellEnd"/>
      <w:r>
        <w:rPr>
          <w:sz w:val="19"/>
          <w:szCs w:val="19"/>
          <w:lang w:eastAsia="lv-LV"/>
        </w:rPr>
        <w:t> uz 17 469 482 </w:t>
      </w:r>
      <w:proofErr w:type="spellStart"/>
      <w:r>
        <w:rPr>
          <w:i/>
          <w:iCs/>
          <w:sz w:val="19"/>
          <w:szCs w:val="19"/>
          <w:lang w:eastAsia="lv-LV"/>
        </w:rPr>
        <w:t>euro</w:t>
      </w:r>
      <w:proofErr w:type="spellEnd"/>
      <w:r>
        <w:rPr>
          <w:sz w:val="19"/>
          <w:szCs w:val="19"/>
          <w:lang w:eastAsia="lv-LV"/>
        </w:rPr>
        <w:t>.”</w:t>
      </w:r>
    </w:p>
    <w:p w14:paraId="218F88DF" w14:textId="77777777" w:rsidR="006E6097" w:rsidRDefault="006E6097" w:rsidP="006E6097">
      <w:pPr>
        <w:jc w:val="both"/>
        <w:rPr>
          <w:b/>
          <w:bCs/>
          <w:sz w:val="19"/>
          <w:szCs w:val="19"/>
          <w:lang w:eastAsia="lv-LV"/>
        </w:rPr>
      </w:pPr>
    </w:p>
    <w:p w14:paraId="1A82AA75" w14:textId="77777777" w:rsidR="006E6097" w:rsidRDefault="006E6097" w:rsidP="006E6097">
      <w:pPr>
        <w:jc w:val="both"/>
        <w:rPr>
          <w:b/>
          <w:bCs/>
          <w:sz w:val="19"/>
          <w:szCs w:val="19"/>
          <w:lang w:eastAsia="lv-LV"/>
        </w:rPr>
      </w:pPr>
      <w:r>
        <w:rPr>
          <w:b/>
          <w:bCs/>
          <w:sz w:val="19"/>
          <w:szCs w:val="19"/>
          <w:lang w:eastAsia="lv-LV"/>
        </w:rPr>
        <w:t>Ņemts vērā</w:t>
      </w:r>
    </w:p>
    <w:p w14:paraId="21D1FD02" w14:textId="77777777" w:rsidR="006E6097" w:rsidRDefault="006E6097" w:rsidP="006E6097">
      <w:pPr>
        <w:jc w:val="both"/>
        <w:rPr>
          <w:sz w:val="19"/>
          <w:szCs w:val="19"/>
          <w:lang w:eastAsia="lv-LV"/>
        </w:rPr>
      </w:pPr>
      <w:r>
        <w:rPr>
          <w:sz w:val="19"/>
          <w:szCs w:val="19"/>
          <w:lang w:eastAsia="lv-LV"/>
        </w:rPr>
        <w:t xml:space="preserve">Iebildums ņemts vērā, </w:t>
      </w:r>
      <w:proofErr w:type="spellStart"/>
      <w:r>
        <w:rPr>
          <w:sz w:val="19"/>
          <w:szCs w:val="19"/>
          <w:lang w:eastAsia="lv-LV"/>
        </w:rPr>
        <w:t>protokollēmuma</w:t>
      </w:r>
      <w:proofErr w:type="spellEnd"/>
      <w:r>
        <w:rPr>
          <w:sz w:val="19"/>
          <w:szCs w:val="19"/>
          <w:lang w:eastAsia="lv-LV"/>
        </w:rPr>
        <w:t xml:space="preserve"> projekta punkta redakcija precizēta piedāvātajā redakcijā.</w:t>
      </w:r>
    </w:p>
    <w:p w14:paraId="0FE3F98A" w14:textId="77777777" w:rsidR="006E6097" w:rsidRDefault="006E6097" w:rsidP="006E6097">
      <w:pPr>
        <w:jc w:val="both"/>
        <w:rPr>
          <w:rFonts w:ascii="Calibri" w:hAnsi="Calibri"/>
          <w:sz w:val="22"/>
          <w:szCs w:val="22"/>
          <w:lang w:eastAsia="lv-LV"/>
        </w:rPr>
      </w:pPr>
    </w:p>
    <w:p w14:paraId="37E8E55F" w14:textId="053909E7" w:rsidR="006E6097" w:rsidRDefault="006E6097" w:rsidP="006E6097">
      <w:pPr>
        <w:rPr>
          <w:lang w:eastAsia="lv-LV"/>
        </w:rPr>
      </w:pPr>
      <w:r>
        <w:rPr>
          <w:noProof/>
        </w:rPr>
        <w:drawing>
          <wp:anchor distT="0" distB="0" distL="114300" distR="114300" simplePos="0" relativeHeight="251658240" behindDoc="0" locked="0" layoutInCell="1" allowOverlap="1" wp14:anchorId="3F2B4478" wp14:editId="3E66B4F6">
            <wp:simplePos x="0" y="0"/>
            <wp:positionH relativeFrom="column">
              <wp:posOffset>0</wp:posOffset>
            </wp:positionH>
            <wp:positionV relativeFrom="paragraph">
              <wp:posOffset>2540</wp:posOffset>
            </wp:positionV>
            <wp:extent cx="1619250" cy="1619250"/>
            <wp:effectExtent l="0" t="0" r="0" b="0"/>
            <wp:wrapSquare wrapText="bothSides"/>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pic:spPr>
                </pic:pic>
              </a:graphicData>
            </a:graphic>
            <wp14:sizeRelH relativeFrom="page">
              <wp14:pctWidth>0</wp14:pctWidth>
            </wp14:sizeRelH>
            <wp14:sizeRelV relativeFrom="page">
              <wp14:pctHeight>0</wp14:pctHeight>
            </wp14:sizeRelV>
          </wp:anchor>
        </w:drawing>
      </w:r>
      <w:r>
        <w:rPr>
          <w:lang w:eastAsia="lv-LV"/>
        </w:rPr>
        <w:t>Ar cieņu,</w:t>
      </w:r>
    </w:p>
    <w:p w14:paraId="7CB436DD" w14:textId="77777777" w:rsidR="006E6097" w:rsidRDefault="006E6097" w:rsidP="006E6097">
      <w:pPr>
        <w:rPr>
          <w:lang w:eastAsia="lv-LV"/>
        </w:rPr>
      </w:pPr>
    </w:p>
    <w:p w14:paraId="28A9B5D2" w14:textId="77777777" w:rsidR="006E6097" w:rsidRDefault="006E6097" w:rsidP="006E6097">
      <w:pPr>
        <w:rPr>
          <w:b/>
          <w:bCs/>
          <w:lang w:eastAsia="lv-LV"/>
        </w:rPr>
      </w:pPr>
      <w:r>
        <w:rPr>
          <w:b/>
          <w:bCs/>
          <w:lang w:eastAsia="lv-LV"/>
        </w:rPr>
        <w:t>Tālivaldis Vectirāns</w:t>
      </w:r>
    </w:p>
    <w:p w14:paraId="11B104BF" w14:textId="77777777" w:rsidR="006E6097" w:rsidRDefault="006E6097" w:rsidP="006E6097">
      <w:pPr>
        <w:rPr>
          <w:lang w:eastAsia="lv-LV"/>
        </w:rPr>
      </w:pPr>
      <w:r>
        <w:rPr>
          <w:lang w:eastAsia="lv-LV"/>
        </w:rPr>
        <w:t>Satiksmes ministrijas</w:t>
      </w:r>
    </w:p>
    <w:p w14:paraId="4F0FC37D" w14:textId="77777777" w:rsidR="006E6097" w:rsidRDefault="006E6097" w:rsidP="006E6097">
      <w:pPr>
        <w:rPr>
          <w:lang w:eastAsia="lv-LV"/>
        </w:rPr>
      </w:pPr>
      <w:r>
        <w:rPr>
          <w:lang w:eastAsia="lv-LV"/>
        </w:rPr>
        <w:t xml:space="preserve">Autoceļu infrastruktūras departamenta </w:t>
      </w:r>
    </w:p>
    <w:p w14:paraId="2ACB83C7" w14:textId="77777777" w:rsidR="006E6097" w:rsidRDefault="006E6097" w:rsidP="006E6097">
      <w:pPr>
        <w:rPr>
          <w:lang w:eastAsia="lv-LV"/>
        </w:rPr>
      </w:pPr>
      <w:r>
        <w:rPr>
          <w:lang w:eastAsia="lv-LV"/>
        </w:rPr>
        <w:t>Direktors</w:t>
      </w:r>
    </w:p>
    <w:p w14:paraId="5C8B3C50" w14:textId="77777777" w:rsidR="006E6097" w:rsidRDefault="006E6097" w:rsidP="006E6097">
      <w:pPr>
        <w:rPr>
          <w:lang w:eastAsia="lv-LV"/>
        </w:rPr>
      </w:pPr>
      <w:r>
        <w:rPr>
          <w:lang w:eastAsia="lv-LV"/>
        </w:rPr>
        <w:t>Tālrunis: +371 67028300</w:t>
      </w:r>
    </w:p>
    <w:p w14:paraId="6495ACCA" w14:textId="77777777" w:rsidR="006E6097" w:rsidRDefault="006E6097" w:rsidP="006E6097">
      <w:pPr>
        <w:rPr>
          <w:lang w:eastAsia="lv-LV"/>
        </w:rPr>
      </w:pPr>
      <w:r>
        <w:rPr>
          <w:lang w:eastAsia="lv-LV"/>
        </w:rPr>
        <w:t xml:space="preserve">E-pasts: </w:t>
      </w:r>
      <w:hyperlink r:id="rId14" w:history="1">
        <w:r>
          <w:rPr>
            <w:rStyle w:val="Hyperlink"/>
            <w:lang w:eastAsia="lv-LV"/>
          </w:rPr>
          <w:t>talivaldis.vectirans@sam.gov.lv</w:t>
        </w:r>
      </w:hyperlink>
    </w:p>
    <w:p w14:paraId="5D12B884" w14:textId="77777777" w:rsidR="006E6097" w:rsidRDefault="00945931" w:rsidP="006E6097">
      <w:pPr>
        <w:jc w:val="both"/>
        <w:rPr>
          <w:rFonts w:ascii="Calibri" w:hAnsi="Calibri"/>
          <w:sz w:val="22"/>
          <w:szCs w:val="22"/>
          <w:lang w:eastAsia="lv-LV"/>
        </w:rPr>
      </w:pPr>
      <w:hyperlink r:id="rId15" w:history="1">
        <w:r w:rsidR="006E6097">
          <w:rPr>
            <w:rStyle w:val="Hyperlink"/>
            <w:color w:val="0000FF"/>
            <w:lang w:eastAsia="lv-LV"/>
          </w:rPr>
          <w:t>www.sam.gov.lv</w:t>
        </w:r>
      </w:hyperlink>
    </w:p>
    <w:p w14:paraId="323D98D0" w14:textId="77777777" w:rsidR="006E6097" w:rsidRDefault="006E6097" w:rsidP="006E6097">
      <w:r>
        <w:rPr>
          <w:rFonts w:ascii="Franklin Gothic Book" w:hAnsi="Franklin Gothic Book"/>
          <w:color w:val="7F7F7F"/>
          <w:sz w:val="16"/>
          <w:szCs w:val="16"/>
        </w:rPr>
        <w:t> </w:t>
      </w:r>
    </w:p>
    <w:p w14:paraId="001C3CE2" w14:textId="77777777" w:rsidR="006E6097" w:rsidRDefault="006E6097" w:rsidP="006E6097">
      <w:r>
        <w:rPr>
          <w:rFonts w:ascii="Franklin Gothic Book" w:hAnsi="Franklin Gothic Book"/>
          <w:i/>
          <w:iCs/>
          <w:color w:val="008000"/>
          <w:sz w:val="14"/>
          <w:szCs w:val="14"/>
        </w:rPr>
        <w:t>Saudzē dabu – padomā, pirms izdrukā šo e-pastu!</w:t>
      </w:r>
    </w:p>
    <w:p w14:paraId="56584AFE" w14:textId="77777777" w:rsidR="006E6097" w:rsidRDefault="006E6097" w:rsidP="006E6097">
      <w:r>
        <w:rPr>
          <w:rFonts w:ascii="Franklin Gothic Book" w:hAnsi="Franklin Gothic Book"/>
          <w:i/>
          <w:iCs/>
          <w:color w:val="0F8F15"/>
          <w:sz w:val="14"/>
          <w:szCs w:val="14"/>
          <w:lang w:val="en"/>
        </w:rPr>
        <w:t>Please consider the environment before printing!</w:t>
      </w:r>
    </w:p>
    <w:p w14:paraId="1441E884" w14:textId="77777777" w:rsidR="006E6097" w:rsidRDefault="006E6097" w:rsidP="006E6097">
      <w:r>
        <w:rPr>
          <w:sz w:val="14"/>
          <w:szCs w:val="14"/>
        </w:rPr>
        <w:t> </w:t>
      </w:r>
    </w:p>
    <w:p w14:paraId="3F81C394" w14:textId="77777777" w:rsidR="006E6097" w:rsidRDefault="006E6097" w:rsidP="006E6097">
      <w:r>
        <w:rPr>
          <w:rFonts w:ascii="Franklin Gothic Book" w:hAnsi="Franklin Gothic Book"/>
          <w:color w:val="767171"/>
          <w:sz w:val="14"/>
          <w:szCs w:val="14"/>
        </w:rPr>
        <w:t>Šis e-pasta ziņojums ir paredzēts tikai augstāk norādītajam adresātam. Tas var saturēt informāciju, kas ir paredzēta ierobežotam personu lokam sakarā ar darba vai dienesta pienākumu veikšanu. Ja Jūs neesat šī ziņojuma adresāts, Jūs nedrīkstat izmantot, pavairot, izplatīt, atklāt tajā iekļauto informāciju citām personām, izņemot tā adresātu. Ja esat kļūdaini saņēmis šo e-pasta ziņojumu, lūdzam nekavējoties sazināties ar sūtītāju, nosūtot atbildi, un pēc tam e-pasta ziņojumu un visus tam pievienotos pielikumus neatgriezeniski dzēst.</w:t>
      </w:r>
    </w:p>
    <w:p w14:paraId="7038E45F" w14:textId="77777777" w:rsidR="006E6097" w:rsidRDefault="006E6097" w:rsidP="006E6097">
      <w:r>
        <w:rPr>
          <w:sz w:val="14"/>
          <w:szCs w:val="14"/>
        </w:rPr>
        <w:t> </w:t>
      </w:r>
    </w:p>
    <w:p w14:paraId="519E0806" w14:textId="77777777" w:rsidR="006E6097" w:rsidRDefault="006E6097" w:rsidP="006E6097">
      <w:proofErr w:type="spellStart"/>
      <w:r>
        <w:rPr>
          <w:rFonts w:ascii="Franklin Gothic Book" w:hAnsi="Franklin Gothic Book"/>
          <w:color w:val="767171"/>
          <w:sz w:val="14"/>
          <w:szCs w:val="14"/>
        </w:rPr>
        <w:t>This</w:t>
      </w:r>
      <w:proofErr w:type="spellEnd"/>
      <w:r>
        <w:rPr>
          <w:rFonts w:ascii="Franklin Gothic Book" w:hAnsi="Franklin Gothic Book"/>
          <w:color w:val="767171"/>
          <w:sz w:val="14"/>
          <w:szCs w:val="14"/>
        </w:rPr>
        <w:t xml:space="preserve"> e-</w:t>
      </w:r>
      <w:proofErr w:type="spellStart"/>
      <w:r>
        <w:rPr>
          <w:rFonts w:ascii="Franklin Gothic Book" w:hAnsi="Franklin Gothic Book"/>
          <w:color w:val="767171"/>
          <w:sz w:val="14"/>
          <w:szCs w:val="14"/>
        </w:rPr>
        <w:t>mail</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message</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is</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intended</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for</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the</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above</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mentioned</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addressee</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only</w:t>
      </w:r>
      <w:proofErr w:type="spellEnd"/>
      <w:r>
        <w:rPr>
          <w:rFonts w:ascii="Franklin Gothic Book" w:hAnsi="Franklin Gothic Book"/>
          <w:color w:val="767171"/>
          <w:sz w:val="14"/>
          <w:szCs w:val="14"/>
        </w:rPr>
        <w:t xml:space="preserve">. It </w:t>
      </w:r>
      <w:proofErr w:type="spellStart"/>
      <w:r>
        <w:rPr>
          <w:rFonts w:ascii="Franklin Gothic Book" w:hAnsi="Franklin Gothic Book"/>
          <w:color w:val="767171"/>
          <w:sz w:val="14"/>
          <w:szCs w:val="14"/>
        </w:rPr>
        <w:t>may</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contain</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information</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intended</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for</w:t>
      </w:r>
      <w:proofErr w:type="spellEnd"/>
      <w:r>
        <w:rPr>
          <w:rFonts w:ascii="Franklin Gothic Book" w:hAnsi="Franklin Gothic Book"/>
          <w:color w:val="767171"/>
          <w:sz w:val="14"/>
          <w:szCs w:val="14"/>
        </w:rPr>
        <w:t xml:space="preserve"> a </w:t>
      </w:r>
      <w:proofErr w:type="spellStart"/>
      <w:r>
        <w:rPr>
          <w:rFonts w:ascii="Franklin Gothic Book" w:hAnsi="Franklin Gothic Book"/>
          <w:color w:val="767171"/>
          <w:sz w:val="14"/>
          <w:szCs w:val="14"/>
        </w:rPr>
        <w:t>limited</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circle</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of</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persons</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with</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respect</w:t>
      </w:r>
      <w:proofErr w:type="spellEnd"/>
      <w:r>
        <w:rPr>
          <w:rFonts w:ascii="Franklin Gothic Book" w:hAnsi="Franklin Gothic Book"/>
          <w:color w:val="767171"/>
          <w:sz w:val="14"/>
          <w:szCs w:val="14"/>
        </w:rPr>
        <w:t xml:space="preserve"> to </w:t>
      </w:r>
      <w:proofErr w:type="spellStart"/>
      <w:r>
        <w:rPr>
          <w:rFonts w:ascii="Franklin Gothic Book" w:hAnsi="Franklin Gothic Book"/>
          <w:color w:val="767171"/>
          <w:sz w:val="14"/>
          <w:szCs w:val="14"/>
        </w:rPr>
        <w:t>fulfilment</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of</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the</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job</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or</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service</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duties</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If</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you</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are</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not</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the</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intended</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addressee</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of</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this</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message</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you</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may</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not</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use</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copy</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distribute</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disclose</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the</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information</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contained</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therein</w:t>
      </w:r>
      <w:proofErr w:type="spellEnd"/>
      <w:r>
        <w:rPr>
          <w:rFonts w:ascii="Franklin Gothic Book" w:hAnsi="Franklin Gothic Book"/>
          <w:color w:val="767171"/>
          <w:sz w:val="14"/>
          <w:szCs w:val="14"/>
        </w:rPr>
        <w:t xml:space="preserve"> to </w:t>
      </w:r>
      <w:proofErr w:type="spellStart"/>
      <w:r>
        <w:rPr>
          <w:rFonts w:ascii="Franklin Gothic Book" w:hAnsi="Franklin Gothic Book"/>
          <w:color w:val="767171"/>
          <w:sz w:val="14"/>
          <w:szCs w:val="14"/>
        </w:rPr>
        <w:t>other</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persons</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except</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for</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the</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intended</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addressee</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thereof</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If</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you</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have</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received</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this</w:t>
      </w:r>
      <w:proofErr w:type="spellEnd"/>
      <w:r>
        <w:rPr>
          <w:rFonts w:ascii="Franklin Gothic Book" w:hAnsi="Franklin Gothic Book"/>
          <w:color w:val="767171"/>
          <w:sz w:val="14"/>
          <w:szCs w:val="14"/>
        </w:rPr>
        <w:t xml:space="preserve"> e-</w:t>
      </w:r>
      <w:proofErr w:type="spellStart"/>
      <w:r>
        <w:rPr>
          <w:rFonts w:ascii="Franklin Gothic Book" w:hAnsi="Franklin Gothic Book"/>
          <w:color w:val="767171"/>
          <w:sz w:val="14"/>
          <w:szCs w:val="14"/>
        </w:rPr>
        <w:t>mail</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message</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in</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error</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please</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contact</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the</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sender</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immediately</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by</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sending</w:t>
      </w:r>
      <w:proofErr w:type="spellEnd"/>
      <w:r>
        <w:rPr>
          <w:rFonts w:ascii="Franklin Gothic Book" w:hAnsi="Franklin Gothic Book"/>
          <w:color w:val="767171"/>
          <w:sz w:val="14"/>
          <w:szCs w:val="14"/>
        </w:rPr>
        <w:t xml:space="preserve"> a </w:t>
      </w:r>
      <w:proofErr w:type="spellStart"/>
      <w:r>
        <w:rPr>
          <w:rFonts w:ascii="Franklin Gothic Book" w:hAnsi="Franklin Gothic Book"/>
          <w:color w:val="767171"/>
          <w:sz w:val="14"/>
          <w:szCs w:val="14"/>
        </w:rPr>
        <w:t>reply</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message</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and</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afterwards</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permanently</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delete</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the</w:t>
      </w:r>
      <w:proofErr w:type="spellEnd"/>
      <w:r>
        <w:rPr>
          <w:rFonts w:ascii="Franklin Gothic Book" w:hAnsi="Franklin Gothic Book"/>
          <w:color w:val="767171"/>
          <w:sz w:val="14"/>
          <w:szCs w:val="14"/>
        </w:rPr>
        <w:t xml:space="preserve"> e-</w:t>
      </w:r>
      <w:proofErr w:type="spellStart"/>
      <w:r>
        <w:rPr>
          <w:rFonts w:ascii="Franklin Gothic Book" w:hAnsi="Franklin Gothic Book"/>
          <w:color w:val="767171"/>
          <w:sz w:val="14"/>
          <w:szCs w:val="14"/>
        </w:rPr>
        <w:t>mail</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message</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and</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all</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attachments</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enclosed</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thereto</w:t>
      </w:r>
      <w:proofErr w:type="spellEnd"/>
      <w:r>
        <w:rPr>
          <w:rFonts w:ascii="Franklin Gothic Book" w:hAnsi="Franklin Gothic Book"/>
          <w:color w:val="767171"/>
          <w:sz w:val="14"/>
          <w:szCs w:val="14"/>
        </w:rPr>
        <w:t>.</w:t>
      </w:r>
      <w:bookmarkEnd w:id="0"/>
    </w:p>
    <w:p w14:paraId="0FD825D5" w14:textId="6748DDC3" w:rsidR="00EE5D9A" w:rsidRDefault="00EE5D9A" w:rsidP="006E6097"/>
    <w:p w14:paraId="30B2DF2B" w14:textId="59283775" w:rsidR="006E6097" w:rsidRPr="006E6097" w:rsidRDefault="006E6097" w:rsidP="006E6097">
      <w:pPr>
        <w:tabs>
          <w:tab w:val="left" w:pos="8222"/>
        </w:tabs>
        <w:rPr>
          <w:u w:val="single"/>
        </w:rPr>
      </w:pPr>
      <w:r>
        <w:rPr>
          <w:u w:val="single"/>
        </w:rPr>
        <w:tab/>
      </w:r>
    </w:p>
    <w:p w14:paraId="4FFB2869" w14:textId="60458F89" w:rsidR="006E6097" w:rsidRDefault="006E6097" w:rsidP="006E6097">
      <w:r>
        <w:t xml:space="preserve">MS </w:t>
      </w:r>
      <w:proofErr w:type="spellStart"/>
      <w:r>
        <w:t>outlook</w:t>
      </w:r>
      <w:proofErr w:type="spellEnd"/>
      <w:r>
        <w:t xml:space="preserve"> elektroniskā pasta sarakstes fails - </w:t>
      </w:r>
      <w:r w:rsidR="00945931">
        <w:object w:dxaOrig="1538" w:dyaOrig="995" w14:anchorId="67A05A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16" o:title=""/>
          </v:shape>
          <o:OLEObject Type="Embed" ProgID="Package" ShapeID="_x0000_i1025" DrawAspect="Icon" ObjectID="_1700657393" r:id="rId17"/>
        </w:object>
      </w:r>
    </w:p>
    <w:p w14:paraId="717080D7" w14:textId="77777777" w:rsidR="006E6097" w:rsidRPr="006E6097" w:rsidRDefault="006E6097" w:rsidP="006E6097"/>
    <w:sectPr w:rsidR="006E6097" w:rsidRPr="006E609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Franklin Gothic Book">
    <w:panose1 w:val="020B0503020102020204"/>
    <w:charset w:val="BA"/>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EEF"/>
    <w:rsid w:val="006E6097"/>
    <w:rsid w:val="007979B3"/>
    <w:rsid w:val="00945931"/>
    <w:rsid w:val="00D31EEF"/>
    <w:rsid w:val="00EE5D9A"/>
    <w:rsid w:val="00FD7A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45BAA"/>
  <w15:chartTrackingRefBased/>
  <w15:docId w15:val="{3C07EC88-3760-46A4-832F-B7B56A491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6097"/>
    <w:pPr>
      <w:spacing w:after="0" w:line="240" w:lineRule="auto"/>
    </w:pPr>
    <w:rPr>
      <w:rFonts w:ascii="Verdana" w:hAnsi="Verdana" w:cs="Calibri"/>
      <w:sz w:val="20"/>
      <w:szCs w:val="20"/>
    </w:rPr>
  </w:style>
  <w:style w:type="paragraph" w:styleId="Heading1">
    <w:name w:val="heading 1"/>
    <w:basedOn w:val="Normal"/>
    <w:next w:val="Normal"/>
    <w:link w:val="Heading1Char"/>
    <w:uiPriority w:val="9"/>
    <w:qFormat/>
    <w:rsid w:val="007979B3"/>
    <w:pPr>
      <w:keepNext/>
      <w:keepLines/>
      <w:outlineLvl w:val="0"/>
    </w:pPr>
    <w:rPr>
      <w:rFonts w:ascii="Times New Roman" w:eastAsiaTheme="majorEastAsia" w:hAnsi="Times New Roman" w:cstheme="majorBidi"/>
      <w:b/>
      <w:sz w:val="24"/>
      <w:szCs w:val="32"/>
    </w:rPr>
  </w:style>
  <w:style w:type="paragraph" w:styleId="Heading2">
    <w:name w:val="heading 2"/>
    <w:basedOn w:val="Normal"/>
    <w:next w:val="Normal"/>
    <w:link w:val="Heading2Char"/>
    <w:uiPriority w:val="9"/>
    <w:semiHidden/>
    <w:unhideWhenUsed/>
    <w:qFormat/>
    <w:rsid w:val="007979B3"/>
    <w:pPr>
      <w:keepNext/>
      <w:keepLines/>
      <w:outlineLvl w:val="1"/>
    </w:pPr>
    <w:rPr>
      <w:rFonts w:ascii="Times New Roman" w:eastAsiaTheme="majorEastAsia" w:hAnsi="Times New Roman"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Spacing"/>
    <w:next w:val="NoSpacing"/>
    <w:link w:val="TitleChar"/>
    <w:uiPriority w:val="10"/>
    <w:qFormat/>
    <w:rsid w:val="007979B3"/>
    <w:pPr>
      <w:contextualSpacing/>
      <w:jc w:val="center"/>
    </w:pPr>
    <w:rPr>
      <w:rFonts w:eastAsiaTheme="majorEastAsia" w:cstheme="majorBidi"/>
      <w:b/>
      <w:spacing w:val="-10"/>
      <w:kern w:val="28"/>
      <w:sz w:val="28"/>
      <w:szCs w:val="56"/>
    </w:rPr>
  </w:style>
  <w:style w:type="character" w:customStyle="1" w:styleId="TitleChar">
    <w:name w:val="Title Char"/>
    <w:basedOn w:val="DefaultParagraphFont"/>
    <w:link w:val="Title"/>
    <w:uiPriority w:val="10"/>
    <w:rsid w:val="007979B3"/>
    <w:rPr>
      <w:rFonts w:ascii="Times New Roman" w:eastAsiaTheme="majorEastAsia" w:hAnsi="Times New Roman" w:cstheme="majorBidi"/>
      <w:b/>
      <w:spacing w:val="-10"/>
      <w:kern w:val="28"/>
      <w:sz w:val="28"/>
      <w:szCs w:val="56"/>
    </w:rPr>
  </w:style>
  <w:style w:type="paragraph" w:styleId="NoSpacing">
    <w:name w:val="No Spacing"/>
    <w:uiPriority w:val="1"/>
    <w:qFormat/>
    <w:rsid w:val="007979B3"/>
    <w:pPr>
      <w:spacing w:after="0" w:line="240" w:lineRule="auto"/>
    </w:pPr>
  </w:style>
  <w:style w:type="character" w:customStyle="1" w:styleId="Heading1Char">
    <w:name w:val="Heading 1 Char"/>
    <w:basedOn w:val="DefaultParagraphFont"/>
    <w:link w:val="Heading1"/>
    <w:uiPriority w:val="9"/>
    <w:rsid w:val="007979B3"/>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semiHidden/>
    <w:rsid w:val="007979B3"/>
    <w:rPr>
      <w:rFonts w:ascii="Times New Roman" w:eastAsiaTheme="majorEastAsia" w:hAnsi="Times New Roman" w:cstheme="majorBidi"/>
      <w:b/>
      <w:szCs w:val="26"/>
    </w:rPr>
  </w:style>
  <w:style w:type="character" w:styleId="Hyperlink">
    <w:name w:val="Hyperlink"/>
    <w:basedOn w:val="DefaultParagraphFont"/>
    <w:uiPriority w:val="99"/>
    <w:semiHidden/>
    <w:unhideWhenUsed/>
    <w:rsid w:val="006E609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5924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livaldis.Vectirans@sam.gov.lv" TargetMode="Externa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hyperlink" Target="mailto:Linda.Lacberga@sam.gov.lv" TargetMode="External"/><Relationship Id="rId17" Type="http://schemas.openxmlformats.org/officeDocument/2006/relationships/oleObject" Target="embeddings/oleObject1.bin"/><Relationship Id="rId2" Type="http://schemas.openxmlformats.org/officeDocument/2006/relationships/settings" Target="settings.xml"/><Relationship Id="rId16" Type="http://schemas.openxmlformats.org/officeDocument/2006/relationships/image" Target="media/image3.emf"/><Relationship Id="rId1" Type="http://schemas.openxmlformats.org/officeDocument/2006/relationships/styles" Target="styles.xml"/><Relationship Id="rId6" Type="http://schemas.openxmlformats.org/officeDocument/2006/relationships/hyperlink" Target="pasts@fm.gov.lv" TargetMode="External"/><Relationship Id="rId11" Type="http://schemas.openxmlformats.org/officeDocument/2006/relationships/hyperlink" Target="mailto:Klavs.Grieze@sam.gov.lv" TargetMode="External"/><Relationship Id="rId5" Type="http://schemas.openxmlformats.org/officeDocument/2006/relationships/hyperlink" Target="www.fm.gov.lv" TargetMode="External"/><Relationship Id="rId15" Type="http://schemas.openxmlformats.org/officeDocument/2006/relationships/hyperlink" Target="http://www.sam.gov.lv/" TargetMode="External"/><Relationship Id="rId10" Type="http://schemas.openxmlformats.org/officeDocument/2006/relationships/hyperlink" Target="mailto:guna.federe@fm.gov.lv" TargetMode="External"/><Relationship Id="rId19" Type="http://schemas.openxmlformats.org/officeDocument/2006/relationships/theme" Target="theme/theme1.xml"/><Relationship Id="rId4" Type="http://schemas.openxmlformats.org/officeDocument/2006/relationships/hyperlink" Target="mailto:%20dace.hildebrante@fm.gov.lv" TargetMode="External"/><Relationship Id="rId9" Type="http://schemas.openxmlformats.org/officeDocument/2006/relationships/hyperlink" Target="mailto:dace.hildebrante@fm.gov.lv" TargetMode="External"/><Relationship Id="rId14" Type="http://schemas.openxmlformats.org/officeDocument/2006/relationships/hyperlink" Target="mailto:talivaldis.vectirans@sa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5817</Words>
  <Characters>3316</Characters>
  <Application>Microsoft Office Word</Application>
  <DocSecurity>0</DocSecurity>
  <Lines>27</Lines>
  <Paragraphs>18</Paragraphs>
  <ScaleCrop>false</ScaleCrop>
  <Company/>
  <LinksUpToDate>false</LinksUpToDate>
  <CharactersWithSpaces>9115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Klāvs Grieze</dc:creator>
  <cp:keywords/>
  <dc:description/>
  <cp:lastModifiedBy>Klāvs Grieze</cp:lastModifiedBy>
  <cp:revision>3</cp:revision>
  <dcterms:created xsi:type="dcterms:W3CDTF">2021-12-10T14:03:00Z</dcterms:created>
  <dcterms:modified xsi:type="dcterms:W3CDTF">2021-12-10T14:03:00Z</dcterms:modified>
</cp:coreProperties>
</file>