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22-TA-904: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paveikto veselības aprūpes sistēmas papildus kapacitātes stiprināšanai Covid-19 pacientu ārstēšanas nodrošināšanai un priekšlikumiem neizlietotā finansējuma apguvei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III sadaļas “Tālākā rīcība un tās īstenošanas iespējas” 3.rindkopā norādīto informāciju, ņemot vērā, ka vienā teikumā norādīts, ka papildu finansējums nepieciešams 2022.gadā </w:t>
            </w:r>
            <w:r w:rsidR="00000000" w:rsidRPr="00000000" w:rsidDel="00000000">
              <w:rPr>
                <w:u w:val="single"/>
                <w:rtl w:val="0"/>
              </w:rPr>
              <w:t xml:space="preserve">atlikušajiem mēnešiem  (janvāris–oktobris)</w:t>
            </w:r>
            <w:r w:rsidR="00000000" w:rsidRPr="00000000" w:rsidDel="00000000">
              <w:rPr>
                <w:rtl w:val="0"/>
              </w:rPr>
              <w:t xml:space="preserve">, savukārt citā teikumā </w:t>
            </w:r>
            <w:r w:rsidR="00000000" w:rsidRPr="00000000" w:rsidDel="00000000">
              <w:rPr>
                <w:u w:val="single"/>
                <w:rtl w:val="0"/>
              </w:rPr>
              <w:t xml:space="preserve">daļējai norēķinu veikšanai par 2021.gada decembri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projektam pievienot detalizētus aprēķinus SIA “Krāslavas slimnīca”, SIA “Irlavas Sarkanā Krusta slimnīca” (finansējums tika pārdalīts atbilstoši MK 1.12.2021. rīkojumam Nr.899) un SIA “Rīgas 1.slimnīca” (finansējums tika pārdalīts atbilstoši MK 1.12.2021. rīkojumam Nr.904).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1.1.pielikuma “Papildus piešķirtā finansējums slimnīcu papildus kapacitātes stiprināšanai Covid -19 apstākļos piešķirtā finansējuma sadalījums, izlietojums un plānotās ekonomijas” ailes “Finansējums, kas nepieciešams 2022.gadā, lai pabeigtu </w:t>
            </w:r>
            <w:r w:rsidR="00000000" w:rsidRPr="00000000" w:rsidDel="00000000">
              <w:rPr>
                <w:u w:val="single"/>
                <w:rtl w:val="0"/>
              </w:rPr>
              <w:t xml:space="preserve">īstenot 2021.gada beigās uzsāktos darbus</w:t>
            </w:r>
            <w:r w:rsidR="00000000" w:rsidRPr="00000000" w:rsidDel="00000000">
              <w:rPr>
                <w:rtl w:val="0"/>
              </w:rPr>
              <w:t xml:space="preserve">” nosaukumu, ņemot vērā, ka  1.31.pielikumā iekļauts arī finansējums </w:t>
            </w:r>
            <w:r w:rsidR="00000000" w:rsidRPr="00000000" w:rsidDel="00000000">
              <w:rPr>
                <w:u w:val="single"/>
                <w:rtl w:val="0"/>
              </w:rPr>
              <w:t xml:space="preserve">jaunajam pasākumam</w:t>
            </w:r>
            <w:r w:rsidR="00000000" w:rsidRPr="00000000" w:rsidDel="00000000">
              <w:rPr>
                <w:rtl w:val="0"/>
              </w:rPr>
              <w:t xml:space="preserve">, kas īstenojams 2022.gadā. Attiecīgi precizējams MK sēdes protokollēmuma projekta 3.punkts, jo tā patreizējā redakcijā paredzēts finansējums par 2021.gadā uzsāktajiem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1.1.pielikuma “Papildus piešķirtā finansējums slimnīcu papildus kapacitātes stiprināšanai Covid -19 apstākļos piešķirtā finansējuma sadalījums, izlietojums un plānotās ekonomijas” ailes “NVD Līgums, atbilstoši MK rīkojumiem” nosaukumu, ņemot vērā, ka tajā arī ir iekļauts finansējums, kas iezīmēts Veselības ministrijai atbilstoši MK sēdes protokoliem.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informatīvā ziņojuma projekta 1.1.pielikumā “Papildus piešķirtā finansējums slimnīcu papildus kapacitātes stiprināšanai Covid -19 apstākļos piešķirtā finansējuma sadalījums, izlietojums un plānotās ekonomijas” norādīto informāciju par SIA “Rīgas 1.slimnīca” (finansējums pārdalīts atbilstoši MK  3.11.2021. rīkojumam Nr.799) ar informatīvā ziņojuma projekta 1.2.pielikumu “Informācija par finanšu līdzekļu izlietojumu”.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1.6.pielikumu, ņemot vērā, ka SIA “Jelgavas pilsētas slimnīca” atbilstoši MK 20.10.2021. sēdes protokola Nr.71 4.§ 6.2.apakšpunktam iezīmēts finansējums 1 621 775 </w:t>
            </w:r>
            <w:r w:rsidR="00000000" w:rsidRPr="00000000" w:rsidDel="00000000">
              <w:rPr>
                <w:i w:val="1"/>
                <w:rtl w:val="0"/>
              </w:rPr>
              <w:t xml:space="preserve">euro</w:t>
            </w:r>
            <w:r w:rsidR="00000000" w:rsidRPr="00000000" w:rsidDel="00000000">
              <w:rPr>
                <w:rtl w:val="0"/>
              </w:rPr>
              <w:t xml:space="preserve">, nevis 1 797 197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1.10.pielikumu, ņemot vērā, ka SIA “Liepājas reģionālā slimnīca” atbilstoši MK 02.11.2021. sēdes protokola Nr.73 47.§ 3.3.apakšpunktam iezīmēts finansējums 424 746 </w:t>
            </w:r>
            <w:r w:rsidR="00000000" w:rsidRPr="00000000" w:rsidDel="00000000">
              <w:rPr>
                <w:i w:val="1"/>
                <w:rtl w:val="0"/>
              </w:rPr>
              <w:t xml:space="preserve">euro</w:t>
            </w:r>
            <w:r w:rsidR="00000000" w:rsidRPr="00000000" w:rsidDel="00000000">
              <w:rPr>
                <w:rtl w:val="0"/>
              </w:rPr>
              <w:t xml:space="preserve">, nevis 650 000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1.1. un 1.7.pielikumu, jo atbilstoši MK 3.11.2021. rīkojuma Nr.799 1.5.apakšpunktam (turpmāk – rīkojums) SIA “Ziemeļkurzemes reģionālā slimnīca” ir </w:t>
            </w:r>
            <w:r w:rsidR="00000000" w:rsidRPr="00000000" w:rsidDel="00000000">
              <w:rPr>
                <w:u w:val="single"/>
                <w:rtl w:val="0"/>
              </w:rPr>
              <w:t xml:space="preserve">piešķirts finansējums 63 000 </w:t>
            </w:r>
            <w:r w:rsidR="00000000" w:rsidRPr="00000000" w:rsidDel="00000000">
              <w:rPr>
                <w:i w:val="1"/>
                <w:u w:val="single"/>
                <w:rtl w:val="0"/>
              </w:rPr>
              <w:t xml:space="preserve">euro</w:t>
            </w:r>
            <w:r w:rsidR="00000000" w:rsidRPr="00000000" w:rsidDel="00000000">
              <w:rPr>
                <w:rtl w:val="0"/>
              </w:rPr>
              <w:t xml:space="preserve"> apmērā, savukārt informatīvā ziņojuma projekta 1.1. un 1.7.pielikumā norādīts, ka </w:t>
            </w:r>
            <w:r w:rsidR="00000000" w:rsidRPr="00000000" w:rsidDel="00000000">
              <w:rPr>
                <w:u w:val="single"/>
                <w:rtl w:val="0"/>
              </w:rPr>
              <w:t xml:space="preserve">pret rīkojumā piešķirto finansējumu faktiski izlietoti 83 255,26</w:t>
            </w:r>
            <w:r w:rsidR="00000000" w:rsidRPr="00000000" w:rsidDel="00000000">
              <w:rPr>
                <w:rtl w:val="0"/>
              </w:rPr>
              <w:t xml:space="preserve"> </w:t>
            </w:r>
            <w:r w:rsidR="00000000" w:rsidRPr="00000000" w:rsidDel="00000000">
              <w:rPr>
                <w:i w:val="1"/>
                <w:rtl w:val="0"/>
              </w:rPr>
              <w:t xml:space="preserve">euro</w:t>
            </w:r>
            <w:r w:rsidR="00000000" w:rsidRPr="00000000" w:rsidDel="00000000">
              <w:rPr>
                <w:rtl w:val="0"/>
              </w:rPr>
              <w:t xml:space="preserve">. Attiecīgi precizējams finansējums informatīvā ziņojuma projektā, MK sēdes protokollēmuma projekta 2. un 2.1.apakšpunktā.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1.1. un 1.13.pielikumu, jo atbilstoši MK 1.12.2021. rīkojuma Nr.899 1.6.apakšpunktam (turpmāk – rīkojums) SIA “Priekules slimnīca” ir </w:t>
            </w:r>
            <w:r w:rsidR="00000000" w:rsidRPr="00000000" w:rsidDel="00000000">
              <w:rPr>
                <w:u w:val="single"/>
                <w:rtl w:val="0"/>
              </w:rPr>
              <w:t xml:space="preserve">piešķirts finansējums 9 681 </w:t>
            </w:r>
            <w:r w:rsidR="00000000" w:rsidRPr="00000000" w:rsidDel="00000000">
              <w:rPr>
                <w:i w:val="1"/>
                <w:u w:val="single"/>
                <w:rtl w:val="0"/>
              </w:rPr>
              <w:t xml:space="preserve">euro</w:t>
            </w:r>
            <w:r w:rsidR="00000000" w:rsidRPr="00000000" w:rsidDel="00000000">
              <w:rPr>
                <w:u w:val="single"/>
                <w:rtl w:val="0"/>
              </w:rPr>
              <w:t xml:space="preserve"> </w:t>
            </w:r>
            <w:r w:rsidR="00000000" w:rsidRPr="00000000" w:rsidDel="00000000">
              <w:rPr>
                <w:rtl w:val="0"/>
              </w:rPr>
              <w:t xml:space="preserve">apmērā, savukārt informatīvā ziņojuma projekta 1.1. un 1.13.pielikumā norādīts, ka</w:t>
            </w:r>
            <w:r w:rsidR="00000000" w:rsidRPr="00000000" w:rsidDel="00000000">
              <w:rPr>
                <w:u w:val="single"/>
                <w:rtl w:val="0"/>
              </w:rPr>
              <w:t xml:space="preserve"> pret rīkojumā piešķirto finansējumu faktiski izlietoti 10 850,07</w:t>
            </w:r>
            <w:r w:rsidR="00000000" w:rsidRPr="00000000" w:rsidDel="00000000">
              <w:rPr>
                <w:rtl w:val="0"/>
              </w:rPr>
              <w:t xml:space="preserve"> </w:t>
            </w:r>
            <w:r w:rsidR="00000000" w:rsidRPr="00000000" w:rsidDel="00000000">
              <w:rPr>
                <w:i w:val="1"/>
                <w:rtl w:val="0"/>
              </w:rPr>
              <w:t xml:space="preserve">euro</w:t>
            </w:r>
            <w:r w:rsidR="00000000" w:rsidRPr="00000000" w:rsidDel="00000000">
              <w:rPr>
                <w:rtl w:val="0"/>
              </w:rPr>
              <w:t xml:space="preserve">. Attiecīgi precizējams finansējums informatīvā ziņojuma projektā, MK sēdes protokollēmuma projekta 2. un 2.2.apakšpunktā.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slimnīcu uzsākto pasākumu veselības aprūpes papildus kapacitātes stiprināšanai Covid-19 pacientu ārstēšanas procesā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1.1. un 1.29.pielikumu, jo atbilstoši MK 1.12.2021. rīkojuma Nr.904 1.3.apakšpunktam (turpmāk – rīkojums) akciju sabiedrībai “Latvijas Jūras medicīnas centrs” ir</w:t>
            </w:r>
            <w:r w:rsidR="00000000" w:rsidRPr="00000000" w:rsidDel="00000000">
              <w:rPr>
                <w:u w:val="single"/>
                <w:rtl w:val="0"/>
              </w:rPr>
              <w:t xml:space="preserve"> piešķirts finansējums 32 110 </w:t>
            </w:r>
            <w:r w:rsidR="00000000" w:rsidRPr="00000000" w:rsidDel="00000000">
              <w:rPr>
                <w:i w:val="1"/>
                <w:u w:val="single"/>
                <w:rtl w:val="0"/>
              </w:rPr>
              <w:t xml:space="preserve">euro</w:t>
            </w:r>
            <w:r w:rsidR="00000000" w:rsidRPr="00000000" w:rsidDel="00000000">
              <w:rPr>
                <w:rtl w:val="0"/>
              </w:rPr>
              <w:t xml:space="preserve"> apmērā, savukārt informatīvā ziņojuma projekta 1.1. un 1.29.pielikumā norādīts, ka </w:t>
            </w:r>
            <w:r w:rsidR="00000000" w:rsidRPr="00000000" w:rsidDel="00000000">
              <w:rPr>
                <w:u w:val="single"/>
                <w:rtl w:val="0"/>
              </w:rPr>
              <w:t xml:space="preserve">pret rīkojumā piešķirto finansējumu faktiski  izlietoti 43 802,28 </w:t>
            </w:r>
            <w:r w:rsidR="00000000" w:rsidRPr="00000000" w:rsidDel="00000000">
              <w:rPr>
                <w:i w:val="1"/>
                <w:u w:val="single"/>
                <w:rtl w:val="0"/>
              </w:rPr>
              <w:t xml:space="preserve">euro</w:t>
            </w:r>
            <w:r w:rsidR="00000000" w:rsidRPr="00000000" w:rsidDel="00000000">
              <w:rPr>
                <w:i w:val="1"/>
                <w:rtl w:val="0"/>
              </w:rPr>
              <w:t xml:space="preserve">.</w:t>
            </w:r>
            <w:r w:rsidR="00000000" w:rsidRPr="00000000" w:rsidDel="00000000">
              <w:rPr>
                <w:rtl w:val="0"/>
              </w:rPr>
              <w:t xml:space="preserve"> Attiecīgi precizējams finansējums informatīvā ziņojuma projektā, MK sēdes protokollēmuma projekta 2. un 2.3.apakšpunktā.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informatīvā ziņojuma projekta III sadaļas “Tālākā rīcība un tās īstenošanas iespējas” 1.punktā un informatīvā ziņojuma projekta 1.1.pielikumā sniegto informāciju par SIA “Rīgas 1.slimnīca”.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paveikto veselības aprūpes sistēmas papildus kapacitātes stiprināšanai Covid-19 pacientu ārstēšanas nodrošināšanai un priekšlikumiem neizlietotā finansējuma apguvei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papildināms ar jaunu punktu atbilstoši informatīvā ziņojuma projekta III sadaļā “Tālākā rīcība un tās īstenošanas iespējas” norādītajam, ka 2021.gada neapgūtais finansējums 4 345 192 euro apmērā tiks atgriezts valsts budžetā. Vienlaikus, sazinoties ar Valsts kasi, noskaidrojām, ka ārstniecības iestādes ir veikušas atmaksu NVD, piemērojot gan </w:t>
            </w:r>
            <w:r w:rsidR="00000000" w:rsidRPr="00000000" w:rsidDel="00000000">
              <w:rPr>
                <w:b w:val="1"/>
                <w:i w:val="1"/>
                <w:u w:val="single"/>
                <w:rtl w:val="0"/>
              </w:rPr>
              <w:t xml:space="preserve">izdevumu EKK 3262</w:t>
            </w:r>
            <w:r w:rsidR="00000000" w:rsidRPr="00000000" w:rsidDel="00000000">
              <w:rPr>
                <w:rtl w:val="0"/>
              </w:rPr>
              <w:t xml:space="preserve">, gan ieņēmumu EKK 21490, tad pilnu norādīto summu – 4 345 192 euro nav iespējams identificēt. Norādām, ka atbilstoši MK 2010.gada 28.decembra noteikumu Nr.1220 “Asignējumu piešķiršanas un izpildes kārtība” 41.punktā noteiktajam pārmaksas un prasību atmaksas, kas veidojušās iepriekšējos saimnieciskajos gados, ieskaita budžeta izpildītāja atvērtajā kontā Valsts kasē, savukārt 43.punkts nosaka, ka šīs summas uzskaita budžeta izpildītāja atvērtajā kontā Valsts kasē, </w:t>
            </w:r>
            <w:r w:rsidR="00000000" w:rsidRPr="00000000" w:rsidDel="00000000">
              <w:rPr>
                <w:b w:val="1"/>
                <w:i w:val="1"/>
                <w:u w:val="single"/>
                <w:rtl w:val="0"/>
              </w:rPr>
              <w:t xml:space="preserve">piemērojot budžetu ieņēmumu klasifikācijas kodu un budžeta izpildītājs ir atbildīgs par minēto summu pārskaitīšanu valsts budžeta ieņēmumos</w:t>
            </w:r>
            <w:r w:rsidR="00000000" w:rsidRPr="00000000" w:rsidDel="00000000">
              <w:rPr>
                <w:rtl w:val="0"/>
              </w:rPr>
              <w:t xml:space="preserve">, ja atmaksāto līdzekļu resursu avots iepriekšējā saimnieciskajā gadā bija dotācija no vispārējiem ieņēmumiem. Līdz ar to Veselības ministrijai sadarbībā ar NVD jānodrošina, ka minētie līdzekļi tiek ieskaitīti budžeta izpildītāja atvērtajā kontā Valsts kasē, piemērojot budžetu ieņēmumu klasifikācijas kodu, nevis izdevumu klasifikācijas kodu, pretējā gadījumā Valsts kases pārskatos 2022.gadā tiek nepareizi atspoguļoti valsts budžeta izdevumu izpildes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paveikto veselības aprūpes sistēmas papildus kapacitātes stiprināšanai Covid-19 pacientu ārstēšanas nodrošināšanai un priekšlikumiem neizlietotā finansējuma apguvei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piešķirtais finansējums veselības aprūpes sistēmas papildus kapacitātes stiprināšanai Covid-19 pacientu ārstēšanai kopā veido 5 727 448 euro, no kuriem uz 2021.gada 31.decembri veikti valsts budžeta izdevumi 1 382 257 euro apmērā šādu Ministru kabineta rīkojumu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2.punktā norādīts, ka </w:t>
            </w:r>
            <w:r w:rsidR="00000000" w:rsidRPr="00000000" w:rsidDel="00000000">
              <w:rPr>
                <w:u w:val="single"/>
                <w:rtl w:val="0"/>
              </w:rPr>
              <w:t xml:space="preserve">veikti valsts budžeta izdevumi</w:t>
            </w:r>
            <w:r w:rsidR="00000000" w:rsidRPr="00000000" w:rsidDel="00000000">
              <w:rPr>
                <w:rtl w:val="0"/>
              </w:rPr>
              <w:t xml:space="preserve"> 1 382 257 euro apmērā, savukārt informatīvā ziņojuma projekta III sadaļā “Tālākā rīcība un tās īstenošanas iespējas” norādīts, ka saskaņā ar </w:t>
            </w:r>
            <w:r w:rsidR="00000000" w:rsidRPr="00000000" w:rsidDel="00000000">
              <w:rPr>
                <w:u w:val="single"/>
                <w:rtl w:val="0"/>
              </w:rPr>
              <w:t xml:space="preserve">stacionāro iestāžu sniegtajiem datiem faktiski veiktās iegādes</w:t>
            </w:r>
            <w:r w:rsidR="00000000" w:rsidRPr="00000000" w:rsidDel="00000000">
              <w:rPr>
                <w:rtl w:val="0"/>
              </w:rPr>
              <w:t xml:space="preserve"> uz 2022.gada 18.martu par laika periodu no 2021.gada 1.oktobra līdz 2021.gada 31.decembrim ir </w:t>
            </w:r>
            <w:r w:rsidR="00000000" w:rsidRPr="00000000" w:rsidDel="00000000">
              <w:rPr>
                <w:u w:val="single"/>
                <w:rtl w:val="0"/>
              </w:rPr>
              <w:t xml:space="preserve">1 382 256 </w:t>
            </w:r>
            <w:r w:rsidR="00000000" w:rsidRPr="00000000" w:rsidDel="00000000">
              <w:rPr>
                <w:i w:val="1"/>
                <w:u w:val="single"/>
                <w:rtl w:val="0"/>
              </w:rPr>
              <w:t xml:space="preserve">euro</w:t>
            </w:r>
            <w:r w:rsidR="00000000" w:rsidRPr="00000000" w:rsidDel="00000000">
              <w:rPr>
                <w:u w:val="single"/>
                <w:rtl w:val="0"/>
              </w:rPr>
              <w:t xml:space="preserve">.</w:t>
            </w:r>
            <w:r w:rsidR="00000000" w:rsidRPr="00000000" w:rsidDel="00000000">
              <w:rPr>
                <w:rtl w:val="0"/>
              </w:rPr>
              <w:t xml:space="preserve"> Ņemot vērā, ka atbilstoši MK rīkojumiem un FM rīkojumiem minētajam mērķim tika piešķirts finansējums 5 727 448 </w:t>
            </w:r>
            <w:r w:rsidR="00000000" w:rsidRPr="00000000" w:rsidDel="00000000">
              <w:rPr>
                <w:i w:val="1"/>
                <w:rtl w:val="0"/>
              </w:rPr>
              <w:t xml:space="preserve">euro</w:t>
            </w:r>
            <w:r w:rsidR="00000000" w:rsidRPr="00000000" w:rsidDel="00000000">
              <w:rPr>
                <w:rtl w:val="0"/>
              </w:rPr>
              <w:t xml:space="preserve"> apmērā, kā arī to, ka veiktie valsts budžeta izdevumi ne vienmēr sakrīt ar stacionāro iestāžu izdevumiem par faktiski veiktajām iegādēm, precizējams MK sēdes protokollēmuma projekta 2.punkts un informatīvā ziņojuma projekts. Vienlaikus informatīvā ziņojuma projektā jānorāda finansējuma apmērs, kas tika piešķirts ar FM rīkojumiem, kā arī jānorāda finansējuma apmērs, kuru 2021.gadā VM (NVD) pārskaitīja ārstniecības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piešķirtais finansējums veselības aprūpes sistēmas papildus kapacitātes stiprināšanai Covid-19 pacientu ārstēšanai kopā veido 5 727 448 euro, no kuriem uz 2021.gada 31.decembri faktiski tika izlietoti 1 380 011 euro apmērā šādu Ministru kabineta rīkojumu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piešķirtais finansējums veselības aprūpes sistēmas papildus kapacitātes stiprināšanai Covid-19 pacientu ārstēšanai kopā veido 5 727 448 euro, no kuriem uz 2021.gada 31.decembri veikti valsts budžeta izdevumi 1 380 011 euro apmērā šādu Ministru kabineta rīkojumu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2.punktā norādīts, ka </w:t>
            </w:r>
            <w:r w:rsidR="00000000" w:rsidRPr="00000000" w:rsidDel="00000000">
              <w:rPr>
                <w:u w:val="single"/>
                <w:rtl w:val="0"/>
              </w:rPr>
              <w:t xml:space="preserve">veikti valsts budžeta izdevumi </w:t>
            </w:r>
            <w:r w:rsidR="00000000" w:rsidRPr="00000000" w:rsidDel="00000000">
              <w:rPr>
                <w:rtl w:val="0"/>
              </w:rPr>
              <w:t xml:space="preserve">1 380 011 euro apmērā, savukārt informatīvā ziņojuma projekta III sadaļā “Tālākā rīcība un tās īstenošanas iespējas” norādīts, ka saskaņā ar </w:t>
            </w:r>
            <w:r w:rsidR="00000000" w:rsidRPr="00000000" w:rsidDel="00000000">
              <w:rPr>
                <w:u w:val="single"/>
                <w:rtl w:val="0"/>
              </w:rPr>
              <w:t xml:space="preserve">stacionāro iestāžu sniegtajiem datiem faktiski veiktās iegādes</w:t>
            </w:r>
            <w:r w:rsidR="00000000" w:rsidRPr="00000000" w:rsidDel="00000000">
              <w:rPr>
                <w:rtl w:val="0"/>
              </w:rPr>
              <w:t xml:space="preserve"> uz 2022.gada 18.martu par laika periodu no 2021.gada 1.oktobra līdz 2021.gada 31.decembrim ir 1 380 011 euro. Ņemot vērā, ka atbilstoši MK rīkojumiem un FM rīkojumiem minētajam mērķim tika piešķirts finansējums 5 727 448 euro apmērā, kā arī to, ka veiktie valsts budžeta izdevumi ne vienmēr sakrīt ar stacionāro iestāžu izdevumiem par faktiski veiktajām iegādēm, precizējams MK sēdes protokollēmuma projekta 2.punkts un informatīvā ziņojuma projekts. Vienlaikus informatīvā ziņojuma projektā jānorāda finansējuma apmērs, kas tika piešķirts ar FM rīkojumiem, kā arī jānorāda finansējuma apmērs, kuru 2021.gadā VM (NVD) pārskaitīja ārstniecības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piešķirtais finansējums veselības aprūpes sistēmas papildus kapacitātes stiprināšanai Covid-19 pacientu ārstēšanai kopā veido 5 727 448 euro, no kuriem uz 2021.gada 31.decembri faktiski tika izlietoti 1 380 011 euro apmērā šādu Ministru kabineta rīkojumu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Ministru kabineta 2021.gada 3.novembra rīkojumā Nr.799 “Par finanšu līdzekļu piešķiršanu no valsts budžeta programmas “Līdzekļi neparedzētiem gadījumiem”” (prot. Nr. 1 10. §) - kopā piešķirti 1 045 916 euro, no kuriem uz 2021.gada 31.decembri izlietoti 370 183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2.1., 2.2. un 2.3.apakšpunktā norādīto MK sēdes protokollēmuma numuru un paragrāfu.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Ministru kabineta 2021.gada 3.novembra rīkojumā Nr.799 “Par finanšu līdzekļu piešķiršanu no valsts budžeta programmas “Līdzekļi neparedzētiem gadījumiem”” (prot. Nr. 73 39. §) - kopā piešķirti 1 045 916 euro, no kuriem uz 2021.gada 31.decembri faktiski izlietoti 370 183 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2021. gada ceturtajā ceturksnī uzsākto gultu izvēršanu un atbilstošu materiāltehnisko nodrošinājumu (par periodu no 2021.gada oktobra līdz 2022.gada novembrim), Veselības ministrijai normatīvos aktos noteiktā kārtībā sagatavot un iesniegt izskatīšanai Ministru kabinetā rīkojuma projektus par finanšu līdzekļu piešķiršanu no valsts budžeta programmas 02.00.00 “Līdzekļi neparedzētiem gadījumiem”, kas nepārsniedz 3 385 031 euro,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projekta III sadaļā “Tālākā rīcība un tās īstenošanas iespējas” norādītajam 2022.gadā ir nepieciešams rezervēt finansējumu 3 385 031 euro daļējai norēķinu veikšanai par 2021.gada decembri, kā arī pasākumiem, kas ir tikuši vai tiek realizēti 2022.gadā, savukārt atbilstoši MK sēdes protokollēmuma projekta 3.punktam paredzēts finansējums par periodu no 2021.gada oktobra līdz 2022.gada novembrim. Līdz ar to lūdzam salāgot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2021. gada ceturtajā ceturksnī uzsākto gultu izvēršanu un atbilstošu materiāltehnisko nodrošinājumu (par periodu no 2021.gada decembra līdz 2022.gada novembrim), Veselības ministrijai normatīvos aktos noteiktā kārtībā sagatavot un iesniegt izskatīšanai Ministru kabinetā rīkojuma projektus par finanšu līdzekļu piešķiršanu no valsts budžeta programmas 02.00.00 “Līdzekļi neparedzētiem gadījumiem”, kas nepārsniedz 3 385 031 euro,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Atļaut  2021. gada 20.oktobra protokola Nr. 71 4§ 6.punktā iezīmēto finansējumu 2022. gadam, kas nepārsniedz 3 074 062 euro, lai nodrošinātu papildus izvērsto gultu aprīkošanu un atbilstošu materiāltehnisko nodrošinājumu īstenot līdz 2022. gada novembrim.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5.- 8.punkts paredz Veselības ministrijai atļaut iezīmētā finansējuma 2022.gadam, kas nepārsniedz 6 688 008 euro, lai nodrošinātu papildu izvērsto gultu aprīkošanu un atbilstošu materiāltehnisko nodrošinājumu, izlietojuma termiņa pagarinājumu, </w:t>
            </w:r>
            <w:r w:rsidR="00000000" w:rsidRPr="00000000" w:rsidDel="00000000">
              <w:rPr>
                <w:u w:val="single"/>
                <w:rtl w:val="0"/>
              </w:rPr>
              <w:t xml:space="preserve">to pagarinot no 2022.gada marta</w:t>
            </w:r>
            <w:r w:rsidR="00000000" w:rsidRPr="00000000" w:rsidDel="00000000">
              <w:rPr>
                <w:rtl w:val="0"/>
              </w:rPr>
              <w:t xml:space="preserve"> (atbilstoši MK atbalstītajos informatīvajos ziņojumos sniegtajai informācijai) </w:t>
            </w:r>
            <w:r w:rsidR="00000000" w:rsidRPr="00000000" w:rsidDel="00000000">
              <w:rPr>
                <w:u w:val="single"/>
                <w:rtl w:val="0"/>
              </w:rPr>
              <w:t xml:space="preserve">līdz 2022.gada novembrim.</w:t>
            </w:r>
            <w:r w:rsidR="00000000" w:rsidRPr="00000000" w:rsidDel="00000000">
              <w:rPr>
                <w:rtl w:val="0"/>
              </w:rPr>
              <w:t xml:space="preserve"> Kā arī MK sēdes protokollēmuma projekta 3.punkts paredz finansējuma piešķiršanu no valsts budžeta programmas 02.00.00 “Līdzekļi neparedzētiem gadījumiem”, kas nepārsniedz 3 389 901 euro, lai nodrošinātu 2021.gada ceturtajā ceturksnī uzsākto gultu izvēršanu un atbilstošu materiāltehnisko nodrošinājumu par periodu no 2021.gada oktobra </w:t>
            </w:r>
            <w:r w:rsidR="00000000" w:rsidRPr="00000000" w:rsidDel="00000000">
              <w:rPr>
                <w:u w:val="single"/>
                <w:rtl w:val="0"/>
              </w:rPr>
              <w:t xml:space="preserve">līdz 2022.gada novembrim</w:t>
            </w:r>
            <w:r w:rsidR="00000000" w:rsidRPr="00000000" w:rsidDel="00000000">
              <w:rPr>
                <w:rtl w:val="0"/>
              </w:rPr>
              <w:t xml:space="preserve">. Ņemot vērā, ka informatīvajā ziņojumā nav sniegts detalizēts skaidrojumus termiņa pagarinājuma nepieciešamībai (MK sēdes protokollēmuma projekta 5.- 8.punkts), kā arī  tik ilga termiņa noteikšanai, t.i. līdz 2022.gada novembrim (MK sēdes protokollēmuma projekta 3.punkts), šobrīd neatbalstām protokollēmuma 3.-8.punktā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Atļaut  2021. gada 20.oktobra protokola Nr. 71 4§ 6.punktā iezīmēto finansējumu 2022. gadam, kas nepārsniedz 3 074 062 euro, lai nodrošinātu papildus izvērsto gultu aprīkošanu un atbilstošu materiāltehnisko nodrošinājumu īstenot līdz 2022. gada novembrim.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Pieņemt zināšanai, ka 2021.gada neapgūtais finansējums 717 575  euro apmērā tika atgriezts valsts budžetā 2021.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vai precizēt MK sēdes protokollēmuma projekta 9.punktu, ņemot vērā, ka atbilstoši VM š.g. 24.martā elektroniski sniegtajai informācijai “LNG piešķīrums VM 2021.gadā Covid pasākumiem” izdevumu neizpilde attiecībā pret MK rīkojumos Nr.799, Nr.899, Nr.904 plānoto finansējumu (sakrīt ar FM rīkojumiem piešķirto finansējumu) veido finansējuma atlikumu 717 575 euro, bet atbilstoši MK sēdes protokollēmuma projekta 9.punktam norādīts, ka minētais finansējums tika atgriezts valsts budžetā 2021.gadā. Attiecīgi nepieciešams precizēt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Pieņemt zināšanai, ka 2021.gada neapgūtais finansējums 3 629 864 euro apmērā tiks atgriezts valsts budžetā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10.punktu, vārdā “budžetā” vietā lietojot vārdus “budžeta ieņēmumos”, attiecīgi precizējot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Pieņemt zināšanai, ka 2021.gada neapgūtais finansējums 3 629 864 euro apmērā tiks atgriezts valsts budžeta ieņēmumos 2022.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informatīvā ziņojuma projekta III sadaļas “Tālākā rīcība un tās īstenošanas iespējas” 1.punktā un informatīvā ziņojuma projekta 1.1.pielikumā sniegto informāciju par SIA “Rīgas 1.slimnīca”.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22-TA-904</w:t>
    </w:r>
    <w:r>
      <w:br/>
    </w:r>
    <w:r w:rsidR="00000000" w:rsidRPr="00000000" w:rsidDel="00000000">
      <w:rPr>
        <w:rtl w:val="0"/>
      </w:rPr>
      <w:t xml:space="preserve">22.04.2022. 21.03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22-TA-904</w:t>
    </w:r>
    <w:r>
      <w:br/>
    </w:r>
    <w:r w:rsidR="00000000" w:rsidRPr="00000000" w:rsidDel="00000000">
      <w:rPr>
        <w:rtl w:val="0"/>
      </w:rPr>
      <w:t xml:space="preserve">22.04.2022. 21.03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Izziņa_22-TA-904.docx</dc:title>
</cp:coreProperties>
</file>

<file path=docProps/custom.xml><?xml version="1.0" encoding="utf-8"?>
<Properties xmlns="http://schemas.openxmlformats.org/officeDocument/2006/custom-properties" xmlns:vt="http://schemas.openxmlformats.org/officeDocument/2006/docPropsVTypes"/>
</file>