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FEC673" w14:textId="77777777" w:rsidR="00786DAF" w:rsidRDefault="00786DAF" w:rsidP="002C22B9">
      <w:pPr>
        <w:jc w:val="center"/>
        <w:rPr>
          <w:sz w:val="20"/>
        </w:rPr>
      </w:pPr>
      <w:bookmarkStart w:id="0" w:name="_GoBack"/>
      <w:bookmarkEnd w:id="0"/>
    </w:p>
    <w:p w14:paraId="730FEEA2" w14:textId="77777777" w:rsidR="002C22B9" w:rsidRDefault="002C22B9" w:rsidP="002C22B9">
      <w:pPr>
        <w:jc w:val="center"/>
        <w:rPr>
          <w:sz w:val="20"/>
        </w:rPr>
      </w:pPr>
      <w:r w:rsidRPr="00914649">
        <w:rPr>
          <w:sz w:val="20"/>
        </w:rPr>
        <w:t>Rīgā</w:t>
      </w:r>
    </w:p>
    <w:p w14:paraId="4542BA48"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22F9462B" w14:textId="77777777" w:rsidTr="009F77B9">
        <w:tc>
          <w:tcPr>
            <w:tcW w:w="450" w:type="dxa"/>
            <w:tcBorders>
              <w:top w:val="nil"/>
              <w:left w:val="nil"/>
              <w:bottom w:val="nil"/>
              <w:right w:val="nil"/>
            </w:tcBorders>
          </w:tcPr>
          <w:p w14:paraId="2BF138B2"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6018C4A7" w14:textId="40F3936E"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B2A2D">
              <w:rPr>
                <w:szCs w:val="24"/>
              </w:rPr>
              <w:t>17.11.2021</w:t>
            </w:r>
            <w:r w:rsidRPr="00615936">
              <w:rPr>
                <w:szCs w:val="24"/>
              </w:rPr>
              <w:fldChar w:fldCharType="end"/>
            </w:r>
            <w:bookmarkEnd w:id="1"/>
          </w:p>
        </w:tc>
        <w:tc>
          <w:tcPr>
            <w:tcW w:w="708" w:type="dxa"/>
            <w:tcBorders>
              <w:top w:val="nil"/>
              <w:left w:val="nil"/>
              <w:bottom w:val="nil"/>
              <w:right w:val="nil"/>
            </w:tcBorders>
          </w:tcPr>
          <w:p w14:paraId="313D1927"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0FFAC8E2" w14:textId="2141DF8E"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9419E">
              <w:rPr>
                <w:szCs w:val="24"/>
              </w:rPr>
              <w:t>12/A-21</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B2A2D">
              <w:rPr>
                <w:szCs w:val="24"/>
              </w:rPr>
              <w:t>5807</w:t>
            </w:r>
            <w:r w:rsidRPr="00615936">
              <w:rPr>
                <w:szCs w:val="24"/>
              </w:rPr>
              <w:fldChar w:fldCharType="end"/>
            </w:r>
            <w:bookmarkEnd w:id="3"/>
          </w:p>
        </w:tc>
      </w:tr>
      <w:tr w:rsidR="002C22B9" w:rsidRPr="00615936" w14:paraId="7E12F24D" w14:textId="77777777" w:rsidTr="009F77B9">
        <w:trPr>
          <w:trHeight w:val="188"/>
        </w:trPr>
        <w:tc>
          <w:tcPr>
            <w:tcW w:w="450" w:type="dxa"/>
            <w:tcBorders>
              <w:top w:val="nil"/>
              <w:left w:val="nil"/>
              <w:bottom w:val="nil"/>
              <w:right w:val="nil"/>
            </w:tcBorders>
          </w:tcPr>
          <w:p w14:paraId="50059EB6"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02A683B6"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49179D8E"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2A043285" w14:textId="77777777" w:rsidR="002C22B9" w:rsidRPr="00615936" w:rsidRDefault="002C22B9" w:rsidP="002C22B9">
            <w:pPr>
              <w:tabs>
                <w:tab w:val="left" w:pos="360"/>
                <w:tab w:val="left" w:pos="3960"/>
              </w:tabs>
              <w:rPr>
                <w:sz w:val="20"/>
              </w:rPr>
            </w:pPr>
          </w:p>
        </w:tc>
      </w:tr>
      <w:tr w:rsidR="002C22B9" w:rsidRPr="00615936" w14:paraId="4EB809D9" w14:textId="77777777" w:rsidTr="009F77B9">
        <w:tc>
          <w:tcPr>
            <w:tcW w:w="450" w:type="dxa"/>
            <w:tcBorders>
              <w:top w:val="nil"/>
              <w:left w:val="nil"/>
              <w:bottom w:val="nil"/>
              <w:right w:val="nil"/>
            </w:tcBorders>
          </w:tcPr>
          <w:p w14:paraId="37E679F2"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1FE10A10"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9419E">
              <w:rPr>
                <w:szCs w:val="24"/>
              </w:rPr>
              <w:t>10.11.2021</w:t>
            </w:r>
            <w:r w:rsidRPr="00615936">
              <w:rPr>
                <w:szCs w:val="24"/>
              </w:rPr>
              <w:fldChar w:fldCharType="end"/>
            </w:r>
            <w:bookmarkEnd w:id="4"/>
          </w:p>
        </w:tc>
        <w:tc>
          <w:tcPr>
            <w:tcW w:w="708" w:type="dxa"/>
            <w:tcBorders>
              <w:top w:val="nil"/>
              <w:left w:val="nil"/>
              <w:bottom w:val="nil"/>
              <w:right w:val="nil"/>
            </w:tcBorders>
          </w:tcPr>
          <w:p w14:paraId="174BD6CA"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537BC817"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99419E">
              <w:rPr>
                <w:szCs w:val="24"/>
              </w:rPr>
              <w:t>VSS-695</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67916" w:rsidRPr="007F530B" w14:paraId="12C628F5" w14:textId="77777777" w:rsidTr="004D11D7">
        <w:trPr>
          <w:jc w:val="right"/>
        </w:trPr>
        <w:tc>
          <w:tcPr>
            <w:tcW w:w="4644" w:type="dxa"/>
          </w:tcPr>
          <w:p w14:paraId="4D8C5122" w14:textId="77777777" w:rsidR="00267916" w:rsidRDefault="00267916" w:rsidP="004D11D7">
            <w:pPr>
              <w:jc w:val="right"/>
              <w:rPr>
                <w:b/>
                <w:bCs/>
                <w:szCs w:val="24"/>
                <w:lang w:eastAsia="lv-LV"/>
              </w:rPr>
            </w:pPr>
            <w:bookmarkStart w:id="6" w:name="org_nos"/>
            <w:bookmarkStart w:id="7" w:name="_Hlk79392763"/>
          </w:p>
          <w:p w14:paraId="1FB92A40" w14:textId="3BF55360" w:rsidR="00267916" w:rsidRPr="007F530B" w:rsidRDefault="00267916" w:rsidP="004D11D7">
            <w:pPr>
              <w:jc w:val="right"/>
              <w:rPr>
                <w:b/>
                <w:bCs/>
                <w:szCs w:val="24"/>
                <w:lang w:eastAsia="lv-LV"/>
              </w:rPr>
            </w:pPr>
            <w:r w:rsidRPr="007F530B">
              <w:rPr>
                <w:b/>
                <w:bCs/>
                <w:szCs w:val="24"/>
                <w:lang w:eastAsia="lv-LV"/>
              </w:rPr>
              <w:t>Izglītības un zinātnes ministrijai</w:t>
            </w:r>
          </w:p>
          <w:p w14:paraId="1D968AC8" w14:textId="77777777" w:rsidR="00267916" w:rsidRPr="007F530B" w:rsidRDefault="00267916" w:rsidP="004D11D7">
            <w:pPr>
              <w:jc w:val="right"/>
              <w:rPr>
                <w:iCs/>
                <w:szCs w:val="24"/>
                <w:lang w:eastAsia="lv-LV"/>
              </w:rPr>
            </w:pPr>
          </w:p>
          <w:p w14:paraId="3356D09B" w14:textId="77777777" w:rsidR="00267916" w:rsidRPr="007F530B" w:rsidRDefault="00267916" w:rsidP="004D11D7">
            <w:pPr>
              <w:jc w:val="right"/>
              <w:rPr>
                <w:b/>
                <w:bCs/>
                <w:szCs w:val="24"/>
                <w:lang w:eastAsia="lv-LV"/>
              </w:rPr>
            </w:pPr>
            <w:r w:rsidRPr="007F530B">
              <w:rPr>
                <w:iCs/>
                <w:szCs w:val="24"/>
                <w:lang w:eastAsia="lv-LV"/>
              </w:rPr>
              <w:t>Informācijai:</w:t>
            </w:r>
          </w:p>
          <w:p w14:paraId="248D9BC2" w14:textId="77777777" w:rsidR="00267916" w:rsidRPr="007F530B" w:rsidRDefault="00267916" w:rsidP="004D11D7">
            <w:pPr>
              <w:jc w:val="right"/>
              <w:rPr>
                <w:b/>
                <w:bCs/>
                <w:szCs w:val="24"/>
                <w:lang w:eastAsia="lv-LV"/>
              </w:rPr>
            </w:pPr>
            <w:r w:rsidRPr="007F530B">
              <w:rPr>
                <w:b/>
                <w:bCs/>
                <w:szCs w:val="24"/>
                <w:lang w:eastAsia="lv-LV"/>
              </w:rPr>
              <w:t xml:space="preserve">Centrālajai finanšu un </w:t>
            </w:r>
          </w:p>
          <w:p w14:paraId="679D25F5" w14:textId="77777777" w:rsidR="00267916" w:rsidRPr="007F530B" w:rsidRDefault="00267916" w:rsidP="004D11D7">
            <w:pPr>
              <w:jc w:val="right"/>
              <w:rPr>
                <w:b/>
                <w:bCs/>
                <w:szCs w:val="24"/>
                <w:lang w:eastAsia="lv-LV"/>
              </w:rPr>
            </w:pPr>
            <w:r w:rsidRPr="007F530B">
              <w:rPr>
                <w:b/>
                <w:bCs/>
                <w:szCs w:val="24"/>
                <w:lang w:eastAsia="lv-LV"/>
              </w:rPr>
              <w:t>līgumu aģentūrai</w:t>
            </w:r>
          </w:p>
        </w:tc>
      </w:tr>
      <w:bookmarkEnd w:id="6"/>
    </w:tbl>
    <w:p w14:paraId="571E09A2" w14:textId="77777777" w:rsidR="00267916" w:rsidRPr="007F530B" w:rsidRDefault="00267916" w:rsidP="00267916">
      <w:pPr>
        <w:rPr>
          <w:spacing w:val="4"/>
          <w:szCs w:val="24"/>
        </w:rPr>
      </w:pPr>
    </w:p>
    <w:tbl>
      <w:tblPr>
        <w:tblStyle w:val="TableGrid"/>
        <w:tblW w:w="0" w:type="auto"/>
        <w:tblLook w:val="04A0" w:firstRow="1" w:lastRow="0" w:firstColumn="1" w:lastColumn="0" w:noHBand="0" w:noVBand="1"/>
      </w:tblPr>
      <w:tblGrid>
        <w:gridCol w:w="5752"/>
      </w:tblGrid>
      <w:tr w:rsidR="00267916" w:rsidRPr="007F530B" w14:paraId="441F8EAA" w14:textId="77777777" w:rsidTr="004D11D7">
        <w:trPr>
          <w:trHeight w:val="1123"/>
        </w:trPr>
        <w:tc>
          <w:tcPr>
            <w:tcW w:w="5752" w:type="dxa"/>
            <w:tcBorders>
              <w:top w:val="nil"/>
              <w:left w:val="nil"/>
              <w:bottom w:val="nil"/>
              <w:right w:val="nil"/>
            </w:tcBorders>
          </w:tcPr>
          <w:p w14:paraId="36646265" w14:textId="77777777" w:rsidR="00267916" w:rsidRPr="007F530B" w:rsidRDefault="00267916" w:rsidP="004D11D7">
            <w:pPr>
              <w:rPr>
                <w:i/>
                <w:iCs/>
                <w:szCs w:val="24"/>
                <w:lang w:eastAsia="lv-LV"/>
              </w:rPr>
            </w:pPr>
            <w:r w:rsidRPr="007F530B">
              <w:rPr>
                <w:i/>
                <w:iCs/>
                <w:szCs w:val="24"/>
                <w:lang w:eastAsia="lv-LV"/>
              </w:rPr>
              <w:t xml:space="preserve">Atzinums par </w:t>
            </w:r>
            <w:r>
              <w:rPr>
                <w:i/>
                <w:iCs/>
                <w:szCs w:val="24"/>
                <w:lang w:eastAsia="lv-LV"/>
              </w:rPr>
              <w:t xml:space="preserve">atkārtoti precizēto </w:t>
            </w:r>
            <w:r w:rsidRPr="007F530B">
              <w:rPr>
                <w:i/>
                <w:iCs/>
                <w:szCs w:val="24"/>
                <w:lang w:eastAsia="lv-LV"/>
              </w:rPr>
              <w:t xml:space="preserve">Ministru kabineta noteikumu projektu </w:t>
            </w:r>
            <w:bookmarkStart w:id="8" w:name="_Hlk78978064"/>
            <w:r>
              <w:rPr>
                <w:i/>
                <w:iCs/>
                <w:szCs w:val="24"/>
                <w:lang w:eastAsia="lv-LV"/>
              </w:rPr>
              <w:t>“</w:t>
            </w:r>
            <w:r w:rsidRPr="00A64A89">
              <w:rPr>
                <w:i/>
                <w:iCs/>
                <w:szCs w:val="24"/>
                <w:lang w:eastAsia="lv-LV"/>
              </w:rPr>
              <w:t>Grozījumi Ministru kabineta 2018</w:t>
            </w:r>
            <w:r>
              <w:rPr>
                <w:i/>
                <w:iCs/>
                <w:szCs w:val="24"/>
                <w:lang w:eastAsia="lv-LV"/>
              </w:rPr>
              <w:t>.</w:t>
            </w:r>
            <w:r w:rsidRPr="00A64A89">
              <w:rPr>
                <w:i/>
                <w:iCs/>
                <w:szCs w:val="24"/>
                <w:lang w:eastAsia="lv-LV"/>
              </w:rPr>
              <w:t xml:space="preserve">gada 9.janvāra noteikumos Nr.26 </w:t>
            </w:r>
            <w:r>
              <w:rPr>
                <w:i/>
                <w:iCs/>
                <w:szCs w:val="24"/>
                <w:lang w:eastAsia="lv-LV"/>
              </w:rPr>
              <w:t>“</w:t>
            </w:r>
            <w:r w:rsidRPr="00A64A89">
              <w:rPr>
                <w:i/>
                <w:iCs/>
                <w:szCs w:val="24"/>
                <w:lang w:eastAsia="lv-LV"/>
              </w:rPr>
              <w:t xml:space="preserve">Darbības programmas </w:t>
            </w:r>
            <w:r>
              <w:rPr>
                <w:i/>
                <w:iCs/>
                <w:szCs w:val="24"/>
                <w:lang w:eastAsia="lv-LV"/>
              </w:rPr>
              <w:t>“</w:t>
            </w:r>
            <w:r w:rsidRPr="00A64A89">
              <w:rPr>
                <w:i/>
                <w:iCs/>
                <w:szCs w:val="24"/>
                <w:lang w:eastAsia="lv-LV"/>
              </w:rPr>
              <w:t>Izaugsme un nodarbinātība</w:t>
            </w:r>
            <w:r>
              <w:rPr>
                <w:i/>
                <w:iCs/>
                <w:szCs w:val="24"/>
                <w:lang w:eastAsia="lv-LV"/>
              </w:rPr>
              <w:t>”</w:t>
            </w:r>
            <w:r w:rsidRPr="00A64A89">
              <w:rPr>
                <w:i/>
                <w:iCs/>
                <w:szCs w:val="24"/>
                <w:lang w:eastAsia="lv-LV"/>
              </w:rPr>
              <w:t xml:space="preserve"> 8.2.3.specifiskā atbalsta mērķa </w:t>
            </w:r>
            <w:r>
              <w:rPr>
                <w:i/>
                <w:iCs/>
                <w:szCs w:val="24"/>
                <w:lang w:eastAsia="lv-LV"/>
              </w:rPr>
              <w:t>“</w:t>
            </w:r>
            <w:r w:rsidRPr="00A64A89">
              <w:rPr>
                <w:i/>
                <w:iCs/>
                <w:szCs w:val="24"/>
                <w:lang w:eastAsia="lv-LV"/>
              </w:rPr>
              <w:t>Nodrošināt labāku pārvaldību augstākās izglītības institūcijās</w:t>
            </w:r>
            <w:r>
              <w:rPr>
                <w:i/>
                <w:iCs/>
                <w:szCs w:val="24"/>
                <w:lang w:eastAsia="lv-LV"/>
              </w:rPr>
              <w:t>”</w:t>
            </w:r>
            <w:r w:rsidRPr="00A64A89">
              <w:rPr>
                <w:i/>
                <w:iCs/>
                <w:szCs w:val="24"/>
                <w:lang w:eastAsia="lv-LV"/>
              </w:rPr>
              <w:t xml:space="preserve"> īstenošanas noteikumi</w:t>
            </w:r>
            <w:r>
              <w:rPr>
                <w:i/>
                <w:iCs/>
                <w:szCs w:val="24"/>
                <w:lang w:eastAsia="lv-LV"/>
              </w:rPr>
              <w:t xml:space="preserve">”” </w:t>
            </w:r>
            <w:bookmarkEnd w:id="8"/>
            <w:r w:rsidRPr="007F530B">
              <w:rPr>
                <w:i/>
                <w:iCs/>
                <w:szCs w:val="24"/>
                <w:lang w:eastAsia="lv-LV"/>
              </w:rPr>
              <w:t>un tā anotāciju</w:t>
            </w:r>
          </w:p>
        </w:tc>
      </w:tr>
    </w:tbl>
    <w:p w14:paraId="09B0DEA9" w14:textId="77777777" w:rsidR="00267916" w:rsidRPr="007F530B" w:rsidRDefault="00267916" w:rsidP="00267916">
      <w:pPr>
        <w:rPr>
          <w:szCs w:val="24"/>
        </w:rPr>
      </w:pPr>
    </w:p>
    <w:p w14:paraId="615AB722" w14:textId="77777777" w:rsidR="00267916" w:rsidRDefault="00267916" w:rsidP="00267916">
      <w:pPr>
        <w:ind w:firstLine="567"/>
        <w:rPr>
          <w:color w:val="000000"/>
          <w:szCs w:val="24"/>
        </w:rPr>
      </w:pPr>
      <w:r w:rsidRPr="007F530B">
        <w:rPr>
          <w:color w:val="000000"/>
          <w:szCs w:val="24"/>
        </w:rPr>
        <w:t>Finanšu ministrija (turpmāk – FM) sadarbībā ar Centrālo finanšu un līgumu aģentūru</w:t>
      </w:r>
      <w:r>
        <w:rPr>
          <w:color w:val="000000"/>
          <w:szCs w:val="24"/>
        </w:rPr>
        <w:t xml:space="preserve"> </w:t>
      </w:r>
      <w:r w:rsidRPr="007F530B">
        <w:rPr>
          <w:color w:val="000000"/>
          <w:szCs w:val="24"/>
        </w:rPr>
        <w:t>atbilstoši kompetencei ir izskatījusi Izglītības un zinātnes ministrijas</w:t>
      </w:r>
      <w:r>
        <w:rPr>
          <w:color w:val="000000"/>
          <w:szCs w:val="24"/>
        </w:rPr>
        <w:t xml:space="preserve"> (turpmāk – IZM) atkārtoti </w:t>
      </w:r>
      <w:r w:rsidRPr="007F530B">
        <w:rPr>
          <w:color w:val="000000"/>
          <w:szCs w:val="24"/>
        </w:rPr>
        <w:t xml:space="preserve"> </w:t>
      </w:r>
      <w:r>
        <w:rPr>
          <w:color w:val="000000"/>
          <w:szCs w:val="24"/>
        </w:rPr>
        <w:t>precizēto</w:t>
      </w:r>
      <w:r w:rsidRPr="007F530B">
        <w:rPr>
          <w:color w:val="000000"/>
          <w:szCs w:val="24"/>
        </w:rPr>
        <w:t xml:space="preserve"> Ministru kabineta</w:t>
      </w:r>
      <w:r>
        <w:rPr>
          <w:color w:val="000000"/>
          <w:szCs w:val="24"/>
        </w:rPr>
        <w:t xml:space="preserve"> (turpmāk – MK)</w:t>
      </w:r>
      <w:r w:rsidRPr="007F530B">
        <w:rPr>
          <w:color w:val="000000"/>
          <w:szCs w:val="24"/>
        </w:rPr>
        <w:t xml:space="preserve"> noteikumu projektu </w:t>
      </w:r>
      <w:r>
        <w:rPr>
          <w:color w:val="000000"/>
          <w:szCs w:val="24"/>
        </w:rPr>
        <w:t>“</w:t>
      </w:r>
      <w:r w:rsidRPr="00A64A89">
        <w:rPr>
          <w:color w:val="000000"/>
          <w:szCs w:val="24"/>
        </w:rPr>
        <w:t>Grozījumi Ministru kabineta 2018.gada 9.janvāra noteikumos Nr.26 “Darbības programmas “Izaugsme un nodarbinātība” 8.2.3.specifiskā atbalsta mērķa “Nodrošināt labāku pārvaldību augstākās izglītības institūcijās” īstenošanas noteikumi”</w:t>
      </w:r>
      <w:r>
        <w:rPr>
          <w:color w:val="000000"/>
          <w:szCs w:val="24"/>
        </w:rPr>
        <w:t xml:space="preserve">”, </w:t>
      </w:r>
      <w:r w:rsidRPr="003F6ABD">
        <w:rPr>
          <w:color w:val="000000"/>
          <w:szCs w:val="24"/>
        </w:rPr>
        <w:t xml:space="preserve">tā sākotnējās ietekmes novērtējuma ziņojumu un MK sēdes </w:t>
      </w:r>
      <w:proofErr w:type="spellStart"/>
      <w:r w:rsidRPr="003F6ABD">
        <w:rPr>
          <w:color w:val="000000"/>
          <w:szCs w:val="24"/>
        </w:rPr>
        <w:t>protokollēmuma</w:t>
      </w:r>
      <w:proofErr w:type="spellEnd"/>
      <w:r w:rsidRPr="003F6ABD">
        <w:rPr>
          <w:color w:val="000000"/>
          <w:szCs w:val="24"/>
        </w:rPr>
        <w:t xml:space="preserve"> projektu</w:t>
      </w:r>
      <w:r>
        <w:rPr>
          <w:color w:val="000000"/>
          <w:szCs w:val="24"/>
        </w:rPr>
        <w:t xml:space="preserve"> </w:t>
      </w:r>
      <w:r w:rsidRPr="003F6ABD">
        <w:rPr>
          <w:color w:val="000000"/>
          <w:szCs w:val="24"/>
        </w:rPr>
        <w:t xml:space="preserve">un </w:t>
      </w:r>
      <w:r>
        <w:rPr>
          <w:color w:val="000000"/>
          <w:szCs w:val="24"/>
        </w:rPr>
        <w:t>at</w:t>
      </w:r>
      <w:r w:rsidRPr="003F6ABD">
        <w:rPr>
          <w:color w:val="000000"/>
          <w:szCs w:val="24"/>
        </w:rPr>
        <w:t>balsta to tālāku virzību</w:t>
      </w:r>
      <w:r>
        <w:rPr>
          <w:color w:val="000000"/>
          <w:szCs w:val="24"/>
        </w:rPr>
        <w:t>, vienlaikus izsakot šādu priekšlikumu.</w:t>
      </w:r>
    </w:p>
    <w:p w14:paraId="703086F7" w14:textId="540AC35B" w:rsidR="00267916" w:rsidRPr="000A5FE9" w:rsidRDefault="00267916" w:rsidP="00267916">
      <w:pPr>
        <w:ind w:firstLine="720"/>
        <w:rPr>
          <w:szCs w:val="24"/>
        </w:rPr>
      </w:pPr>
      <w:r w:rsidRPr="000A5FE9">
        <w:rPr>
          <w:szCs w:val="24"/>
        </w:rPr>
        <w:t>Ievērojot to, ka uz IZM šī gada jūnijā sagatavotajiem jautājumiem Eiropas Komisijai</w:t>
      </w:r>
      <w:r>
        <w:rPr>
          <w:szCs w:val="24"/>
        </w:rPr>
        <w:t xml:space="preserve"> (turpmāk – EK) </w:t>
      </w:r>
      <w:r w:rsidRPr="000A5FE9">
        <w:rPr>
          <w:szCs w:val="24"/>
        </w:rPr>
        <w:t xml:space="preserve"> par tās viedokli jautājumos, kas saistīti ar valsts atbalsta regulējuma piemērošanu, ņemot vērā Latvijas augstākās izglītības finansēšanas īpatnības, </w:t>
      </w:r>
      <w:r>
        <w:rPr>
          <w:szCs w:val="24"/>
        </w:rPr>
        <w:t>EK</w:t>
      </w:r>
      <w:r w:rsidRPr="000A5FE9">
        <w:rPr>
          <w:szCs w:val="24"/>
        </w:rPr>
        <w:t xml:space="preserve"> savā </w:t>
      </w:r>
      <w:r>
        <w:rPr>
          <w:szCs w:val="24"/>
        </w:rPr>
        <w:t xml:space="preserve">2021.gada 3.septembra </w:t>
      </w:r>
      <w:r w:rsidRPr="000A5FE9">
        <w:rPr>
          <w:szCs w:val="24"/>
        </w:rPr>
        <w:t xml:space="preserve">e-pastā informēja, ka atbildes uz IZM jautājumiem tiks sniegtas pēc tam, kad </w:t>
      </w:r>
      <w:r>
        <w:rPr>
          <w:szCs w:val="24"/>
        </w:rPr>
        <w:t xml:space="preserve">EK </w:t>
      </w:r>
      <w:r w:rsidRPr="000A5FE9">
        <w:rPr>
          <w:szCs w:val="24"/>
        </w:rPr>
        <w:t>izskatījusi Eiropas Savienības Tiesas lūgumu iesniegt savus rakstveida apsvērumus prejudiciālā nolēmuma lietā C-164/21 - SIA BALTIJAS STARPTAUTISKĀ AKADĒMIJA, lūdzam anotācijā neietvert skaidrojumus par augstākās izglītības finansējuma nodrošināšanu Latvijā, kas ir pretrunā ar Komisijas paziņojuma par Līguma par Eiropas Savienības darbību 107.panta 1.punktā minēto valsts atbalsta jēdzienu (C/2016/2946) (turpmāk – Komisijas paziņojums)</w:t>
      </w:r>
      <w:r w:rsidRPr="000A5FE9">
        <w:rPr>
          <w:i/>
          <w:iCs/>
          <w:szCs w:val="24"/>
        </w:rPr>
        <w:t xml:space="preserve"> </w:t>
      </w:r>
      <w:r w:rsidRPr="000A5FE9">
        <w:rPr>
          <w:szCs w:val="24"/>
        </w:rPr>
        <w:t xml:space="preserve">29. un 30.punktā noteikto. Ievērojot anotācijā norādīto par </w:t>
      </w:r>
      <w:r w:rsidRPr="00A64A89">
        <w:rPr>
          <w:color w:val="000000"/>
          <w:szCs w:val="24"/>
        </w:rPr>
        <w:t>8.2.3.specifiskā atbalsta mērķa “Nodrošināt labāku pārvaldību augstākās izglītības institūcijās”</w:t>
      </w:r>
      <w:r>
        <w:rPr>
          <w:color w:val="000000"/>
          <w:szCs w:val="24"/>
        </w:rPr>
        <w:t xml:space="preserve"> (turpmāk – 8.2.3.SAM) </w:t>
      </w:r>
      <w:r w:rsidRPr="000A5FE9">
        <w:rPr>
          <w:szCs w:val="24"/>
        </w:rPr>
        <w:t>sasaisti ar  14.1.1.specifiskā atbalsta mērķa “Atveseļošanas pasākumi izglītības nozarē (ESF)” 14.1.1.1.pasākumu “</w:t>
      </w:r>
      <w:proofErr w:type="spellStart"/>
      <w:r w:rsidRPr="000A5FE9">
        <w:rPr>
          <w:szCs w:val="24"/>
        </w:rPr>
        <w:t>Digitalizācijas</w:t>
      </w:r>
      <w:proofErr w:type="spellEnd"/>
      <w:r w:rsidRPr="000A5FE9">
        <w:rPr>
          <w:szCs w:val="24"/>
        </w:rPr>
        <w:t xml:space="preserve"> iniciatīvas studiju kvalitātes pilnveidei”</w:t>
      </w:r>
      <w:r>
        <w:rPr>
          <w:szCs w:val="24"/>
        </w:rPr>
        <w:t xml:space="preserve"> (turpmāk – 14.1.1.1.pasākums)</w:t>
      </w:r>
      <w:r w:rsidRPr="000A5FE9">
        <w:rPr>
          <w:szCs w:val="24"/>
        </w:rPr>
        <w:t>, lūdzam, līdzīgi kā 14.1.1.1.pasākum</w:t>
      </w:r>
      <w:r>
        <w:rPr>
          <w:szCs w:val="24"/>
        </w:rPr>
        <w:t>ā</w:t>
      </w:r>
      <w:r w:rsidRPr="000A5FE9">
        <w:rPr>
          <w:szCs w:val="24"/>
        </w:rPr>
        <w:t xml:space="preserve">, arī </w:t>
      </w:r>
      <w:r>
        <w:rPr>
          <w:szCs w:val="24"/>
        </w:rPr>
        <w:t xml:space="preserve">par </w:t>
      </w:r>
      <w:r w:rsidRPr="000A5FE9">
        <w:rPr>
          <w:szCs w:val="24"/>
        </w:rPr>
        <w:t>8.2.3.</w:t>
      </w:r>
      <w:r>
        <w:rPr>
          <w:szCs w:val="24"/>
        </w:rPr>
        <w:t xml:space="preserve">SAM </w:t>
      </w:r>
      <w:r w:rsidRPr="000A5FE9">
        <w:rPr>
          <w:szCs w:val="24"/>
        </w:rPr>
        <w:t>otro</w:t>
      </w:r>
      <w:r>
        <w:rPr>
          <w:szCs w:val="24"/>
        </w:rPr>
        <w:t xml:space="preserve"> projektu iesniegumu atlases </w:t>
      </w:r>
      <w:r w:rsidRPr="000A5FE9">
        <w:rPr>
          <w:szCs w:val="24"/>
        </w:rPr>
        <w:t xml:space="preserve"> kārtu anotācijā sniegt IZM izvērtējamu par to, vai pasākums attiecībā uz visām augstākās izglītības iestādēm </w:t>
      </w:r>
      <w:r w:rsidRPr="000A5FE9">
        <w:rPr>
          <w:szCs w:val="24"/>
        </w:rPr>
        <w:lastRenderedPageBreak/>
        <w:t xml:space="preserve">atbilst Komercdarbības atbalsta kontroles likuma 5.pantā minētajai 4.pazīmei </w:t>
      </w:r>
      <w:r>
        <w:rPr>
          <w:color w:val="000000"/>
          <w:szCs w:val="24"/>
        </w:rPr>
        <w:t>–</w:t>
      </w:r>
      <w:r w:rsidRPr="000A5FE9">
        <w:rPr>
          <w:szCs w:val="24"/>
        </w:rPr>
        <w:t xml:space="preserve"> finansiālā palīdzība ietekmē tirdzniecību un izkropļo konkurenci Eiropas Savienības iekšējā tirgū.</w:t>
      </w:r>
      <w:r>
        <w:rPr>
          <w:szCs w:val="24"/>
        </w:rPr>
        <w:t xml:space="preserve"> </w:t>
      </w:r>
    </w:p>
    <w:p w14:paraId="10B695FD" w14:textId="77777777" w:rsidR="00267916" w:rsidRPr="007F530B" w:rsidRDefault="00267916" w:rsidP="00267916">
      <w:pPr>
        <w:ind w:firstLine="709"/>
        <w:rPr>
          <w:szCs w:val="24"/>
        </w:rPr>
      </w:pPr>
    </w:p>
    <w:p w14:paraId="47A4BFE2" w14:textId="77777777" w:rsidR="00267916" w:rsidRPr="007F530B" w:rsidRDefault="00267916" w:rsidP="00267916">
      <w:pPr>
        <w:ind w:firstLine="709"/>
        <w:rPr>
          <w:szCs w:val="24"/>
        </w:rPr>
      </w:pPr>
    </w:p>
    <w:p w14:paraId="16622B0E" w14:textId="77777777" w:rsidR="00267916" w:rsidRPr="007F530B" w:rsidRDefault="00267916" w:rsidP="00267916">
      <w:pPr>
        <w:ind w:firstLine="709"/>
        <w:rPr>
          <w:szCs w:val="24"/>
        </w:rPr>
      </w:pPr>
      <w:r w:rsidRPr="007F530B">
        <w:rPr>
          <w:szCs w:val="24"/>
        </w:rPr>
        <w:t>Ar cieņu</w:t>
      </w:r>
    </w:p>
    <w:p w14:paraId="4F1A656B" w14:textId="77777777" w:rsidR="00267916" w:rsidRPr="007F530B" w:rsidRDefault="00267916" w:rsidP="00267916">
      <w:pPr>
        <w:ind w:firstLine="709"/>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267916" w:rsidRPr="007F530B" w14:paraId="7AEDDAFC" w14:textId="77777777" w:rsidTr="004D11D7">
        <w:tc>
          <w:tcPr>
            <w:tcW w:w="4395" w:type="dxa"/>
          </w:tcPr>
          <w:p w14:paraId="42B18F97" w14:textId="77777777" w:rsidR="00267916" w:rsidRPr="007F530B" w:rsidRDefault="00267916" w:rsidP="004D11D7">
            <w:pPr>
              <w:rPr>
                <w:szCs w:val="24"/>
              </w:rPr>
            </w:pPr>
            <w:r w:rsidRPr="007F530B">
              <w:rPr>
                <w:szCs w:val="24"/>
              </w:rPr>
              <w:t>valsts sekretāres vietniek</w:t>
            </w:r>
            <w:r>
              <w:rPr>
                <w:szCs w:val="24"/>
              </w:rPr>
              <w:t>s</w:t>
            </w:r>
            <w:r w:rsidRPr="007F530B">
              <w:rPr>
                <w:szCs w:val="24"/>
              </w:rPr>
              <w:t xml:space="preserve"> </w:t>
            </w:r>
          </w:p>
          <w:p w14:paraId="30DE65E7" w14:textId="77777777" w:rsidR="00267916" w:rsidRPr="007F530B" w:rsidRDefault="00267916" w:rsidP="004D11D7">
            <w:pPr>
              <w:rPr>
                <w:szCs w:val="24"/>
              </w:rPr>
            </w:pPr>
            <w:r w:rsidRPr="007F530B">
              <w:rPr>
                <w:szCs w:val="24"/>
              </w:rPr>
              <w:t>Eiropas Savienības struktūrfondu un Kohēzijas fonda jautājumos</w:t>
            </w:r>
            <w:r>
              <w:rPr>
                <w:szCs w:val="24"/>
              </w:rPr>
              <w:t xml:space="preserve"> </w:t>
            </w:r>
          </w:p>
        </w:tc>
        <w:tc>
          <w:tcPr>
            <w:tcW w:w="1984" w:type="dxa"/>
          </w:tcPr>
          <w:p w14:paraId="5EF824C9" w14:textId="77777777" w:rsidR="00267916" w:rsidRPr="007F530B" w:rsidRDefault="00267916" w:rsidP="004D11D7">
            <w:pPr>
              <w:jc w:val="center"/>
              <w:rPr>
                <w:szCs w:val="24"/>
              </w:rPr>
            </w:pPr>
            <w:r w:rsidRPr="007F530B">
              <w:rPr>
                <w:szCs w:val="24"/>
              </w:rPr>
              <w:t>(paraksts*)</w:t>
            </w:r>
          </w:p>
        </w:tc>
        <w:tc>
          <w:tcPr>
            <w:tcW w:w="2977" w:type="dxa"/>
            <w:vAlign w:val="bottom"/>
          </w:tcPr>
          <w:p w14:paraId="70A81300" w14:textId="77777777" w:rsidR="00267916" w:rsidRPr="007F530B" w:rsidRDefault="00267916" w:rsidP="004D11D7">
            <w:pPr>
              <w:jc w:val="right"/>
              <w:rPr>
                <w:szCs w:val="24"/>
              </w:rPr>
            </w:pPr>
            <w:proofErr w:type="spellStart"/>
            <w:r>
              <w:rPr>
                <w:szCs w:val="24"/>
              </w:rPr>
              <w:t>A.Eberhards</w:t>
            </w:r>
            <w:proofErr w:type="spellEnd"/>
          </w:p>
        </w:tc>
      </w:tr>
    </w:tbl>
    <w:p w14:paraId="11F6FCA5" w14:textId="77777777" w:rsidR="00267916" w:rsidRPr="007F530B" w:rsidRDefault="00267916" w:rsidP="00267916">
      <w:pPr>
        <w:ind w:firstLine="709"/>
        <w:rPr>
          <w:szCs w:val="24"/>
        </w:rPr>
      </w:pPr>
    </w:p>
    <w:tbl>
      <w:tblPr>
        <w:tblW w:w="8647" w:type="dxa"/>
        <w:tblLook w:val="04A0" w:firstRow="1" w:lastRow="0" w:firstColumn="1" w:lastColumn="0" w:noHBand="0" w:noVBand="1"/>
      </w:tblPr>
      <w:tblGrid>
        <w:gridCol w:w="8647"/>
      </w:tblGrid>
      <w:tr w:rsidR="00267916" w:rsidRPr="007F530B" w14:paraId="7FBB2E6F" w14:textId="77777777" w:rsidTr="004D11D7">
        <w:trPr>
          <w:cantSplit/>
          <w:trHeight w:val="615"/>
        </w:trPr>
        <w:tc>
          <w:tcPr>
            <w:tcW w:w="8647" w:type="dxa"/>
          </w:tcPr>
          <w:p w14:paraId="4B470C99" w14:textId="77777777" w:rsidR="00267916" w:rsidRPr="007F530B" w:rsidRDefault="00267916" w:rsidP="004D11D7">
            <w:pPr>
              <w:pStyle w:val="BodyTextIndent"/>
              <w:tabs>
                <w:tab w:val="left" w:pos="8397"/>
              </w:tabs>
              <w:ind w:left="0"/>
              <w:rPr>
                <w:sz w:val="24"/>
                <w:szCs w:val="24"/>
              </w:rPr>
            </w:pPr>
            <w:bookmarkStart w:id="9" w:name="edoc_info" w:colFirst="0" w:colLast="0"/>
            <w:r w:rsidRPr="007F530B">
              <w:rPr>
                <w:sz w:val="24"/>
                <w:szCs w:val="24"/>
              </w:rPr>
              <w:t>*Dokuments ir parakstīts ar drošu elektronisko parakstu</w:t>
            </w:r>
          </w:p>
        </w:tc>
      </w:tr>
      <w:bookmarkEnd w:id="9"/>
    </w:tbl>
    <w:p w14:paraId="4AF144E5" w14:textId="77777777" w:rsidR="00267916" w:rsidRDefault="00267916" w:rsidP="00267916">
      <w:pPr>
        <w:pStyle w:val="Standard"/>
        <w:rPr>
          <w:i/>
          <w:szCs w:val="24"/>
          <w:lang w:eastAsia="lv-LV"/>
        </w:rPr>
      </w:pPr>
    </w:p>
    <w:p w14:paraId="24ECE6AD" w14:textId="77777777" w:rsidR="00267916" w:rsidRPr="003F6ABD" w:rsidRDefault="00267916" w:rsidP="00267916">
      <w:pPr>
        <w:pStyle w:val="Standard"/>
        <w:rPr>
          <w:iCs/>
          <w:sz w:val="20"/>
          <w:szCs w:val="20"/>
          <w:lang w:eastAsia="lv-LV"/>
        </w:rPr>
      </w:pPr>
      <w:r w:rsidRPr="003F6ABD">
        <w:rPr>
          <w:iCs/>
          <w:sz w:val="20"/>
          <w:szCs w:val="20"/>
          <w:lang w:eastAsia="lv-LV"/>
        </w:rPr>
        <w:t>M. Upeniece</w:t>
      </w:r>
    </w:p>
    <w:p w14:paraId="2F5A3A63" w14:textId="77777777" w:rsidR="00267916" w:rsidRPr="003F6ABD" w:rsidRDefault="00267916" w:rsidP="00267916">
      <w:pPr>
        <w:pStyle w:val="Standard"/>
        <w:rPr>
          <w:iCs/>
          <w:sz w:val="20"/>
          <w:szCs w:val="20"/>
          <w:lang w:eastAsia="lv-LV"/>
        </w:rPr>
      </w:pPr>
      <w:r w:rsidRPr="003F6ABD">
        <w:rPr>
          <w:iCs/>
          <w:sz w:val="20"/>
          <w:szCs w:val="20"/>
          <w:lang w:eastAsia="lv-LV"/>
        </w:rPr>
        <w:t>FM Eiropas Savienības fondu stratēģijas departamenta</w:t>
      </w:r>
    </w:p>
    <w:p w14:paraId="337EC301" w14:textId="77777777" w:rsidR="00267916" w:rsidRPr="003F6ABD" w:rsidRDefault="00267916" w:rsidP="00267916">
      <w:pPr>
        <w:pStyle w:val="Standard"/>
        <w:tabs>
          <w:tab w:val="left" w:pos="1966"/>
        </w:tabs>
        <w:rPr>
          <w:iCs/>
          <w:sz w:val="20"/>
          <w:szCs w:val="20"/>
          <w:lang w:eastAsia="lv-LV"/>
        </w:rPr>
      </w:pPr>
      <w:proofErr w:type="spellStart"/>
      <w:r w:rsidRPr="003F6ABD">
        <w:rPr>
          <w:iCs/>
          <w:sz w:val="20"/>
          <w:szCs w:val="20"/>
          <w:lang w:eastAsia="lv-LV"/>
        </w:rPr>
        <w:t>Cilvēkkapitāla</w:t>
      </w:r>
      <w:proofErr w:type="spellEnd"/>
      <w:r w:rsidRPr="003F6ABD">
        <w:rPr>
          <w:iCs/>
          <w:sz w:val="20"/>
          <w:szCs w:val="20"/>
          <w:lang w:eastAsia="lv-LV"/>
        </w:rPr>
        <w:t xml:space="preserve"> attīstības nodaļas</w:t>
      </w:r>
    </w:p>
    <w:p w14:paraId="210BCB71" w14:textId="77777777" w:rsidR="00267916" w:rsidRPr="003F6ABD" w:rsidRDefault="00267916" w:rsidP="00267916">
      <w:pPr>
        <w:pStyle w:val="Standard"/>
        <w:tabs>
          <w:tab w:val="left" w:pos="1966"/>
        </w:tabs>
        <w:rPr>
          <w:iCs/>
          <w:sz w:val="20"/>
          <w:szCs w:val="20"/>
          <w:lang w:eastAsia="lv-LV"/>
        </w:rPr>
      </w:pPr>
      <w:r w:rsidRPr="003F6ABD">
        <w:rPr>
          <w:iCs/>
          <w:sz w:val="20"/>
          <w:szCs w:val="20"/>
          <w:lang w:eastAsia="lv-LV"/>
        </w:rPr>
        <w:t>vecākā eksperte</w:t>
      </w:r>
      <w:r w:rsidRPr="003F6ABD">
        <w:rPr>
          <w:iCs/>
          <w:sz w:val="20"/>
          <w:szCs w:val="20"/>
          <w:lang w:eastAsia="lv-LV"/>
        </w:rPr>
        <w:tab/>
      </w:r>
    </w:p>
    <w:p w14:paraId="5C886BDD" w14:textId="77777777" w:rsidR="00267916" w:rsidRDefault="00267916" w:rsidP="00267916">
      <w:pPr>
        <w:pStyle w:val="Standard"/>
        <w:rPr>
          <w:rStyle w:val="Hyperlink"/>
          <w:iCs/>
          <w:sz w:val="20"/>
          <w:szCs w:val="20"/>
          <w:lang w:eastAsia="lv-LV"/>
        </w:rPr>
      </w:pPr>
      <w:r w:rsidRPr="003F6ABD">
        <w:rPr>
          <w:iCs/>
          <w:sz w:val="20"/>
          <w:szCs w:val="20"/>
          <w:lang w:eastAsia="lv-LV"/>
        </w:rPr>
        <w:t xml:space="preserve">67095552, </w:t>
      </w:r>
      <w:hyperlink r:id="rId7" w:history="1">
        <w:r w:rsidRPr="003F6ABD">
          <w:rPr>
            <w:rStyle w:val="Hyperlink"/>
            <w:iCs/>
            <w:sz w:val="20"/>
            <w:szCs w:val="20"/>
            <w:lang w:eastAsia="lv-LV"/>
          </w:rPr>
          <w:t>maija.upeniece@fm.gov.lv</w:t>
        </w:r>
      </w:hyperlink>
    </w:p>
    <w:p w14:paraId="789EF7DD" w14:textId="77777777" w:rsidR="00267916" w:rsidRDefault="00267916" w:rsidP="00267916">
      <w:pPr>
        <w:pStyle w:val="Standard"/>
        <w:rPr>
          <w:rStyle w:val="Hyperlink"/>
          <w:iCs/>
          <w:sz w:val="20"/>
          <w:szCs w:val="20"/>
          <w:lang w:eastAsia="lv-LV"/>
        </w:rPr>
      </w:pPr>
    </w:p>
    <w:p w14:paraId="0597DFC9" w14:textId="77777777" w:rsidR="00267916" w:rsidRPr="000A5FE9" w:rsidRDefault="00267916" w:rsidP="00267916">
      <w:pPr>
        <w:pStyle w:val="Standard"/>
        <w:rPr>
          <w:iCs/>
          <w:sz w:val="20"/>
          <w:szCs w:val="20"/>
          <w:lang w:eastAsia="lv-LV"/>
        </w:rPr>
      </w:pPr>
      <w:proofErr w:type="spellStart"/>
      <w:r w:rsidRPr="000A5FE9">
        <w:rPr>
          <w:iCs/>
          <w:sz w:val="20"/>
          <w:szCs w:val="20"/>
          <w:lang w:eastAsia="lv-LV"/>
        </w:rPr>
        <w:t>Z.Liede</w:t>
      </w:r>
      <w:proofErr w:type="spellEnd"/>
      <w:r w:rsidRPr="000A5FE9">
        <w:rPr>
          <w:iCs/>
          <w:sz w:val="20"/>
          <w:szCs w:val="20"/>
          <w:lang w:eastAsia="lv-LV"/>
        </w:rPr>
        <w:br/>
        <w:t xml:space="preserve">FM Komercdarbības atbalsta kontroles departamenta </w:t>
      </w:r>
    </w:p>
    <w:p w14:paraId="2E70D74C" w14:textId="77777777" w:rsidR="00267916" w:rsidRPr="00787A88" w:rsidRDefault="00267916" w:rsidP="00267916">
      <w:pPr>
        <w:pStyle w:val="Standard"/>
        <w:rPr>
          <w:iCs/>
          <w:sz w:val="20"/>
          <w:szCs w:val="20"/>
          <w:lang w:eastAsia="lv-LV"/>
        </w:rPr>
      </w:pPr>
      <w:r w:rsidRPr="000A5FE9">
        <w:rPr>
          <w:iCs/>
          <w:sz w:val="20"/>
          <w:szCs w:val="20"/>
          <w:lang w:eastAsia="lv-LV"/>
        </w:rPr>
        <w:t>vecākā eksperte</w:t>
      </w:r>
      <w:r w:rsidRPr="000A5FE9">
        <w:rPr>
          <w:iCs/>
          <w:sz w:val="20"/>
          <w:szCs w:val="20"/>
          <w:lang w:eastAsia="lv-LV"/>
        </w:rPr>
        <w:br/>
        <w:t xml:space="preserve">67095506, </w:t>
      </w:r>
      <w:hyperlink r:id="rId8" w:history="1">
        <w:r w:rsidRPr="000A5FE9">
          <w:rPr>
            <w:rStyle w:val="Hyperlink"/>
            <w:sz w:val="20"/>
            <w:szCs w:val="20"/>
            <w:lang w:eastAsia="lv-LV"/>
          </w:rPr>
          <w:t>zane.liede@fm.gov.lv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 </w:t>
      </w:r>
    </w:p>
    <w:bookmarkEnd w:id="7"/>
    <w:p w14:paraId="10D844A1" w14:textId="77777777" w:rsidR="000C0DD4" w:rsidRPr="006D6710" w:rsidRDefault="000C0DD4" w:rsidP="007F3771">
      <w:pPr>
        <w:rPr>
          <w:sz w:val="20"/>
        </w:rPr>
      </w:pPr>
    </w:p>
    <w:sectPr w:rsidR="000C0DD4" w:rsidRPr="006D6710" w:rsidSect="002C22B9">
      <w:headerReference w:type="even" r:id="rId9"/>
      <w:headerReference w:type="default" r:id="rId10"/>
      <w:footerReference w:type="even"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95A695" w14:textId="77777777" w:rsidR="00E81F53" w:rsidRDefault="00E81F53">
      <w:r>
        <w:separator/>
      </w:r>
    </w:p>
  </w:endnote>
  <w:endnote w:type="continuationSeparator" w:id="0">
    <w:p w14:paraId="36E4DA87" w14:textId="77777777" w:rsidR="00E81F53" w:rsidRDefault="00E81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97E03" w14:textId="77777777" w:rsidR="002C22B9" w:rsidRDefault="002C22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22951"/>
      <w:docPartObj>
        <w:docPartGallery w:val="Page Numbers (Bottom of Page)"/>
        <w:docPartUnique/>
      </w:docPartObj>
    </w:sdtPr>
    <w:sdtEndPr/>
    <w:sdtContent>
      <w:p w14:paraId="0975B21B"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2A0446">
          <w:rPr>
            <w:noProof/>
            <w:sz w:val="24"/>
            <w:szCs w:val="24"/>
          </w:rPr>
          <w:t>2</w:t>
        </w:r>
        <w:r w:rsidRPr="00557B49">
          <w:rPr>
            <w:sz w:val="24"/>
            <w:szCs w:val="24"/>
          </w:rPr>
          <w:fldChar w:fldCharType="end"/>
        </w:r>
      </w:p>
    </w:sdtContent>
  </w:sdt>
  <w:p w14:paraId="033E7D12" w14:textId="77777777" w:rsidR="0015384D" w:rsidRDefault="001538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F953B" w14:textId="77777777" w:rsidR="0015384D" w:rsidRDefault="0015384D">
    <w:pPr>
      <w:pStyle w:val="Footer"/>
      <w:jc w:val="center"/>
    </w:pPr>
  </w:p>
  <w:p w14:paraId="1EACDDD0" w14:textId="77777777" w:rsidR="0015384D" w:rsidRDefault="00153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0F1BD" w14:textId="77777777" w:rsidR="00E81F53" w:rsidRDefault="00E81F53">
      <w:r>
        <w:separator/>
      </w:r>
    </w:p>
  </w:footnote>
  <w:footnote w:type="continuationSeparator" w:id="0">
    <w:p w14:paraId="0DADC66A" w14:textId="77777777" w:rsidR="00E81F53" w:rsidRDefault="00E81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98108"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747DD3B" w14:textId="77777777" w:rsidR="00F33DBE" w:rsidRDefault="00F33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F0319" w14:textId="77777777" w:rsidR="00F33DBE" w:rsidRDefault="00F33DBE" w:rsidP="008C508E">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44F54" w14:textId="77777777" w:rsidR="002C22B9" w:rsidRDefault="002C22B9">
    <w:pPr>
      <w:pStyle w:val="Header"/>
    </w:pPr>
  </w:p>
  <w:p w14:paraId="42841E8F" w14:textId="77777777" w:rsidR="002C22B9" w:rsidRDefault="002C22B9">
    <w:pPr>
      <w:pStyle w:val="Header"/>
    </w:pPr>
  </w:p>
  <w:p w14:paraId="61953401" w14:textId="77777777" w:rsidR="002C22B9" w:rsidRDefault="002C22B9">
    <w:pPr>
      <w:pStyle w:val="Header"/>
    </w:pPr>
  </w:p>
  <w:p w14:paraId="33F90552" w14:textId="77777777" w:rsidR="002C22B9" w:rsidRDefault="0037045B" w:rsidP="002C22B9">
    <w:pPr>
      <w:pStyle w:val="Header"/>
      <w:tabs>
        <w:tab w:val="clear" w:pos="4153"/>
        <w:tab w:val="clear" w:pos="8306"/>
      </w:tabs>
    </w:pPr>
    <w:r>
      <w:rPr>
        <w:noProof/>
        <w:lang w:val="en-US"/>
      </w:rPr>
      <mc:AlternateContent>
        <mc:Choice Requires="wps">
          <w:drawing>
            <wp:anchor distT="0" distB="0" distL="114300" distR="114300" simplePos="0" relativeHeight="251660288" behindDoc="1" locked="0" layoutInCell="1" allowOverlap="1" wp14:anchorId="076E4632" wp14:editId="2C87B2AC">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BFBF6"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6E4632"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195BFBF6"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val="en-US"/>
      </w:rPr>
      <w:drawing>
        <wp:anchor distT="0" distB="0" distL="114300" distR="114300" simplePos="0" relativeHeight="251661312" behindDoc="1" locked="0" layoutInCell="1" allowOverlap="1" wp14:anchorId="6CDE4766" wp14:editId="266608DF">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4DF766" w14:textId="77777777" w:rsidR="002C22B9" w:rsidRDefault="002C22B9">
    <w:pPr>
      <w:pStyle w:val="Header"/>
    </w:pPr>
  </w:p>
  <w:p w14:paraId="1118F161" w14:textId="77777777" w:rsidR="002C22B9" w:rsidRDefault="002C22B9">
    <w:pPr>
      <w:pStyle w:val="Header"/>
    </w:pPr>
  </w:p>
  <w:p w14:paraId="04F0CA51" w14:textId="77777777" w:rsidR="002C22B9" w:rsidRDefault="002C22B9">
    <w:pPr>
      <w:pStyle w:val="Header"/>
    </w:pPr>
  </w:p>
  <w:p w14:paraId="248E421F" w14:textId="77777777" w:rsidR="002C22B9" w:rsidRDefault="002C22B9">
    <w:pPr>
      <w:pStyle w:val="Header"/>
    </w:pPr>
  </w:p>
  <w:p w14:paraId="008B57B0" w14:textId="77777777" w:rsidR="002C22B9" w:rsidRDefault="002C22B9">
    <w:pPr>
      <w:pStyle w:val="Header"/>
    </w:pPr>
  </w:p>
  <w:p w14:paraId="7CAFA5CB" w14:textId="77777777" w:rsidR="002C22B9" w:rsidRDefault="002C22B9">
    <w:pPr>
      <w:pStyle w:val="Header"/>
    </w:pPr>
  </w:p>
  <w:p w14:paraId="7978590D" w14:textId="77777777" w:rsidR="002C22B9" w:rsidRDefault="0037045B">
    <w:pPr>
      <w:pStyle w:val="Header"/>
    </w:pPr>
    <w:r>
      <w:rPr>
        <w:noProof/>
        <w:lang w:val="en-US"/>
      </w:rPr>
      <mc:AlternateContent>
        <mc:Choice Requires="wpg">
          <w:drawing>
            <wp:anchor distT="0" distB="0" distL="114300" distR="114300" simplePos="0" relativeHeight="251659264" behindDoc="1" locked="0" layoutInCell="1" allowOverlap="1" wp14:anchorId="336F0D62" wp14:editId="46612F2F">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18FD3A4A" w14:textId="77777777" w:rsidR="002C22B9" w:rsidRDefault="002C22B9">
    <w:pPr>
      <w:pStyle w:val="Header"/>
    </w:pPr>
  </w:p>
  <w:p w14:paraId="45B1F862" w14:textId="77777777" w:rsidR="002C22B9" w:rsidRDefault="002C22B9">
    <w:pPr>
      <w:pStyle w:val="Header"/>
    </w:pPr>
  </w:p>
  <w:p w14:paraId="579296BA"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916"/>
    <w:rsid w:val="00267E3D"/>
    <w:rsid w:val="00292E11"/>
    <w:rsid w:val="0029448D"/>
    <w:rsid w:val="002A0446"/>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87A88"/>
    <w:rsid w:val="00792DE6"/>
    <w:rsid w:val="007A5BA9"/>
    <w:rsid w:val="007A73EC"/>
    <w:rsid w:val="007B2A2D"/>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419E"/>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38F8"/>
    <w:rsid w:val="00DF75CE"/>
    <w:rsid w:val="00E04F00"/>
    <w:rsid w:val="00E0527A"/>
    <w:rsid w:val="00E13483"/>
    <w:rsid w:val="00E15F9B"/>
    <w:rsid w:val="00E25982"/>
    <w:rsid w:val="00E3743F"/>
    <w:rsid w:val="00E44ADB"/>
    <w:rsid w:val="00E71316"/>
    <w:rsid w:val="00E81F53"/>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59289C"/>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267916"/>
    <w:pPr>
      <w:suppressAutoHyphens/>
      <w:autoSpaceDN w:val="0"/>
    </w:pPr>
    <w:rPr>
      <w:rFonts w:eastAsia="Calibri"/>
      <w:kern w:val="3"/>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zane.liede@fm.gov.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aija.upeniece@fm.gov.l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664662-3D65-4BD5-9FD8-4C64C1130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atkārtoti precizēto Ministru kabineta</dc:subject>
  <dc:creator>Upeniece M.</dc:creator>
  <dc:description>Sagatavots ALS E-aprites vidē.</dc:description>
  <cp:lastModifiedBy>Inese Kalva</cp:lastModifiedBy>
  <cp:revision>2</cp:revision>
  <cp:lastPrinted>2007-06-25T10:49:00Z</cp:lastPrinted>
  <dcterms:created xsi:type="dcterms:W3CDTF">2021-11-17T13:12:00Z</dcterms:created>
  <dcterms:modified xsi:type="dcterms:W3CDTF">2021-11-17T13:12:00Z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