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25-TA-1567: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policijas amatpersonas ar speciālo dienesta pakāpi dalības laika pagarināšanu Eiropas Savienības misijā Armēnijā (</w:t>
      </w:r>
      <w:r w:rsidR="00000000" w:rsidRPr="00000000" w:rsidDel="00000000">
        <w:rPr>
          <w:i w:val="1"/>
          <w:rtl w:val="0"/>
        </w:rPr>
        <w:t xml:space="preserve">EUMA</w:t>
      </w:r>
      <w:r w:rsidR="00000000" w:rsidRPr="00000000" w:rsidDel="00000000">
        <w:rPr>
          <w:rtl w:val="0"/>
        </w:rPr>
        <w:t xml:space="preserve">) un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likumprojekta "Par valsts budžetu 2026. gadam un budžeta ietvaru 2026., 2027. un 2028. gadam" sagatavošanas un izskatīšanas procesā palielināt Iekšlietu ministrijas bāzes izdevumus budžeta apakšprogrammā 06.01.00 "Valsts policija" 2026. gadam 38 778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rīkojuma projekta 3.2. apakšpunktu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"Par valsts budžetu 2026. gadam un budžeta ietvaru 2026., 2027. un 2028. gadam" sagatavošanas un izskatīšanas procesā palielināt Iekšlietu ministrijas bāzes izdevumus budžeta apakšprogrammā 06.01.00 "Valsts policija" 2026. gadam 38 778 euro apmērā, vienlaikus samazinot finansējumu budžeta resora "74. Gadskārtējā valsts budžeta izpildes procesā pārdalāmais finansējums" programmā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likumprojekta "Par valsts budžetu 2026. gadam un budžeta ietvaru 2026., 2027. un 2028. gadam" sagatavošanas un izskatīšanas procesā palielināt Iekšlietu ministrijas bāzes izdevumus budžeta apakšprogrammā 06.01.00 "Valsts policija" 2026. gadam 38 778 </w:t>
            </w:r>
            <w:r w:rsidR="00000000" w:rsidRPr="00000000" w:rsidDel="00000000">
              <w:rPr>
                <w:i w:val="1"/>
                <w:rtl w:val="0"/>
              </w:rPr>
              <w:t xml:space="preserve">euro </w:t>
            </w:r>
            <w:r w:rsidR="00000000" w:rsidRPr="00000000" w:rsidDel="00000000">
              <w:rPr>
                <w:rtl w:val="0"/>
              </w:rPr>
              <w:t xml:space="preserve">apmērā, vienlaikus samazinot finansējumu budžeta resora "74. Gadskārtējā valsts budžeta izpildes procesā pārdalāmais finansējums" programmā 02.00.00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“Tiesību akta projekta ietekme uz valsts budžetu un pašvaldību budžetiem” sadaļā “Cita informācija” norādīto informāciju atbilstoši piedāvātajai precizētajai Ministru kabineta rīkojuma projekta 3.2. apakšpunkta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25-TA-1567</w:t>
    </w:r>
    <w:r>
      <w:br/>
    </w:r>
    <w:r w:rsidR="00000000" w:rsidRPr="00000000" w:rsidDel="00000000">
      <w:rPr>
        <w:rtl w:val="0"/>
      </w:rPr>
      <w:t xml:space="preserve">07.07.2025. 10.27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25-TA-1567</w:t>
    </w:r>
    <w:r>
      <w:br/>
    </w:r>
    <w:r w:rsidR="00000000" w:rsidRPr="00000000" w:rsidDel="00000000">
      <w:rPr>
        <w:rtl w:val="0"/>
      </w:rPr>
      <w:t xml:space="preserve">07.07.2025. 10.27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Izziņa_25-TA-1567.docx</dc:title>
</cp:coreProperties>
</file>

<file path=docProps/custom.xml><?xml version="1.0" encoding="utf-8"?>
<Properties xmlns="http://schemas.openxmlformats.org/officeDocument/2006/custom-properties" xmlns:vt="http://schemas.openxmlformats.org/officeDocument/2006/docPropsVTypes"/>
</file>