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B1790" w14:textId="379D74A5" w:rsidR="005C75CF" w:rsidRPr="00371D83" w:rsidRDefault="00624458" w:rsidP="00CE0E92">
      <w:pPr>
        <w:contextualSpacing/>
        <w:rPr>
          <w:szCs w:val="24"/>
        </w:rPr>
      </w:pPr>
      <w:r w:rsidRPr="00ED3357">
        <w:rPr>
          <w:szCs w:val="24"/>
        </w:rPr>
        <w:t xml:space="preserve"> </w:t>
      </w:r>
      <w:r w:rsidR="00D96617" w:rsidRPr="00371D83">
        <w:rPr>
          <w:szCs w:val="24"/>
        </w:rPr>
        <w:t xml:space="preserve">Uz </w:t>
      </w:r>
      <w:r w:rsidR="002C7424" w:rsidRPr="00371D83">
        <w:rPr>
          <w:szCs w:val="24"/>
        </w:rPr>
        <w:t>28</w:t>
      </w:r>
      <w:r w:rsidR="007D56B3" w:rsidRPr="00371D83">
        <w:rPr>
          <w:szCs w:val="24"/>
        </w:rPr>
        <w:t>.</w:t>
      </w:r>
      <w:r w:rsidR="002C7424" w:rsidRPr="00371D83">
        <w:rPr>
          <w:szCs w:val="24"/>
        </w:rPr>
        <w:t>01</w:t>
      </w:r>
      <w:r w:rsidR="00D96617" w:rsidRPr="00371D83">
        <w:rPr>
          <w:szCs w:val="24"/>
        </w:rPr>
        <w:t>.20</w:t>
      </w:r>
      <w:r w:rsidR="004B7565" w:rsidRPr="00371D83">
        <w:rPr>
          <w:szCs w:val="24"/>
        </w:rPr>
        <w:t>2</w:t>
      </w:r>
      <w:r w:rsidR="002C7424" w:rsidRPr="00371D83">
        <w:rPr>
          <w:szCs w:val="24"/>
        </w:rPr>
        <w:t>1</w:t>
      </w:r>
      <w:r w:rsidR="00D96617" w:rsidRPr="00371D83">
        <w:rPr>
          <w:szCs w:val="24"/>
        </w:rPr>
        <w:t>. VSS prot. Nr. </w:t>
      </w:r>
      <w:r w:rsidR="002C7424" w:rsidRPr="00371D83">
        <w:rPr>
          <w:szCs w:val="24"/>
        </w:rPr>
        <w:t>4</w:t>
      </w:r>
      <w:r w:rsidR="00D96617" w:rsidRPr="00371D83">
        <w:rPr>
          <w:szCs w:val="24"/>
        </w:rPr>
        <w:t xml:space="preserve"> </w:t>
      </w:r>
      <w:r w:rsidR="00333CB1" w:rsidRPr="00371D83">
        <w:rPr>
          <w:szCs w:val="24"/>
        </w:rPr>
        <w:t>1</w:t>
      </w:r>
      <w:r w:rsidR="00D10C57" w:rsidRPr="00371D83">
        <w:rPr>
          <w:szCs w:val="24"/>
        </w:rPr>
        <w:t>9</w:t>
      </w:r>
      <w:r w:rsidR="002C7424" w:rsidRPr="00371D83">
        <w:rPr>
          <w:szCs w:val="24"/>
        </w:rPr>
        <w:t>1</w:t>
      </w:r>
      <w:r w:rsidR="00D96617" w:rsidRPr="00371D83">
        <w:rPr>
          <w:szCs w:val="24"/>
        </w:rPr>
        <w:t> § (VSS-</w:t>
      </w:r>
      <w:r w:rsidR="00D10C57" w:rsidRPr="00371D83">
        <w:rPr>
          <w:szCs w:val="24"/>
        </w:rPr>
        <w:t>8</w:t>
      </w:r>
      <w:r w:rsidR="002C7424" w:rsidRPr="00371D83">
        <w:rPr>
          <w:szCs w:val="24"/>
        </w:rPr>
        <w:t>0</w:t>
      </w:r>
      <w:r w:rsidR="00D96617" w:rsidRPr="00371D83">
        <w:rPr>
          <w:szCs w:val="24"/>
        </w:rPr>
        <w:t>)</w:t>
      </w:r>
      <w:r w:rsidR="005C75CF" w:rsidRPr="00371D83">
        <w:rPr>
          <w:szCs w:val="24"/>
        </w:rPr>
        <w:t xml:space="preserve"> </w:t>
      </w:r>
    </w:p>
    <w:p w14:paraId="37AB1FCF" w14:textId="7ABC9ADE" w:rsidR="00D96617" w:rsidRPr="00371D83" w:rsidRDefault="005C75CF" w:rsidP="00CE0E92">
      <w:pPr>
        <w:contextualSpacing/>
        <w:rPr>
          <w:szCs w:val="24"/>
        </w:rPr>
      </w:pPr>
      <w:r w:rsidRPr="00371D83">
        <w:rPr>
          <w:szCs w:val="24"/>
        </w:rPr>
        <w:t xml:space="preserve">                        </w:t>
      </w:r>
    </w:p>
    <w:p w14:paraId="6838286F" w14:textId="77777777" w:rsidR="00D96617" w:rsidRPr="00371D83" w:rsidRDefault="00D96617" w:rsidP="00CE0E92">
      <w:pPr>
        <w:ind w:firstLine="720"/>
        <w:contextualSpacing/>
        <w:jc w:val="right"/>
        <w:rPr>
          <w:b/>
          <w:noProof/>
          <w:szCs w:val="24"/>
        </w:rPr>
      </w:pPr>
    </w:p>
    <w:p w14:paraId="6BF33DD2" w14:textId="77777777" w:rsidR="002C7424" w:rsidRPr="00371D83" w:rsidRDefault="002C7424" w:rsidP="00CE0E92">
      <w:pPr>
        <w:ind w:firstLine="720"/>
        <w:contextualSpacing/>
        <w:jc w:val="right"/>
        <w:rPr>
          <w:b/>
          <w:noProof/>
          <w:szCs w:val="24"/>
        </w:rPr>
      </w:pPr>
      <w:r w:rsidRPr="00371D83">
        <w:rPr>
          <w:b/>
          <w:noProof/>
          <w:szCs w:val="24"/>
        </w:rPr>
        <w:t xml:space="preserve">Vides aizsardzības un reģionālās </w:t>
      </w:r>
    </w:p>
    <w:p w14:paraId="3AF02569" w14:textId="4ACE6B32" w:rsidR="00D96617" w:rsidRPr="00371D83" w:rsidRDefault="002C7424" w:rsidP="00CE0E92">
      <w:pPr>
        <w:ind w:firstLine="720"/>
        <w:contextualSpacing/>
        <w:jc w:val="right"/>
        <w:rPr>
          <w:b/>
          <w:noProof/>
          <w:szCs w:val="24"/>
        </w:rPr>
      </w:pPr>
      <w:r w:rsidRPr="00371D83">
        <w:rPr>
          <w:b/>
          <w:noProof/>
          <w:szCs w:val="24"/>
        </w:rPr>
        <w:t xml:space="preserve">attīstības </w:t>
      </w:r>
      <w:r w:rsidR="00D96617" w:rsidRPr="00371D83">
        <w:rPr>
          <w:b/>
          <w:noProof/>
          <w:szCs w:val="24"/>
        </w:rPr>
        <w:t>ministrijai</w:t>
      </w:r>
    </w:p>
    <w:p w14:paraId="29D8057D" w14:textId="77777777" w:rsidR="00D96617" w:rsidRPr="00371D83" w:rsidRDefault="00D96617" w:rsidP="00CE0E92">
      <w:pPr>
        <w:ind w:firstLine="720"/>
        <w:contextualSpacing/>
        <w:jc w:val="right"/>
        <w:rPr>
          <w:b/>
          <w:noProof/>
          <w:szCs w:val="24"/>
        </w:rPr>
      </w:pPr>
    </w:p>
    <w:p w14:paraId="5F5745CE" w14:textId="77777777" w:rsidR="00D96617" w:rsidRPr="00371D83" w:rsidRDefault="00D96617" w:rsidP="00CE0E92">
      <w:pPr>
        <w:ind w:firstLine="720"/>
        <w:contextualSpacing/>
        <w:jc w:val="right"/>
        <w:rPr>
          <w:b/>
          <w:noProof/>
          <w:szCs w:val="24"/>
        </w:rPr>
      </w:pPr>
    </w:p>
    <w:p w14:paraId="5898C7C7" w14:textId="2267EE3D" w:rsidR="005C75CF" w:rsidRPr="00371D83" w:rsidRDefault="00D96617" w:rsidP="00CE0E92">
      <w:pPr>
        <w:pStyle w:val="NormalWeb"/>
        <w:spacing w:before="0" w:after="0"/>
        <w:ind w:right="4549"/>
        <w:contextualSpacing/>
        <w:jc w:val="both"/>
        <w:rPr>
          <w:i/>
        </w:rPr>
      </w:pPr>
      <w:bookmarkStart w:id="0" w:name="OLE_LINK12"/>
      <w:bookmarkStart w:id="1" w:name="OLE_LINK11"/>
      <w:bookmarkStart w:id="2" w:name="OLE_LINK1"/>
      <w:bookmarkStart w:id="3" w:name="OLE_LINK2"/>
      <w:bookmarkStart w:id="4" w:name="OLE_LINK3"/>
      <w:bookmarkStart w:id="5" w:name="OLE_LINK4"/>
      <w:bookmarkStart w:id="6" w:name="OLE_LINK5"/>
      <w:bookmarkStart w:id="7" w:name="OLE_LINK6"/>
      <w:bookmarkStart w:id="8" w:name="OLE_LINK7"/>
      <w:bookmarkStart w:id="9" w:name="OLE_LINK8"/>
      <w:bookmarkStart w:id="10" w:name="OLE_LINK9"/>
      <w:bookmarkStart w:id="11" w:name="OLE_LINK10"/>
      <w:bookmarkStart w:id="12" w:name="OLE_LINK13"/>
      <w:bookmarkStart w:id="13" w:name="OLE_LINK14"/>
      <w:bookmarkStart w:id="14" w:name="OLE_LINK15"/>
      <w:bookmarkStart w:id="15" w:name="OLE_LINK16"/>
      <w:bookmarkStart w:id="16" w:name="OLE_LINK17"/>
      <w:bookmarkStart w:id="17" w:name="OLE_LINK18"/>
      <w:bookmarkStart w:id="18" w:name="OLE_LINK29"/>
      <w:bookmarkStart w:id="19" w:name="OLE_LINK19"/>
      <w:bookmarkStart w:id="20" w:name="OLE_LINK20"/>
      <w:bookmarkStart w:id="21" w:name="OLE_LINK21"/>
      <w:bookmarkStart w:id="22" w:name="OLE_LINK22"/>
      <w:bookmarkStart w:id="23" w:name="OLE_LINK23"/>
      <w:bookmarkStart w:id="24" w:name="OLE_LINK24"/>
      <w:bookmarkStart w:id="25" w:name="OLE_LINK25"/>
      <w:bookmarkStart w:id="26" w:name="OLE_LINK26"/>
      <w:bookmarkStart w:id="27" w:name="OLE_LINK27"/>
      <w:bookmarkStart w:id="28" w:name="OLE_LINK28"/>
      <w:bookmarkStart w:id="29" w:name="OLE_LINK32"/>
      <w:r w:rsidRPr="00371D83">
        <w:rPr>
          <w:i/>
        </w:rPr>
        <w:t>Atzinums pa</w:t>
      </w:r>
      <w:bookmarkEnd w:id="0"/>
      <w:bookmarkEnd w:id="1"/>
      <w:r w:rsidRPr="00371D83">
        <w:rPr>
          <w:i/>
        </w:rPr>
        <w:t xml:space="preserve">r </w:t>
      </w:r>
      <w:r w:rsidR="00CE0E92" w:rsidRPr="00371D83">
        <w:rPr>
          <w:i/>
        </w:rPr>
        <w:t>Ministru kabineta rīkojuma projektu</w:t>
      </w:r>
      <w:r w:rsidR="005C75CF" w:rsidRPr="00371D83">
        <w:rPr>
          <w:i/>
        </w:rPr>
        <w:t xml:space="preserve"> </w:t>
      </w:r>
      <w:r w:rsidR="00333CB1" w:rsidRPr="00371D83">
        <w:rPr>
          <w:i/>
        </w:rPr>
        <w:t>"</w:t>
      </w:r>
      <w:r w:rsidR="002C7424" w:rsidRPr="00371D83">
        <w:rPr>
          <w:i/>
        </w:rPr>
        <w:t>Par valstij piekrītošā nekustamā īpašuma Viestura ielā 44, Jēkabpilī nodošanu Jēkabpils pilsētas pašvaldības īpašumā</w:t>
      </w:r>
      <w:r w:rsidR="00333CB1" w:rsidRPr="00371D83">
        <w:rPr>
          <w:i/>
        </w:rPr>
        <w:t>"</w:t>
      </w:r>
    </w:p>
    <w:p w14:paraId="33187095" w14:textId="77777777" w:rsidR="00CE0E92" w:rsidRPr="00371D83" w:rsidRDefault="00CE0E92" w:rsidP="00CE0E92">
      <w:pPr>
        <w:pStyle w:val="NormalWeb"/>
        <w:spacing w:before="0" w:after="0"/>
        <w:ind w:right="4549"/>
        <w:contextualSpacing/>
        <w:jc w:val="both"/>
        <w:rPr>
          <w:i/>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4BDE2AB5" w14:textId="61DD1F99" w:rsidR="00044310" w:rsidRPr="00371D83" w:rsidRDefault="00D96617" w:rsidP="00044310">
      <w:pPr>
        <w:pStyle w:val="NormalWeb"/>
        <w:ind w:right="13" w:firstLine="720"/>
        <w:contextualSpacing/>
        <w:jc w:val="both"/>
      </w:pPr>
      <w:r w:rsidRPr="00371D83">
        <w:t xml:space="preserve">Tieslietu ministrija ir izskatījusi </w:t>
      </w:r>
      <w:r w:rsidR="002C7424" w:rsidRPr="00371D83">
        <w:t xml:space="preserve">Vides aizsardzības un reģionālās attīstības ministrijas </w:t>
      </w:r>
      <w:r w:rsidRPr="00371D83">
        <w:t>sagatavo</w:t>
      </w:r>
      <w:r w:rsidR="009D3CE9" w:rsidRPr="00371D83">
        <w:t>to</w:t>
      </w:r>
      <w:r w:rsidRPr="00371D83">
        <w:t xml:space="preserve"> </w:t>
      </w:r>
      <w:r w:rsidR="006B238B" w:rsidRPr="00371D83">
        <w:t>M</w:t>
      </w:r>
      <w:r w:rsidR="00CE0E92" w:rsidRPr="00371D83">
        <w:t>inistru kabineta rīkojuma projektu</w:t>
      </w:r>
      <w:r w:rsidR="005C75CF" w:rsidRPr="00371D83">
        <w:t xml:space="preserve"> </w:t>
      </w:r>
      <w:r w:rsidR="00CE0E92" w:rsidRPr="00371D83">
        <w:rPr>
          <w:iCs/>
        </w:rPr>
        <w:t>"</w:t>
      </w:r>
      <w:r w:rsidR="008C2E39" w:rsidRPr="008C2E39">
        <w:rPr>
          <w:iCs/>
        </w:rPr>
        <w:t>Par valstij piekrītošā nekustamā īpašuma Viestura ielā 44, Jēkabpilī nodošanu Jēkabpils pilsētas pašvaldības īpašumā</w:t>
      </w:r>
      <w:r w:rsidR="00CE0E92" w:rsidRPr="00371D83">
        <w:rPr>
          <w:iCs/>
        </w:rPr>
        <w:t>"</w:t>
      </w:r>
      <w:r w:rsidR="00333CB1" w:rsidRPr="00371D83">
        <w:rPr>
          <w:iCs/>
        </w:rPr>
        <w:t xml:space="preserve"> </w:t>
      </w:r>
      <w:r w:rsidR="00DB5881" w:rsidRPr="00371D83">
        <w:t xml:space="preserve">(turpmāk – </w:t>
      </w:r>
      <w:r w:rsidR="00CE0E92" w:rsidRPr="00371D83">
        <w:t>projekts</w:t>
      </w:r>
      <w:r w:rsidR="004B7565" w:rsidRPr="00371D83">
        <w:t>)</w:t>
      </w:r>
      <w:r w:rsidR="005C75CF" w:rsidRPr="00371D83">
        <w:t xml:space="preserve"> </w:t>
      </w:r>
      <w:r w:rsidR="009D3CE9" w:rsidRPr="00371D83">
        <w:t xml:space="preserve">un </w:t>
      </w:r>
      <w:r w:rsidRPr="00371D83">
        <w:t xml:space="preserve">atbalsta </w:t>
      </w:r>
      <w:r w:rsidR="00676194" w:rsidRPr="00371D83">
        <w:t>t</w:t>
      </w:r>
      <w:r w:rsidR="00784219" w:rsidRPr="00371D83">
        <w:t>ā</w:t>
      </w:r>
      <w:r w:rsidR="006135B7" w:rsidRPr="00371D83">
        <w:t xml:space="preserve"> tālāku</w:t>
      </w:r>
      <w:r w:rsidR="00D10344" w:rsidRPr="00371D83">
        <w:t xml:space="preserve"> virzību</w:t>
      </w:r>
      <w:r w:rsidRPr="00371D83">
        <w:t xml:space="preserve">, izsakot </w:t>
      </w:r>
      <w:r w:rsidR="003A11B2" w:rsidRPr="00371D83">
        <w:t>šādu</w:t>
      </w:r>
      <w:r w:rsidR="008C2E39">
        <w:t>s</w:t>
      </w:r>
      <w:r w:rsidR="003A11B2" w:rsidRPr="00371D83">
        <w:t xml:space="preserve"> </w:t>
      </w:r>
      <w:r w:rsidR="00987B74" w:rsidRPr="00371D83">
        <w:t>iebildumu</w:t>
      </w:r>
      <w:r w:rsidR="008C2E39">
        <w:t>s</w:t>
      </w:r>
      <w:r w:rsidR="00876667" w:rsidRPr="00371D83">
        <w:t>:</w:t>
      </w:r>
    </w:p>
    <w:p w14:paraId="07C8639F" w14:textId="51CAC330" w:rsidR="00ED3357" w:rsidRPr="00371D83" w:rsidRDefault="00371D83" w:rsidP="00371D83">
      <w:pPr>
        <w:pStyle w:val="NormalWeb"/>
        <w:ind w:right="13" w:firstLine="720"/>
        <w:contextualSpacing/>
        <w:jc w:val="both"/>
      </w:pPr>
      <w:r w:rsidRPr="00371D83">
        <w:t>1.</w:t>
      </w:r>
      <w:r>
        <w:t xml:space="preserve"> </w:t>
      </w:r>
      <w:r w:rsidR="00044310" w:rsidRPr="00371D83">
        <w:t>Atbilstoši Vidzemes priekšpilsētas tiesas 2019. gada 2. oktobra spriedumam civillietā Nr.C30513018</w:t>
      </w:r>
      <w:r w:rsidR="0080497C" w:rsidRPr="00371D83">
        <w:t xml:space="preserve"> (turpmāk – Spriedums)</w:t>
      </w:r>
      <w:r w:rsidR="007F008C" w:rsidRPr="00371D83">
        <w:t xml:space="preserve">, kas pievienots projektam, </w:t>
      </w:r>
      <w:r w:rsidR="00044310" w:rsidRPr="00371D83">
        <w:t>nekustamais īpašums Viestura ielā 44, Jēkabpilī</w:t>
      </w:r>
      <w:r w:rsidR="0080497C" w:rsidRPr="00371D83">
        <w:t>, kadastra Nr. 5601 002 2754 (turpmāk – Nekustamais īpašums)</w:t>
      </w:r>
      <w:r w:rsidR="00044310" w:rsidRPr="00371D83">
        <w:t xml:space="preserve"> ir </w:t>
      </w:r>
      <w:r w:rsidR="00044310" w:rsidRPr="00371D83">
        <w:rPr>
          <w:u w:val="single"/>
        </w:rPr>
        <w:t>bezīpašnieka manta</w:t>
      </w:r>
      <w:r w:rsidR="00044310" w:rsidRPr="00371D83">
        <w:t>, kas piekrīt Latvijas valstij.</w:t>
      </w:r>
    </w:p>
    <w:p w14:paraId="15F21562" w14:textId="7B122937" w:rsidR="007F008C" w:rsidRPr="00371D83" w:rsidRDefault="007F008C" w:rsidP="00ED3357">
      <w:pPr>
        <w:pStyle w:val="NormalWeb"/>
        <w:ind w:right="13" w:firstLine="720"/>
        <w:contextualSpacing/>
        <w:jc w:val="both"/>
      </w:pPr>
      <w:r w:rsidRPr="00371D83">
        <w:t xml:space="preserve">Savukārt </w:t>
      </w:r>
      <w:r w:rsidR="007E065C" w:rsidRPr="00371D83">
        <w:t xml:space="preserve">projekta anotācijā norādīts, ka </w:t>
      </w:r>
      <w:r w:rsidR="0080497C" w:rsidRPr="00371D83">
        <w:t>N</w:t>
      </w:r>
      <w:r w:rsidRPr="00371D83">
        <w:t>ekustamais īpašums, ar uz tā esošo būvi atzīstams par</w:t>
      </w:r>
      <w:r w:rsidRPr="00371D83">
        <w:rPr>
          <w:u w:val="single"/>
        </w:rPr>
        <w:t xml:space="preserve"> bezmantinieka mantu</w:t>
      </w:r>
      <w:r w:rsidRPr="00371D83">
        <w:t xml:space="preserve"> un saskaņā ar Civillikuma 417.</w:t>
      </w:r>
      <w:r w:rsidR="008C2E39">
        <w:t> </w:t>
      </w:r>
      <w:r w:rsidRPr="00371D83">
        <w:t>pantu ir piekritīgi valstij</w:t>
      </w:r>
      <w:r w:rsidR="007E065C" w:rsidRPr="00371D83">
        <w:t>.</w:t>
      </w:r>
      <w:r w:rsidR="00B567AF" w:rsidRPr="00371D83">
        <w:t xml:space="preserve"> </w:t>
      </w:r>
      <w:r w:rsidR="00ED3357" w:rsidRPr="00371D83">
        <w:t xml:space="preserve">Kā arī, ka, </w:t>
      </w:r>
      <w:r w:rsidR="00ED3357" w:rsidRPr="00371D83">
        <w:rPr>
          <w:u w:val="single"/>
        </w:rPr>
        <w:t xml:space="preserve">ņemot vērā </w:t>
      </w:r>
      <w:r w:rsidR="0080497C" w:rsidRPr="00371D83">
        <w:rPr>
          <w:u w:val="single"/>
        </w:rPr>
        <w:t xml:space="preserve">Valsts ieņēmumu dienesta (turpmāk – </w:t>
      </w:r>
      <w:r w:rsidR="00ED3357" w:rsidRPr="00371D83">
        <w:rPr>
          <w:u w:val="single"/>
        </w:rPr>
        <w:t>VID</w:t>
      </w:r>
      <w:r w:rsidR="0080497C" w:rsidRPr="00371D83">
        <w:rPr>
          <w:u w:val="single"/>
        </w:rPr>
        <w:t>)</w:t>
      </w:r>
      <w:r w:rsidR="00ED3357" w:rsidRPr="00371D83">
        <w:rPr>
          <w:u w:val="single"/>
        </w:rPr>
        <w:t xml:space="preserve"> lēmumu</w:t>
      </w:r>
      <w:r w:rsidR="00945DFC" w:rsidRPr="00371D83">
        <w:rPr>
          <w:u w:val="single"/>
        </w:rPr>
        <w:t>,</w:t>
      </w:r>
      <w:r w:rsidR="00ED3357" w:rsidRPr="00371D83">
        <w:t xml:space="preserve"> </w:t>
      </w:r>
      <w:r w:rsidR="0080497C" w:rsidRPr="00371D83">
        <w:t>N</w:t>
      </w:r>
      <w:r w:rsidR="00ED3357" w:rsidRPr="00371D83">
        <w:t xml:space="preserve">ekustamais īpašums ir atzīstams par </w:t>
      </w:r>
      <w:r w:rsidR="00ED3357" w:rsidRPr="00371D83">
        <w:rPr>
          <w:u w:val="single"/>
        </w:rPr>
        <w:t>bezmantinieku mantu</w:t>
      </w:r>
      <w:r w:rsidR="00ED3357" w:rsidRPr="00371D83">
        <w:t xml:space="preserve"> un piekrīt valstij […].</w:t>
      </w:r>
    </w:p>
    <w:p w14:paraId="7A0C255C" w14:textId="328C2014" w:rsidR="00945DFC" w:rsidRDefault="00945DFC" w:rsidP="00ED3357">
      <w:pPr>
        <w:pStyle w:val="NormalWeb"/>
        <w:ind w:right="13" w:firstLine="720"/>
        <w:contextualSpacing/>
        <w:jc w:val="both"/>
      </w:pPr>
      <w:r w:rsidRPr="00371D83">
        <w:t xml:space="preserve">Norādām, ka </w:t>
      </w:r>
      <w:r w:rsidR="0080497C" w:rsidRPr="00371D83">
        <w:t xml:space="preserve">Nekustamā īpašuma piekritība valstij noteikta Spriedumā, pamatojoties uz to, ka Nekustamais īpašnieks ir </w:t>
      </w:r>
      <w:r w:rsidR="0080497C" w:rsidRPr="00371D83">
        <w:rPr>
          <w:u w:val="single"/>
        </w:rPr>
        <w:t>bezīpašnieka manta</w:t>
      </w:r>
      <w:r w:rsidR="0080497C" w:rsidRPr="00371D83">
        <w:t>, kas saskaņā ar Civillikuma</w:t>
      </w:r>
      <w:r w:rsidR="008C2E39">
        <w:t xml:space="preserve"> </w:t>
      </w:r>
      <w:r w:rsidR="0080497C" w:rsidRPr="00371D83">
        <w:t>930.</w:t>
      </w:r>
      <w:r w:rsidR="008C2E39">
        <w:t> </w:t>
      </w:r>
      <w:r w:rsidR="0080497C" w:rsidRPr="00371D83">
        <w:t>panta piezīmi piekrīt valstij. Līdz ar to Nekustamais īpašums nav piekritīgs valstij kā bezmantinieka manta atbilstoši Civillikuma 417. pantam, kā arī nav piekritīgs valstij</w:t>
      </w:r>
      <w:r w:rsidR="008C2E39">
        <w:t>,</w:t>
      </w:r>
      <w:r w:rsidR="0080497C" w:rsidRPr="00371D83">
        <w:t xml:space="preserve"> pamatojoties uz VID lēmumu kā</w:t>
      </w:r>
      <w:r w:rsidR="008C2E39">
        <w:t xml:space="preserve"> </w:t>
      </w:r>
      <w:r w:rsidR="0080497C" w:rsidRPr="00371D83">
        <w:t>norādīts anotācijā, bet gan īpašuma piekritība valstij noteikta ar Spriedumu, pamatojoties uz to, ka īpašums uzskatāms par bezīpašnieka mantu. Ievērojot minēto, lūdzam attiecīgi precizēt anotāciju.</w:t>
      </w:r>
    </w:p>
    <w:p w14:paraId="32E0E1D6" w14:textId="77777777" w:rsidR="00E572D5" w:rsidRDefault="00371D83" w:rsidP="00E572D5">
      <w:pPr>
        <w:pStyle w:val="NormalWeb"/>
        <w:ind w:right="13" w:firstLine="720"/>
        <w:contextualSpacing/>
        <w:jc w:val="both"/>
      </w:pPr>
      <w:r>
        <w:t xml:space="preserve">2. Atbilstoši projekta 1.punktam </w:t>
      </w:r>
      <w:r w:rsidR="008C2E39">
        <w:t>VID</w:t>
      </w:r>
      <w:r w:rsidRPr="00371D83">
        <w:t xml:space="preserve"> nodot bez atlīdzības Jēkabpils pilsētas pašvaldības īpašumā valstij piekrītošo nekustamo īpašumu Viestura ielā 44, Jēkabpilī ar kadastra numuru 5601 002 2754, kas sastāv no zemes gabala ar kad</w:t>
      </w:r>
      <w:r w:rsidR="008C2E39">
        <w:t>a</w:t>
      </w:r>
      <w:r w:rsidRPr="00371D83">
        <w:t xml:space="preserve">stra apzīmējumu 5601 002 2754 un būves ar kadastra apzīmējumu </w:t>
      </w:r>
      <w:r w:rsidRPr="00371D83">
        <w:rPr>
          <w:u w:val="single"/>
        </w:rPr>
        <w:t>5601 002 2754 00</w:t>
      </w:r>
      <w:r>
        <w:t xml:space="preserve">. Vienlaikus atbilstoši anotācijai </w:t>
      </w:r>
      <w:r w:rsidRPr="00BD3782">
        <w:rPr>
          <w:color w:val="000000" w:themeColor="text1"/>
        </w:rPr>
        <w:t>Nekustamais īpašums sastāv no zemes vienības un būves ar</w:t>
      </w:r>
      <w:r w:rsidRPr="00BD3782">
        <w:rPr>
          <w:color w:val="000000" w:themeColor="text1"/>
          <w:shd w:val="clear" w:color="auto" w:fill="FFFFFF"/>
        </w:rPr>
        <w:t xml:space="preserve"> kadastra </w:t>
      </w:r>
      <w:r w:rsidRPr="00371D83">
        <w:rPr>
          <w:color w:val="000000" w:themeColor="text1"/>
          <w:u w:val="single"/>
          <w:shd w:val="clear" w:color="auto" w:fill="FFFFFF"/>
        </w:rPr>
        <w:t xml:space="preserve">apzīmējumu </w:t>
      </w:r>
      <w:r w:rsidRPr="00371D83">
        <w:rPr>
          <w:color w:val="000000" w:themeColor="text1"/>
          <w:u w:val="single"/>
        </w:rPr>
        <w:t>10000099606</w:t>
      </w:r>
      <w:r w:rsidRPr="00371D83">
        <w:rPr>
          <w:color w:val="000000" w:themeColor="text1"/>
          <w:u w:val="single"/>
          <w:shd w:val="clear" w:color="auto" w:fill="FFFFFF"/>
        </w:rPr>
        <w:t xml:space="preserve"> 001</w:t>
      </w:r>
      <w:r>
        <w:t xml:space="preserve">, </w:t>
      </w:r>
      <w:r w:rsidRPr="00371D83">
        <w:t xml:space="preserve">kas ir nepabeigta celtniecība saskaņā ar Nekustamā īpašuma valsts kadastra informācijas sistēmas datiem. </w:t>
      </w:r>
      <w:r>
        <w:t>Savukārt atbilstoši pievienotajiem dokumentiem uz Nekustamā īpašuma atrodas būve ar kadastra apzīmējumu</w:t>
      </w:r>
      <w:r w:rsidR="003E4913">
        <w:t xml:space="preserve"> </w:t>
      </w:r>
      <w:r w:rsidR="003E4913" w:rsidRPr="003E4913">
        <w:rPr>
          <w:u w:val="single"/>
        </w:rPr>
        <w:t>5601 002 2754 001.</w:t>
      </w:r>
      <w:r w:rsidR="003E4913">
        <w:t xml:space="preserve"> Līdz ar to lūdzam skaidrot</w:t>
      </w:r>
      <w:r w:rsidR="00E572D5">
        <w:t xml:space="preserve"> minēto datu atšķirības</w:t>
      </w:r>
      <w:r w:rsidR="003E4913">
        <w:t>, attiecīgi precizējot projektu, tajā skaitā, norādot precīzu atsavināmā Nekustamā īpašuma sastāvu.</w:t>
      </w:r>
    </w:p>
    <w:p w14:paraId="09E2926D" w14:textId="31BCCBBD" w:rsidR="008C2E39" w:rsidRPr="008C2E39" w:rsidRDefault="008C2E39" w:rsidP="00E572D5">
      <w:pPr>
        <w:pStyle w:val="NormalWeb"/>
        <w:ind w:right="13" w:firstLine="720"/>
        <w:contextualSpacing/>
        <w:jc w:val="both"/>
      </w:pPr>
      <w:r>
        <w:lastRenderedPageBreak/>
        <w:t xml:space="preserve">Tāpat lūdzam projekta 1.punktā aizstāt vārdu </w:t>
      </w:r>
      <w:r w:rsidRPr="00371D83">
        <w:rPr>
          <w:iCs/>
        </w:rPr>
        <w:t>"</w:t>
      </w:r>
      <w:r w:rsidRPr="008C2E39">
        <w:rPr>
          <w:iCs/>
        </w:rPr>
        <w:t>kadstra</w:t>
      </w:r>
      <w:r w:rsidRPr="00371D83">
        <w:rPr>
          <w:iCs/>
        </w:rPr>
        <w:t>"</w:t>
      </w:r>
      <w:r>
        <w:rPr>
          <w:iCs/>
        </w:rPr>
        <w:t xml:space="preserve"> ar vārdu </w:t>
      </w:r>
      <w:r w:rsidRPr="00371D83">
        <w:rPr>
          <w:iCs/>
        </w:rPr>
        <w:t>"</w:t>
      </w:r>
      <w:r>
        <w:rPr>
          <w:iCs/>
        </w:rPr>
        <w:t>kadastra</w:t>
      </w:r>
      <w:r w:rsidRPr="00371D83">
        <w:rPr>
          <w:iCs/>
        </w:rPr>
        <w:t>"</w:t>
      </w:r>
      <w:r>
        <w:rPr>
          <w:iCs/>
        </w:rPr>
        <w:t>.</w:t>
      </w:r>
    </w:p>
    <w:p w14:paraId="506EFFB5" w14:textId="56BF3673" w:rsidR="00A9447C" w:rsidRPr="00371D83" w:rsidRDefault="00A9447C" w:rsidP="00371D83">
      <w:pPr>
        <w:pStyle w:val="NormalWeb"/>
        <w:spacing w:before="0" w:after="0"/>
        <w:ind w:right="13" w:firstLine="720"/>
        <w:contextualSpacing/>
        <w:jc w:val="both"/>
      </w:pPr>
      <w:r w:rsidRPr="00371D83">
        <w:t>Nobeigumā vēršam uzmanību, ka Tieslietu ministrija ir izvērtējusi tiesību akta projektā minētā īpašuma atsavināšanas tiesisko pamatu. Vienlaikus vēršam uzmanību, ka Tieslietu ministrija 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izskatīšanai Ministru kabinetā.</w:t>
      </w:r>
    </w:p>
    <w:p w14:paraId="27AD358C" w14:textId="77777777" w:rsidR="00333CB1" w:rsidRPr="00371D83" w:rsidRDefault="00333CB1" w:rsidP="00CE0E92">
      <w:pPr>
        <w:tabs>
          <w:tab w:val="left" w:pos="993"/>
        </w:tabs>
        <w:contextualSpacing/>
        <w:rPr>
          <w:szCs w:val="24"/>
        </w:rPr>
      </w:pPr>
    </w:p>
    <w:p w14:paraId="1EE11A42" w14:textId="00545CC9" w:rsidR="00EF448D" w:rsidRPr="00371D83" w:rsidRDefault="00EF448D" w:rsidP="00CE0E92">
      <w:pPr>
        <w:tabs>
          <w:tab w:val="left" w:pos="993"/>
        </w:tabs>
        <w:contextualSpacing/>
        <w:rPr>
          <w:szCs w:val="24"/>
        </w:rPr>
      </w:pPr>
      <w:r w:rsidRPr="00371D83">
        <w:rPr>
          <w:szCs w:val="24"/>
        </w:rPr>
        <w:t>Valsts sekretāra vietnie</w:t>
      </w:r>
      <w:r w:rsidR="00F50A29" w:rsidRPr="00371D83">
        <w:rPr>
          <w:szCs w:val="24"/>
        </w:rPr>
        <w:t>c</w:t>
      </w:r>
      <w:r w:rsidR="00001D37" w:rsidRPr="00371D83">
        <w:rPr>
          <w:szCs w:val="24"/>
        </w:rPr>
        <w:t xml:space="preserve">e  </w:t>
      </w:r>
    </w:p>
    <w:p w14:paraId="6AA103DF" w14:textId="05B69981" w:rsidR="00B01AA9" w:rsidRPr="00371D83" w:rsidRDefault="00EF448D" w:rsidP="00CE0E92">
      <w:pPr>
        <w:tabs>
          <w:tab w:val="left" w:pos="993"/>
          <w:tab w:val="right" w:pos="8789"/>
        </w:tabs>
        <w:ind w:right="154"/>
        <w:contextualSpacing/>
        <w:rPr>
          <w:szCs w:val="24"/>
        </w:rPr>
      </w:pPr>
      <w:r w:rsidRPr="00371D83">
        <w:rPr>
          <w:szCs w:val="24"/>
        </w:rPr>
        <w:t>tiesību politikas jautājumos</w:t>
      </w:r>
      <w:r w:rsidR="00CE0E92" w:rsidRPr="00371D83">
        <w:rPr>
          <w:szCs w:val="24"/>
        </w:rPr>
        <w:t xml:space="preserve"> </w:t>
      </w:r>
      <w:r w:rsidR="00C7192C" w:rsidRPr="00371D83">
        <w:rPr>
          <w:szCs w:val="24"/>
        </w:rPr>
        <w:t xml:space="preserve">                     </w:t>
      </w:r>
      <w:r w:rsidR="00001D37" w:rsidRPr="00371D83">
        <w:rPr>
          <w:szCs w:val="24"/>
        </w:rPr>
        <w:t xml:space="preserve">                          </w:t>
      </w:r>
      <w:r w:rsidR="00C7192C" w:rsidRPr="00371D83">
        <w:rPr>
          <w:szCs w:val="24"/>
        </w:rPr>
        <w:t xml:space="preserve">                                               </w:t>
      </w:r>
      <w:proofErr w:type="spellStart"/>
      <w:r w:rsidR="00001D37" w:rsidRPr="00371D83">
        <w:rPr>
          <w:szCs w:val="24"/>
        </w:rPr>
        <w:t>L.Medina</w:t>
      </w:r>
      <w:proofErr w:type="spellEnd"/>
    </w:p>
    <w:p w14:paraId="36B971E2" w14:textId="152BB863" w:rsidR="00B01AA9" w:rsidRPr="00ED3357" w:rsidRDefault="00B01AA9" w:rsidP="00CE0E92">
      <w:pPr>
        <w:tabs>
          <w:tab w:val="left" w:pos="993"/>
          <w:tab w:val="right" w:pos="8789"/>
        </w:tabs>
        <w:ind w:right="154"/>
        <w:contextualSpacing/>
        <w:rPr>
          <w:szCs w:val="24"/>
        </w:rPr>
      </w:pPr>
    </w:p>
    <w:p w14:paraId="494D75F8" w14:textId="77777777" w:rsidR="00E911FC" w:rsidRPr="00ED3357" w:rsidRDefault="00E911FC" w:rsidP="00EF448D">
      <w:pPr>
        <w:tabs>
          <w:tab w:val="left" w:pos="993"/>
          <w:tab w:val="right" w:pos="8789"/>
        </w:tabs>
        <w:ind w:right="154"/>
        <w:rPr>
          <w:sz w:val="20"/>
          <w:szCs w:val="20"/>
        </w:rPr>
      </w:pPr>
    </w:p>
    <w:p w14:paraId="24E8F83B" w14:textId="77777777" w:rsidR="00EF448D" w:rsidRPr="00ED3357" w:rsidRDefault="00EF448D" w:rsidP="00E911FC">
      <w:pPr>
        <w:tabs>
          <w:tab w:val="left" w:pos="7675"/>
        </w:tabs>
        <w:rPr>
          <w:rFonts w:eastAsia="Times New Roman"/>
          <w:sz w:val="20"/>
          <w:szCs w:val="20"/>
        </w:rPr>
      </w:pPr>
      <w:r w:rsidRPr="00ED3357">
        <w:rPr>
          <w:rFonts w:eastAsia="Times New Roman"/>
          <w:sz w:val="20"/>
          <w:szCs w:val="20"/>
        </w:rPr>
        <w:t>Jānis Bērziņš</w:t>
      </w:r>
    </w:p>
    <w:p w14:paraId="64015533" w14:textId="0E0DEB2D" w:rsidR="00B01AA9" w:rsidRPr="00ED3357" w:rsidRDefault="00EF448D" w:rsidP="00E911FC">
      <w:pPr>
        <w:rPr>
          <w:rFonts w:eastAsia="Times New Roman"/>
          <w:sz w:val="20"/>
          <w:szCs w:val="20"/>
        </w:rPr>
      </w:pPr>
      <w:r w:rsidRPr="00ED3357">
        <w:rPr>
          <w:rFonts w:eastAsia="Times New Roman"/>
          <w:sz w:val="20"/>
          <w:szCs w:val="20"/>
        </w:rPr>
        <w:t xml:space="preserve">67036934, </w:t>
      </w:r>
      <w:hyperlink r:id="rId8" w:history="1">
        <w:r w:rsidR="00CB79E6" w:rsidRPr="00ED3357">
          <w:rPr>
            <w:rStyle w:val="Hyperlink"/>
            <w:rFonts w:eastAsia="Times New Roman"/>
            <w:sz w:val="20"/>
            <w:szCs w:val="20"/>
          </w:rPr>
          <w:t>janis.berzins@tm.gov.lv</w:t>
        </w:r>
      </w:hyperlink>
    </w:p>
    <w:p w14:paraId="4703E26E" w14:textId="77777777" w:rsidR="00333CB1" w:rsidRPr="00333CB1" w:rsidRDefault="00333CB1" w:rsidP="00E911FC">
      <w:pPr>
        <w:rPr>
          <w:rFonts w:eastAsia="Times New Roman"/>
          <w:sz w:val="20"/>
          <w:szCs w:val="20"/>
        </w:rPr>
      </w:pPr>
    </w:p>
    <w:p w14:paraId="582F3460" w14:textId="7BBAF564" w:rsidR="00486914" w:rsidRPr="00333CB1" w:rsidRDefault="00486914" w:rsidP="00333CB1">
      <w:pPr>
        <w:tabs>
          <w:tab w:val="right" w:pos="8306"/>
        </w:tabs>
        <w:rPr>
          <w:sz w:val="20"/>
          <w:szCs w:val="20"/>
        </w:rPr>
      </w:pPr>
    </w:p>
    <w:sectPr w:rsidR="00486914" w:rsidRPr="00333CB1" w:rsidSect="00A34AC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15239" w14:textId="77777777" w:rsidR="007C2F4B" w:rsidRDefault="007C2F4B">
      <w:r>
        <w:separator/>
      </w:r>
    </w:p>
  </w:endnote>
  <w:endnote w:type="continuationSeparator" w:id="0">
    <w:p w14:paraId="63F95C23" w14:textId="77777777" w:rsidR="007C2F4B" w:rsidRDefault="007C2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30385" w14:textId="0E643C8F" w:rsidR="00B13D38" w:rsidRPr="00043236" w:rsidRDefault="00B13D38" w:rsidP="00043236">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337DC5">
      <w:rPr>
        <w:noProof/>
        <w:sz w:val="20"/>
        <w:szCs w:val="20"/>
      </w:rPr>
      <w:t>TMAtz_100221_VARAM_VSS_80</w:t>
    </w:r>
    <w:r w:rsidRPr="00122B6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3F68C" w14:textId="47BFE60E" w:rsidR="00B13D38" w:rsidRPr="00043236" w:rsidRDefault="00B13D38" w:rsidP="00043236">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2C7424">
      <w:rPr>
        <w:noProof/>
        <w:sz w:val="20"/>
        <w:szCs w:val="20"/>
      </w:rPr>
      <w:t>TMAtz_100221_VARAM_VSS_80</w:t>
    </w:r>
    <w:r w:rsidRPr="00122B6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67D17" w14:textId="77777777" w:rsidR="007C2F4B" w:rsidRDefault="007C2F4B">
      <w:r>
        <w:separator/>
      </w:r>
    </w:p>
  </w:footnote>
  <w:footnote w:type="continuationSeparator" w:id="0">
    <w:p w14:paraId="1F489035" w14:textId="77777777" w:rsidR="007C2F4B" w:rsidRDefault="007C2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36B094AE" w14:textId="77777777" w:rsidR="00B13D38" w:rsidRDefault="00B13D38">
        <w:pPr>
          <w:pStyle w:val="Header"/>
          <w:jc w:val="center"/>
        </w:pPr>
        <w:r>
          <w:fldChar w:fldCharType="begin"/>
        </w:r>
        <w:r>
          <w:instrText>PAGE   \* MERGEFORMAT</w:instrText>
        </w:r>
        <w:r>
          <w:fldChar w:fldCharType="separate"/>
        </w:r>
        <w:r>
          <w:rPr>
            <w:noProof/>
          </w:rPr>
          <w:t>2</w:t>
        </w:r>
        <w:r>
          <w:fldChar w:fldCharType="end"/>
        </w:r>
      </w:p>
    </w:sdtContent>
  </w:sdt>
  <w:p w14:paraId="36B094AF" w14:textId="77777777" w:rsidR="00B13D38" w:rsidRDefault="00B13D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094B0" w14:textId="77777777" w:rsidR="00B13D38" w:rsidRDefault="00B13D38" w:rsidP="00A34ACB">
    <w:pPr>
      <w:pStyle w:val="Header"/>
    </w:pPr>
  </w:p>
  <w:p w14:paraId="36B094B1" w14:textId="77777777" w:rsidR="00B13D38" w:rsidRDefault="00B13D38" w:rsidP="00A34ACB">
    <w:pPr>
      <w:pStyle w:val="Header"/>
    </w:pPr>
    <w:r>
      <w:rPr>
        <w:noProof/>
        <w:lang w:eastAsia="lv-LV"/>
      </w:rPr>
      <w:drawing>
        <wp:anchor distT="0" distB="0" distL="114300" distR="114300" simplePos="0" relativeHeight="251660800" behindDoc="1" locked="0" layoutInCell="1" allowOverlap="1" wp14:anchorId="36B094C2" wp14:editId="36B094C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094B2" w14:textId="77777777" w:rsidR="00B13D38" w:rsidRDefault="00B13D38" w:rsidP="00A34ACB">
    <w:pPr>
      <w:pStyle w:val="Header"/>
    </w:pPr>
  </w:p>
  <w:p w14:paraId="36B094B3" w14:textId="77777777" w:rsidR="00B13D38" w:rsidRDefault="00B13D38" w:rsidP="00A34ACB">
    <w:pPr>
      <w:pStyle w:val="Header"/>
    </w:pPr>
  </w:p>
  <w:p w14:paraId="36B094B4" w14:textId="77777777" w:rsidR="00B13D38" w:rsidRDefault="00B13D38" w:rsidP="00A34ACB">
    <w:pPr>
      <w:pStyle w:val="Header"/>
    </w:pPr>
  </w:p>
  <w:p w14:paraId="36B094B5" w14:textId="77777777" w:rsidR="00B13D38" w:rsidRDefault="00B13D38" w:rsidP="00A34ACB">
    <w:pPr>
      <w:pStyle w:val="Header"/>
    </w:pPr>
  </w:p>
  <w:p w14:paraId="36B094B6" w14:textId="77777777" w:rsidR="00B13D38" w:rsidRDefault="00B13D38" w:rsidP="00A34ACB">
    <w:pPr>
      <w:pStyle w:val="Header"/>
    </w:pPr>
  </w:p>
  <w:p w14:paraId="36B094B7" w14:textId="77777777" w:rsidR="00B13D38" w:rsidRDefault="00B13D38" w:rsidP="00A34ACB">
    <w:pPr>
      <w:pStyle w:val="Header"/>
    </w:pPr>
  </w:p>
  <w:p w14:paraId="36B094B8" w14:textId="77777777" w:rsidR="00B13D38" w:rsidRDefault="00B13D38" w:rsidP="00A34ACB">
    <w:pPr>
      <w:pStyle w:val="Header"/>
    </w:pPr>
  </w:p>
  <w:p w14:paraId="36B094B9" w14:textId="77777777" w:rsidR="00B13D38" w:rsidRDefault="00B13D38" w:rsidP="00A34ACB">
    <w:pPr>
      <w:pStyle w:val="Header"/>
    </w:pPr>
  </w:p>
  <w:p w14:paraId="36B094BA" w14:textId="77777777" w:rsidR="00B13D38" w:rsidRPr="00815277" w:rsidRDefault="00B13D38" w:rsidP="00A34ACB">
    <w:pPr>
      <w:pStyle w:val="Header"/>
    </w:pPr>
    <w:r>
      <w:rPr>
        <w:noProof/>
        <w:lang w:eastAsia="lv-LV"/>
      </w:rPr>
      <mc:AlternateContent>
        <mc:Choice Requires="wps">
          <w:drawing>
            <wp:anchor distT="0" distB="0" distL="114300" distR="114300" simplePos="0" relativeHeight="251658752" behindDoc="1" locked="0" layoutInCell="1" allowOverlap="1" wp14:anchorId="36B094C4" wp14:editId="36B094C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094C8" w14:textId="77777777" w:rsidR="00B13D38" w:rsidRPr="006C6018" w:rsidRDefault="00B13D38"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36B094C9" w14:textId="77777777" w:rsidR="00B13D38" w:rsidRPr="006C6018" w:rsidRDefault="00B13D38"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6B094C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B13D38" w:rsidP="00A34ACB" w:rsidRDefault="00B13D38" w14:paraId="36B094C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B13D38" w:rsidP="00A34ACB" w:rsidRDefault="00B13D38" w14:paraId="36B094C9"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36B094C6" wp14:editId="36B094C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53DEBE1D">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36B094BB" w14:textId="77777777" w:rsidR="00B13D38" w:rsidRPr="00C836FF" w:rsidRDefault="00B13D38" w:rsidP="00AB4E8A">
    <w:pPr>
      <w:jc w:val="center"/>
      <w:rPr>
        <w:szCs w:val="24"/>
      </w:rPr>
    </w:pPr>
    <w:r w:rsidRPr="00C836FF">
      <w:rPr>
        <w:szCs w:val="24"/>
      </w:rPr>
      <w:t>Rīgā</w:t>
    </w:r>
  </w:p>
  <w:p w14:paraId="36B094BC" w14:textId="77777777" w:rsidR="00B13D38" w:rsidRPr="00C836FF" w:rsidRDefault="00B13D38"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B13D38" w14:paraId="36B094C0" w14:textId="77777777" w:rsidTr="00B01AA9">
      <w:tc>
        <w:tcPr>
          <w:tcW w:w="1810" w:type="dxa"/>
        </w:tcPr>
        <w:p w14:paraId="36B094BD" w14:textId="77777777" w:rsidR="00B13D38" w:rsidRDefault="00B13D38" w:rsidP="00E11DA3">
          <w:pPr>
            <w:pStyle w:val="Header"/>
            <w:jc w:val="center"/>
            <w:rPr>
              <w:szCs w:val="24"/>
            </w:rPr>
          </w:pPr>
          <w:r>
            <w:t>12.02.2021</w:t>
          </w:r>
        </w:p>
      </w:tc>
      <w:tc>
        <w:tcPr>
          <w:tcW w:w="420" w:type="dxa"/>
          <w:tcBorders>
            <w:bottom w:val="nil"/>
          </w:tcBorders>
        </w:tcPr>
        <w:p w14:paraId="36B094BE" w14:textId="77777777" w:rsidR="00B13D38" w:rsidRDefault="00B13D38" w:rsidP="00E11DA3">
          <w:pPr>
            <w:pStyle w:val="Header"/>
            <w:rPr>
              <w:szCs w:val="24"/>
            </w:rPr>
          </w:pPr>
          <w:r>
            <w:rPr>
              <w:szCs w:val="24"/>
            </w:rPr>
            <w:t xml:space="preserve"> Nr.</w:t>
          </w:r>
        </w:p>
      </w:tc>
      <w:tc>
        <w:tcPr>
          <w:tcW w:w="1890" w:type="dxa"/>
        </w:tcPr>
        <w:p w14:paraId="36B094BF" w14:textId="77777777" w:rsidR="00B13D38" w:rsidRDefault="00B13D38" w:rsidP="00E11DA3">
          <w:pPr>
            <w:pStyle w:val="Header"/>
            <w:jc w:val="center"/>
            <w:rPr>
              <w:szCs w:val="24"/>
            </w:rPr>
          </w:pPr>
          <w:r>
            <w:t>1-9.1/139</w:t>
          </w:r>
        </w:p>
      </w:tc>
    </w:tr>
  </w:tbl>
  <w:p w14:paraId="36B094C1" w14:textId="77777777" w:rsidR="00B13D38" w:rsidRPr="00C836FF" w:rsidRDefault="00B13D38"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9340E7"/>
    <w:multiLevelType w:val="hybridMultilevel"/>
    <w:tmpl w:val="04800EFC"/>
    <w:lvl w:ilvl="0" w:tplc="31642B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A063918"/>
    <w:multiLevelType w:val="hybridMultilevel"/>
    <w:tmpl w:val="35DCAA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DC55E2"/>
    <w:multiLevelType w:val="hybridMultilevel"/>
    <w:tmpl w:val="9304699C"/>
    <w:lvl w:ilvl="0" w:tplc="93022E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BFA1BFF"/>
    <w:multiLevelType w:val="hybridMultilevel"/>
    <w:tmpl w:val="D09A4D70"/>
    <w:lvl w:ilvl="0" w:tplc="CCFA28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FE244BB"/>
    <w:multiLevelType w:val="hybridMultilevel"/>
    <w:tmpl w:val="0488100C"/>
    <w:lvl w:ilvl="0" w:tplc="8AEA9F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311791F"/>
    <w:multiLevelType w:val="hybridMultilevel"/>
    <w:tmpl w:val="9D4ACCFA"/>
    <w:lvl w:ilvl="0" w:tplc="558AE9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D37"/>
    <w:rsid w:val="00006384"/>
    <w:rsid w:val="00011FD5"/>
    <w:rsid w:val="000125A8"/>
    <w:rsid w:val="000130C8"/>
    <w:rsid w:val="00015EEB"/>
    <w:rsid w:val="00025E55"/>
    <w:rsid w:val="00030349"/>
    <w:rsid w:val="00031D27"/>
    <w:rsid w:val="000351F6"/>
    <w:rsid w:val="000358C4"/>
    <w:rsid w:val="000373E6"/>
    <w:rsid w:val="00041930"/>
    <w:rsid w:val="0004255A"/>
    <w:rsid w:val="00043236"/>
    <w:rsid w:val="00044310"/>
    <w:rsid w:val="000446F8"/>
    <w:rsid w:val="00044E9F"/>
    <w:rsid w:val="00051942"/>
    <w:rsid w:val="00051AC5"/>
    <w:rsid w:val="0006412C"/>
    <w:rsid w:val="0006496C"/>
    <w:rsid w:val="0007028B"/>
    <w:rsid w:val="0007065D"/>
    <w:rsid w:val="0007104C"/>
    <w:rsid w:val="0007108E"/>
    <w:rsid w:val="00086936"/>
    <w:rsid w:val="00091ABD"/>
    <w:rsid w:val="00092EB0"/>
    <w:rsid w:val="000A352C"/>
    <w:rsid w:val="000A6C53"/>
    <w:rsid w:val="000C1D0E"/>
    <w:rsid w:val="000D322E"/>
    <w:rsid w:val="000E2E8E"/>
    <w:rsid w:val="000E7F03"/>
    <w:rsid w:val="000F2EE6"/>
    <w:rsid w:val="000F3AB7"/>
    <w:rsid w:val="000F4B39"/>
    <w:rsid w:val="0011528D"/>
    <w:rsid w:val="00124173"/>
    <w:rsid w:val="0012560F"/>
    <w:rsid w:val="00151534"/>
    <w:rsid w:val="001548EA"/>
    <w:rsid w:val="00157A3A"/>
    <w:rsid w:val="00172824"/>
    <w:rsid w:val="001901BE"/>
    <w:rsid w:val="00195FC9"/>
    <w:rsid w:val="001B45F3"/>
    <w:rsid w:val="001C074A"/>
    <w:rsid w:val="001D1C07"/>
    <w:rsid w:val="001E6FF1"/>
    <w:rsid w:val="001F296A"/>
    <w:rsid w:val="001F3857"/>
    <w:rsid w:val="001F5B50"/>
    <w:rsid w:val="00211A9A"/>
    <w:rsid w:val="00217A3A"/>
    <w:rsid w:val="0022715D"/>
    <w:rsid w:val="002278A3"/>
    <w:rsid w:val="00227A4B"/>
    <w:rsid w:val="0024263C"/>
    <w:rsid w:val="002462F1"/>
    <w:rsid w:val="0025655D"/>
    <w:rsid w:val="002577D0"/>
    <w:rsid w:val="00275B9E"/>
    <w:rsid w:val="00280A40"/>
    <w:rsid w:val="00281D21"/>
    <w:rsid w:val="00290674"/>
    <w:rsid w:val="002A14DF"/>
    <w:rsid w:val="002A310D"/>
    <w:rsid w:val="002B3077"/>
    <w:rsid w:val="002B3E03"/>
    <w:rsid w:val="002C7424"/>
    <w:rsid w:val="002D2AB5"/>
    <w:rsid w:val="002D57A0"/>
    <w:rsid w:val="002E1474"/>
    <w:rsid w:val="002E1A74"/>
    <w:rsid w:val="002F4E3A"/>
    <w:rsid w:val="0030290C"/>
    <w:rsid w:val="00311B6D"/>
    <w:rsid w:val="00311D70"/>
    <w:rsid w:val="00321C48"/>
    <w:rsid w:val="00327C69"/>
    <w:rsid w:val="0033205A"/>
    <w:rsid w:val="00333A45"/>
    <w:rsid w:val="00333CB1"/>
    <w:rsid w:val="00335032"/>
    <w:rsid w:val="00337DC5"/>
    <w:rsid w:val="00340C8A"/>
    <w:rsid w:val="00341605"/>
    <w:rsid w:val="00342BA1"/>
    <w:rsid w:val="003443CD"/>
    <w:rsid w:val="00371D83"/>
    <w:rsid w:val="00387714"/>
    <w:rsid w:val="003920F0"/>
    <w:rsid w:val="00392D09"/>
    <w:rsid w:val="00394016"/>
    <w:rsid w:val="00397CB6"/>
    <w:rsid w:val="003A11B2"/>
    <w:rsid w:val="003C17B1"/>
    <w:rsid w:val="003C1DB1"/>
    <w:rsid w:val="003C23B6"/>
    <w:rsid w:val="003C7B2B"/>
    <w:rsid w:val="003D5851"/>
    <w:rsid w:val="003D6A27"/>
    <w:rsid w:val="003E3806"/>
    <w:rsid w:val="003E4913"/>
    <w:rsid w:val="003F1C31"/>
    <w:rsid w:val="003F64DE"/>
    <w:rsid w:val="00402CB9"/>
    <w:rsid w:val="004112E8"/>
    <w:rsid w:val="004245AD"/>
    <w:rsid w:val="00430758"/>
    <w:rsid w:val="00434986"/>
    <w:rsid w:val="00441F52"/>
    <w:rsid w:val="00445B13"/>
    <w:rsid w:val="00486914"/>
    <w:rsid w:val="00490059"/>
    <w:rsid w:val="004902F4"/>
    <w:rsid w:val="00492E62"/>
    <w:rsid w:val="00493308"/>
    <w:rsid w:val="00495648"/>
    <w:rsid w:val="004A3F86"/>
    <w:rsid w:val="004B0120"/>
    <w:rsid w:val="004B43E4"/>
    <w:rsid w:val="004B54F8"/>
    <w:rsid w:val="004B7565"/>
    <w:rsid w:val="004C51C9"/>
    <w:rsid w:val="004E4E3E"/>
    <w:rsid w:val="004E7ECC"/>
    <w:rsid w:val="00505AA2"/>
    <w:rsid w:val="005230DB"/>
    <w:rsid w:val="00535564"/>
    <w:rsid w:val="005364BA"/>
    <w:rsid w:val="005424E8"/>
    <w:rsid w:val="00547756"/>
    <w:rsid w:val="00564935"/>
    <w:rsid w:val="00572F3D"/>
    <w:rsid w:val="00575859"/>
    <w:rsid w:val="0057781C"/>
    <w:rsid w:val="005836DC"/>
    <w:rsid w:val="00583723"/>
    <w:rsid w:val="005A3B35"/>
    <w:rsid w:val="005C1A9C"/>
    <w:rsid w:val="005C525E"/>
    <w:rsid w:val="005C75CF"/>
    <w:rsid w:val="005E672B"/>
    <w:rsid w:val="005F6A12"/>
    <w:rsid w:val="00600AD7"/>
    <w:rsid w:val="00603EA4"/>
    <w:rsid w:val="0061200B"/>
    <w:rsid w:val="006135B7"/>
    <w:rsid w:val="0061392A"/>
    <w:rsid w:val="00624458"/>
    <w:rsid w:val="00625C07"/>
    <w:rsid w:val="0063443D"/>
    <w:rsid w:val="00652566"/>
    <w:rsid w:val="00654F4C"/>
    <w:rsid w:val="00663C3A"/>
    <w:rsid w:val="006724FF"/>
    <w:rsid w:val="00676021"/>
    <w:rsid w:val="00676194"/>
    <w:rsid w:val="00694161"/>
    <w:rsid w:val="00696A28"/>
    <w:rsid w:val="006A0712"/>
    <w:rsid w:val="006B238B"/>
    <w:rsid w:val="006B2E99"/>
    <w:rsid w:val="006C0249"/>
    <w:rsid w:val="006C0C4A"/>
    <w:rsid w:val="006C1639"/>
    <w:rsid w:val="006C6018"/>
    <w:rsid w:val="006E115A"/>
    <w:rsid w:val="006E11E3"/>
    <w:rsid w:val="006E1615"/>
    <w:rsid w:val="006F0F70"/>
    <w:rsid w:val="006F6B26"/>
    <w:rsid w:val="00701465"/>
    <w:rsid w:val="00703B0F"/>
    <w:rsid w:val="007117D8"/>
    <w:rsid w:val="00711D7A"/>
    <w:rsid w:val="00713EB0"/>
    <w:rsid w:val="00723D69"/>
    <w:rsid w:val="00723D70"/>
    <w:rsid w:val="00724680"/>
    <w:rsid w:val="00726E06"/>
    <w:rsid w:val="00730D76"/>
    <w:rsid w:val="00747CCB"/>
    <w:rsid w:val="00766AAC"/>
    <w:rsid w:val="007704BD"/>
    <w:rsid w:val="00775EC8"/>
    <w:rsid w:val="00784219"/>
    <w:rsid w:val="0078564F"/>
    <w:rsid w:val="00786892"/>
    <w:rsid w:val="007A6593"/>
    <w:rsid w:val="007A798E"/>
    <w:rsid w:val="007B08E9"/>
    <w:rsid w:val="007B3740"/>
    <w:rsid w:val="007B3BA5"/>
    <w:rsid w:val="007B48EC"/>
    <w:rsid w:val="007C2F4B"/>
    <w:rsid w:val="007C56EE"/>
    <w:rsid w:val="007C5791"/>
    <w:rsid w:val="007D56B3"/>
    <w:rsid w:val="007E065C"/>
    <w:rsid w:val="007E0D0E"/>
    <w:rsid w:val="007E39BF"/>
    <w:rsid w:val="007E4D1F"/>
    <w:rsid w:val="007F008C"/>
    <w:rsid w:val="007F31BB"/>
    <w:rsid w:val="0080497C"/>
    <w:rsid w:val="00806A47"/>
    <w:rsid w:val="008076EF"/>
    <w:rsid w:val="00810B9F"/>
    <w:rsid w:val="008114E5"/>
    <w:rsid w:val="00813BE0"/>
    <w:rsid w:val="00815277"/>
    <w:rsid w:val="00816499"/>
    <w:rsid w:val="00830970"/>
    <w:rsid w:val="00862B69"/>
    <w:rsid w:val="00863C28"/>
    <w:rsid w:val="0086610E"/>
    <w:rsid w:val="00870903"/>
    <w:rsid w:val="0087450D"/>
    <w:rsid w:val="00876665"/>
    <w:rsid w:val="00876667"/>
    <w:rsid w:val="00876C21"/>
    <w:rsid w:val="00882BE7"/>
    <w:rsid w:val="00883533"/>
    <w:rsid w:val="00890436"/>
    <w:rsid w:val="008908D6"/>
    <w:rsid w:val="00891607"/>
    <w:rsid w:val="008A679D"/>
    <w:rsid w:val="008C0A0D"/>
    <w:rsid w:val="008C2E39"/>
    <w:rsid w:val="008E3CED"/>
    <w:rsid w:val="008E4E61"/>
    <w:rsid w:val="008F557B"/>
    <w:rsid w:val="008F7030"/>
    <w:rsid w:val="00903311"/>
    <w:rsid w:val="0091267D"/>
    <w:rsid w:val="0092247E"/>
    <w:rsid w:val="00945DFC"/>
    <w:rsid w:val="00947B0A"/>
    <w:rsid w:val="00950484"/>
    <w:rsid w:val="00954D5A"/>
    <w:rsid w:val="0096342D"/>
    <w:rsid w:val="0097475E"/>
    <w:rsid w:val="0098439A"/>
    <w:rsid w:val="0098564D"/>
    <w:rsid w:val="00987B74"/>
    <w:rsid w:val="00993BE8"/>
    <w:rsid w:val="009C2F96"/>
    <w:rsid w:val="009C445B"/>
    <w:rsid w:val="009D092A"/>
    <w:rsid w:val="009D3CE9"/>
    <w:rsid w:val="009D6B6A"/>
    <w:rsid w:val="009E1175"/>
    <w:rsid w:val="009E552D"/>
    <w:rsid w:val="009F00E0"/>
    <w:rsid w:val="009F0399"/>
    <w:rsid w:val="00A34ACB"/>
    <w:rsid w:val="00A35232"/>
    <w:rsid w:val="00A36C33"/>
    <w:rsid w:val="00A450C7"/>
    <w:rsid w:val="00A46D1E"/>
    <w:rsid w:val="00A573BE"/>
    <w:rsid w:val="00A72AC2"/>
    <w:rsid w:val="00A90B12"/>
    <w:rsid w:val="00A93EF4"/>
    <w:rsid w:val="00A9447C"/>
    <w:rsid w:val="00AA113C"/>
    <w:rsid w:val="00AA24E1"/>
    <w:rsid w:val="00AA27AF"/>
    <w:rsid w:val="00AB0EBA"/>
    <w:rsid w:val="00AB4E8A"/>
    <w:rsid w:val="00AC270F"/>
    <w:rsid w:val="00AC361C"/>
    <w:rsid w:val="00AC6965"/>
    <w:rsid w:val="00AD03A8"/>
    <w:rsid w:val="00AE58B4"/>
    <w:rsid w:val="00AF10A5"/>
    <w:rsid w:val="00AF1280"/>
    <w:rsid w:val="00AF1A16"/>
    <w:rsid w:val="00B01AA9"/>
    <w:rsid w:val="00B068CD"/>
    <w:rsid w:val="00B11A65"/>
    <w:rsid w:val="00B13D38"/>
    <w:rsid w:val="00B141C9"/>
    <w:rsid w:val="00B242EC"/>
    <w:rsid w:val="00B42266"/>
    <w:rsid w:val="00B50E38"/>
    <w:rsid w:val="00B567AF"/>
    <w:rsid w:val="00B628CD"/>
    <w:rsid w:val="00B72916"/>
    <w:rsid w:val="00B729FF"/>
    <w:rsid w:val="00B83229"/>
    <w:rsid w:val="00B97CCF"/>
    <w:rsid w:val="00BA17B5"/>
    <w:rsid w:val="00BB087F"/>
    <w:rsid w:val="00BB4CBA"/>
    <w:rsid w:val="00BC2785"/>
    <w:rsid w:val="00BD15EA"/>
    <w:rsid w:val="00BE1014"/>
    <w:rsid w:val="00C03CA1"/>
    <w:rsid w:val="00C04896"/>
    <w:rsid w:val="00C068E0"/>
    <w:rsid w:val="00C073A1"/>
    <w:rsid w:val="00C126A9"/>
    <w:rsid w:val="00C1557B"/>
    <w:rsid w:val="00C16FB6"/>
    <w:rsid w:val="00C255D9"/>
    <w:rsid w:val="00C450DE"/>
    <w:rsid w:val="00C45A0E"/>
    <w:rsid w:val="00C47F57"/>
    <w:rsid w:val="00C540F2"/>
    <w:rsid w:val="00C6525E"/>
    <w:rsid w:val="00C67598"/>
    <w:rsid w:val="00C7192C"/>
    <w:rsid w:val="00C826C0"/>
    <w:rsid w:val="00C836FF"/>
    <w:rsid w:val="00C850A9"/>
    <w:rsid w:val="00C862D2"/>
    <w:rsid w:val="00CA213A"/>
    <w:rsid w:val="00CA37B3"/>
    <w:rsid w:val="00CA499D"/>
    <w:rsid w:val="00CA7B30"/>
    <w:rsid w:val="00CB2F30"/>
    <w:rsid w:val="00CB57D7"/>
    <w:rsid w:val="00CB79E6"/>
    <w:rsid w:val="00CE0E92"/>
    <w:rsid w:val="00CE58C7"/>
    <w:rsid w:val="00CE6ECE"/>
    <w:rsid w:val="00CF0967"/>
    <w:rsid w:val="00CF63F2"/>
    <w:rsid w:val="00D10344"/>
    <w:rsid w:val="00D10A07"/>
    <w:rsid w:val="00D10C57"/>
    <w:rsid w:val="00D13741"/>
    <w:rsid w:val="00D21FA6"/>
    <w:rsid w:val="00D2760B"/>
    <w:rsid w:val="00D34CDC"/>
    <w:rsid w:val="00D46EC8"/>
    <w:rsid w:val="00D55B4B"/>
    <w:rsid w:val="00D63213"/>
    <w:rsid w:val="00D6339D"/>
    <w:rsid w:val="00D6618D"/>
    <w:rsid w:val="00D66459"/>
    <w:rsid w:val="00D91DB4"/>
    <w:rsid w:val="00D96617"/>
    <w:rsid w:val="00DA67AB"/>
    <w:rsid w:val="00DB5881"/>
    <w:rsid w:val="00DB5A55"/>
    <w:rsid w:val="00DC1E37"/>
    <w:rsid w:val="00DC535D"/>
    <w:rsid w:val="00DD5BAB"/>
    <w:rsid w:val="00DE3FE3"/>
    <w:rsid w:val="00DE56D3"/>
    <w:rsid w:val="00DF4252"/>
    <w:rsid w:val="00E012C1"/>
    <w:rsid w:val="00E05AE7"/>
    <w:rsid w:val="00E11DA3"/>
    <w:rsid w:val="00E21C1C"/>
    <w:rsid w:val="00E23984"/>
    <w:rsid w:val="00E365CE"/>
    <w:rsid w:val="00E37E8E"/>
    <w:rsid w:val="00E40434"/>
    <w:rsid w:val="00E44743"/>
    <w:rsid w:val="00E572D5"/>
    <w:rsid w:val="00E63F22"/>
    <w:rsid w:val="00E64E2A"/>
    <w:rsid w:val="00E73E59"/>
    <w:rsid w:val="00E778D6"/>
    <w:rsid w:val="00E80A35"/>
    <w:rsid w:val="00E827F7"/>
    <w:rsid w:val="00E911FC"/>
    <w:rsid w:val="00EA09ED"/>
    <w:rsid w:val="00EC1D44"/>
    <w:rsid w:val="00EC3533"/>
    <w:rsid w:val="00ED0952"/>
    <w:rsid w:val="00ED1099"/>
    <w:rsid w:val="00ED16E1"/>
    <w:rsid w:val="00ED3357"/>
    <w:rsid w:val="00ED63D3"/>
    <w:rsid w:val="00ED7A36"/>
    <w:rsid w:val="00EE3EE0"/>
    <w:rsid w:val="00EE3F9F"/>
    <w:rsid w:val="00EE4474"/>
    <w:rsid w:val="00EE4F6F"/>
    <w:rsid w:val="00EF2429"/>
    <w:rsid w:val="00EF448D"/>
    <w:rsid w:val="00F01D3B"/>
    <w:rsid w:val="00F02006"/>
    <w:rsid w:val="00F1520D"/>
    <w:rsid w:val="00F232F4"/>
    <w:rsid w:val="00F3362F"/>
    <w:rsid w:val="00F50A29"/>
    <w:rsid w:val="00F57168"/>
    <w:rsid w:val="00F57729"/>
    <w:rsid w:val="00F60586"/>
    <w:rsid w:val="00F663F4"/>
    <w:rsid w:val="00F8679E"/>
    <w:rsid w:val="00FB12EC"/>
    <w:rsid w:val="00FB3684"/>
    <w:rsid w:val="00FB7408"/>
    <w:rsid w:val="00FC01E4"/>
    <w:rsid w:val="00FC6108"/>
    <w:rsid w:val="00FD36D7"/>
    <w:rsid w:val="00FD450D"/>
    <w:rsid w:val="00FD53B7"/>
    <w:rsid w:val="00FD63A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6B094A7"/>
  <w15:docId w15:val="{9CF598A6-54C5-4F8E-BF85-D1C75CD5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3">
    <w:name w:val="heading 3"/>
    <w:basedOn w:val="Normal"/>
    <w:link w:val="Heading3Char"/>
    <w:uiPriority w:val="9"/>
    <w:qFormat/>
    <w:rsid w:val="00E911FC"/>
    <w:pPr>
      <w:widowControl/>
      <w:spacing w:before="100" w:beforeAutospacing="1" w:after="100" w:afterAutospacing="1"/>
      <w:jc w:val="left"/>
      <w:outlineLvl w:val="2"/>
    </w:pPr>
    <w:rPr>
      <w:rFonts w:eastAsia="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96617"/>
    <w:pPr>
      <w:widowControl/>
      <w:spacing w:before="75" w:after="75"/>
      <w:jc w:val="left"/>
    </w:pPr>
    <w:rPr>
      <w:rFonts w:eastAsia="Times New Roman"/>
      <w:szCs w:val="24"/>
      <w:lang w:eastAsia="lv-LV"/>
    </w:rPr>
  </w:style>
  <w:style w:type="paragraph" w:customStyle="1" w:styleId="StyleRight">
    <w:name w:val="Style Right"/>
    <w:basedOn w:val="Normal"/>
    <w:rsid w:val="00D96617"/>
    <w:pPr>
      <w:widowControl/>
      <w:spacing w:after="120"/>
      <w:ind w:firstLine="720"/>
      <w:jc w:val="right"/>
    </w:pPr>
    <w:rPr>
      <w:rFonts w:eastAsia="Times New Roman"/>
      <w:sz w:val="28"/>
      <w:szCs w:val="28"/>
    </w:rPr>
  </w:style>
  <w:style w:type="character" w:styleId="UnresolvedMention">
    <w:name w:val="Unresolved Mention"/>
    <w:basedOn w:val="DefaultParagraphFont"/>
    <w:uiPriority w:val="99"/>
    <w:semiHidden/>
    <w:unhideWhenUsed/>
    <w:rsid w:val="00CB79E6"/>
    <w:rPr>
      <w:color w:val="605E5C"/>
      <w:shd w:val="clear" w:color="auto" w:fill="E1DFDD"/>
    </w:rPr>
  </w:style>
  <w:style w:type="character" w:customStyle="1" w:styleId="Heading3Char">
    <w:name w:val="Heading 3 Char"/>
    <w:basedOn w:val="DefaultParagraphFont"/>
    <w:link w:val="Heading3"/>
    <w:uiPriority w:val="9"/>
    <w:rsid w:val="00E911FC"/>
    <w:rPr>
      <w:rFonts w:ascii="Times New Roman" w:eastAsia="Times New Roman" w:hAnsi="Times New Roman"/>
      <w:b/>
      <w:bCs/>
      <w:sz w:val="27"/>
      <w:szCs w:val="27"/>
      <w:lang w:eastAsia="en-GB"/>
    </w:rPr>
  </w:style>
  <w:style w:type="character" w:customStyle="1" w:styleId="apple-converted-space">
    <w:name w:val="apple-converted-space"/>
    <w:basedOn w:val="DefaultParagraphFont"/>
    <w:rsid w:val="00E911FC"/>
  </w:style>
  <w:style w:type="character" w:styleId="FollowedHyperlink">
    <w:name w:val="FollowedHyperlink"/>
    <w:basedOn w:val="DefaultParagraphFont"/>
    <w:uiPriority w:val="99"/>
    <w:semiHidden/>
    <w:unhideWhenUsed/>
    <w:rsid w:val="00333CB1"/>
    <w:rPr>
      <w:color w:val="800080" w:themeColor="followedHyperlink"/>
      <w:u w:val="single"/>
    </w:rPr>
  </w:style>
  <w:style w:type="paragraph" w:styleId="ListParagraph">
    <w:name w:val="List Paragraph"/>
    <w:basedOn w:val="Normal"/>
    <w:uiPriority w:val="34"/>
    <w:qFormat/>
    <w:rsid w:val="00044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06171">
      <w:bodyDiv w:val="1"/>
      <w:marLeft w:val="0"/>
      <w:marRight w:val="0"/>
      <w:marTop w:val="0"/>
      <w:marBottom w:val="0"/>
      <w:divBdr>
        <w:top w:val="none" w:sz="0" w:space="0" w:color="auto"/>
        <w:left w:val="none" w:sz="0" w:space="0" w:color="auto"/>
        <w:bottom w:val="none" w:sz="0" w:space="0" w:color="auto"/>
        <w:right w:val="none" w:sz="0" w:space="0" w:color="auto"/>
      </w:divBdr>
    </w:div>
    <w:div w:id="44451246">
      <w:bodyDiv w:val="1"/>
      <w:marLeft w:val="0"/>
      <w:marRight w:val="0"/>
      <w:marTop w:val="0"/>
      <w:marBottom w:val="0"/>
      <w:divBdr>
        <w:top w:val="none" w:sz="0" w:space="0" w:color="auto"/>
        <w:left w:val="none" w:sz="0" w:space="0" w:color="auto"/>
        <w:bottom w:val="none" w:sz="0" w:space="0" w:color="auto"/>
        <w:right w:val="none" w:sz="0" w:space="0" w:color="auto"/>
      </w:divBdr>
    </w:div>
    <w:div w:id="279999158">
      <w:bodyDiv w:val="1"/>
      <w:marLeft w:val="0"/>
      <w:marRight w:val="0"/>
      <w:marTop w:val="0"/>
      <w:marBottom w:val="0"/>
      <w:divBdr>
        <w:top w:val="none" w:sz="0" w:space="0" w:color="auto"/>
        <w:left w:val="none" w:sz="0" w:space="0" w:color="auto"/>
        <w:bottom w:val="none" w:sz="0" w:space="0" w:color="auto"/>
        <w:right w:val="none" w:sz="0" w:space="0" w:color="auto"/>
      </w:divBdr>
    </w:div>
    <w:div w:id="421682833">
      <w:bodyDiv w:val="1"/>
      <w:marLeft w:val="0"/>
      <w:marRight w:val="0"/>
      <w:marTop w:val="0"/>
      <w:marBottom w:val="0"/>
      <w:divBdr>
        <w:top w:val="none" w:sz="0" w:space="0" w:color="auto"/>
        <w:left w:val="none" w:sz="0" w:space="0" w:color="auto"/>
        <w:bottom w:val="none" w:sz="0" w:space="0" w:color="auto"/>
        <w:right w:val="none" w:sz="0" w:space="0" w:color="auto"/>
      </w:divBdr>
    </w:div>
    <w:div w:id="578171581">
      <w:bodyDiv w:val="1"/>
      <w:marLeft w:val="0"/>
      <w:marRight w:val="0"/>
      <w:marTop w:val="0"/>
      <w:marBottom w:val="0"/>
      <w:divBdr>
        <w:top w:val="none" w:sz="0" w:space="0" w:color="auto"/>
        <w:left w:val="none" w:sz="0" w:space="0" w:color="auto"/>
        <w:bottom w:val="none" w:sz="0" w:space="0" w:color="auto"/>
        <w:right w:val="none" w:sz="0" w:space="0" w:color="auto"/>
      </w:divBdr>
    </w:div>
    <w:div w:id="748041413">
      <w:bodyDiv w:val="1"/>
      <w:marLeft w:val="0"/>
      <w:marRight w:val="0"/>
      <w:marTop w:val="0"/>
      <w:marBottom w:val="0"/>
      <w:divBdr>
        <w:top w:val="none" w:sz="0" w:space="0" w:color="auto"/>
        <w:left w:val="none" w:sz="0" w:space="0" w:color="auto"/>
        <w:bottom w:val="none" w:sz="0" w:space="0" w:color="auto"/>
        <w:right w:val="none" w:sz="0" w:space="0" w:color="auto"/>
      </w:divBdr>
    </w:div>
    <w:div w:id="822620964">
      <w:bodyDiv w:val="1"/>
      <w:marLeft w:val="0"/>
      <w:marRight w:val="0"/>
      <w:marTop w:val="0"/>
      <w:marBottom w:val="0"/>
      <w:divBdr>
        <w:top w:val="none" w:sz="0" w:space="0" w:color="auto"/>
        <w:left w:val="none" w:sz="0" w:space="0" w:color="auto"/>
        <w:bottom w:val="none" w:sz="0" w:space="0" w:color="auto"/>
        <w:right w:val="none" w:sz="0" w:space="0" w:color="auto"/>
      </w:divBdr>
    </w:div>
    <w:div w:id="1015959190">
      <w:bodyDiv w:val="1"/>
      <w:marLeft w:val="0"/>
      <w:marRight w:val="0"/>
      <w:marTop w:val="0"/>
      <w:marBottom w:val="0"/>
      <w:divBdr>
        <w:top w:val="none" w:sz="0" w:space="0" w:color="auto"/>
        <w:left w:val="none" w:sz="0" w:space="0" w:color="auto"/>
        <w:bottom w:val="none" w:sz="0" w:space="0" w:color="auto"/>
        <w:right w:val="none" w:sz="0" w:space="0" w:color="auto"/>
      </w:divBdr>
    </w:div>
    <w:div w:id="1020662275">
      <w:bodyDiv w:val="1"/>
      <w:marLeft w:val="0"/>
      <w:marRight w:val="0"/>
      <w:marTop w:val="0"/>
      <w:marBottom w:val="0"/>
      <w:divBdr>
        <w:top w:val="none" w:sz="0" w:space="0" w:color="auto"/>
        <w:left w:val="none" w:sz="0" w:space="0" w:color="auto"/>
        <w:bottom w:val="none" w:sz="0" w:space="0" w:color="auto"/>
        <w:right w:val="none" w:sz="0" w:space="0" w:color="auto"/>
      </w:divBdr>
    </w:div>
    <w:div w:id="1060862850">
      <w:bodyDiv w:val="1"/>
      <w:marLeft w:val="0"/>
      <w:marRight w:val="0"/>
      <w:marTop w:val="0"/>
      <w:marBottom w:val="0"/>
      <w:divBdr>
        <w:top w:val="none" w:sz="0" w:space="0" w:color="auto"/>
        <w:left w:val="none" w:sz="0" w:space="0" w:color="auto"/>
        <w:bottom w:val="none" w:sz="0" w:space="0" w:color="auto"/>
        <w:right w:val="none" w:sz="0" w:space="0" w:color="auto"/>
      </w:divBdr>
    </w:div>
    <w:div w:id="1163815077">
      <w:bodyDiv w:val="1"/>
      <w:marLeft w:val="0"/>
      <w:marRight w:val="0"/>
      <w:marTop w:val="0"/>
      <w:marBottom w:val="0"/>
      <w:divBdr>
        <w:top w:val="none" w:sz="0" w:space="0" w:color="auto"/>
        <w:left w:val="none" w:sz="0" w:space="0" w:color="auto"/>
        <w:bottom w:val="none" w:sz="0" w:space="0" w:color="auto"/>
        <w:right w:val="none" w:sz="0" w:space="0" w:color="auto"/>
      </w:divBdr>
    </w:div>
    <w:div w:id="1242372921">
      <w:bodyDiv w:val="1"/>
      <w:marLeft w:val="0"/>
      <w:marRight w:val="0"/>
      <w:marTop w:val="0"/>
      <w:marBottom w:val="0"/>
      <w:divBdr>
        <w:top w:val="none" w:sz="0" w:space="0" w:color="auto"/>
        <w:left w:val="none" w:sz="0" w:space="0" w:color="auto"/>
        <w:bottom w:val="none" w:sz="0" w:space="0" w:color="auto"/>
        <w:right w:val="none" w:sz="0" w:space="0" w:color="auto"/>
      </w:divBdr>
    </w:div>
    <w:div w:id="1343779563">
      <w:bodyDiv w:val="1"/>
      <w:marLeft w:val="0"/>
      <w:marRight w:val="0"/>
      <w:marTop w:val="0"/>
      <w:marBottom w:val="0"/>
      <w:divBdr>
        <w:top w:val="none" w:sz="0" w:space="0" w:color="auto"/>
        <w:left w:val="none" w:sz="0" w:space="0" w:color="auto"/>
        <w:bottom w:val="none" w:sz="0" w:space="0" w:color="auto"/>
        <w:right w:val="none" w:sz="0" w:space="0" w:color="auto"/>
      </w:divBdr>
    </w:div>
    <w:div w:id="1408264543">
      <w:bodyDiv w:val="1"/>
      <w:marLeft w:val="0"/>
      <w:marRight w:val="0"/>
      <w:marTop w:val="0"/>
      <w:marBottom w:val="0"/>
      <w:divBdr>
        <w:top w:val="none" w:sz="0" w:space="0" w:color="auto"/>
        <w:left w:val="none" w:sz="0" w:space="0" w:color="auto"/>
        <w:bottom w:val="none" w:sz="0" w:space="0" w:color="auto"/>
        <w:right w:val="none" w:sz="0" w:space="0" w:color="auto"/>
      </w:divBdr>
    </w:div>
    <w:div w:id="1531411463">
      <w:bodyDiv w:val="1"/>
      <w:marLeft w:val="0"/>
      <w:marRight w:val="0"/>
      <w:marTop w:val="0"/>
      <w:marBottom w:val="0"/>
      <w:divBdr>
        <w:top w:val="none" w:sz="0" w:space="0" w:color="auto"/>
        <w:left w:val="none" w:sz="0" w:space="0" w:color="auto"/>
        <w:bottom w:val="none" w:sz="0" w:space="0" w:color="auto"/>
        <w:right w:val="none" w:sz="0" w:space="0" w:color="auto"/>
      </w:divBdr>
    </w:div>
    <w:div w:id="1637178087">
      <w:bodyDiv w:val="1"/>
      <w:marLeft w:val="0"/>
      <w:marRight w:val="0"/>
      <w:marTop w:val="0"/>
      <w:marBottom w:val="0"/>
      <w:divBdr>
        <w:top w:val="none" w:sz="0" w:space="0" w:color="auto"/>
        <w:left w:val="none" w:sz="0" w:space="0" w:color="auto"/>
        <w:bottom w:val="none" w:sz="0" w:space="0" w:color="auto"/>
        <w:right w:val="none" w:sz="0" w:space="0" w:color="auto"/>
      </w:divBdr>
      <w:divsChild>
        <w:div w:id="400179470">
          <w:marLeft w:val="0"/>
          <w:marRight w:val="0"/>
          <w:marTop w:val="0"/>
          <w:marBottom w:val="105"/>
          <w:divBdr>
            <w:top w:val="none" w:sz="0" w:space="0" w:color="auto"/>
            <w:left w:val="none" w:sz="0" w:space="0" w:color="auto"/>
            <w:bottom w:val="none" w:sz="0" w:space="0" w:color="auto"/>
            <w:right w:val="none" w:sz="0" w:space="0" w:color="auto"/>
          </w:divBdr>
        </w:div>
        <w:div w:id="1434009909">
          <w:marLeft w:val="0"/>
          <w:marRight w:val="0"/>
          <w:marTop w:val="0"/>
          <w:marBottom w:val="105"/>
          <w:divBdr>
            <w:top w:val="none" w:sz="0" w:space="0" w:color="auto"/>
            <w:left w:val="none" w:sz="0" w:space="0" w:color="auto"/>
            <w:bottom w:val="none" w:sz="0" w:space="0" w:color="auto"/>
            <w:right w:val="none" w:sz="0" w:space="0" w:color="auto"/>
          </w:divBdr>
        </w:div>
      </w:divsChild>
    </w:div>
    <w:div w:id="1642728019">
      <w:bodyDiv w:val="1"/>
      <w:marLeft w:val="0"/>
      <w:marRight w:val="0"/>
      <w:marTop w:val="0"/>
      <w:marBottom w:val="0"/>
      <w:divBdr>
        <w:top w:val="none" w:sz="0" w:space="0" w:color="auto"/>
        <w:left w:val="none" w:sz="0" w:space="0" w:color="auto"/>
        <w:bottom w:val="none" w:sz="0" w:space="0" w:color="auto"/>
        <w:right w:val="none" w:sz="0" w:space="0" w:color="auto"/>
      </w:divBdr>
      <w:divsChild>
        <w:div w:id="551967759">
          <w:marLeft w:val="0"/>
          <w:marRight w:val="0"/>
          <w:marTop w:val="0"/>
          <w:marBottom w:val="30"/>
          <w:divBdr>
            <w:top w:val="none" w:sz="0" w:space="0" w:color="auto"/>
            <w:left w:val="none" w:sz="0" w:space="0" w:color="auto"/>
            <w:bottom w:val="none" w:sz="0" w:space="0" w:color="auto"/>
            <w:right w:val="none" w:sz="0" w:space="0" w:color="auto"/>
          </w:divBdr>
        </w:div>
      </w:divsChild>
    </w:div>
    <w:div w:id="1911962028">
      <w:bodyDiv w:val="1"/>
      <w:marLeft w:val="0"/>
      <w:marRight w:val="0"/>
      <w:marTop w:val="0"/>
      <w:marBottom w:val="0"/>
      <w:divBdr>
        <w:top w:val="none" w:sz="0" w:space="0" w:color="auto"/>
        <w:left w:val="none" w:sz="0" w:space="0" w:color="auto"/>
        <w:bottom w:val="none" w:sz="0" w:space="0" w:color="auto"/>
        <w:right w:val="none" w:sz="0" w:space="0" w:color="auto"/>
      </w:divBdr>
    </w:div>
    <w:div w:id="2136558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nis.berzins@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E9E3-4B55-42D3-ADD0-9E28900A9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2226</Words>
  <Characters>1270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TMAtz_100221_VARAM_VSS_80</vt:lpstr>
      <vt:lpstr>TMAtz_250820_IEM_VSS_689</vt:lpstr>
    </vt:vector>
  </TitlesOfParts>
  <Manager/>
  <Company>Tieslietu Sektors</Company>
  <LinksUpToDate>false</LinksUpToDate>
  <CharactersWithSpaces>3490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TMAtz_100221_VARAM_VSS_80</dc:title>
  <dc:subject/>
  <dc:creator>Vivita Vīksna</dc:creator>
  <cp:keywords/>
  <dc:description/>
  <cp:lastModifiedBy>Vivita Vīksna</cp:lastModifiedBy>
  <cp:revision>2</cp:revision>
  <cp:lastPrinted>2020-01-09T11:16:00Z</cp:lastPrinted>
  <dcterms:created xsi:type="dcterms:W3CDTF">2021-02-17T05:43:00Z</dcterms:created>
  <dcterms:modified xsi:type="dcterms:W3CDTF">2021-02-17T05:43:00Z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ies>
</file>