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50008B" w14:textId="77777777" w:rsidR="002221F0" w:rsidRDefault="002221F0" w:rsidP="002221F0">
      <w:pPr>
        <w:rPr>
          <w:rFonts w:eastAsia="Times New Roman"/>
          <w:lang w:val="en-US"/>
        </w:rPr>
      </w:pPr>
      <w:bookmarkStart w:id="0" w:name="_MailOriginal"/>
      <w:r>
        <w:rPr>
          <w:rFonts w:eastAsia="Times New Roman"/>
          <w:b/>
          <w:bCs/>
          <w:lang w:val="en-US"/>
        </w:rPr>
        <w:t>From:</w:t>
      </w:r>
      <w:r>
        <w:rPr>
          <w:rFonts w:eastAsia="Times New Roman"/>
          <w:lang w:val="en-US"/>
        </w:rPr>
        <w:t xml:space="preserve"> LBAS &lt;lbas@lbas.lv&gt; </w:t>
      </w:r>
      <w:r>
        <w:rPr>
          <w:rFonts w:eastAsia="Times New Roman"/>
          <w:lang w:val="en-US"/>
        </w:rPr>
        <w:br/>
      </w:r>
      <w:r>
        <w:rPr>
          <w:rFonts w:eastAsia="Times New Roman"/>
          <w:b/>
          <w:bCs/>
          <w:lang w:val="en-US"/>
        </w:rPr>
        <w:t>Sent:</w:t>
      </w:r>
      <w:r>
        <w:rPr>
          <w:rFonts w:eastAsia="Times New Roman"/>
          <w:lang w:val="en-US"/>
        </w:rPr>
        <w:t xml:space="preserve"> Friday, July 30, 2021 3:03 PM</w:t>
      </w:r>
      <w:r>
        <w:rPr>
          <w:rFonts w:eastAsia="Times New Roman"/>
          <w:lang w:val="en-US"/>
        </w:rPr>
        <w:br/>
      </w:r>
      <w:r>
        <w:rPr>
          <w:rFonts w:eastAsia="Times New Roman"/>
          <w:b/>
          <w:bCs/>
          <w:lang w:val="en-US"/>
        </w:rPr>
        <w:t>To:</w:t>
      </w:r>
      <w:r>
        <w:rPr>
          <w:rFonts w:eastAsia="Times New Roman"/>
          <w:lang w:val="en-US"/>
        </w:rPr>
        <w:t xml:space="preserve"> Iveta Stafecka &lt;Iveta.Stafecka@mk.gov.lv&gt;</w:t>
      </w:r>
      <w:r>
        <w:rPr>
          <w:rFonts w:eastAsia="Times New Roman"/>
          <w:lang w:val="en-US"/>
        </w:rPr>
        <w:br/>
      </w:r>
      <w:r>
        <w:rPr>
          <w:rFonts w:eastAsia="Times New Roman"/>
          <w:b/>
          <w:bCs/>
          <w:lang w:val="en-US"/>
        </w:rPr>
        <w:t>Subject:</w:t>
      </w:r>
      <w:r>
        <w:rPr>
          <w:rFonts w:eastAsia="Times New Roman"/>
          <w:lang w:val="en-US"/>
        </w:rPr>
        <w:t xml:space="preserve"> Re: VSS-447 </w:t>
      </w:r>
      <w:proofErr w:type="spellStart"/>
      <w:r>
        <w:rPr>
          <w:rFonts w:eastAsia="Times New Roman"/>
          <w:lang w:val="en-US"/>
        </w:rPr>
        <w:t>elektroniskā</w:t>
      </w:r>
      <w:proofErr w:type="spellEnd"/>
      <w:r>
        <w:rPr>
          <w:rFonts w:eastAsia="Times New Roman"/>
          <w:lang w:val="en-US"/>
        </w:rPr>
        <w:t xml:space="preserve"> </w:t>
      </w:r>
      <w:proofErr w:type="spellStart"/>
      <w:r>
        <w:rPr>
          <w:rFonts w:eastAsia="Times New Roman"/>
          <w:lang w:val="en-US"/>
        </w:rPr>
        <w:t>saskaņošana</w:t>
      </w:r>
      <w:proofErr w:type="spellEnd"/>
    </w:p>
    <w:p w14:paraId="0131D693" w14:textId="77777777" w:rsidR="002221F0" w:rsidRDefault="002221F0" w:rsidP="002221F0"/>
    <w:p w14:paraId="70018577" w14:textId="77777777" w:rsidR="002221F0" w:rsidRDefault="002221F0" w:rsidP="002221F0">
      <w:pPr>
        <w:shd w:val="clear" w:color="auto" w:fill="FFEB9C"/>
        <w:spacing w:line="240" w:lineRule="atLeast"/>
        <w:rPr>
          <w:rFonts w:eastAsia="Times New Roman"/>
          <w:color w:val="000000"/>
          <w:sz w:val="20"/>
          <w:szCs w:val="20"/>
        </w:rPr>
      </w:pPr>
      <w:r>
        <w:rPr>
          <w:rStyle w:val="Strong"/>
          <w:rFonts w:eastAsia="Times New Roman"/>
          <w:color w:val="000000"/>
          <w:sz w:val="20"/>
          <w:szCs w:val="20"/>
        </w:rPr>
        <w:t>INFORMĀCIJAI:</w:t>
      </w:r>
      <w:r>
        <w:rPr>
          <w:rFonts w:eastAsia="Times New Roman"/>
          <w:color w:val="000000"/>
          <w:sz w:val="20"/>
          <w:szCs w:val="20"/>
        </w:rPr>
        <w:t xml:space="preserve"> E-pasta vēstules sūtītājs ir ārējais adresāts. </w:t>
      </w:r>
    </w:p>
    <w:p w14:paraId="056A0BB0" w14:textId="77777777" w:rsidR="002221F0" w:rsidRDefault="002221F0" w:rsidP="002221F0">
      <w:pPr>
        <w:rPr>
          <w:rFonts w:eastAsia="Times New Roman"/>
        </w:rPr>
      </w:pPr>
    </w:p>
    <w:p w14:paraId="504F1BB4" w14:textId="77777777" w:rsidR="002221F0" w:rsidRDefault="002221F0" w:rsidP="002221F0">
      <w:pPr>
        <w:pStyle w:val="NormalWeb"/>
      </w:pPr>
      <w:r>
        <w:t>Labdien!</w:t>
      </w:r>
    </w:p>
    <w:p w14:paraId="05E6AE26" w14:textId="77777777" w:rsidR="002221F0" w:rsidRDefault="002221F0" w:rsidP="002221F0">
      <w:pPr>
        <w:pStyle w:val="NormalWeb"/>
      </w:pPr>
      <w:r>
        <w:t xml:space="preserve">Latvijas Brīvo arodbiedrību savienība (LBAS) izskatīja precizēto MK noteikumu </w:t>
      </w:r>
      <w:proofErr w:type="spellStart"/>
      <w:r>
        <w:t>projektu"Noteikumi</w:t>
      </w:r>
      <w:proofErr w:type="spellEnd"/>
      <w:r>
        <w:t xml:space="preserve"> par Eiropas Savienības tiesu </w:t>
      </w:r>
      <w:proofErr w:type="spellStart"/>
      <w:r>
        <w:t>aktiem,par</w:t>
      </w:r>
      <w:proofErr w:type="spellEnd"/>
      <w:r>
        <w:t xml:space="preserve"> kuru pārkāpumiem ceļama trauksme vai kuros ir paredzēta  citāda  ziņošanas kārtība"( VSS - 447) un to saskaņo</w:t>
      </w:r>
    </w:p>
    <w:p w14:paraId="7DB38E8A" w14:textId="77777777" w:rsidR="002221F0" w:rsidRDefault="002221F0" w:rsidP="002221F0">
      <w:pPr>
        <w:rPr>
          <w:rFonts w:eastAsia="Times New Roman"/>
        </w:rPr>
      </w:pPr>
      <w:proofErr w:type="spellStart"/>
      <w:r>
        <w:rPr>
          <w:rFonts w:eastAsia="Times New Roman"/>
        </w:rPr>
        <w:t>On</w:t>
      </w:r>
      <w:proofErr w:type="spellEnd"/>
      <w:r>
        <w:rPr>
          <w:rFonts w:eastAsia="Times New Roman"/>
        </w:rPr>
        <w:t xml:space="preserve"> 21.07.2021 14:17, Iveta Stafecka </w:t>
      </w:r>
      <w:proofErr w:type="spellStart"/>
      <w:r>
        <w:rPr>
          <w:rFonts w:eastAsia="Times New Roman"/>
        </w:rPr>
        <w:t>wrote</w:t>
      </w:r>
      <w:proofErr w:type="spellEnd"/>
      <w:r>
        <w:rPr>
          <w:rFonts w:eastAsia="Times New Roman"/>
        </w:rPr>
        <w:t>:</w:t>
      </w:r>
    </w:p>
    <w:p w14:paraId="6C7040D0" w14:textId="77777777" w:rsidR="002221F0" w:rsidRDefault="002221F0" w:rsidP="002221F0">
      <w:pPr>
        <w:spacing w:before="100" w:beforeAutospacing="1" w:after="100" w:afterAutospacing="1"/>
      </w:pPr>
      <w:r>
        <w:rPr>
          <w:b/>
          <w:bCs/>
        </w:rPr>
        <w:t>Par Ministru kabineta noteikumu projektu "Noteikumi par Eiropas Savienības tiesību aktiem, par kuru pārkāpumiem ceļama trauksme vai kuros ir paredzēta citāda ziņošanas kārtība" (VSS-447)</w:t>
      </w:r>
    </w:p>
    <w:p w14:paraId="29734EFE" w14:textId="77777777" w:rsidR="002221F0" w:rsidRDefault="002221F0" w:rsidP="002221F0">
      <w:pPr>
        <w:spacing w:before="100" w:beforeAutospacing="1" w:after="100" w:afterAutospacing="1"/>
      </w:pPr>
      <w:r>
        <w:rPr>
          <w:b/>
          <w:bCs/>
        </w:rPr>
        <w:t> </w:t>
      </w:r>
    </w:p>
    <w:p w14:paraId="47AA419C" w14:textId="77777777" w:rsidR="002221F0" w:rsidRDefault="002221F0" w:rsidP="002221F0">
      <w:pPr>
        <w:spacing w:before="100" w:beforeAutospacing="1" w:after="100" w:afterAutospacing="1"/>
      </w:pPr>
      <w:r>
        <w:t>Saskaņā ar Ministru kabineta 2009. gada 7. aprīļa noteikumu Nr. 300 "Ministru kabineta kārtības rullis" 101. punktu Valsts kanceleja rīko elektronisko saskaņošanu par precizēto Ministru kabineta noteikumu projektu "Noteikumi par Eiropas Savienības tiesību aktiem, par kuru pārkāpumiem ceļama trauksme vai kuros ir paredzēta citāda ziņošanas kārtība" (VSS-447) (turpmāk – Noteikumu projekts).</w:t>
      </w:r>
    </w:p>
    <w:p w14:paraId="69A3E79E" w14:textId="77777777" w:rsidR="002221F0" w:rsidRDefault="002221F0" w:rsidP="002221F0">
      <w:pPr>
        <w:spacing w:before="100" w:beforeAutospacing="1" w:after="100" w:afterAutospacing="1"/>
      </w:pPr>
      <w:r>
        <w:t> </w:t>
      </w:r>
    </w:p>
    <w:p w14:paraId="4FF99275" w14:textId="77777777" w:rsidR="002221F0" w:rsidRDefault="002221F0" w:rsidP="002221F0">
      <w:pPr>
        <w:spacing w:before="100" w:beforeAutospacing="1" w:after="100" w:afterAutospacing="1"/>
      </w:pPr>
      <w:r>
        <w:t>Viedokli par precizētiem dokumentiem lūdzam sniegt līdz </w:t>
      </w:r>
      <w:r>
        <w:rPr>
          <w:b/>
          <w:bCs/>
        </w:rPr>
        <w:t>2021. gada 28. jūlijam.</w:t>
      </w:r>
    </w:p>
    <w:p w14:paraId="34746839" w14:textId="77777777" w:rsidR="002221F0" w:rsidRDefault="002221F0" w:rsidP="002221F0">
      <w:pPr>
        <w:spacing w:before="100" w:beforeAutospacing="1" w:after="100" w:afterAutospacing="1"/>
      </w:pPr>
      <w:r>
        <w:rPr>
          <w:b/>
          <w:bCs/>
        </w:rPr>
        <w:t> </w:t>
      </w:r>
    </w:p>
    <w:p w14:paraId="70CF24C0" w14:textId="77777777" w:rsidR="002221F0" w:rsidRDefault="002221F0" w:rsidP="002221F0">
      <w:pPr>
        <w:spacing w:before="100" w:beforeAutospacing="1" w:after="100" w:afterAutospacing="1"/>
      </w:pPr>
      <w:r>
        <w:t>Pielikumā pievienots likumprojekts "Trauksmes celšanas likums" (VSS-654), kurā ietverts precizētais deleģējums.</w:t>
      </w:r>
    </w:p>
    <w:p w14:paraId="55C1D5FB" w14:textId="77777777" w:rsidR="002221F0" w:rsidRDefault="002221F0" w:rsidP="002221F0">
      <w:pPr>
        <w:spacing w:before="100" w:beforeAutospacing="1" w:after="100" w:afterAutospacing="1"/>
      </w:pPr>
      <w:r>
        <w:t> </w:t>
      </w:r>
    </w:p>
    <w:p w14:paraId="083ADE52" w14:textId="77777777" w:rsidR="002221F0" w:rsidRDefault="002221F0" w:rsidP="002221F0">
      <w:pPr>
        <w:spacing w:before="100" w:beforeAutospacing="1" w:after="100" w:afterAutospacing="1"/>
      </w:pPr>
      <w:r>
        <w:t>Pielikumā:</w:t>
      </w:r>
    </w:p>
    <w:p w14:paraId="556FA4FD" w14:textId="77777777" w:rsidR="002221F0" w:rsidRDefault="002221F0" w:rsidP="002221F0">
      <w:pPr>
        <w:spacing w:before="100" w:beforeAutospacing="1" w:after="100" w:afterAutospacing="1"/>
      </w:pPr>
      <w:r>
        <w:t>1. Noteikumu projekts uz 1 lappuses (MKNot_210721_trauksme.docx);</w:t>
      </w:r>
    </w:p>
    <w:p w14:paraId="37195667" w14:textId="77777777" w:rsidR="002221F0" w:rsidRDefault="002221F0" w:rsidP="002221F0">
      <w:pPr>
        <w:spacing w:before="100" w:beforeAutospacing="1" w:after="100" w:afterAutospacing="1"/>
      </w:pPr>
      <w:r>
        <w:t>2. Noteikumu projekta 1. pielikums uz 12 lappusēm (MKNotp1_210721_trauksme.docx);</w:t>
      </w:r>
    </w:p>
    <w:p w14:paraId="621474BF" w14:textId="77777777" w:rsidR="002221F0" w:rsidRDefault="002221F0" w:rsidP="002221F0">
      <w:pPr>
        <w:spacing w:before="100" w:beforeAutospacing="1" w:after="100" w:afterAutospacing="1"/>
      </w:pPr>
      <w:r>
        <w:t>3. Noteikumu projekta 2. pielikums uz 3 lappusēm (MKNotp2_210721_trauksme.docx);</w:t>
      </w:r>
    </w:p>
    <w:p w14:paraId="45CFC098" w14:textId="77777777" w:rsidR="002221F0" w:rsidRDefault="002221F0" w:rsidP="002221F0">
      <w:pPr>
        <w:spacing w:before="100" w:beforeAutospacing="1" w:after="100" w:afterAutospacing="1"/>
      </w:pPr>
      <w:r>
        <w:t>4. Noteikumu projekta sākotnējās ietekmes novērtējuma ziņojums (anotācija) uz 18 lappusēm (MKAnot_210721_trauksme.docx);</w:t>
      </w:r>
    </w:p>
    <w:p w14:paraId="4E1C4EB3" w14:textId="77777777" w:rsidR="002221F0" w:rsidRDefault="002221F0" w:rsidP="002221F0">
      <w:pPr>
        <w:spacing w:before="100" w:beforeAutospacing="1" w:after="100" w:afterAutospacing="1"/>
      </w:pPr>
      <w:r>
        <w:t>5. Izziņa par atzinumos sniegtajiem iebildumiem uz 18 lappusēm (MKIzz_210721_trauksme.docx);</w:t>
      </w:r>
    </w:p>
    <w:p w14:paraId="2F040DCF" w14:textId="77777777" w:rsidR="002221F0" w:rsidRDefault="002221F0" w:rsidP="002221F0">
      <w:pPr>
        <w:spacing w:before="100" w:beforeAutospacing="1" w:after="100" w:afterAutospacing="1"/>
      </w:pPr>
      <w:r>
        <w:t>6. Precizētais likumprojekts "Trauksmes celšanas likums" (VSS-654) uz 10 lappusēm (MKLik_200721_trauksme.docx).</w:t>
      </w:r>
    </w:p>
    <w:p w14:paraId="023CCBD1" w14:textId="77777777" w:rsidR="002221F0" w:rsidRDefault="002221F0" w:rsidP="002221F0">
      <w:pPr>
        <w:spacing w:before="100" w:beforeAutospacing="1" w:after="100" w:afterAutospacing="1"/>
      </w:pPr>
      <w:r>
        <w:lastRenderedPageBreak/>
        <w:t>Ar cieņu</w:t>
      </w:r>
    </w:p>
    <w:p w14:paraId="7163CCDE" w14:textId="77777777" w:rsidR="002221F0" w:rsidRDefault="002221F0" w:rsidP="002221F0">
      <w:pPr>
        <w:spacing w:before="100" w:beforeAutospacing="1" w:after="100" w:afterAutospacing="1"/>
      </w:pPr>
      <w:r>
        <w:rPr>
          <w:b/>
          <w:bCs/>
        </w:rPr>
        <w:t>Kristīne Stone</w:t>
      </w:r>
    </w:p>
    <w:p w14:paraId="1CB7467B" w14:textId="77777777" w:rsidR="002221F0" w:rsidRDefault="002221F0" w:rsidP="002221F0">
      <w:pPr>
        <w:spacing w:before="100" w:beforeAutospacing="1" w:after="100" w:afterAutospacing="1"/>
      </w:pPr>
      <w:r>
        <w:t>Valsts kanceleja</w:t>
      </w:r>
    </w:p>
    <w:p w14:paraId="3E17A165" w14:textId="77777777" w:rsidR="002221F0" w:rsidRDefault="002221F0" w:rsidP="002221F0">
      <w:pPr>
        <w:spacing w:before="100" w:beforeAutospacing="1" w:after="100" w:afterAutospacing="1"/>
      </w:pPr>
      <w:r>
        <w:t>Valsts pārvaldes politikas departaments</w:t>
      </w:r>
    </w:p>
    <w:p w14:paraId="2B9768D3" w14:textId="77777777" w:rsidR="002221F0" w:rsidRDefault="002221F0" w:rsidP="002221F0">
      <w:pPr>
        <w:spacing w:before="100" w:beforeAutospacing="1" w:after="100" w:afterAutospacing="1"/>
      </w:pPr>
      <w:r>
        <w:t>Juriskonsulte </w:t>
      </w:r>
    </w:p>
    <w:p w14:paraId="6A9D24EA" w14:textId="77777777" w:rsidR="002221F0" w:rsidRDefault="002221F0" w:rsidP="002221F0">
      <w:pPr>
        <w:spacing w:before="100" w:beforeAutospacing="1" w:after="100" w:afterAutospacing="1"/>
      </w:pPr>
      <w:r>
        <w:t>67082954</w:t>
      </w:r>
    </w:p>
    <w:p w14:paraId="299E230A" w14:textId="77777777" w:rsidR="002221F0" w:rsidRDefault="00AD5391" w:rsidP="002221F0">
      <w:pPr>
        <w:spacing w:before="100" w:beforeAutospacing="1" w:after="100" w:afterAutospacing="1"/>
      </w:pPr>
      <w:hyperlink r:id="rId4" w:tgtFrame="_blank" w:history="1">
        <w:r w:rsidR="002221F0">
          <w:rPr>
            <w:rStyle w:val="Hyperlink"/>
          </w:rPr>
          <w:t>kristine.stone@mk.gov.lv</w:t>
        </w:r>
      </w:hyperlink>
    </w:p>
    <w:p w14:paraId="32B2FE0A" w14:textId="77777777" w:rsidR="002221F0" w:rsidRDefault="00AD5391" w:rsidP="002221F0">
      <w:pPr>
        <w:spacing w:before="100" w:beforeAutospacing="1" w:after="100" w:afterAutospacing="1"/>
      </w:pPr>
      <w:hyperlink r:id="rId5" w:tgtFrame="_blank" w:history="1">
        <w:r w:rsidR="002221F0">
          <w:rPr>
            <w:rStyle w:val="Hyperlink"/>
          </w:rPr>
          <w:t>www.mk.gov.lv</w:t>
        </w:r>
      </w:hyperlink>
    </w:p>
    <w:p w14:paraId="17C8A372" w14:textId="77777777" w:rsidR="002221F0" w:rsidRDefault="002221F0" w:rsidP="002221F0">
      <w:pPr>
        <w:spacing w:before="100" w:beforeAutospacing="1" w:after="100" w:afterAutospacing="1"/>
      </w:pPr>
      <w:r>
        <w:t> </w:t>
      </w:r>
    </w:p>
    <w:p w14:paraId="07330FC7" w14:textId="77777777" w:rsidR="002221F0" w:rsidRDefault="002221F0" w:rsidP="002221F0">
      <w:pPr>
        <w:rPr>
          <w:rFonts w:eastAsia="Times New Roman"/>
        </w:rPr>
      </w:pPr>
      <w:r>
        <w:rPr>
          <w:rFonts w:eastAsia="Times New Roman"/>
        </w:rPr>
        <w:t xml:space="preserve">-- </w:t>
      </w:r>
      <w:r>
        <w:rPr>
          <w:rFonts w:eastAsia="Times New Roman"/>
        </w:rPr>
        <w:br/>
        <w:t>Ar cieņu,</w:t>
      </w:r>
      <w:r>
        <w:rPr>
          <w:rFonts w:eastAsia="Times New Roman"/>
        </w:rPr>
        <w:br/>
      </w:r>
      <w:r>
        <w:rPr>
          <w:rFonts w:eastAsia="Times New Roman"/>
          <w:b/>
          <w:bCs/>
          <w:color w:val="046710"/>
        </w:rPr>
        <w:t>Latvijas Brīvo arodbiedrību savienība (LBAS)</w:t>
      </w:r>
      <w:r>
        <w:rPr>
          <w:rFonts w:eastAsia="Times New Roman"/>
        </w:rPr>
        <w:br/>
        <w:t>Bruņinieku 29/31, Rīga</w:t>
      </w:r>
      <w:r>
        <w:rPr>
          <w:rFonts w:eastAsia="Times New Roman"/>
        </w:rPr>
        <w:br/>
        <w:t>Tālrunis 6 7270351, 6 7035960</w:t>
      </w:r>
      <w:r>
        <w:rPr>
          <w:rFonts w:eastAsia="Times New Roman"/>
        </w:rPr>
        <w:br/>
        <w:t>Fakss 6 7276649</w:t>
      </w:r>
      <w:r>
        <w:rPr>
          <w:rFonts w:eastAsia="Times New Roman"/>
        </w:rPr>
        <w:br/>
      </w:r>
      <w:hyperlink r:id="rId6" w:history="1">
        <w:r>
          <w:rPr>
            <w:rStyle w:val="Hyperlink"/>
            <w:rFonts w:eastAsia="Times New Roman"/>
          </w:rPr>
          <w:t>lbas@lbas.lv</w:t>
        </w:r>
      </w:hyperlink>
    </w:p>
    <w:p w14:paraId="4CF10415" w14:textId="77777777" w:rsidR="002221F0" w:rsidRDefault="002221F0" w:rsidP="002221F0">
      <w:pPr>
        <w:spacing w:after="240"/>
        <w:rPr>
          <w:rFonts w:eastAsia="Times New Roman"/>
        </w:rPr>
      </w:pPr>
    </w:p>
    <w:p w14:paraId="55367BB6" w14:textId="77777777" w:rsidR="002221F0" w:rsidRDefault="00AD5391" w:rsidP="002221F0">
      <w:pPr>
        <w:rPr>
          <w:rFonts w:eastAsia="Times New Roman"/>
        </w:rPr>
      </w:pPr>
      <w:hyperlink r:id="rId7" w:history="1">
        <w:r w:rsidR="002221F0">
          <w:rPr>
            <w:rStyle w:val="Hyperlink"/>
            <w:rFonts w:eastAsia="Times New Roman"/>
            <w:b/>
            <w:bCs/>
            <w:color w:val="046710"/>
          </w:rPr>
          <w:t>www.arodbiedribas.lv</w:t>
        </w:r>
      </w:hyperlink>
      <w:r w:rsidR="002221F0">
        <w:rPr>
          <w:rFonts w:eastAsia="Times New Roman"/>
        </w:rPr>
        <w:br/>
      </w:r>
      <w:hyperlink r:id="rId8" w:history="1">
        <w:r w:rsidR="002221F0">
          <w:rPr>
            <w:rStyle w:val="Hyperlink"/>
            <w:rFonts w:eastAsia="Times New Roman"/>
            <w:b/>
            <w:bCs/>
            <w:color w:val="046710"/>
          </w:rPr>
          <w:t>twitter.com/@arodbiedribas</w:t>
        </w:r>
        <w:r w:rsidR="002221F0">
          <w:rPr>
            <w:rFonts w:eastAsia="Times New Roman"/>
            <w:b/>
            <w:bCs/>
            <w:color w:val="046710"/>
            <w:u w:val="single"/>
          </w:rPr>
          <w:br/>
        </w:r>
        <w:r w:rsidR="002221F0">
          <w:rPr>
            <w:rFonts w:eastAsia="Times New Roman"/>
            <w:b/>
            <w:bCs/>
            <w:color w:val="046710"/>
            <w:u w:val="single"/>
          </w:rPr>
          <w:br/>
        </w:r>
      </w:hyperlink>
    </w:p>
    <w:p w14:paraId="2634C60B" w14:textId="3C385FF5" w:rsidR="002221F0" w:rsidRDefault="002221F0" w:rsidP="002221F0">
      <w:pPr>
        <w:spacing w:after="240"/>
        <w:rPr>
          <w:rFonts w:eastAsia="Times New Roman"/>
        </w:rPr>
      </w:pPr>
      <w:r>
        <w:rPr>
          <w:rFonts w:eastAsia="Times New Roman"/>
          <w:noProof/>
        </w:rPr>
        <w:drawing>
          <wp:inline distT="0" distB="0" distL="0" distR="0" wp14:anchorId="1EB76951" wp14:editId="4D11BACE">
            <wp:extent cx="955040" cy="8096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5040" cy="809625"/>
                    </a:xfrm>
                    <a:prstGeom prst="rect">
                      <a:avLst/>
                    </a:prstGeom>
                    <a:noFill/>
                    <a:ln>
                      <a:noFill/>
                    </a:ln>
                  </pic:spPr>
                </pic:pic>
              </a:graphicData>
            </a:graphic>
          </wp:inline>
        </w:drawing>
      </w:r>
      <w:bookmarkEnd w:id="0"/>
    </w:p>
    <w:p w14:paraId="25E7F8EA" w14:textId="77777777" w:rsidR="00253694" w:rsidRDefault="00253694"/>
    <w:sectPr w:rsidR="00253694" w:rsidSect="002F00E2">
      <w:pgSz w:w="11906" w:h="16838" w:code="9"/>
      <w:pgMar w:top="1418" w:right="1134" w:bottom="1134" w:left="1701" w:header="709"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1F0"/>
    <w:rsid w:val="002221F0"/>
    <w:rsid w:val="00253694"/>
    <w:rsid w:val="002F00E2"/>
    <w:rsid w:val="00AD53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EAEF8"/>
  <w15:chartTrackingRefBased/>
  <w15:docId w15:val="{7383FB35-4BC2-4239-BFCC-09329289C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21F0"/>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221F0"/>
    <w:rPr>
      <w:color w:val="0000FF"/>
      <w:u w:val="single"/>
    </w:rPr>
  </w:style>
  <w:style w:type="paragraph" w:styleId="NormalWeb">
    <w:name w:val="Normal (Web)"/>
    <w:basedOn w:val="Normal"/>
    <w:uiPriority w:val="99"/>
    <w:semiHidden/>
    <w:unhideWhenUsed/>
    <w:rsid w:val="002221F0"/>
    <w:pPr>
      <w:spacing w:before="100" w:beforeAutospacing="1" w:after="100" w:afterAutospacing="1"/>
    </w:pPr>
  </w:style>
  <w:style w:type="character" w:styleId="Strong">
    <w:name w:val="Strong"/>
    <w:basedOn w:val="DefaultParagraphFont"/>
    <w:uiPriority w:val="22"/>
    <w:qFormat/>
    <w:rsid w:val="002221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9447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arodbiedribas" TargetMode="External"/><Relationship Id="rId3" Type="http://schemas.openxmlformats.org/officeDocument/2006/relationships/webSettings" Target="webSettings.xml"/><Relationship Id="rId7" Type="http://schemas.openxmlformats.org/officeDocument/2006/relationships/hyperlink" Target="https://arodbiedribas.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bas@lbas.lv" TargetMode="External"/><Relationship Id="rId11" Type="http://schemas.openxmlformats.org/officeDocument/2006/relationships/theme" Target="theme/theme1.xml"/><Relationship Id="rId5" Type="http://schemas.openxmlformats.org/officeDocument/2006/relationships/hyperlink" Target="http://www.mk.gov.lv/" TargetMode="External"/><Relationship Id="rId10" Type="http://schemas.openxmlformats.org/officeDocument/2006/relationships/fontTable" Target="fontTable.xml"/><Relationship Id="rId4" Type="http://schemas.openxmlformats.org/officeDocument/2006/relationships/hyperlink" Target="mailto:kristine.stone@mk.gov.lv" TargetMode="Externa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1555</Words>
  <Characters>887</Characters>
  <Application>Microsoft Office Word</Application>
  <DocSecurity>0</DocSecurity>
  <Lines>7</Lines>
  <Paragraphs>4</Paragraphs>
  <ScaleCrop>false</ScaleCrop>
  <Company/>
  <LinksUpToDate>false</LinksUpToDate>
  <CharactersWithSpaces>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Stafecka</dc:creator>
  <cp:keywords/>
  <dc:description/>
  <cp:lastModifiedBy>Kristīne Stone</cp:lastModifiedBy>
  <cp:revision>2</cp:revision>
  <dcterms:created xsi:type="dcterms:W3CDTF">2021-12-13T09:50:00Z</dcterms:created>
  <dcterms:modified xsi:type="dcterms:W3CDTF">2021-12-13T09:50:00Z</dcterms:modified>
</cp:coreProperties>
</file>