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DE7FF" w14:textId="77777777" w:rsidR="00537866" w:rsidRPr="00FC55FC" w:rsidRDefault="00537866" w:rsidP="00524D5E">
      <w:pPr>
        <w:ind w:left="170" w:right="170"/>
        <w:jc w:val="center"/>
        <w:rPr>
          <w:b/>
          <w:bCs/>
        </w:rPr>
      </w:pPr>
      <w:bookmarkStart w:id="0" w:name="OLE_LINK5"/>
      <w:bookmarkStart w:id="1" w:name="OLE_LINK1"/>
      <w:bookmarkStart w:id="2" w:name="OLE_LINK2"/>
      <w:bookmarkStart w:id="3" w:name="OLE_LINK6"/>
      <w:r w:rsidRPr="00FC55FC">
        <w:rPr>
          <w:b/>
          <w:bCs/>
        </w:rPr>
        <w:t>Izziņa par atzinumos sniegtajiem</w:t>
      </w:r>
      <w:bookmarkStart w:id="4" w:name="_Hlk231877390"/>
      <w:r w:rsidRPr="00FC55FC">
        <w:rPr>
          <w:b/>
          <w:bCs/>
        </w:rPr>
        <w:t xml:space="preserve"> iebildumiem</w:t>
      </w:r>
      <w:bookmarkEnd w:id="4"/>
    </w:p>
    <w:tbl>
      <w:tblPr>
        <w:tblW w:w="0" w:type="auto"/>
        <w:tblInd w:w="108" w:type="dxa"/>
        <w:tblLayout w:type="fixed"/>
        <w:tblLook w:val="0000" w:firstRow="0" w:lastRow="0" w:firstColumn="0" w:lastColumn="0" w:noHBand="0" w:noVBand="0"/>
      </w:tblPr>
      <w:tblGrid>
        <w:gridCol w:w="14049"/>
      </w:tblGrid>
      <w:tr w:rsidR="00537866" w:rsidRPr="00197A64" w14:paraId="7B547935" w14:textId="77777777" w:rsidTr="00B07B57">
        <w:trPr>
          <w:trHeight w:val="285"/>
        </w:trPr>
        <w:tc>
          <w:tcPr>
            <w:tcW w:w="14049" w:type="dxa"/>
            <w:tcBorders>
              <w:bottom w:val="single" w:sz="4" w:space="0" w:color="000000"/>
            </w:tcBorders>
          </w:tcPr>
          <w:p w14:paraId="1CC9FFE6" w14:textId="77777777" w:rsidR="00390D6A" w:rsidRPr="00FB0672" w:rsidRDefault="00390D6A" w:rsidP="00FB0672">
            <w:pPr>
              <w:jc w:val="center"/>
              <w:rPr>
                <w:b/>
                <w:bCs/>
              </w:rPr>
            </w:pPr>
            <w:bookmarkStart w:id="5" w:name="_Hlk521918399"/>
            <w:r w:rsidRPr="00FC55FC">
              <w:rPr>
                <w:b/>
                <w:bCs/>
              </w:rPr>
              <w:t xml:space="preserve">Ministru kabineta </w:t>
            </w:r>
            <w:r w:rsidR="00FB0672">
              <w:rPr>
                <w:b/>
                <w:bCs/>
              </w:rPr>
              <w:t>noteikumu</w:t>
            </w:r>
            <w:r w:rsidR="00FC55FC">
              <w:rPr>
                <w:b/>
                <w:bCs/>
              </w:rPr>
              <w:t xml:space="preserve"> projektam</w:t>
            </w:r>
            <w:r w:rsidR="00D60ACF" w:rsidRPr="00FB0672">
              <w:rPr>
                <w:b/>
                <w:bCs/>
              </w:rPr>
              <w:t xml:space="preserve"> “</w:t>
            </w:r>
            <w:bookmarkEnd w:id="5"/>
            <w:r w:rsidR="00FB0672" w:rsidRPr="00FB0672">
              <w:rPr>
                <w:b/>
                <w:bCs/>
              </w:rPr>
              <w:t>Kārtība, kādā Finanšu un kapitāla tirgus komisija, Izložu un azartspēļu uzraudzības inspekcija, Datu valsts inspekcija un Patērētāju tiesību aizsardzības centrs pieprasa un elektronisko sakaru komersants nodod noslodzes datus</w:t>
            </w:r>
            <w:r w:rsidR="00FC55FC">
              <w:rPr>
                <w:b/>
                <w:bCs/>
              </w:rPr>
              <w:t>”</w:t>
            </w:r>
            <w:r w:rsidR="00811B40">
              <w:rPr>
                <w:b/>
                <w:bCs/>
              </w:rPr>
              <w:t xml:space="preserve"> (</w:t>
            </w:r>
            <w:r w:rsidR="00630791">
              <w:rPr>
                <w:b/>
                <w:bCs/>
              </w:rPr>
              <w:t>VSS-783</w:t>
            </w:r>
            <w:r w:rsidR="00811B40">
              <w:rPr>
                <w:b/>
                <w:bCs/>
              </w:rPr>
              <w:t>)</w:t>
            </w:r>
          </w:p>
          <w:p w14:paraId="0C6AE15E" w14:textId="77777777" w:rsidR="00537866" w:rsidRPr="00197A64" w:rsidRDefault="00537866" w:rsidP="00524D5E">
            <w:pPr>
              <w:pStyle w:val="Title"/>
              <w:ind w:left="170" w:right="170"/>
              <w:rPr>
                <w:b w:val="0"/>
                <w:sz w:val="24"/>
                <w:szCs w:val="24"/>
                <w:lang w:val="lv-LV" w:eastAsia="lv-LV"/>
              </w:rPr>
            </w:pPr>
          </w:p>
        </w:tc>
      </w:tr>
    </w:tbl>
    <w:p w14:paraId="72BAF0F2" w14:textId="77777777" w:rsidR="00537866" w:rsidRPr="00197A64" w:rsidRDefault="00537866" w:rsidP="00524D5E">
      <w:pPr>
        <w:pStyle w:val="naisc"/>
        <w:spacing w:before="0" w:after="0"/>
        <w:ind w:left="170" w:right="170"/>
      </w:pPr>
      <w:r w:rsidRPr="00197A64">
        <w:t>(dokumenta veids un nosaukums)</w:t>
      </w:r>
    </w:p>
    <w:bookmarkEnd w:id="0"/>
    <w:bookmarkEnd w:id="1"/>
    <w:bookmarkEnd w:id="2"/>
    <w:bookmarkEnd w:id="3"/>
    <w:p w14:paraId="08BA5626" w14:textId="77777777" w:rsidR="00537866" w:rsidRPr="00197A64" w:rsidRDefault="00537866" w:rsidP="00524D5E">
      <w:pPr>
        <w:pStyle w:val="naisnod"/>
        <w:spacing w:before="0" w:after="0"/>
        <w:ind w:left="170" w:right="170"/>
      </w:pPr>
      <w:r w:rsidRPr="00197A64">
        <w:t>I. Jautājumi, par kuriem saskaņošanā vienošanās nav panākta</w:t>
      </w:r>
    </w:p>
    <w:p w14:paraId="6F87A85F" w14:textId="77777777" w:rsidR="00023048" w:rsidRPr="00197A64" w:rsidRDefault="00023048" w:rsidP="00524D5E">
      <w:pPr>
        <w:pStyle w:val="naisnod"/>
        <w:spacing w:before="0" w:after="0"/>
        <w:ind w:left="170" w:right="170"/>
      </w:pPr>
    </w:p>
    <w:tbl>
      <w:tblPr>
        <w:tblW w:w="15167" w:type="dxa"/>
        <w:tblInd w:w="-5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669"/>
        <w:gridCol w:w="2592"/>
        <w:gridCol w:w="3402"/>
        <w:gridCol w:w="3544"/>
        <w:gridCol w:w="1700"/>
        <w:gridCol w:w="3260"/>
      </w:tblGrid>
      <w:tr w:rsidR="00537866" w:rsidRPr="00197A64" w14:paraId="086A3EE6" w14:textId="77777777" w:rsidTr="00B65A13">
        <w:trPr>
          <w:trHeight w:val="1524"/>
        </w:trPr>
        <w:tc>
          <w:tcPr>
            <w:tcW w:w="669" w:type="dxa"/>
          </w:tcPr>
          <w:p w14:paraId="42534A09" w14:textId="77777777" w:rsidR="00537866" w:rsidRPr="00197A64" w:rsidRDefault="00F90414" w:rsidP="00524D5E">
            <w:pPr>
              <w:ind w:right="170"/>
              <w:jc w:val="center"/>
            </w:pPr>
            <w:bookmarkStart w:id="6" w:name="bkm25"/>
            <w:r w:rsidRPr="00197A64">
              <w:t xml:space="preserve">Nr. </w:t>
            </w:r>
            <w:r w:rsidR="00537866" w:rsidRPr="00197A64">
              <w:t>p.k.</w:t>
            </w:r>
          </w:p>
        </w:tc>
        <w:tc>
          <w:tcPr>
            <w:tcW w:w="2592" w:type="dxa"/>
            <w:vAlign w:val="center"/>
          </w:tcPr>
          <w:p w14:paraId="104C0920" w14:textId="77777777" w:rsidR="00537866" w:rsidRPr="00197A64" w:rsidRDefault="00537866" w:rsidP="00524D5E">
            <w:pPr>
              <w:ind w:left="40" w:right="142"/>
              <w:jc w:val="center"/>
            </w:pPr>
            <w:r w:rsidRPr="00197A64">
              <w:t>Saskaņošanai nosūtītā projekta redakcija (konkrēta punkta (panta) redakcija)</w:t>
            </w:r>
          </w:p>
        </w:tc>
        <w:tc>
          <w:tcPr>
            <w:tcW w:w="3402" w:type="dxa"/>
            <w:vAlign w:val="center"/>
          </w:tcPr>
          <w:p w14:paraId="5006B989" w14:textId="77777777" w:rsidR="00537866" w:rsidRPr="00197A64" w:rsidRDefault="00537866" w:rsidP="00524D5E">
            <w:pPr>
              <w:ind w:left="141" w:right="141"/>
              <w:jc w:val="center"/>
            </w:pPr>
            <w:r w:rsidRPr="00197A64">
              <w:t>Atzinumā norādītais ministrijas (citas institūcijas) iebildums, kā arī saskaņošanā papildus izteiktais iebildums par projekta konkrēto punktu (pantu)</w:t>
            </w:r>
          </w:p>
        </w:tc>
        <w:tc>
          <w:tcPr>
            <w:tcW w:w="3544" w:type="dxa"/>
            <w:vAlign w:val="center"/>
          </w:tcPr>
          <w:p w14:paraId="2D089D5B" w14:textId="77777777" w:rsidR="00537866" w:rsidRPr="00197A64" w:rsidRDefault="00537866" w:rsidP="00524D5E">
            <w:pPr>
              <w:ind w:left="170" w:right="170"/>
              <w:jc w:val="center"/>
            </w:pPr>
            <w:r w:rsidRPr="00197A64">
              <w:t>Atbildīgās ministrijas pamatojums iebilduma noraidījumam</w:t>
            </w:r>
          </w:p>
        </w:tc>
        <w:tc>
          <w:tcPr>
            <w:tcW w:w="1700" w:type="dxa"/>
            <w:vAlign w:val="center"/>
          </w:tcPr>
          <w:p w14:paraId="3E8964B4" w14:textId="77777777" w:rsidR="00537866" w:rsidRPr="00197A64" w:rsidRDefault="00537866" w:rsidP="00524D5E">
            <w:pPr>
              <w:ind w:left="170" w:right="170"/>
              <w:jc w:val="center"/>
            </w:pPr>
            <w:r w:rsidRPr="00197A64">
              <w:t>Atzinuma sniedzēja uzturētais iebildums, ja tas atšķiras no atzinumā norādītā iebilduma pamatojuma</w:t>
            </w:r>
          </w:p>
        </w:tc>
        <w:tc>
          <w:tcPr>
            <w:tcW w:w="3260" w:type="dxa"/>
            <w:vAlign w:val="center"/>
          </w:tcPr>
          <w:p w14:paraId="37E93385" w14:textId="77777777" w:rsidR="00537866" w:rsidRPr="00197A64" w:rsidRDefault="00537866" w:rsidP="00524D5E">
            <w:pPr>
              <w:ind w:left="142" w:right="170"/>
              <w:jc w:val="center"/>
            </w:pPr>
            <w:r w:rsidRPr="00197A64">
              <w:t>Projekta attiecīgā punkta (panta) galīgā redakcija</w:t>
            </w:r>
          </w:p>
        </w:tc>
      </w:tr>
      <w:tr w:rsidR="00FB0672" w:rsidRPr="00197A64" w14:paraId="34CC6F60" w14:textId="77777777" w:rsidTr="00FB0672">
        <w:trPr>
          <w:trHeight w:val="373"/>
        </w:trPr>
        <w:tc>
          <w:tcPr>
            <w:tcW w:w="669" w:type="dxa"/>
          </w:tcPr>
          <w:p w14:paraId="6EFBBF44" w14:textId="77777777" w:rsidR="00FB0672" w:rsidRPr="00197A64" w:rsidRDefault="00FB0672" w:rsidP="00524D5E">
            <w:pPr>
              <w:ind w:right="170"/>
              <w:jc w:val="center"/>
            </w:pPr>
          </w:p>
        </w:tc>
        <w:tc>
          <w:tcPr>
            <w:tcW w:w="2592" w:type="dxa"/>
            <w:vAlign w:val="center"/>
          </w:tcPr>
          <w:p w14:paraId="4AE57901" w14:textId="77777777" w:rsidR="00FB0672" w:rsidRPr="00197A64" w:rsidRDefault="00FB0672" w:rsidP="00524D5E">
            <w:pPr>
              <w:ind w:left="40" w:right="142"/>
              <w:jc w:val="center"/>
            </w:pPr>
          </w:p>
        </w:tc>
        <w:tc>
          <w:tcPr>
            <w:tcW w:w="3402" w:type="dxa"/>
            <w:vAlign w:val="center"/>
          </w:tcPr>
          <w:p w14:paraId="60600B61" w14:textId="77777777" w:rsidR="00FB0672" w:rsidRPr="00197A64" w:rsidRDefault="00FB0672" w:rsidP="00524D5E">
            <w:pPr>
              <w:ind w:left="141" w:right="141"/>
              <w:jc w:val="center"/>
            </w:pPr>
          </w:p>
        </w:tc>
        <w:tc>
          <w:tcPr>
            <w:tcW w:w="3544" w:type="dxa"/>
            <w:vAlign w:val="center"/>
          </w:tcPr>
          <w:p w14:paraId="5FA17748" w14:textId="77777777" w:rsidR="00FB0672" w:rsidRPr="00197A64" w:rsidRDefault="00FB0672" w:rsidP="00524D5E">
            <w:pPr>
              <w:ind w:left="170" w:right="170"/>
              <w:jc w:val="center"/>
            </w:pPr>
          </w:p>
        </w:tc>
        <w:tc>
          <w:tcPr>
            <w:tcW w:w="1700" w:type="dxa"/>
            <w:vAlign w:val="center"/>
          </w:tcPr>
          <w:p w14:paraId="5069E656" w14:textId="77777777" w:rsidR="00FB0672" w:rsidRPr="00197A64" w:rsidRDefault="00FB0672" w:rsidP="00524D5E">
            <w:pPr>
              <w:ind w:left="170" w:right="170"/>
              <w:jc w:val="center"/>
            </w:pPr>
          </w:p>
        </w:tc>
        <w:tc>
          <w:tcPr>
            <w:tcW w:w="3260" w:type="dxa"/>
            <w:vAlign w:val="center"/>
          </w:tcPr>
          <w:p w14:paraId="09B661A3" w14:textId="77777777" w:rsidR="00FB0672" w:rsidRPr="00197A64" w:rsidRDefault="00FB0672" w:rsidP="00524D5E">
            <w:pPr>
              <w:ind w:left="142" w:right="170"/>
              <w:jc w:val="center"/>
            </w:pPr>
          </w:p>
        </w:tc>
      </w:tr>
    </w:tbl>
    <w:p w14:paraId="21D98274" w14:textId="77777777" w:rsidR="006213C2" w:rsidRPr="00197A64" w:rsidRDefault="006213C2" w:rsidP="00524D5E">
      <w:pPr>
        <w:ind w:left="170" w:right="170"/>
        <w:rPr>
          <w:b/>
          <w:bCs/>
        </w:rPr>
      </w:pPr>
    </w:p>
    <w:p w14:paraId="306E680B" w14:textId="77777777" w:rsidR="00537866" w:rsidRPr="00197A64" w:rsidRDefault="00537866" w:rsidP="00524D5E">
      <w:pPr>
        <w:ind w:left="-567" w:right="170"/>
        <w:jc w:val="center"/>
        <w:rPr>
          <w:b/>
          <w:bCs/>
        </w:rPr>
      </w:pPr>
      <w:r w:rsidRPr="00197A64">
        <w:rPr>
          <w:b/>
          <w:bCs/>
        </w:rPr>
        <w:t>Informācija par starpministriju (starpinstitūciju) sanāksmi vai elektronisko saskaņošanu</w:t>
      </w:r>
    </w:p>
    <w:tbl>
      <w:tblPr>
        <w:tblW w:w="14601" w:type="dxa"/>
        <w:tblInd w:w="-567" w:type="dxa"/>
        <w:tblLayout w:type="fixed"/>
        <w:tblCellMar>
          <w:left w:w="0" w:type="dxa"/>
          <w:right w:w="0" w:type="dxa"/>
        </w:tblCellMar>
        <w:tblLook w:val="0000" w:firstRow="0" w:lastRow="0" w:firstColumn="0" w:lastColumn="0" w:noHBand="0" w:noVBand="0"/>
      </w:tblPr>
      <w:tblGrid>
        <w:gridCol w:w="111"/>
        <w:gridCol w:w="4000"/>
        <w:gridCol w:w="10490"/>
      </w:tblGrid>
      <w:tr w:rsidR="00537866" w:rsidRPr="00197A64" w14:paraId="30F05BCA" w14:textId="77777777" w:rsidTr="007F43DA">
        <w:trPr>
          <w:gridBefore w:val="1"/>
          <w:wBefore w:w="111" w:type="dxa"/>
          <w:trHeight w:val="273"/>
        </w:trPr>
        <w:tc>
          <w:tcPr>
            <w:tcW w:w="4000" w:type="dxa"/>
            <w:tcBorders>
              <w:top w:val="nil"/>
              <w:left w:val="nil"/>
              <w:bottom w:val="nil"/>
              <w:right w:val="nil"/>
            </w:tcBorders>
          </w:tcPr>
          <w:p w14:paraId="169A47EA" w14:textId="77777777" w:rsidR="007F43DA" w:rsidRPr="00197A64" w:rsidRDefault="007F43DA" w:rsidP="00524D5E">
            <w:pPr>
              <w:ind w:right="170"/>
            </w:pPr>
          </w:p>
        </w:tc>
        <w:tc>
          <w:tcPr>
            <w:tcW w:w="10490" w:type="dxa"/>
            <w:tcBorders>
              <w:top w:val="nil"/>
              <w:left w:val="nil"/>
              <w:bottom w:val="single" w:sz="8" w:space="0" w:color="000000"/>
              <w:right w:val="nil"/>
            </w:tcBorders>
          </w:tcPr>
          <w:p w14:paraId="37C58E49" w14:textId="77777777" w:rsidR="0007138E" w:rsidRPr="00197A64" w:rsidRDefault="0007138E" w:rsidP="00524D5E">
            <w:pPr>
              <w:ind w:left="-567" w:right="170"/>
            </w:pPr>
          </w:p>
        </w:tc>
      </w:tr>
      <w:tr w:rsidR="00814953" w:rsidRPr="00197A64" w14:paraId="08CBE108" w14:textId="77777777" w:rsidTr="007F43DA">
        <w:trPr>
          <w:gridBefore w:val="1"/>
          <w:wBefore w:w="111" w:type="dxa"/>
          <w:trHeight w:val="290"/>
        </w:trPr>
        <w:tc>
          <w:tcPr>
            <w:tcW w:w="4000" w:type="dxa"/>
            <w:tcBorders>
              <w:top w:val="nil"/>
              <w:left w:val="nil"/>
              <w:bottom w:val="nil"/>
              <w:right w:val="nil"/>
            </w:tcBorders>
          </w:tcPr>
          <w:p w14:paraId="0FFE22FC" w14:textId="77777777" w:rsidR="00814953" w:rsidRPr="00197A64" w:rsidRDefault="00814953" w:rsidP="00524D5E">
            <w:pPr>
              <w:ind w:right="170"/>
            </w:pPr>
            <w:r w:rsidRPr="00197A64">
              <w:t xml:space="preserve">Datums </w:t>
            </w:r>
          </w:p>
        </w:tc>
        <w:tc>
          <w:tcPr>
            <w:tcW w:w="10490" w:type="dxa"/>
            <w:tcBorders>
              <w:top w:val="nil"/>
              <w:left w:val="nil"/>
              <w:bottom w:val="single" w:sz="8" w:space="0" w:color="000000"/>
              <w:right w:val="nil"/>
            </w:tcBorders>
            <w:vAlign w:val="bottom"/>
          </w:tcPr>
          <w:p w14:paraId="2390E5C8" w14:textId="77777777" w:rsidR="000D5D49" w:rsidRPr="00197A64" w:rsidRDefault="000D5D49" w:rsidP="00FB0672">
            <w:pPr>
              <w:pStyle w:val="ListParagraph"/>
              <w:ind w:left="146" w:right="138"/>
            </w:pPr>
            <w:r w:rsidRPr="00197A64">
              <w:t xml:space="preserve">2021. gada </w:t>
            </w:r>
            <w:r w:rsidR="00FB0672">
              <w:t>3</w:t>
            </w:r>
            <w:r w:rsidRPr="00197A64">
              <w:t>.</w:t>
            </w:r>
            <w:r w:rsidR="00D36CAE" w:rsidRPr="00197A64">
              <w:t xml:space="preserve"> </w:t>
            </w:r>
            <w:r w:rsidR="00FB0672">
              <w:t>septembris</w:t>
            </w:r>
          </w:p>
        </w:tc>
      </w:tr>
      <w:tr w:rsidR="00537866" w:rsidRPr="00197A64" w14:paraId="4D7167CF" w14:textId="77777777" w:rsidTr="007F43DA">
        <w:trPr>
          <w:gridBefore w:val="1"/>
          <w:wBefore w:w="111" w:type="dxa"/>
          <w:trHeight w:val="290"/>
        </w:trPr>
        <w:tc>
          <w:tcPr>
            <w:tcW w:w="4000" w:type="dxa"/>
            <w:tcBorders>
              <w:top w:val="nil"/>
              <w:left w:val="nil"/>
              <w:bottom w:val="nil"/>
              <w:right w:val="nil"/>
            </w:tcBorders>
          </w:tcPr>
          <w:p w14:paraId="1084AC4D" w14:textId="77777777" w:rsidR="00537866" w:rsidRPr="00197A64" w:rsidRDefault="00537866" w:rsidP="00524D5E">
            <w:pPr>
              <w:ind w:right="421"/>
            </w:pPr>
            <w:r w:rsidRPr="00197A64">
              <w:t>Saskaņošanas dalībnieki</w:t>
            </w:r>
          </w:p>
        </w:tc>
        <w:tc>
          <w:tcPr>
            <w:tcW w:w="10490" w:type="dxa"/>
            <w:tcBorders>
              <w:top w:val="nil"/>
              <w:left w:val="nil"/>
              <w:bottom w:val="single" w:sz="8" w:space="0" w:color="000000"/>
              <w:right w:val="nil"/>
            </w:tcBorders>
            <w:vAlign w:val="bottom"/>
          </w:tcPr>
          <w:p w14:paraId="4CD2C8E2" w14:textId="77777777" w:rsidR="00246F68" w:rsidRPr="00197A64" w:rsidRDefault="00F61B60" w:rsidP="00FB0672">
            <w:pPr>
              <w:pStyle w:val="ListParagraph"/>
              <w:ind w:left="146" w:right="138"/>
            </w:pPr>
            <w:r w:rsidRPr="00197A64">
              <w:t xml:space="preserve">Tieslietu ministrija, Finanšu ministrija, </w:t>
            </w:r>
            <w:r w:rsidR="00FB0672">
              <w:rPr>
                <w:rFonts w:eastAsia="Calibri"/>
                <w:lang w:eastAsia="en-US"/>
              </w:rPr>
              <w:t>Ekonomikas ministrija, Iekšlietu ministrija</w:t>
            </w:r>
          </w:p>
        </w:tc>
      </w:tr>
      <w:tr w:rsidR="001A5365" w:rsidRPr="00197A64" w14:paraId="26484899" w14:textId="77777777" w:rsidTr="007F43DA">
        <w:tblPrEx>
          <w:tblCellMar>
            <w:left w:w="108" w:type="dxa"/>
            <w:right w:w="108" w:type="dxa"/>
          </w:tblCellMar>
        </w:tblPrEx>
        <w:tc>
          <w:tcPr>
            <w:tcW w:w="4111" w:type="dxa"/>
            <w:gridSpan w:val="2"/>
          </w:tcPr>
          <w:p w14:paraId="12A844A6" w14:textId="77777777" w:rsidR="001A5365" w:rsidRPr="00197A64" w:rsidRDefault="001A5365" w:rsidP="00524D5E">
            <w:pPr>
              <w:pStyle w:val="naiskr"/>
              <w:snapToGrid w:val="0"/>
              <w:spacing w:before="0" w:beforeAutospacing="0" w:after="0" w:afterAutospacing="0"/>
              <w:ind w:right="-375"/>
              <w:rPr>
                <w:color w:val="000000"/>
              </w:rPr>
            </w:pPr>
            <w:r w:rsidRPr="00197A64">
              <w:rPr>
                <w:color w:val="000000"/>
              </w:rPr>
              <w:t>Saskaņošanas dalībnieki izskatīja šādu ministriju (citu institūciju) iebildumus</w:t>
            </w:r>
          </w:p>
        </w:tc>
        <w:tc>
          <w:tcPr>
            <w:tcW w:w="10490" w:type="dxa"/>
            <w:tcBorders>
              <w:bottom w:val="single" w:sz="4" w:space="0" w:color="000000"/>
            </w:tcBorders>
          </w:tcPr>
          <w:p w14:paraId="5C5E3C9D" w14:textId="77777777" w:rsidR="00246F68" w:rsidRPr="00197A64" w:rsidRDefault="00246F68" w:rsidP="0057242B">
            <w:pPr>
              <w:pStyle w:val="ListParagraph"/>
              <w:ind w:left="0" w:right="321"/>
              <w:rPr>
                <w:color w:val="000000"/>
              </w:rPr>
            </w:pPr>
          </w:p>
        </w:tc>
      </w:tr>
      <w:tr w:rsidR="00246F68" w:rsidRPr="00197A64" w14:paraId="0BC6581B" w14:textId="77777777" w:rsidTr="007F43DA">
        <w:tblPrEx>
          <w:tblCellMar>
            <w:left w:w="108" w:type="dxa"/>
            <w:right w:w="108" w:type="dxa"/>
          </w:tblCellMar>
        </w:tblPrEx>
        <w:tc>
          <w:tcPr>
            <w:tcW w:w="4111" w:type="dxa"/>
            <w:gridSpan w:val="2"/>
          </w:tcPr>
          <w:p w14:paraId="3E15EF32" w14:textId="77777777" w:rsidR="00246F68" w:rsidRPr="00197A64" w:rsidRDefault="00246F68" w:rsidP="00524D5E">
            <w:pPr>
              <w:pStyle w:val="naiskr"/>
              <w:snapToGrid w:val="0"/>
              <w:spacing w:before="0" w:beforeAutospacing="0" w:after="0" w:afterAutospacing="0"/>
              <w:ind w:right="170"/>
              <w:rPr>
                <w:color w:val="000000"/>
              </w:rPr>
            </w:pPr>
            <w:r w:rsidRPr="00197A64">
              <w:rPr>
                <w:color w:val="000000"/>
              </w:rPr>
              <w:t>Ministrijas (citas institūcijas), kuras nav ieradušās uz sanāksmi vai kuras nav atbildējušas uz uzaicinājumu piedalīties elektroniskajā saskaņošanā</w:t>
            </w:r>
          </w:p>
          <w:p w14:paraId="6A86344B" w14:textId="77777777" w:rsidR="00246F68" w:rsidRPr="00197A64" w:rsidRDefault="00246F68" w:rsidP="00524D5E">
            <w:pPr>
              <w:pStyle w:val="naiskr"/>
              <w:snapToGrid w:val="0"/>
              <w:spacing w:before="0" w:beforeAutospacing="0" w:after="0" w:afterAutospacing="0"/>
              <w:ind w:right="-375"/>
              <w:rPr>
                <w:color w:val="000000"/>
              </w:rPr>
            </w:pPr>
          </w:p>
        </w:tc>
        <w:tc>
          <w:tcPr>
            <w:tcW w:w="10490" w:type="dxa"/>
            <w:tcBorders>
              <w:bottom w:val="single" w:sz="4" w:space="0" w:color="000000"/>
            </w:tcBorders>
          </w:tcPr>
          <w:p w14:paraId="39910700" w14:textId="77777777" w:rsidR="00246F68" w:rsidRPr="00197A64" w:rsidRDefault="00246F68" w:rsidP="00524D5E">
            <w:pPr>
              <w:pStyle w:val="ListParagraph"/>
              <w:ind w:left="0" w:right="321"/>
            </w:pPr>
          </w:p>
        </w:tc>
      </w:tr>
      <w:bookmarkEnd w:id="6"/>
    </w:tbl>
    <w:p w14:paraId="532EB3C3" w14:textId="77777777" w:rsidR="007F1608" w:rsidRPr="00197A64" w:rsidRDefault="007F1608" w:rsidP="00524D5E">
      <w:pPr>
        <w:ind w:left="170" w:right="170"/>
        <w:jc w:val="center"/>
        <w:rPr>
          <w:b/>
          <w:bCs/>
        </w:rPr>
      </w:pPr>
    </w:p>
    <w:p w14:paraId="41B32345" w14:textId="77777777" w:rsidR="00D25596" w:rsidRDefault="00D25596" w:rsidP="00524D5E">
      <w:pPr>
        <w:ind w:left="170" w:right="170"/>
        <w:jc w:val="center"/>
        <w:rPr>
          <w:b/>
          <w:bCs/>
        </w:rPr>
      </w:pPr>
    </w:p>
    <w:p w14:paraId="105CE955" w14:textId="77777777" w:rsidR="00D25596" w:rsidRDefault="00D25596" w:rsidP="00524D5E">
      <w:pPr>
        <w:ind w:left="170" w:right="170"/>
        <w:jc w:val="center"/>
        <w:rPr>
          <w:b/>
          <w:bCs/>
        </w:rPr>
      </w:pPr>
    </w:p>
    <w:p w14:paraId="57701E7F" w14:textId="77777777" w:rsidR="00537866" w:rsidRPr="00197A64" w:rsidRDefault="00537866" w:rsidP="00524D5E">
      <w:pPr>
        <w:ind w:left="170" w:right="170"/>
        <w:jc w:val="center"/>
        <w:rPr>
          <w:b/>
          <w:bCs/>
        </w:rPr>
      </w:pPr>
      <w:r w:rsidRPr="00197A64">
        <w:rPr>
          <w:b/>
          <w:bCs/>
        </w:rPr>
        <w:lastRenderedPageBreak/>
        <w:t>II. Jautājumi, par kuriem saskaņošanā vienošanās ir panākta</w:t>
      </w:r>
    </w:p>
    <w:p w14:paraId="034EC5F5" w14:textId="77777777" w:rsidR="00537866" w:rsidRPr="00197A64" w:rsidRDefault="00537866" w:rsidP="00524D5E">
      <w:pPr>
        <w:ind w:left="170" w:right="170"/>
        <w:jc w:val="center"/>
        <w:rPr>
          <w:b/>
          <w:bCs/>
        </w:rPr>
      </w:pPr>
    </w:p>
    <w:tbl>
      <w:tblPr>
        <w:tblW w:w="14600" w:type="dxa"/>
        <w:tblInd w:w="-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2835"/>
        <w:gridCol w:w="3827"/>
        <w:gridCol w:w="3969"/>
        <w:gridCol w:w="3260"/>
      </w:tblGrid>
      <w:tr w:rsidR="00AF5E34" w:rsidRPr="00197A64" w14:paraId="3AB0F698" w14:textId="77777777" w:rsidTr="003720C3">
        <w:trPr>
          <w:trHeight w:val="358"/>
        </w:trPr>
        <w:tc>
          <w:tcPr>
            <w:tcW w:w="709" w:type="dxa"/>
            <w:tcBorders>
              <w:bottom w:val="single" w:sz="6" w:space="0" w:color="auto"/>
            </w:tcBorders>
          </w:tcPr>
          <w:p w14:paraId="000CF6FD" w14:textId="77777777" w:rsidR="00AF5E34" w:rsidRPr="00197A64" w:rsidRDefault="00AF5E34" w:rsidP="00524D5E">
            <w:pPr>
              <w:jc w:val="center"/>
            </w:pPr>
            <w:r w:rsidRPr="00197A64">
              <w:t>Nr. p.k.</w:t>
            </w:r>
          </w:p>
        </w:tc>
        <w:tc>
          <w:tcPr>
            <w:tcW w:w="2835" w:type="dxa"/>
            <w:tcBorders>
              <w:bottom w:val="single" w:sz="6" w:space="0" w:color="auto"/>
            </w:tcBorders>
            <w:vAlign w:val="center"/>
          </w:tcPr>
          <w:p w14:paraId="0C6BF71F" w14:textId="77777777" w:rsidR="00AF5E34" w:rsidRPr="00197A64" w:rsidRDefault="00AF5E34" w:rsidP="00524D5E">
            <w:pPr>
              <w:ind w:left="32" w:right="31"/>
              <w:jc w:val="center"/>
            </w:pPr>
            <w:r w:rsidRPr="00197A64">
              <w:t>Saskaņošanai nosūtītā projekta redakcija (konkrēta punkta (panta) redakcija)</w:t>
            </w:r>
          </w:p>
        </w:tc>
        <w:tc>
          <w:tcPr>
            <w:tcW w:w="3827" w:type="dxa"/>
            <w:tcBorders>
              <w:bottom w:val="single" w:sz="6" w:space="0" w:color="auto"/>
            </w:tcBorders>
            <w:vAlign w:val="center"/>
          </w:tcPr>
          <w:p w14:paraId="24F41502" w14:textId="77777777" w:rsidR="00AF5E34" w:rsidRPr="00197A64" w:rsidRDefault="00AF5E34" w:rsidP="00524D5E">
            <w:pPr>
              <w:ind w:left="30" w:right="31"/>
              <w:jc w:val="center"/>
            </w:pPr>
            <w:r w:rsidRPr="00197A64">
              <w:t>Atzinumā norādītais ministrijas (citas institūcijas) iebildums, kā arī saskaņošanā papildus izteiktais iebildums par projekta konkrēto punktu (pantu)</w:t>
            </w:r>
          </w:p>
        </w:tc>
        <w:tc>
          <w:tcPr>
            <w:tcW w:w="3969" w:type="dxa"/>
            <w:tcBorders>
              <w:bottom w:val="single" w:sz="6" w:space="0" w:color="auto"/>
            </w:tcBorders>
            <w:vAlign w:val="center"/>
          </w:tcPr>
          <w:p w14:paraId="42D6B1CD" w14:textId="77777777" w:rsidR="0029317D" w:rsidRPr="00197A64" w:rsidRDefault="00AF5E34" w:rsidP="00524D5E">
            <w:pPr>
              <w:ind w:left="30" w:right="33"/>
              <w:jc w:val="center"/>
            </w:pPr>
            <w:r w:rsidRPr="00197A64">
              <w:t>Atbildīgās ministrijas norāde par to, ka iebildums ir ņemts vērā, vai informācija par saskaņošanā panākto alternatīvo risinājumu</w:t>
            </w:r>
          </w:p>
          <w:p w14:paraId="416FCCEB" w14:textId="77777777" w:rsidR="0029317D" w:rsidRPr="00197A64" w:rsidRDefault="0029317D" w:rsidP="00524D5E">
            <w:pPr>
              <w:ind w:left="30" w:right="33"/>
              <w:jc w:val="center"/>
            </w:pPr>
          </w:p>
        </w:tc>
        <w:tc>
          <w:tcPr>
            <w:tcW w:w="3260" w:type="dxa"/>
            <w:tcBorders>
              <w:bottom w:val="single" w:sz="6" w:space="0" w:color="auto"/>
            </w:tcBorders>
            <w:vAlign w:val="center"/>
          </w:tcPr>
          <w:p w14:paraId="79152171" w14:textId="77777777" w:rsidR="00AF5E34" w:rsidRPr="00197A64" w:rsidRDefault="00AF5E34" w:rsidP="00524D5E">
            <w:pPr>
              <w:ind w:left="34" w:right="36"/>
              <w:jc w:val="center"/>
            </w:pPr>
            <w:r w:rsidRPr="00197A64">
              <w:t>Projekta attiecīgā punkta (panta) galīgā redakcija</w:t>
            </w:r>
          </w:p>
        </w:tc>
      </w:tr>
      <w:tr w:rsidR="00C87104" w:rsidRPr="00197A64" w14:paraId="04AEDC0B" w14:textId="77777777" w:rsidTr="00FB0672">
        <w:trPr>
          <w:trHeight w:val="5651"/>
        </w:trPr>
        <w:tc>
          <w:tcPr>
            <w:tcW w:w="709" w:type="dxa"/>
          </w:tcPr>
          <w:p w14:paraId="31F0F984" w14:textId="77777777" w:rsidR="00C87104" w:rsidRPr="00197A64" w:rsidRDefault="00174CF7" w:rsidP="00524D5E">
            <w:pPr>
              <w:jc w:val="center"/>
            </w:pPr>
            <w:r w:rsidRPr="00197A64">
              <w:t>1.</w:t>
            </w:r>
          </w:p>
        </w:tc>
        <w:tc>
          <w:tcPr>
            <w:tcW w:w="2835" w:type="dxa"/>
          </w:tcPr>
          <w:p w14:paraId="04A0FDB2" w14:textId="77777777" w:rsidR="00C87104" w:rsidRPr="00197A64" w:rsidRDefault="00C87104" w:rsidP="00524D5E">
            <w:pPr>
              <w:ind w:left="32" w:right="31"/>
              <w:jc w:val="both"/>
            </w:pPr>
          </w:p>
        </w:tc>
        <w:tc>
          <w:tcPr>
            <w:tcW w:w="3827" w:type="dxa"/>
          </w:tcPr>
          <w:p w14:paraId="2F3146BE" w14:textId="77777777" w:rsidR="00C051B9" w:rsidRDefault="00C87104" w:rsidP="007C3F2C">
            <w:pPr>
              <w:autoSpaceDE/>
              <w:autoSpaceDN/>
              <w:ind w:right="30" w:firstLine="142"/>
              <w:jc w:val="center"/>
              <w:rPr>
                <w:b/>
              </w:rPr>
            </w:pPr>
            <w:r w:rsidRPr="00197A64">
              <w:rPr>
                <w:b/>
              </w:rPr>
              <w:t>Tieslietu ministrija</w:t>
            </w:r>
          </w:p>
          <w:p w14:paraId="1073BFE4" w14:textId="77777777" w:rsidR="00FB0672" w:rsidRDefault="00FB0672" w:rsidP="007C3F2C">
            <w:pPr>
              <w:autoSpaceDE/>
              <w:autoSpaceDN/>
              <w:ind w:right="30" w:firstLine="142"/>
              <w:jc w:val="center"/>
              <w:rPr>
                <w:b/>
              </w:rPr>
            </w:pPr>
            <w:r>
              <w:rPr>
                <w:b/>
              </w:rPr>
              <w:t>(01.09.2021.)</w:t>
            </w:r>
          </w:p>
          <w:p w14:paraId="439551A3" w14:textId="77777777" w:rsidR="00FB0672" w:rsidRPr="003C317B" w:rsidRDefault="00FB0672" w:rsidP="00FB0672">
            <w:pPr>
              <w:pStyle w:val="NormalWeb"/>
              <w:widowControl w:val="0"/>
              <w:spacing w:before="0" w:after="0"/>
              <w:jc w:val="both"/>
            </w:pPr>
            <w:r w:rsidRPr="003C317B">
              <w:t>Projekta anotācijas kopsavilkumā norādīts, ka projekts sagatavots, pamatojoties uz likumprojektu "Elektronisko sakaru likums" (turpmāk – likumprojekts), "kas izstrādāts, lai ieviestu Eiropas Parlamenta un Padomes 2018. gada 11. decembra direktīvā Nr. 2018/1972/ES par Eiropas Elektronisko sakaru kodeksa izveidi noteiktos pasākumus. Stājoties spēkā ESL, zaudēs spēku Ministru kabineta noteikumi elektronisko sakaru jomā, kas izdoti uz spēkā esošā ESL pamata. Ministru kabineta noteikumi elektronisko sakaru jomā stājas spēkā vienlaikus ar ESL, kura spēkā stāšanās paredzēta 2021. gada 30. novembrī". No Valsts sekretāru sanāksmes 2021. gada 8. jūlija protokola Nr. 26 31.</w:t>
            </w:r>
            <w:bookmarkStart w:id="7" w:name="31"/>
            <w:r w:rsidRPr="003C317B">
              <w:t>§</w:t>
            </w:r>
            <w:bookmarkEnd w:id="7"/>
            <w:r w:rsidRPr="003C317B">
              <w:t xml:space="preserve"> izriet, ka likumprojekts vēl ir izstrādes stadijā. </w:t>
            </w:r>
          </w:p>
          <w:p w14:paraId="5269C2D0" w14:textId="77777777" w:rsidR="00FB0672" w:rsidRPr="003C317B" w:rsidRDefault="00FB0672" w:rsidP="00FB0672">
            <w:pPr>
              <w:pStyle w:val="NormalWeb"/>
              <w:widowControl w:val="0"/>
              <w:spacing w:before="0" w:after="0"/>
              <w:ind w:firstLine="720"/>
              <w:jc w:val="both"/>
            </w:pPr>
            <w:r w:rsidRPr="003C317B">
              <w:t xml:space="preserve">Vēršam uzmanību, ka saskaņā ar Valsts iestāžu juridisko dienestu </w:t>
            </w:r>
            <w:r w:rsidRPr="003C317B">
              <w:lastRenderedPageBreak/>
              <w:t xml:space="preserve">2010. gada 12. marta sanāksmes </w:t>
            </w:r>
            <w:proofErr w:type="spellStart"/>
            <w:r w:rsidRPr="003C317B">
              <w:t>protokollēmuma</w:t>
            </w:r>
            <w:proofErr w:type="spellEnd"/>
            <w:r w:rsidRPr="003C317B">
              <w:t xml:space="preserve"> "Par grozījumiem Ministru kabineta 2009. gada 7. aprīļa noteikumos Nr. 300 "Ministru kabineta kārtības rullis" (Ministru kabineta 2010. gada 23. februāra noteikumi Nr. 170)" (prot. Nr. 2 1. §) 8. punktā noteikto ir atbalstāma Ministru kabineta noteikumu projektu izsludināšana Valsts sekretāru sanāksmē, kad likumprojekts Latvijas Republikas Saeimā (turpmāk – Saeima) izskatīts otrajā lasījumā, kā arī šādi Ministru kabineta noteikumu projekti var tikt izskatīti Ministru kabinetā pēc tam, kad likumprojekts pieņemts Saeimā. </w:t>
            </w:r>
          </w:p>
          <w:p w14:paraId="3E639548" w14:textId="77777777" w:rsidR="00390D6A" w:rsidRPr="00390D6A" w:rsidRDefault="00FB0672" w:rsidP="00FB0672">
            <w:pPr>
              <w:autoSpaceDE/>
              <w:autoSpaceDN/>
              <w:ind w:right="30" w:firstLine="142"/>
              <w:jc w:val="center"/>
              <w:rPr>
                <w:b/>
              </w:rPr>
            </w:pPr>
            <w:r w:rsidRPr="003C317B">
              <w:t xml:space="preserve">Ievērojot minēto, lai varētu izvērtēt projekta atbilstību likumprojektam, projekta turpmāka saskaņošana veicama pēc tam, kad likumprojekts </w:t>
            </w:r>
            <w:r w:rsidRPr="00FB0672">
              <w:t>būs pieņemts Saeimā otrajā lasījumā.</w:t>
            </w:r>
          </w:p>
        </w:tc>
        <w:tc>
          <w:tcPr>
            <w:tcW w:w="3969" w:type="dxa"/>
          </w:tcPr>
          <w:p w14:paraId="0D62BE54" w14:textId="77777777" w:rsidR="00C87104" w:rsidRDefault="00C87104" w:rsidP="00472E0E">
            <w:pPr>
              <w:ind w:left="30" w:right="33"/>
              <w:jc w:val="center"/>
              <w:rPr>
                <w:b/>
                <w:bCs/>
              </w:rPr>
            </w:pPr>
            <w:r w:rsidRPr="00197A64">
              <w:rPr>
                <w:b/>
                <w:bCs/>
              </w:rPr>
              <w:lastRenderedPageBreak/>
              <w:t>Iebildums ņemts vērā</w:t>
            </w:r>
            <w:r w:rsidR="00472E0E">
              <w:rPr>
                <w:b/>
                <w:bCs/>
              </w:rPr>
              <w:t>.</w:t>
            </w:r>
          </w:p>
          <w:p w14:paraId="202C67D2" w14:textId="77777777" w:rsidR="00C87104" w:rsidRPr="00197A64" w:rsidRDefault="00C87104" w:rsidP="00524D5E">
            <w:pPr>
              <w:ind w:left="30" w:right="33"/>
              <w:jc w:val="both"/>
              <w:rPr>
                <w:b/>
                <w:bCs/>
              </w:rPr>
            </w:pPr>
          </w:p>
          <w:p w14:paraId="6297ABD1" w14:textId="77777777" w:rsidR="00C051B9" w:rsidRPr="00197A64" w:rsidRDefault="00FB0672" w:rsidP="00390D6A">
            <w:pPr>
              <w:ind w:left="30" w:right="33"/>
              <w:jc w:val="both"/>
              <w:rPr>
                <w:b/>
                <w:bCs/>
              </w:rPr>
            </w:pPr>
            <w:r>
              <w:t>P</w:t>
            </w:r>
            <w:r w:rsidRPr="003C317B">
              <w:t>rojekta turpmāka saskaņošana</w:t>
            </w:r>
            <w:r>
              <w:t xml:space="preserve"> tiks veikta</w:t>
            </w:r>
            <w:r w:rsidRPr="003C317B">
              <w:t xml:space="preserve"> pēc tam, kad likumprojekts </w:t>
            </w:r>
            <w:r w:rsidRPr="00FB0672">
              <w:t>būs pieņemts Saeimā otrajā lasījumā</w:t>
            </w:r>
            <w:r>
              <w:t>.</w:t>
            </w:r>
          </w:p>
        </w:tc>
        <w:tc>
          <w:tcPr>
            <w:tcW w:w="3260" w:type="dxa"/>
          </w:tcPr>
          <w:p w14:paraId="6FA76A88" w14:textId="77777777" w:rsidR="00C87104" w:rsidRPr="00197A64" w:rsidRDefault="00C87104" w:rsidP="00FB0672">
            <w:pPr>
              <w:autoSpaceDE/>
              <w:autoSpaceDN/>
              <w:jc w:val="both"/>
            </w:pPr>
          </w:p>
        </w:tc>
      </w:tr>
      <w:tr w:rsidR="00B65A13" w:rsidRPr="00197A64" w14:paraId="67972F59" w14:textId="77777777" w:rsidTr="003720C3">
        <w:trPr>
          <w:trHeight w:val="358"/>
        </w:trPr>
        <w:tc>
          <w:tcPr>
            <w:tcW w:w="709" w:type="dxa"/>
          </w:tcPr>
          <w:p w14:paraId="433C568E" w14:textId="77777777" w:rsidR="00B65A13" w:rsidRPr="00197A64" w:rsidRDefault="00217711" w:rsidP="00524D5E">
            <w:pPr>
              <w:jc w:val="center"/>
            </w:pPr>
            <w:r w:rsidRPr="00197A64">
              <w:t>2</w:t>
            </w:r>
            <w:r w:rsidR="00023048" w:rsidRPr="00197A64">
              <w:t>.</w:t>
            </w:r>
          </w:p>
        </w:tc>
        <w:tc>
          <w:tcPr>
            <w:tcW w:w="2835" w:type="dxa"/>
          </w:tcPr>
          <w:p w14:paraId="7CD16724" w14:textId="77777777" w:rsidR="00B65A13" w:rsidRPr="00197A64" w:rsidRDefault="00B65A13" w:rsidP="00524D5E">
            <w:pPr>
              <w:ind w:left="32" w:right="31"/>
              <w:jc w:val="both"/>
            </w:pPr>
          </w:p>
        </w:tc>
        <w:tc>
          <w:tcPr>
            <w:tcW w:w="3827" w:type="dxa"/>
          </w:tcPr>
          <w:p w14:paraId="086EBCF4" w14:textId="77777777" w:rsidR="00B65A13" w:rsidRDefault="00FB0672" w:rsidP="00D25596">
            <w:pPr>
              <w:autoSpaceDE/>
              <w:autoSpaceDN/>
              <w:ind w:left="141" w:right="141" w:firstLine="142"/>
              <w:jc w:val="both"/>
              <w:rPr>
                <w:b/>
              </w:rPr>
            </w:pPr>
            <w:r>
              <w:rPr>
                <w:b/>
              </w:rPr>
              <w:t>Finanšu ministrija</w:t>
            </w:r>
          </w:p>
          <w:p w14:paraId="1B538D46" w14:textId="77777777" w:rsidR="00FB0672" w:rsidRDefault="00FB0672" w:rsidP="00D25596">
            <w:pPr>
              <w:autoSpaceDE/>
              <w:autoSpaceDN/>
              <w:ind w:left="141" w:right="141" w:firstLine="142"/>
              <w:jc w:val="both"/>
              <w:rPr>
                <w:b/>
              </w:rPr>
            </w:pPr>
            <w:r>
              <w:rPr>
                <w:b/>
              </w:rPr>
              <w:t>(03.09.2021. priekšlikums)</w:t>
            </w:r>
          </w:p>
          <w:p w14:paraId="6F5F657B" w14:textId="77777777" w:rsidR="00FB0672" w:rsidRPr="00615936" w:rsidRDefault="00FB0672" w:rsidP="00D25596">
            <w:pPr>
              <w:jc w:val="both"/>
            </w:pPr>
            <w:r>
              <w:t xml:space="preserve">Lūdzam </w:t>
            </w:r>
            <w:r w:rsidRPr="00475A43">
              <w:t>papildināt noteikumu</w:t>
            </w:r>
            <w:r>
              <w:t xml:space="preserve"> projektu</w:t>
            </w:r>
            <w:r w:rsidRPr="00475A43">
              <w:t xml:space="preserve"> ar jaunu punktu</w:t>
            </w:r>
            <w:r>
              <w:t>, kas paredz a</w:t>
            </w:r>
            <w:r w:rsidRPr="00475A43">
              <w:t xml:space="preserve">tzīt par spēku zaudējušiem Ministru kabineta 2014.gada 17.jūnija noteikumus Nr.306 “Kārtība, kādā Finanšu un kapitāla tirgus komisija, Izložu un azartspēļu uzraudzības inspekcija, Datu valsts inspekcija un Patērētāju tiesību aizsardzības centrs </w:t>
            </w:r>
            <w:r w:rsidRPr="00475A43">
              <w:lastRenderedPageBreak/>
              <w:t>pieprasa un elektronisko sakaru komersants nodod noslodzes datus”</w:t>
            </w:r>
            <w:r>
              <w:t xml:space="preserve">. </w:t>
            </w:r>
          </w:p>
          <w:p w14:paraId="39C52296" w14:textId="77777777" w:rsidR="00FB0672" w:rsidRDefault="00FB0672" w:rsidP="00D25596">
            <w:pPr>
              <w:autoSpaceDE/>
              <w:autoSpaceDN/>
              <w:ind w:left="141" w:right="141" w:firstLine="142"/>
              <w:jc w:val="both"/>
              <w:rPr>
                <w:b/>
              </w:rPr>
            </w:pPr>
          </w:p>
          <w:p w14:paraId="5ACC948E" w14:textId="77777777" w:rsidR="00B65A13" w:rsidRPr="007C3F2C" w:rsidRDefault="00B65A13" w:rsidP="00D25596">
            <w:pPr>
              <w:autoSpaceDE/>
              <w:autoSpaceDN/>
              <w:ind w:right="141"/>
              <w:jc w:val="both"/>
              <w:rPr>
                <w:b/>
              </w:rPr>
            </w:pPr>
          </w:p>
        </w:tc>
        <w:tc>
          <w:tcPr>
            <w:tcW w:w="3969" w:type="dxa"/>
          </w:tcPr>
          <w:p w14:paraId="756BF109" w14:textId="77777777" w:rsidR="00B65A13" w:rsidRDefault="00F322E8" w:rsidP="00472E0E">
            <w:pPr>
              <w:ind w:left="170" w:right="170"/>
              <w:jc w:val="center"/>
              <w:rPr>
                <w:b/>
              </w:rPr>
            </w:pPr>
            <w:r>
              <w:rPr>
                <w:b/>
              </w:rPr>
              <w:lastRenderedPageBreak/>
              <w:t>Saskaņots elektroniski</w:t>
            </w:r>
          </w:p>
          <w:p w14:paraId="490AE439" w14:textId="77777777" w:rsidR="00F322E8" w:rsidRDefault="00F322E8" w:rsidP="00472E0E">
            <w:pPr>
              <w:ind w:left="170" w:right="170"/>
              <w:jc w:val="center"/>
              <w:rPr>
                <w:b/>
              </w:rPr>
            </w:pPr>
          </w:p>
          <w:p w14:paraId="41E24595" w14:textId="77777777" w:rsidR="00F322E8" w:rsidRDefault="00F322E8" w:rsidP="00497400">
            <w:pPr>
              <w:ind w:right="170"/>
              <w:jc w:val="both"/>
            </w:pPr>
            <w:r w:rsidRPr="00475A43">
              <w:t>Ministru kabinet</w:t>
            </w:r>
            <w:r w:rsidR="00497400">
              <w:t>a 2014.gada 17.jūnija noteikum</w:t>
            </w:r>
            <w:r>
              <w:t>i</w:t>
            </w:r>
            <w:r w:rsidRPr="00475A43">
              <w:t xml:space="preserve"> Nr.306 “Kārtība, kādā Finanšu un kapitāla tirgus komisija, Izložu un azartspēļu uzraudzības inspekcija, Datu valsts inspekcija un Patērētāju tiesību aizsardzības centrs pieprasa un elektronisko sakaru komersants nodod noslodzes datus”</w:t>
            </w:r>
            <w:r>
              <w:t xml:space="preserve"> ir izdoti </w:t>
            </w:r>
            <w:r>
              <w:lastRenderedPageBreak/>
              <w:t xml:space="preserve">saskaņā ar spēkā esošā Elektronisko sakaru likuma </w:t>
            </w:r>
            <w:hyperlink r:id="rId8" w:anchor="p70" w:tgtFrame="_blank" w:history="1">
              <w:r w:rsidRPr="00F322E8">
                <w:t>70.panta</w:t>
              </w:r>
            </w:hyperlink>
            <w:r w:rsidRPr="00F322E8">
              <w:t> vienpadsmito un divpadsmito daļu</w:t>
            </w:r>
            <w:r>
              <w:t xml:space="preserve">. </w:t>
            </w:r>
          </w:p>
          <w:p w14:paraId="20944E08" w14:textId="77777777" w:rsidR="00F322E8" w:rsidRDefault="00F322E8" w:rsidP="00497400">
            <w:pPr>
              <w:ind w:right="170"/>
              <w:jc w:val="both"/>
            </w:pPr>
            <w:r>
              <w:t xml:space="preserve">Saskaņā ar </w:t>
            </w:r>
            <w:r w:rsidRPr="00F322E8">
              <w:t>Oficiālo publikāciju un tiesiskās informācijas likum</w:t>
            </w:r>
            <w:r>
              <w:t xml:space="preserve">a 9.panta piekto daļu, </w:t>
            </w:r>
            <w:r w:rsidRPr="00F322E8">
              <w:t>ja spēku zaudē normatīvā akta izdošanas tiesiskais pamats (augstāka juridiska spēka tiesību norma, uz kuras pamata izdots cits normatīvais akts), tad spēku zaudē arī uz šā pamata izdotais normatīvais akts vai tā daļa.</w:t>
            </w:r>
          </w:p>
          <w:p w14:paraId="748247C5" w14:textId="6A3E0FF1" w:rsidR="00180899" w:rsidRPr="00497400" w:rsidRDefault="008B7976" w:rsidP="00D25596">
            <w:pPr>
              <w:ind w:right="170"/>
              <w:jc w:val="both"/>
            </w:pPr>
            <w:r>
              <w:t xml:space="preserve">Pēc </w:t>
            </w:r>
            <w:r w:rsidRPr="00630791">
              <w:t>Elektronisk</w:t>
            </w:r>
            <w:r w:rsidR="00AA70FC">
              <w:t>o</w:t>
            </w:r>
            <w:r w:rsidRPr="00630791">
              <w:t xml:space="preserve"> </w:t>
            </w:r>
            <w:r w:rsidR="00AA70FC">
              <w:t xml:space="preserve">sakaru </w:t>
            </w:r>
            <w:r w:rsidRPr="00630791">
              <w:t>likuma spēkā stāšanās (</w:t>
            </w:r>
            <w:bookmarkStart w:id="8" w:name="mainRow"/>
            <w:r w:rsidR="00D25596" w:rsidRPr="00630791">
              <w:t>1216/Lp13</w:t>
            </w:r>
            <w:bookmarkEnd w:id="8"/>
            <w:r w:rsidRPr="00630791">
              <w:t xml:space="preserve">), pašreiz spēkā esošais Elektronisko sakaru likums zaudēs spēku, līdz ar to zaudēs spēku arī Ministru kabineta noteikumi, kas izdoti uz </w:t>
            </w:r>
            <w:r w:rsidR="00180899" w:rsidRPr="00630791">
              <w:t>tā</w:t>
            </w:r>
            <w:r w:rsidRPr="00630791">
              <w:t xml:space="preserve"> pamata</w:t>
            </w:r>
            <w:r w:rsidR="00180899" w:rsidRPr="00630791">
              <w:t>.</w:t>
            </w:r>
            <w:r w:rsidR="00497400" w:rsidRPr="00630791">
              <w:t xml:space="preserve"> Uz spēkā stājušās Elektronisko sakaru likuma (</w:t>
            </w:r>
            <w:r w:rsidR="00D25596" w:rsidRPr="00630791">
              <w:t>1216/Lp13</w:t>
            </w:r>
            <w:r w:rsidR="00497400" w:rsidRPr="00630791">
              <w:t>) pamata tiks izdoti Ministru kabineta noteikumi.  L</w:t>
            </w:r>
            <w:r w:rsidRPr="00630791">
              <w:t>īdz ar to Ministru kabineta noteikumos</w:t>
            </w:r>
            <w:r w:rsidR="00497400" w:rsidRPr="00630791">
              <w:t>, kas tiks izdoti uz Elektronisko sakaru likuma pamata (</w:t>
            </w:r>
            <w:r w:rsidR="00D25596" w:rsidRPr="00630791">
              <w:t>1216/Lp13</w:t>
            </w:r>
            <w:r w:rsidR="00497400" w:rsidRPr="00630791">
              <w:t>)</w:t>
            </w:r>
            <w:r w:rsidR="00497400">
              <w:t xml:space="preserve"> </w:t>
            </w:r>
            <w:r w:rsidR="00AA53C7">
              <w:t>nav iekļaujams papildu punkts</w:t>
            </w:r>
            <w:r>
              <w:t xml:space="preserve">, kur norādīts, ka </w:t>
            </w:r>
            <w:r w:rsidR="00497400">
              <w:t xml:space="preserve">stājoties spēkā </w:t>
            </w:r>
            <w:r>
              <w:t>Ministru kabin</w:t>
            </w:r>
            <w:r w:rsidR="00497400">
              <w:t>eta noteikumiem, zaudē spēku</w:t>
            </w:r>
            <w:r>
              <w:t xml:space="preserve"> </w:t>
            </w:r>
            <w:r w:rsidR="00497400">
              <w:t xml:space="preserve">Ministru kabineta noteikumi, kas izdoti uz pašlaik spēkā esošā Elektronisko sakaru likuma pamata. </w:t>
            </w:r>
          </w:p>
        </w:tc>
        <w:tc>
          <w:tcPr>
            <w:tcW w:w="3260" w:type="dxa"/>
          </w:tcPr>
          <w:p w14:paraId="4508399E" w14:textId="77777777" w:rsidR="00B65A13" w:rsidRPr="00197A64" w:rsidRDefault="00B65A13" w:rsidP="0057242B">
            <w:pPr>
              <w:autoSpaceDE/>
              <w:autoSpaceDN/>
              <w:jc w:val="both"/>
              <w:rPr>
                <w:rFonts w:eastAsia="Calibri"/>
                <w:lang w:eastAsia="en-US"/>
              </w:rPr>
            </w:pPr>
          </w:p>
        </w:tc>
      </w:tr>
      <w:tr w:rsidR="00FB0672" w:rsidRPr="00197A64" w14:paraId="210AE90A" w14:textId="77777777" w:rsidTr="003720C3">
        <w:trPr>
          <w:trHeight w:val="358"/>
        </w:trPr>
        <w:tc>
          <w:tcPr>
            <w:tcW w:w="709" w:type="dxa"/>
          </w:tcPr>
          <w:p w14:paraId="2E005814" w14:textId="77777777" w:rsidR="00FB0672" w:rsidRPr="00197A64" w:rsidRDefault="00FB0672" w:rsidP="00524D5E">
            <w:pPr>
              <w:jc w:val="center"/>
            </w:pPr>
            <w:r>
              <w:lastRenderedPageBreak/>
              <w:t>3.</w:t>
            </w:r>
          </w:p>
        </w:tc>
        <w:tc>
          <w:tcPr>
            <w:tcW w:w="2835" w:type="dxa"/>
          </w:tcPr>
          <w:p w14:paraId="5E3FBC93" w14:textId="77777777" w:rsidR="008D1E4E" w:rsidRDefault="008D1E4E" w:rsidP="008D1E4E">
            <w:pPr>
              <w:pStyle w:val="tv213"/>
              <w:shd w:val="clear" w:color="auto" w:fill="FFFFFF"/>
              <w:spacing w:before="0" w:beforeAutospacing="0" w:after="0" w:afterAutospacing="0" w:line="293" w:lineRule="atLeast"/>
              <w:ind w:firstLine="300"/>
              <w:jc w:val="both"/>
              <w:rPr>
                <w:lang w:val="lv-LV"/>
              </w:rPr>
            </w:pPr>
            <w:r>
              <w:rPr>
                <w:lang w:val="lv-LV"/>
              </w:rPr>
              <w:t>3. Institūcija ar saņemtajiem noslodzes datiem rīkojas šādā kārtībā:</w:t>
            </w:r>
          </w:p>
          <w:p w14:paraId="4E322DEA" w14:textId="77777777" w:rsidR="008D1E4E" w:rsidRPr="00B60BF7" w:rsidRDefault="008D1E4E" w:rsidP="008D1E4E">
            <w:pPr>
              <w:pStyle w:val="tv213"/>
              <w:shd w:val="clear" w:color="auto" w:fill="FFFFFF"/>
              <w:spacing w:before="0" w:beforeAutospacing="0" w:after="0" w:afterAutospacing="0" w:line="293" w:lineRule="atLeast"/>
              <w:ind w:firstLine="300"/>
              <w:jc w:val="both"/>
              <w:rPr>
                <w:lang w:val="lv-LV"/>
              </w:rPr>
            </w:pPr>
            <w:r>
              <w:rPr>
                <w:lang w:val="lv-LV"/>
              </w:rPr>
              <w:t xml:space="preserve">3.1. </w:t>
            </w:r>
            <w:r w:rsidRPr="00B60BF7">
              <w:rPr>
                <w:lang w:val="lv-LV"/>
              </w:rPr>
              <w:t xml:space="preserve"> nodrošina saņemto noslodzes datu aizsardzību atbilstoši normatīvajiem aktiem, kas regulē informācijas aizsardzību;</w:t>
            </w:r>
          </w:p>
          <w:p w14:paraId="76185407" w14:textId="77777777" w:rsidR="008D1E4E" w:rsidRPr="00B60BF7" w:rsidRDefault="008D1E4E" w:rsidP="008D1E4E">
            <w:pPr>
              <w:pStyle w:val="tv213"/>
              <w:shd w:val="clear" w:color="auto" w:fill="FFFFFF"/>
              <w:spacing w:before="0" w:beforeAutospacing="0" w:after="0" w:afterAutospacing="0" w:line="293" w:lineRule="atLeast"/>
              <w:ind w:firstLine="300"/>
              <w:jc w:val="both"/>
              <w:rPr>
                <w:lang w:val="lv-LV"/>
              </w:rPr>
            </w:pPr>
            <w:r>
              <w:rPr>
                <w:lang w:val="lv-LV"/>
              </w:rPr>
              <w:t xml:space="preserve">3.2. </w:t>
            </w:r>
            <w:r w:rsidRPr="00B60BF7">
              <w:rPr>
                <w:lang w:val="lv-LV"/>
              </w:rPr>
              <w:t xml:space="preserve"> reģistrē saņemtos noslodzes datus, norādot amatpersonu, kurai šie dati nodoti.</w:t>
            </w:r>
          </w:p>
          <w:p w14:paraId="1E5C9192" w14:textId="77777777" w:rsidR="00FB0672" w:rsidRPr="00197A64" w:rsidRDefault="00FB0672" w:rsidP="00524D5E">
            <w:pPr>
              <w:ind w:left="32" w:right="31"/>
              <w:jc w:val="both"/>
            </w:pPr>
          </w:p>
        </w:tc>
        <w:tc>
          <w:tcPr>
            <w:tcW w:w="3827" w:type="dxa"/>
          </w:tcPr>
          <w:p w14:paraId="60495FC9" w14:textId="77777777" w:rsidR="00FB0672" w:rsidRDefault="00FB0672" w:rsidP="007C3F2C">
            <w:pPr>
              <w:autoSpaceDE/>
              <w:autoSpaceDN/>
              <w:ind w:left="141" w:right="141" w:firstLine="142"/>
              <w:jc w:val="center"/>
              <w:rPr>
                <w:b/>
              </w:rPr>
            </w:pPr>
            <w:r>
              <w:rPr>
                <w:b/>
              </w:rPr>
              <w:t>Ekonomikas ministrija</w:t>
            </w:r>
          </w:p>
          <w:p w14:paraId="79EC8260" w14:textId="77777777" w:rsidR="00FB0672" w:rsidRDefault="00FB0672" w:rsidP="00FB0672">
            <w:pPr>
              <w:ind w:firstLine="851"/>
              <w:jc w:val="both"/>
            </w:pPr>
            <w:r>
              <w:t>Vēršam uzmanību, ka noslodzes dati tiek nodoti nevis amatpersonai, bet iestādei</w:t>
            </w:r>
            <w:r w:rsidRPr="00E700D9">
              <w:t>, kura ar t</w:t>
            </w:r>
            <w:r>
              <w:t>iem</w:t>
            </w:r>
            <w:r w:rsidRPr="00E700D9">
              <w:t xml:space="preserve"> rīkojas atbilstoši ārējo un iekšējo normatīvo aktu prasībām</w:t>
            </w:r>
            <w:r>
              <w:t xml:space="preserve">. </w:t>
            </w:r>
            <w:r w:rsidRPr="00E700D9">
              <w:t xml:space="preserve">Šādus datus iestāde pieprasa oficiālas vēstules veidā, kurā redzams vēstules sagatavotājs un tās parakstītājs, savukārt saņemtā informācija par noslodzes datiem sākotnēji tiek reģistrēta </w:t>
            </w:r>
            <w:r>
              <w:t>iestādes</w:t>
            </w:r>
            <w:r w:rsidRPr="00E700D9">
              <w:t xml:space="preserve"> lietvedībā un tālāk</w:t>
            </w:r>
            <w:r>
              <w:t xml:space="preserve"> atbilstoši lietvedības kārtībai</w:t>
            </w:r>
            <w:r w:rsidRPr="00E700D9">
              <w:t xml:space="preserve"> uzdevumu veidā nodota apstrādei atbildīgajām amatpersonām.</w:t>
            </w:r>
            <w:r>
              <w:t xml:space="preserve"> Līdz ar to nav pamata Noteikumu projektā papildus regulēt iestāžu iekšējo dokumentu apriti.</w:t>
            </w:r>
          </w:p>
          <w:p w14:paraId="01528D59" w14:textId="77777777" w:rsidR="00FB0672" w:rsidRPr="00E35223" w:rsidRDefault="00FB0672" w:rsidP="00FB0672">
            <w:pPr>
              <w:ind w:firstLine="851"/>
              <w:jc w:val="both"/>
            </w:pPr>
            <w:r>
              <w:t>Attiecīgi l</w:t>
            </w:r>
            <w:r w:rsidRPr="00E35223">
              <w:t>ūdzam svītrot Noteikumu projekta 3.2.apakšpunktu un izteikt 3.punktu šādā redakcijā:</w:t>
            </w:r>
          </w:p>
          <w:p w14:paraId="5705352B" w14:textId="77777777" w:rsidR="00FB0672" w:rsidRDefault="00FB0672" w:rsidP="00FB0672">
            <w:pPr>
              <w:ind w:left="851"/>
              <w:jc w:val="both"/>
            </w:pPr>
          </w:p>
          <w:p w14:paraId="7DD5A868" w14:textId="77777777" w:rsidR="00FB0672" w:rsidRDefault="00FB0672" w:rsidP="00FB0672">
            <w:pPr>
              <w:jc w:val="both"/>
              <w:rPr>
                <w:b/>
              </w:rPr>
            </w:pPr>
            <w:r w:rsidRPr="00E35223">
              <w:t>“</w:t>
            </w:r>
            <w:r w:rsidRPr="00E700D9">
              <w:rPr>
                <w:i/>
                <w:iCs/>
              </w:rPr>
              <w:t>3.</w:t>
            </w:r>
            <w:r>
              <w:t xml:space="preserve"> </w:t>
            </w:r>
            <w:r w:rsidRPr="00E35223">
              <w:rPr>
                <w:i/>
                <w:iCs/>
              </w:rPr>
              <w:t>Institūcija nodrošina saņemto noslodzes datu aizsardzību atbilstoši normatīvajiem aktiem, kas regulē informācijas aizsardzību</w:t>
            </w:r>
            <w:r>
              <w:rPr>
                <w:i/>
                <w:iCs/>
              </w:rPr>
              <w:t>.</w:t>
            </w:r>
            <w:r w:rsidRPr="00E35223">
              <w:t>”</w:t>
            </w:r>
          </w:p>
          <w:p w14:paraId="08AA97C5" w14:textId="77777777" w:rsidR="00FB0672" w:rsidRDefault="00FB0672" w:rsidP="007C3F2C">
            <w:pPr>
              <w:autoSpaceDE/>
              <w:autoSpaceDN/>
              <w:ind w:left="141" w:right="141" w:firstLine="142"/>
              <w:jc w:val="center"/>
              <w:rPr>
                <w:b/>
              </w:rPr>
            </w:pPr>
          </w:p>
        </w:tc>
        <w:tc>
          <w:tcPr>
            <w:tcW w:w="3969" w:type="dxa"/>
          </w:tcPr>
          <w:p w14:paraId="138D08F5" w14:textId="77777777" w:rsidR="00FB0672" w:rsidRPr="00197A64" w:rsidRDefault="00BD683A" w:rsidP="00472E0E">
            <w:pPr>
              <w:ind w:left="170" w:right="170"/>
              <w:jc w:val="center"/>
              <w:rPr>
                <w:b/>
              </w:rPr>
            </w:pPr>
            <w:r>
              <w:rPr>
                <w:b/>
              </w:rPr>
              <w:t xml:space="preserve">Ņemts vērā </w:t>
            </w:r>
          </w:p>
        </w:tc>
        <w:tc>
          <w:tcPr>
            <w:tcW w:w="3260" w:type="dxa"/>
          </w:tcPr>
          <w:p w14:paraId="249D4ECF" w14:textId="77777777" w:rsidR="00FB0672" w:rsidRDefault="00BD683A" w:rsidP="0057242B">
            <w:pPr>
              <w:autoSpaceDE/>
              <w:autoSpaceDN/>
              <w:jc w:val="both"/>
              <w:rPr>
                <w:rFonts w:eastAsia="Calibri"/>
                <w:lang w:eastAsia="en-US"/>
              </w:rPr>
            </w:pPr>
            <w:r>
              <w:rPr>
                <w:rFonts w:eastAsia="Calibri"/>
                <w:lang w:eastAsia="en-US"/>
              </w:rPr>
              <w:t xml:space="preserve">Svītrots noteikumu projekta 3.2.apakšpunklts. </w:t>
            </w:r>
          </w:p>
          <w:p w14:paraId="41E530B1" w14:textId="77777777" w:rsidR="00BD683A" w:rsidRDefault="00BD683A" w:rsidP="0057242B">
            <w:pPr>
              <w:autoSpaceDE/>
              <w:autoSpaceDN/>
              <w:jc w:val="both"/>
              <w:rPr>
                <w:rFonts w:eastAsia="Calibri"/>
                <w:lang w:eastAsia="en-US"/>
              </w:rPr>
            </w:pPr>
            <w:r>
              <w:rPr>
                <w:rFonts w:eastAsia="Calibri"/>
                <w:lang w:eastAsia="en-US"/>
              </w:rPr>
              <w:t>3.punkts izteikts šādā redakcijā:</w:t>
            </w:r>
          </w:p>
          <w:p w14:paraId="1089D9CF" w14:textId="77777777" w:rsidR="000A65A6" w:rsidRDefault="00BD683A" w:rsidP="0057242B">
            <w:pPr>
              <w:autoSpaceDE/>
              <w:autoSpaceDN/>
              <w:jc w:val="both"/>
              <w:rPr>
                <w:rFonts w:eastAsia="Calibri"/>
                <w:lang w:eastAsia="en-US"/>
              </w:rPr>
            </w:pPr>
            <w:r>
              <w:rPr>
                <w:rFonts w:eastAsia="Calibri"/>
                <w:lang w:eastAsia="en-US"/>
              </w:rPr>
              <w:t xml:space="preserve">„3. </w:t>
            </w:r>
            <w:r w:rsidR="000A65A6" w:rsidRPr="00E35223">
              <w:rPr>
                <w:i/>
                <w:iCs/>
              </w:rPr>
              <w:t xml:space="preserve">Institūcija nodrošina </w:t>
            </w:r>
            <w:r w:rsidR="000A65A6" w:rsidRPr="00235773">
              <w:rPr>
                <w:i/>
                <w:iCs/>
              </w:rPr>
              <w:t>saņemto noslodzes datu apriti un aizsardzību atbilstoši normatīvajiem aktiem, kas regulē informācijas aizsardzību.</w:t>
            </w:r>
            <w:r w:rsidR="000A65A6" w:rsidRPr="00235773">
              <w:t>”</w:t>
            </w:r>
          </w:p>
          <w:p w14:paraId="13759612" w14:textId="77777777" w:rsidR="00BD683A" w:rsidRPr="00197A64" w:rsidRDefault="00BD683A" w:rsidP="0057242B">
            <w:pPr>
              <w:autoSpaceDE/>
              <w:autoSpaceDN/>
              <w:jc w:val="both"/>
              <w:rPr>
                <w:rFonts w:eastAsia="Calibri"/>
                <w:lang w:eastAsia="en-US"/>
              </w:rPr>
            </w:pPr>
          </w:p>
        </w:tc>
      </w:tr>
    </w:tbl>
    <w:p w14:paraId="6AC63D38" w14:textId="77777777" w:rsidR="00C54196" w:rsidRPr="00197A64" w:rsidRDefault="00EF119F" w:rsidP="00524D5E">
      <w:pPr>
        <w:tabs>
          <w:tab w:val="left" w:pos="12750"/>
        </w:tabs>
        <w:ind w:right="170"/>
        <w:jc w:val="both"/>
      </w:pPr>
      <w:r w:rsidRPr="00197A64">
        <w:tab/>
      </w:r>
    </w:p>
    <w:tbl>
      <w:tblPr>
        <w:tblW w:w="15465" w:type="dxa"/>
        <w:tblCellSpacing w:w="0" w:type="dxa"/>
        <w:tblInd w:w="-459" w:type="dxa"/>
        <w:tblLayout w:type="fixed"/>
        <w:tblCellMar>
          <w:left w:w="0" w:type="dxa"/>
          <w:right w:w="0" w:type="dxa"/>
        </w:tblCellMar>
        <w:tblLook w:val="04A0" w:firstRow="1" w:lastRow="0" w:firstColumn="1" w:lastColumn="0" w:noHBand="0" w:noVBand="1"/>
      </w:tblPr>
      <w:tblGrid>
        <w:gridCol w:w="1877"/>
        <w:gridCol w:w="10539"/>
        <w:gridCol w:w="3049"/>
      </w:tblGrid>
      <w:tr w:rsidR="00537866" w:rsidRPr="00197A64" w14:paraId="74C80CF0" w14:textId="77777777" w:rsidTr="00232674">
        <w:trPr>
          <w:tblCellSpacing w:w="0" w:type="dxa"/>
        </w:trPr>
        <w:tc>
          <w:tcPr>
            <w:tcW w:w="1877" w:type="dxa"/>
            <w:vAlign w:val="center"/>
            <w:hideMark/>
          </w:tcPr>
          <w:p w14:paraId="52276DB3" w14:textId="77777777" w:rsidR="00537866" w:rsidRPr="00197A64" w:rsidRDefault="00537866" w:rsidP="00524D5E">
            <w:pPr>
              <w:pStyle w:val="naiskr"/>
              <w:spacing w:before="0" w:beforeAutospacing="0" w:after="0" w:afterAutospacing="0"/>
              <w:ind w:left="170" w:right="170"/>
              <w:rPr>
                <w:color w:val="000000"/>
              </w:rPr>
            </w:pPr>
            <w:r w:rsidRPr="00197A64">
              <w:rPr>
                <w:color w:val="000000"/>
              </w:rPr>
              <w:t>Atbildīgā amatpersona</w:t>
            </w:r>
          </w:p>
        </w:tc>
        <w:tc>
          <w:tcPr>
            <w:tcW w:w="10539" w:type="dxa"/>
            <w:vAlign w:val="center"/>
            <w:hideMark/>
          </w:tcPr>
          <w:p w14:paraId="4DA85CA5" w14:textId="77777777" w:rsidR="00537866" w:rsidRPr="00197A64" w:rsidRDefault="00537866" w:rsidP="00524D5E">
            <w:pPr>
              <w:pStyle w:val="naiskr"/>
              <w:spacing w:before="0" w:beforeAutospacing="0" w:after="0" w:afterAutospacing="0"/>
              <w:ind w:left="170" w:right="170"/>
              <w:rPr>
                <w:color w:val="000000"/>
              </w:rPr>
            </w:pPr>
            <w:r w:rsidRPr="00197A64">
              <w:rPr>
                <w:color w:val="000000"/>
              </w:rPr>
              <w:t>  </w:t>
            </w:r>
          </w:p>
        </w:tc>
        <w:tc>
          <w:tcPr>
            <w:tcW w:w="3049" w:type="dxa"/>
            <w:vAlign w:val="center"/>
            <w:hideMark/>
          </w:tcPr>
          <w:p w14:paraId="4EF70001" w14:textId="77777777" w:rsidR="00537866" w:rsidRPr="00197A64" w:rsidRDefault="00537866" w:rsidP="00524D5E">
            <w:pPr>
              <w:pStyle w:val="naisf"/>
              <w:spacing w:before="0" w:after="0"/>
              <w:ind w:left="170" w:right="170"/>
              <w:rPr>
                <w:color w:val="000000"/>
              </w:rPr>
            </w:pPr>
            <w:r w:rsidRPr="00197A64">
              <w:rPr>
                <w:color w:val="000000"/>
              </w:rPr>
              <w:t> </w:t>
            </w:r>
          </w:p>
        </w:tc>
      </w:tr>
      <w:tr w:rsidR="00537866" w:rsidRPr="00197A64" w14:paraId="570069E1" w14:textId="77777777" w:rsidTr="00232674">
        <w:trPr>
          <w:tblCellSpacing w:w="0" w:type="dxa"/>
        </w:trPr>
        <w:tc>
          <w:tcPr>
            <w:tcW w:w="1877" w:type="dxa"/>
            <w:vAlign w:val="center"/>
            <w:hideMark/>
          </w:tcPr>
          <w:p w14:paraId="39A54694" w14:textId="77777777" w:rsidR="00537866" w:rsidRPr="00197A64" w:rsidRDefault="00537866" w:rsidP="00524D5E">
            <w:pPr>
              <w:pStyle w:val="naiskr"/>
              <w:spacing w:before="0" w:beforeAutospacing="0" w:after="0" w:afterAutospacing="0"/>
              <w:ind w:left="170" w:right="170"/>
              <w:rPr>
                <w:color w:val="000000"/>
              </w:rPr>
            </w:pPr>
            <w:r w:rsidRPr="00197A64">
              <w:rPr>
                <w:color w:val="000000"/>
              </w:rPr>
              <w:t> </w:t>
            </w:r>
          </w:p>
        </w:tc>
        <w:tc>
          <w:tcPr>
            <w:tcW w:w="10539" w:type="dxa"/>
            <w:tcBorders>
              <w:top w:val="single" w:sz="8" w:space="0" w:color="auto"/>
              <w:left w:val="nil"/>
              <w:bottom w:val="nil"/>
              <w:right w:val="nil"/>
            </w:tcBorders>
            <w:vAlign w:val="center"/>
            <w:hideMark/>
          </w:tcPr>
          <w:p w14:paraId="14916B1E" w14:textId="77777777" w:rsidR="00537866" w:rsidRPr="00197A64" w:rsidRDefault="00537866" w:rsidP="00524D5E">
            <w:pPr>
              <w:pStyle w:val="naisc"/>
              <w:spacing w:before="0" w:after="0"/>
              <w:ind w:left="170" w:right="170"/>
              <w:rPr>
                <w:color w:val="000000"/>
              </w:rPr>
            </w:pPr>
            <w:r w:rsidRPr="00197A64">
              <w:rPr>
                <w:color w:val="000000"/>
              </w:rPr>
              <w:t>(paraksts)*</w:t>
            </w:r>
          </w:p>
        </w:tc>
        <w:tc>
          <w:tcPr>
            <w:tcW w:w="3049" w:type="dxa"/>
            <w:vAlign w:val="center"/>
            <w:hideMark/>
          </w:tcPr>
          <w:p w14:paraId="29C71F16" w14:textId="77777777" w:rsidR="00537866" w:rsidRPr="00197A64" w:rsidRDefault="00537866" w:rsidP="00524D5E">
            <w:pPr>
              <w:pStyle w:val="naisf"/>
              <w:spacing w:before="0" w:after="0"/>
              <w:ind w:left="170" w:right="170"/>
              <w:rPr>
                <w:color w:val="000000"/>
              </w:rPr>
            </w:pPr>
            <w:r w:rsidRPr="00197A64">
              <w:rPr>
                <w:color w:val="000000"/>
              </w:rPr>
              <w:t> </w:t>
            </w:r>
          </w:p>
        </w:tc>
      </w:tr>
    </w:tbl>
    <w:p w14:paraId="45EAC33D" w14:textId="77777777" w:rsidR="00537866" w:rsidRPr="00197A64" w:rsidRDefault="00537866" w:rsidP="00524D5E">
      <w:pPr>
        <w:pStyle w:val="naisf"/>
        <w:spacing w:before="0" w:after="0"/>
        <w:ind w:left="170" w:right="170"/>
        <w:rPr>
          <w:color w:val="000000"/>
        </w:rPr>
      </w:pPr>
      <w:r w:rsidRPr="00197A64">
        <w:rPr>
          <w:color w:val="000000"/>
        </w:rPr>
        <w:t>Piezīme. * Dokumenta rekvizītu „paraksts” neaizpilda, ja elektroniskais dokuments ir sagatavots atbilstoši normatīvajiem aktiem par elektronisko dokumentu noformēšanu.</w:t>
      </w:r>
    </w:p>
    <w:p w14:paraId="5A50E795" w14:textId="77777777" w:rsidR="009572EE" w:rsidRPr="00197A64" w:rsidRDefault="00537866" w:rsidP="00524D5E">
      <w:pPr>
        <w:pStyle w:val="naisf"/>
        <w:spacing w:before="0" w:after="0"/>
        <w:ind w:left="170" w:right="170"/>
        <w:rPr>
          <w:color w:val="000000"/>
        </w:rPr>
      </w:pPr>
      <w:r w:rsidRPr="00197A64">
        <w:rPr>
          <w:color w:val="000000"/>
        </w:rPr>
        <w:lastRenderedPageBreak/>
        <w:t>   </w:t>
      </w:r>
      <w:r w:rsidR="003A7E3D" w:rsidRPr="003A7E3D">
        <w:rPr>
          <w:color w:val="000000"/>
        </w:rPr>
        <w:t>Dace Bankoviča</w:t>
      </w:r>
    </w:p>
    <w:tbl>
      <w:tblPr>
        <w:tblW w:w="0" w:type="auto"/>
        <w:tblLook w:val="00A0" w:firstRow="1" w:lastRow="0" w:firstColumn="1" w:lastColumn="0" w:noHBand="0" w:noVBand="0"/>
      </w:tblPr>
      <w:tblGrid>
        <w:gridCol w:w="5778"/>
      </w:tblGrid>
      <w:tr w:rsidR="009572EE" w:rsidRPr="00197A64" w14:paraId="011716F7" w14:textId="77777777" w:rsidTr="00E6433E">
        <w:tc>
          <w:tcPr>
            <w:tcW w:w="5778" w:type="dxa"/>
            <w:tcBorders>
              <w:top w:val="single" w:sz="4" w:space="0" w:color="000000"/>
              <w:left w:val="nil"/>
              <w:bottom w:val="nil"/>
              <w:right w:val="nil"/>
            </w:tcBorders>
          </w:tcPr>
          <w:p w14:paraId="6CD11299" w14:textId="77777777" w:rsidR="009572EE" w:rsidRPr="00197A64" w:rsidRDefault="009572EE" w:rsidP="00524D5E">
            <w:pPr>
              <w:ind w:left="170" w:right="170"/>
              <w:jc w:val="center"/>
              <w:rPr>
                <w:color w:val="000000"/>
              </w:rPr>
            </w:pPr>
            <w:r w:rsidRPr="00197A64">
              <w:rPr>
                <w:color w:val="000000"/>
              </w:rPr>
              <w:t>(par projektu atbildīgās amatpersonas vārds un uzvārds)</w:t>
            </w:r>
          </w:p>
          <w:p w14:paraId="2BC35EC3" w14:textId="77777777" w:rsidR="009572EE" w:rsidRPr="00197A64" w:rsidRDefault="009572EE" w:rsidP="00524D5E">
            <w:pPr>
              <w:ind w:left="170" w:right="170"/>
              <w:jc w:val="center"/>
              <w:rPr>
                <w:color w:val="000000"/>
              </w:rPr>
            </w:pPr>
          </w:p>
        </w:tc>
      </w:tr>
      <w:tr w:rsidR="009572EE" w:rsidRPr="00197A64" w14:paraId="132E575F" w14:textId="77777777" w:rsidTr="00E6433E">
        <w:tc>
          <w:tcPr>
            <w:tcW w:w="5778" w:type="dxa"/>
            <w:tcBorders>
              <w:top w:val="nil"/>
              <w:left w:val="nil"/>
              <w:bottom w:val="single" w:sz="4" w:space="0" w:color="000000"/>
              <w:right w:val="nil"/>
            </w:tcBorders>
            <w:hideMark/>
          </w:tcPr>
          <w:p w14:paraId="2DF460B2" w14:textId="59BADC4C" w:rsidR="00C1359A" w:rsidRPr="00197A64" w:rsidRDefault="009572EE" w:rsidP="00BA3A28">
            <w:pPr>
              <w:ind w:left="170" w:right="170"/>
              <w:rPr>
                <w:color w:val="000000"/>
              </w:rPr>
            </w:pPr>
            <w:r w:rsidRPr="00197A64">
              <w:rPr>
                <w:color w:val="000000"/>
              </w:rPr>
              <w:t>Sakaru departamenta direktor</w:t>
            </w:r>
            <w:r w:rsidR="00BA3A28">
              <w:rPr>
                <w:color w:val="000000"/>
              </w:rPr>
              <w:t>e</w:t>
            </w:r>
            <w:r w:rsidR="003A7E3D" w:rsidRPr="003A7E3D">
              <w:rPr>
                <w:color w:val="000000"/>
              </w:rPr>
              <w:t xml:space="preserve"> </w:t>
            </w:r>
          </w:p>
        </w:tc>
      </w:tr>
      <w:tr w:rsidR="009572EE" w:rsidRPr="00197A64" w14:paraId="229FB73F" w14:textId="77777777" w:rsidTr="00E6433E">
        <w:tc>
          <w:tcPr>
            <w:tcW w:w="5778" w:type="dxa"/>
            <w:tcBorders>
              <w:top w:val="single" w:sz="4" w:space="0" w:color="000000"/>
              <w:left w:val="nil"/>
              <w:bottom w:val="nil"/>
              <w:right w:val="nil"/>
            </w:tcBorders>
          </w:tcPr>
          <w:p w14:paraId="73DA8EA8" w14:textId="77777777" w:rsidR="009572EE" w:rsidRPr="00197A64" w:rsidRDefault="009572EE" w:rsidP="00524D5E">
            <w:pPr>
              <w:ind w:left="170" w:right="170"/>
              <w:jc w:val="center"/>
              <w:rPr>
                <w:color w:val="000000"/>
              </w:rPr>
            </w:pPr>
            <w:r w:rsidRPr="00197A64">
              <w:rPr>
                <w:color w:val="000000"/>
              </w:rPr>
              <w:t>(amats)</w:t>
            </w:r>
          </w:p>
        </w:tc>
      </w:tr>
      <w:tr w:rsidR="009572EE" w:rsidRPr="00197A64" w14:paraId="622CD459" w14:textId="77777777" w:rsidTr="00E6433E">
        <w:tc>
          <w:tcPr>
            <w:tcW w:w="5778" w:type="dxa"/>
            <w:tcBorders>
              <w:top w:val="nil"/>
              <w:left w:val="nil"/>
              <w:bottom w:val="single" w:sz="4" w:space="0" w:color="000000"/>
              <w:right w:val="nil"/>
            </w:tcBorders>
            <w:hideMark/>
          </w:tcPr>
          <w:p w14:paraId="6445BB3C" w14:textId="77777777" w:rsidR="009572EE" w:rsidRPr="00197A64" w:rsidRDefault="009572EE" w:rsidP="00524D5E">
            <w:pPr>
              <w:ind w:left="170" w:right="170"/>
              <w:jc w:val="center"/>
              <w:rPr>
                <w:color w:val="000000"/>
              </w:rPr>
            </w:pPr>
            <w:r w:rsidRPr="00197A64">
              <w:rPr>
                <w:color w:val="000000"/>
              </w:rPr>
              <w:t>Tel.: 670281</w:t>
            </w:r>
            <w:r w:rsidR="003A7E3D">
              <w:rPr>
                <w:color w:val="000000"/>
              </w:rPr>
              <w:t>11</w:t>
            </w:r>
            <w:r w:rsidRPr="00197A64">
              <w:rPr>
                <w:color w:val="000000"/>
              </w:rPr>
              <w:t xml:space="preserve"> </w:t>
            </w:r>
          </w:p>
        </w:tc>
      </w:tr>
      <w:tr w:rsidR="009572EE" w:rsidRPr="00197A64" w14:paraId="7422C9E3" w14:textId="77777777" w:rsidTr="00E6433E">
        <w:tc>
          <w:tcPr>
            <w:tcW w:w="5778" w:type="dxa"/>
            <w:tcBorders>
              <w:top w:val="single" w:sz="4" w:space="0" w:color="000000"/>
              <w:left w:val="nil"/>
              <w:bottom w:val="nil"/>
              <w:right w:val="nil"/>
            </w:tcBorders>
          </w:tcPr>
          <w:p w14:paraId="6CDB3538" w14:textId="77777777" w:rsidR="009572EE" w:rsidRPr="00197A64" w:rsidRDefault="009572EE" w:rsidP="00524D5E">
            <w:pPr>
              <w:ind w:left="170" w:right="170"/>
              <w:jc w:val="center"/>
              <w:rPr>
                <w:color w:val="000000"/>
              </w:rPr>
            </w:pPr>
            <w:r w:rsidRPr="00197A64">
              <w:rPr>
                <w:color w:val="000000"/>
              </w:rPr>
              <w:t>(tālruņa un faksa numurs)</w:t>
            </w:r>
          </w:p>
          <w:p w14:paraId="30958BD9" w14:textId="77777777" w:rsidR="009572EE" w:rsidRPr="00197A64" w:rsidRDefault="009572EE" w:rsidP="00524D5E">
            <w:pPr>
              <w:ind w:left="170" w:right="170"/>
              <w:jc w:val="center"/>
              <w:rPr>
                <w:color w:val="000000"/>
              </w:rPr>
            </w:pPr>
          </w:p>
        </w:tc>
      </w:tr>
      <w:tr w:rsidR="009572EE" w:rsidRPr="00197A64" w14:paraId="499361EF" w14:textId="77777777" w:rsidTr="00E6433E">
        <w:tc>
          <w:tcPr>
            <w:tcW w:w="5778" w:type="dxa"/>
            <w:tcBorders>
              <w:top w:val="nil"/>
              <w:left w:val="nil"/>
              <w:bottom w:val="single" w:sz="4" w:space="0" w:color="000000"/>
              <w:right w:val="nil"/>
            </w:tcBorders>
            <w:hideMark/>
          </w:tcPr>
          <w:p w14:paraId="75A8034C" w14:textId="77777777" w:rsidR="009572EE" w:rsidRPr="00197A64" w:rsidRDefault="0057242B" w:rsidP="00524D5E">
            <w:pPr>
              <w:ind w:left="170" w:right="170"/>
              <w:jc w:val="center"/>
              <w:rPr>
                <w:color w:val="000000"/>
              </w:rPr>
            </w:pPr>
            <w:r>
              <w:rPr>
                <w:color w:val="000000"/>
              </w:rPr>
              <w:t>D</w:t>
            </w:r>
            <w:r w:rsidR="003A7E3D">
              <w:rPr>
                <w:color w:val="000000"/>
              </w:rPr>
              <w:t>ace.</w:t>
            </w:r>
            <w:r>
              <w:rPr>
                <w:color w:val="000000"/>
              </w:rPr>
              <w:t>B</w:t>
            </w:r>
            <w:r w:rsidR="003A7E3D">
              <w:rPr>
                <w:color w:val="000000"/>
              </w:rPr>
              <w:t>ankovica</w:t>
            </w:r>
            <w:r w:rsidR="009572EE" w:rsidRPr="00197A64">
              <w:rPr>
                <w:color w:val="000000"/>
              </w:rPr>
              <w:t>@sam.gov.lv</w:t>
            </w:r>
          </w:p>
        </w:tc>
      </w:tr>
      <w:tr w:rsidR="009572EE" w:rsidRPr="00FE1FD1" w14:paraId="2A2D165C" w14:textId="77777777" w:rsidTr="00E6433E">
        <w:tc>
          <w:tcPr>
            <w:tcW w:w="5778" w:type="dxa"/>
            <w:tcBorders>
              <w:top w:val="single" w:sz="4" w:space="0" w:color="000000"/>
              <w:left w:val="nil"/>
              <w:bottom w:val="nil"/>
              <w:right w:val="nil"/>
            </w:tcBorders>
            <w:hideMark/>
          </w:tcPr>
          <w:p w14:paraId="3620FA3F" w14:textId="77777777" w:rsidR="009572EE" w:rsidRPr="00FE1FD1" w:rsidRDefault="009572EE" w:rsidP="00524D5E">
            <w:pPr>
              <w:ind w:left="170" w:right="170"/>
              <w:jc w:val="center"/>
              <w:rPr>
                <w:color w:val="000000"/>
              </w:rPr>
            </w:pPr>
            <w:r w:rsidRPr="00197A64">
              <w:rPr>
                <w:color w:val="000000"/>
              </w:rPr>
              <w:t>(e-pasta adrese)</w:t>
            </w:r>
          </w:p>
        </w:tc>
      </w:tr>
    </w:tbl>
    <w:p w14:paraId="1EBF883D" w14:textId="77777777" w:rsidR="00537866" w:rsidRPr="00FE1FD1" w:rsidRDefault="00537866" w:rsidP="00524D5E">
      <w:pPr>
        <w:pStyle w:val="naisf"/>
        <w:spacing w:before="0" w:after="0"/>
        <w:ind w:left="170" w:right="170"/>
        <w:rPr>
          <w:color w:val="000000"/>
        </w:rPr>
      </w:pPr>
    </w:p>
    <w:sectPr w:rsidR="00537866" w:rsidRPr="00FE1FD1" w:rsidSect="009572EE">
      <w:headerReference w:type="default" r:id="rId9"/>
      <w:footerReference w:type="default" r:id="rId10"/>
      <w:footerReference w:type="first" r:id="rId11"/>
      <w:pgSz w:w="16838" w:h="11906" w:orient="landscape"/>
      <w:pgMar w:top="1361" w:right="1134" w:bottom="1134" w:left="1701"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96C49" w14:textId="77777777" w:rsidR="001476A9" w:rsidRDefault="001476A9">
      <w:r>
        <w:separator/>
      </w:r>
    </w:p>
  </w:endnote>
  <w:endnote w:type="continuationSeparator" w:id="0">
    <w:p w14:paraId="19912001" w14:textId="77777777" w:rsidR="001476A9" w:rsidRDefault="00147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A4DF3" w14:textId="77777777" w:rsidR="007F43DA" w:rsidRPr="00D25596" w:rsidRDefault="00D25596" w:rsidP="00D25596">
    <w:pPr>
      <w:pStyle w:val="Footer"/>
    </w:pPr>
    <w:r w:rsidRPr="00D25596">
      <w:rPr>
        <w:bCs/>
        <w:sz w:val="20"/>
        <w:szCs w:val="20"/>
        <w:lang w:val="lv-LV" w:eastAsia="lv-LV"/>
      </w:rPr>
      <w:t>SMIzz_noslodz_dati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A055C" w14:textId="77777777" w:rsidR="007F43DA" w:rsidRPr="00D25596" w:rsidRDefault="00D25596" w:rsidP="00D25596">
    <w:pPr>
      <w:pStyle w:val="Footer"/>
    </w:pPr>
    <w:r w:rsidRPr="00D25596">
      <w:rPr>
        <w:bCs/>
        <w:sz w:val="20"/>
        <w:szCs w:val="20"/>
        <w:lang w:val="lv-LV" w:eastAsia="lv-LV"/>
      </w:rPr>
      <w:t>SMIzz_noslodz_dati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D09DD" w14:textId="77777777" w:rsidR="001476A9" w:rsidRDefault="001476A9">
      <w:r>
        <w:separator/>
      </w:r>
    </w:p>
  </w:footnote>
  <w:footnote w:type="continuationSeparator" w:id="0">
    <w:p w14:paraId="026D100F" w14:textId="77777777" w:rsidR="001476A9" w:rsidRDefault="001476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1D36B" w14:textId="77777777" w:rsidR="007F43DA" w:rsidRDefault="007F43DA">
    <w:pPr>
      <w:pStyle w:val="Header"/>
      <w:jc w:val="center"/>
    </w:pPr>
    <w:r>
      <w:fldChar w:fldCharType="begin"/>
    </w:r>
    <w:r>
      <w:instrText xml:space="preserve"> PAGE   \* MERGEFORMAT </w:instrText>
    </w:r>
    <w:r>
      <w:fldChar w:fldCharType="separate"/>
    </w:r>
    <w:r w:rsidR="00630791">
      <w:rPr>
        <w:noProof/>
      </w:rPr>
      <w:t>2</w:t>
    </w:r>
    <w:r>
      <w:fldChar w:fldCharType="end"/>
    </w:r>
  </w:p>
  <w:p w14:paraId="3BA89BEB" w14:textId="77777777" w:rsidR="007F43DA" w:rsidRDefault="007F4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B4D71"/>
    <w:multiLevelType w:val="hybridMultilevel"/>
    <w:tmpl w:val="FFA05E4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C6D6349"/>
    <w:multiLevelType w:val="hybridMultilevel"/>
    <w:tmpl w:val="740C59EA"/>
    <w:lvl w:ilvl="0" w:tplc="0426000F">
      <w:start w:val="1"/>
      <w:numFmt w:val="decimal"/>
      <w:lvlText w:val="%1."/>
      <w:lvlJc w:val="left"/>
      <w:pPr>
        <w:ind w:left="752" w:hanging="360"/>
      </w:pPr>
    </w:lvl>
    <w:lvl w:ilvl="1" w:tplc="04260019" w:tentative="1">
      <w:start w:val="1"/>
      <w:numFmt w:val="lowerLetter"/>
      <w:lvlText w:val="%2."/>
      <w:lvlJc w:val="left"/>
      <w:pPr>
        <w:ind w:left="1407" w:hanging="360"/>
      </w:pPr>
    </w:lvl>
    <w:lvl w:ilvl="2" w:tplc="0426001B" w:tentative="1">
      <w:start w:val="1"/>
      <w:numFmt w:val="lowerRoman"/>
      <w:lvlText w:val="%3."/>
      <w:lvlJc w:val="right"/>
      <w:pPr>
        <w:ind w:left="2127" w:hanging="180"/>
      </w:pPr>
    </w:lvl>
    <w:lvl w:ilvl="3" w:tplc="0426000F" w:tentative="1">
      <w:start w:val="1"/>
      <w:numFmt w:val="decimal"/>
      <w:lvlText w:val="%4."/>
      <w:lvlJc w:val="left"/>
      <w:pPr>
        <w:ind w:left="2847" w:hanging="360"/>
      </w:pPr>
    </w:lvl>
    <w:lvl w:ilvl="4" w:tplc="04260019" w:tentative="1">
      <w:start w:val="1"/>
      <w:numFmt w:val="lowerLetter"/>
      <w:lvlText w:val="%5."/>
      <w:lvlJc w:val="left"/>
      <w:pPr>
        <w:ind w:left="3567" w:hanging="360"/>
      </w:pPr>
    </w:lvl>
    <w:lvl w:ilvl="5" w:tplc="0426001B" w:tentative="1">
      <w:start w:val="1"/>
      <w:numFmt w:val="lowerRoman"/>
      <w:lvlText w:val="%6."/>
      <w:lvlJc w:val="right"/>
      <w:pPr>
        <w:ind w:left="4287" w:hanging="180"/>
      </w:pPr>
    </w:lvl>
    <w:lvl w:ilvl="6" w:tplc="0426000F" w:tentative="1">
      <w:start w:val="1"/>
      <w:numFmt w:val="decimal"/>
      <w:lvlText w:val="%7."/>
      <w:lvlJc w:val="left"/>
      <w:pPr>
        <w:ind w:left="5007" w:hanging="360"/>
      </w:pPr>
    </w:lvl>
    <w:lvl w:ilvl="7" w:tplc="04260019" w:tentative="1">
      <w:start w:val="1"/>
      <w:numFmt w:val="lowerLetter"/>
      <w:lvlText w:val="%8."/>
      <w:lvlJc w:val="left"/>
      <w:pPr>
        <w:ind w:left="5727" w:hanging="360"/>
      </w:pPr>
    </w:lvl>
    <w:lvl w:ilvl="8" w:tplc="0426001B" w:tentative="1">
      <w:start w:val="1"/>
      <w:numFmt w:val="lowerRoman"/>
      <w:lvlText w:val="%9."/>
      <w:lvlJc w:val="right"/>
      <w:pPr>
        <w:ind w:left="6447" w:hanging="180"/>
      </w:pPr>
    </w:lvl>
  </w:abstractNum>
  <w:abstractNum w:abstractNumId="2" w15:restartNumberingAfterBreak="0">
    <w:nsid w:val="12D81127"/>
    <w:multiLevelType w:val="hybridMultilevel"/>
    <w:tmpl w:val="E0B03DAA"/>
    <w:lvl w:ilvl="0" w:tplc="4BBE4F12">
      <w:start w:val="1"/>
      <w:numFmt w:val="lowerLetter"/>
      <w:lvlText w:val="%1)"/>
      <w:lvlJc w:val="left"/>
      <w:pPr>
        <w:ind w:left="1804" w:hanging="360"/>
      </w:pPr>
      <w:rPr>
        <w:rFonts w:hint="default"/>
      </w:rPr>
    </w:lvl>
    <w:lvl w:ilvl="1" w:tplc="04260019" w:tentative="1">
      <w:start w:val="1"/>
      <w:numFmt w:val="lowerLetter"/>
      <w:lvlText w:val="%2."/>
      <w:lvlJc w:val="left"/>
      <w:pPr>
        <w:ind w:left="2524" w:hanging="360"/>
      </w:pPr>
    </w:lvl>
    <w:lvl w:ilvl="2" w:tplc="0426001B" w:tentative="1">
      <w:start w:val="1"/>
      <w:numFmt w:val="lowerRoman"/>
      <w:lvlText w:val="%3."/>
      <w:lvlJc w:val="right"/>
      <w:pPr>
        <w:ind w:left="3244" w:hanging="180"/>
      </w:pPr>
    </w:lvl>
    <w:lvl w:ilvl="3" w:tplc="0426000F" w:tentative="1">
      <w:start w:val="1"/>
      <w:numFmt w:val="decimal"/>
      <w:lvlText w:val="%4."/>
      <w:lvlJc w:val="left"/>
      <w:pPr>
        <w:ind w:left="3964" w:hanging="360"/>
      </w:pPr>
    </w:lvl>
    <w:lvl w:ilvl="4" w:tplc="04260019" w:tentative="1">
      <w:start w:val="1"/>
      <w:numFmt w:val="lowerLetter"/>
      <w:lvlText w:val="%5."/>
      <w:lvlJc w:val="left"/>
      <w:pPr>
        <w:ind w:left="4684" w:hanging="360"/>
      </w:pPr>
    </w:lvl>
    <w:lvl w:ilvl="5" w:tplc="0426001B" w:tentative="1">
      <w:start w:val="1"/>
      <w:numFmt w:val="lowerRoman"/>
      <w:lvlText w:val="%6."/>
      <w:lvlJc w:val="right"/>
      <w:pPr>
        <w:ind w:left="5404" w:hanging="180"/>
      </w:pPr>
    </w:lvl>
    <w:lvl w:ilvl="6" w:tplc="0426000F" w:tentative="1">
      <w:start w:val="1"/>
      <w:numFmt w:val="decimal"/>
      <w:lvlText w:val="%7."/>
      <w:lvlJc w:val="left"/>
      <w:pPr>
        <w:ind w:left="6124" w:hanging="360"/>
      </w:pPr>
    </w:lvl>
    <w:lvl w:ilvl="7" w:tplc="04260019" w:tentative="1">
      <w:start w:val="1"/>
      <w:numFmt w:val="lowerLetter"/>
      <w:lvlText w:val="%8."/>
      <w:lvlJc w:val="left"/>
      <w:pPr>
        <w:ind w:left="6844" w:hanging="360"/>
      </w:pPr>
    </w:lvl>
    <w:lvl w:ilvl="8" w:tplc="0426001B" w:tentative="1">
      <w:start w:val="1"/>
      <w:numFmt w:val="lowerRoman"/>
      <w:lvlText w:val="%9."/>
      <w:lvlJc w:val="right"/>
      <w:pPr>
        <w:ind w:left="7564" w:hanging="180"/>
      </w:pPr>
    </w:lvl>
  </w:abstractNum>
  <w:abstractNum w:abstractNumId="3" w15:restartNumberingAfterBreak="0">
    <w:nsid w:val="197549FB"/>
    <w:multiLevelType w:val="multilevel"/>
    <w:tmpl w:val="69DA2E3C"/>
    <w:lvl w:ilvl="0">
      <w:start w:val="1"/>
      <w:numFmt w:val="decimal"/>
      <w:lvlText w:val="%1."/>
      <w:lvlJc w:val="left"/>
      <w:pPr>
        <w:ind w:left="360" w:hanging="360"/>
      </w:pPr>
      <w:rPr>
        <w:rFonts w:ascii="Times New Roman" w:hAnsi="Times New Roman" w:cs="Times New Roman" w:hint="default"/>
        <w:b w:val="0"/>
        <w:bCs w:val="0"/>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1BD44EB4"/>
    <w:multiLevelType w:val="hybridMultilevel"/>
    <w:tmpl w:val="A3A809AE"/>
    <w:lvl w:ilvl="0" w:tplc="87400D5A">
      <w:start w:val="1"/>
      <w:numFmt w:val="decimal"/>
      <w:lvlText w:val="%1."/>
      <w:lvlJc w:val="left"/>
      <w:pPr>
        <w:ind w:left="830" w:hanging="360"/>
      </w:pPr>
    </w:lvl>
    <w:lvl w:ilvl="1" w:tplc="04260019">
      <w:start w:val="1"/>
      <w:numFmt w:val="lowerLetter"/>
      <w:lvlText w:val="%2."/>
      <w:lvlJc w:val="left"/>
      <w:pPr>
        <w:ind w:left="1550" w:hanging="360"/>
      </w:pPr>
    </w:lvl>
    <w:lvl w:ilvl="2" w:tplc="0426001B">
      <w:start w:val="1"/>
      <w:numFmt w:val="lowerRoman"/>
      <w:lvlText w:val="%3."/>
      <w:lvlJc w:val="right"/>
      <w:pPr>
        <w:ind w:left="2270" w:hanging="180"/>
      </w:pPr>
    </w:lvl>
    <w:lvl w:ilvl="3" w:tplc="0426000F">
      <w:start w:val="1"/>
      <w:numFmt w:val="decimal"/>
      <w:lvlText w:val="%4."/>
      <w:lvlJc w:val="left"/>
      <w:pPr>
        <w:ind w:left="2990" w:hanging="360"/>
      </w:pPr>
    </w:lvl>
    <w:lvl w:ilvl="4" w:tplc="04260019">
      <w:start w:val="1"/>
      <w:numFmt w:val="lowerLetter"/>
      <w:lvlText w:val="%5."/>
      <w:lvlJc w:val="left"/>
      <w:pPr>
        <w:ind w:left="3710" w:hanging="360"/>
      </w:pPr>
    </w:lvl>
    <w:lvl w:ilvl="5" w:tplc="0426001B">
      <w:start w:val="1"/>
      <w:numFmt w:val="lowerRoman"/>
      <w:lvlText w:val="%6."/>
      <w:lvlJc w:val="right"/>
      <w:pPr>
        <w:ind w:left="4430" w:hanging="180"/>
      </w:pPr>
    </w:lvl>
    <w:lvl w:ilvl="6" w:tplc="0426000F">
      <w:start w:val="1"/>
      <w:numFmt w:val="decimal"/>
      <w:lvlText w:val="%7."/>
      <w:lvlJc w:val="left"/>
      <w:pPr>
        <w:ind w:left="5150" w:hanging="360"/>
      </w:pPr>
    </w:lvl>
    <w:lvl w:ilvl="7" w:tplc="04260019">
      <w:start w:val="1"/>
      <w:numFmt w:val="lowerLetter"/>
      <w:lvlText w:val="%8."/>
      <w:lvlJc w:val="left"/>
      <w:pPr>
        <w:ind w:left="5870" w:hanging="360"/>
      </w:pPr>
    </w:lvl>
    <w:lvl w:ilvl="8" w:tplc="0426001B">
      <w:start w:val="1"/>
      <w:numFmt w:val="lowerRoman"/>
      <w:lvlText w:val="%9."/>
      <w:lvlJc w:val="right"/>
      <w:pPr>
        <w:ind w:left="6590" w:hanging="180"/>
      </w:pPr>
    </w:lvl>
  </w:abstractNum>
  <w:abstractNum w:abstractNumId="5" w15:restartNumberingAfterBreak="0">
    <w:nsid w:val="26F665AF"/>
    <w:multiLevelType w:val="hybridMultilevel"/>
    <w:tmpl w:val="736C8A34"/>
    <w:lvl w:ilvl="0" w:tplc="AC78E5D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37877F7C"/>
    <w:multiLevelType w:val="hybridMultilevel"/>
    <w:tmpl w:val="ED2E9592"/>
    <w:lvl w:ilvl="0" w:tplc="0A20CACE">
      <w:start w:val="1"/>
      <w:numFmt w:val="decimal"/>
      <w:lvlText w:val="(%1)"/>
      <w:lvlJc w:val="left"/>
      <w:pPr>
        <w:ind w:left="680" w:hanging="648"/>
      </w:pPr>
      <w:rPr>
        <w:rFonts w:hint="default"/>
      </w:rPr>
    </w:lvl>
    <w:lvl w:ilvl="1" w:tplc="04260019" w:tentative="1">
      <w:start w:val="1"/>
      <w:numFmt w:val="lowerLetter"/>
      <w:lvlText w:val="%2."/>
      <w:lvlJc w:val="left"/>
      <w:pPr>
        <w:ind w:left="1112" w:hanging="360"/>
      </w:pPr>
    </w:lvl>
    <w:lvl w:ilvl="2" w:tplc="0426001B" w:tentative="1">
      <w:start w:val="1"/>
      <w:numFmt w:val="lowerRoman"/>
      <w:lvlText w:val="%3."/>
      <w:lvlJc w:val="right"/>
      <w:pPr>
        <w:ind w:left="1832" w:hanging="180"/>
      </w:pPr>
    </w:lvl>
    <w:lvl w:ilvl="3" w:tplc="0426000F" w:tentative="1">
      <w:start w:val="1"/>
      <w:numFmt w:val="decimal"/>
      <w:lvlText w:val="%4."/>
      <w:lvlJc w:val="left"/>
      <w:pPr>
        <w:ind w:left="2552" w:hanging="360"/>
      </w:pPr>
    </w:lvl>
    <w:lvl w:ilvl="4" w:tplc="04260019" w:tentative="1">
      <w:start w:val="1"/>
      <w:numFmt w:val="lowerLetter"/>
      <w:lvlText w:val="%5."/>
      <w:lvlJc w:val="left"/>
      <w:pPr>
        <w:ind w:left="3272" w:hanging="360"/>
      </w:pPr>
    </w:lvl>
    <w:lvl w:ilvl="5" w:tplc="0426001B" w:tentative="1">
      <w:start w:val="1"/>
      <w:numFmt w:val="lowerRoman"/>
      <w:lvlText w:val="%6."/>
      <w:lvlJc w:val="right"/>
      <w:pPr>
        <w:ind w:left="3992" w:hanging="180"/>
      </w:pPr>
    </w:lvl>
    <w:lvl w:ilvl="6" w:tplc="0426000F" w:tentative="1">
      <w:start w:val="1"/>
      <w:numFmt w:val="decimal"/>
      <w:lvlText w:val="%7."/>
      <w:lvlJc w:val="left"/>
      <w:pPr>
        <w:ind w:left="4712" w:hanging="360"/>
      </w:pPr>
    </w:lvl>
    <w:lvl w:ilvl="7" w:tplc="04260019" w:tentative="1">
      <w:start w:val="1"/>
      <w:numFmt w:val="lowerLetter"/>
      <w:lvlText w:val="%8."/>
      <w:lvlJc w:val="left"/>
      <w:pPr>
        <w:ind w:left="5432" w:hanging="360"/>
      </w:pPr>
    </w:lvl>
    <w:lvl w:ilvl="8" w:tplc="0426001B" w:tentative="1">
      <w:start w:val="1"/>
      <w:numFmt w:val="lowerRoman"/>
      <w:lvlText w:val="%9."/>
      <w:lvlJc w:val="right"/>
      <w:pPr>
        <w:ind w:left="6152" w:hanging="180"/>
      </w:pPr>
    </w:lvl>
  </w:abstractNum>
  <w:abstractNum w:abstractNumId="7" w15:restartNumberingAfterBreak="0">
    <w:nsid w:val="37A6144F"/>
    <w:multiLevelType w:val="hybridMultilevel"/>
    <w:tmpl w:val="C0BA3482"/>
    <w:lvl w:ilvl="0" w:tplc="04260011">
      <w:start w:val="1"/>
      <w:numFmt w:val="decimal"/>
      <w:lvlText w:val="%1)"/>
      <w:lvlJc w:val="left"/>
      <w:pPr>
        <w:ind w:left="720" w:hanging="360"/>
      </w:pPr>
    </w:lvl>
    <w:lvl w:ilvl="1" w:tplc="04260017">
      <w:start w:val="1"/>
      <w:numFmt w:val="lowerLetter"/>
      <w:lvlText w:val="%2)"/>
      <w:lvlJc w:val="left"/>
      <w:pPr>
        <w:ind w:left="1440" w:hanging="360"/>
      </w:pPr>
    </w:lvl>
    <w:lvl w:ilvl="2" w:tplc="04260017">
      <w:start w:val="1"/>
      <w:numFmt w:val="lowerLetter"/>
      <w:lvlText w:val="%3)"/>
      <w:lvlJc w:val="lef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1">
    <w:nsid w:val="3A65689F"/>
    <w:multiLevelType w:val="hybridMultilevel"/>
    <w:tmpl w:val="A07E82E2"/>
    <w:lvl w:ilvl="0" w:tplc="3844D306">
      <w:start w:val="1"/>
      <w:numFmt w:val="decimal"/>
      <w:lvlText w:val="%1."/>
      <w:lvlJc w:val="left"/>
      <w:pPr>
        <w:ind w:left="1080" w:hanging="360"/>
      </w:pPr>
      <w:rPr>
        <w:rFonts w:hint="default"/>
      </w:rPr>
    </w:lvl>
    <w:lvl w:ilvl="1" w:tplc="357E8282" w:tentative="1">
      <w:start w:val="1"/>
      <w:numFmt w:val="lowerLetter"/>
      <w:lvlText w:val="%2."/>
      <w:lvlJc w:val="left"/>
      <w:pPr>
        <w:ind w:left="1800" w:hanging="360"/>
      </w:pPr>
    </w:lvl>
    <w:lvl w:ilvl="2" w:tplc="2C981B20" w:tentative="1">
      <w:start w:val="1"/>
      <w:numFmt w:val="lowerRoman"/>
      <w:lvlText w:val="%3."/>
      <w:lvlJc w:val="right"/>
      <w:pPr>
        <w:ind w:left="2520" w:hanging="180"/>
      </w:pPr>
    </w:lvl>
    <w:lvl w:ilvl="3" w:tplc="DB46852E" w:tentative="1">
      <w:start w:val="1"/>
      <w:numFmt w:val="decimal"/>
      <w:lvlText w:val="%4."/>
      <w:lvlJc w:val="left"/>
      <w:pPr>
        <w:ind w:left="3240" w:hanging="360"/>
      </w:pPr>
    </w:lvl>
    <w:lvl w:ilvl="4" w:tplc="BA0CE220" w:tentative="1">
      <w:start w:val="1"/>
      <w:numFmt w:val="lowerLetter"/>
      <w:lvlText w:val="%5."/>
      <w:lvlJc w:val="left"/>
      <w:pPr>
        <w:ind w:left="3960" w:hanging="360"/>
      </w:pPr>
    </w:lvl>
    <w:lvl w:ilvl="5" w:tplc="7B82D09C" w:tentative="1">
      <w:start w:val="1"/>
      <w:numFmt w:val="lowerRoman"/>
      <w:lvlText w:val="%6."/>
      <w:lvlJc w:val="right"/>
      <w:pPr>
        <w:ind w:left="4680" w:hanging="180"/>
      </w:pPr>
    </w:lvl>
    <w:lvl w:ilvl="6" w:tplc="A42CD802" w:tentative="1">
      <w:start w:val="1"/>
      <w:numFmt w:val="decimal"/>
      <w:lvlText w:val="%7."/>
      <w:lvlJc w:val="left"/>
      <w:pPr>
        <w:ind w:left="5400" w:hanging="360"/>
      </w:pPr>
    </w:lvl>
    <w:lvl w:ilvl="7" w:tplc="6506F784" w:tentative="1">
      <w:start w:val="1"/>
      <w:numFmt w:val="lowerLetter"/>
      <w:lvlText w:val="%8."/>
      <w:lvlJc w:val="left"/>
      <w:pPr>
        <w:ind w:left="6120" w:hanging="360"/>
      </w:pPr>
    </w:lvl>
    <w:lvl w:ilvl="8" w:tplc="1F64A1EC" w:tentative="1">
      <w:start w:val="1"/>
      <w:numFmt w:val="lowerRoman"/>
      <w:lvlText w:val="%9."/>
      <w:lvlJc w:val="right"/>
      <w:pPr>
        <w:ind w:left="6840" w:hanging="180"/>
      </w:pPr>
    </w:lvl>
  </w:abstractNum>
  <w:abstractNum w:abstractNumId="9" w15:restartNumberingAfterBreak="0">
    <w:nsid w:val="41ED7231"/>
    <w:multiLevelType w:val="hybridMultilevel"/>
    <w:tmpl w:val="E0B03DAA"/>
    <w:lvl w:ilvl="0" w:tplc="4BBE4F12">
      <w:start w:val="1"/>
      <w:numFmt w:val="lowerLetter"/>
      <w:lvlText w:val="%1)"/>
      <w:lvlJc w:val="left"/>
      <w:pPr>
        <w:ind w:left="1804" w:hanging="360"/>
      </w:pPr>
      <w:rPr>
        <w:rFonts w:hint="default"/>
      </w:rPr>
    </w:lvl>
    <w:lvl w:ilvl="1" w:tplc="04260019" w:tentative="1">
      <w:start w:val="1"/>
      <w:numFmt w:val="lowerLetter"/>
      <w:lvlText w:val="%2."/>
      <w:lvlJc w:val="left"/>
      <w:pPr>
        <w:ind w:left="2524" w:hanging="360"/>
      </w:pPr>
    </w:lvl>
    <w:lvl w:ilvl="2" w:tplc="0426001B" w:tentative="1">
      <w:start w:val="1"/>
      <w:numFmt w:val="lowerRoman"/>
      <w:lvlText w:val="%3."/>
      <w:lvlJc w:val="right"/>
      <w:pPr>
        <w:ind w:left="3244" w:hanging="180"/>
      </w:pPr>
    </w:lvl>
    <w:lvl w:ilvl="3" w:tplc="0426000F" w:tentative="1">
      <w:start w:val="1"/>
      <w:numFmt w:val="decimal"/>
      <w:lvlText w:val="%4."/>
      <w:lvlJc w:val="left"/>
      <w:pPr>
        <w:ind w:left="3964" w:hanging="360"/>
      </w:pPr>
    </w:lvl>
    <w:lvl w:ilvl="4" w:tplc="04260019" w:tentative="1">
      <w:start w:val="1"/>
      <w:numFmt w:val="lowerLetter"/>
      <w:lvlText w:val="%5."/>
      <w:lvlJc w:val="left"/>
      <w:pPr>
        <w:ind w:left="4684" w:hanging="360"/>
      </w:pPr>
    </w:lvl>
    <w:lvl w:ilvl="5" w:tplc="0426001B" w:tentative="1">
      <w:start w:val="1"/>
      <w:numFmt w:val="lowerRoman"/>
      <w:lvlText w:val="%6."/>
      <w:lvlJc w:val="right"/>
      <w:pPr>
        <w:ind w:left="5404" w:hanging="180"/>
      </w:pPr>
    </w:lvl>
    <w:lvl w:ilvl="6" w:tplc="0426000F" w:tentative="1">
      <w:start w:val="1"/>
      <w:numFmt w:val="decimal"/>
      <w:lvlText w:val="%7."/>
      <w:lvlJc w:val="left"/>
      <w:pPr>
        <w:ind w:left="6124" w:hanging="360"/>
      </w:pPr>
    </w:lvl>
    <w:lvl w:ilvl="7" w:tplc="04260019" w:tentative="1">
      <w:start w:val="1"/>
      <w:numFmt w:val="lowerLetter"/>
      <w:lvlText w:val="%8."/>
      <w:lvlJc w:val="left"/>
      <w:pPr>
        <w:ind w:left="6844" w:hanging="360"/>
      </w:pPr>
    </w:lvl>
    <w:lvl w:ilvl="8" w:tplc="0426001B" w:tentative="1">
      <w:start w:val="1"/>
      <w:numFmt w:val="lowerRoman"/>
      <w:lvlText w:val="%9."/>
      <w:lvlJc w:val="right"/>
      <w:pPr>
        <w:ind w:left="7564" w:hanging="180"/>
      </w:pPr>
    </w:lvl>
  </w:abstractNum>
  <w:abstractNum w:abstractNumId="10" w15:restartNumberingAfterBreak="0">
    <w:nsid w:val="46283DCC"/>
    <w:multiLevelType w:val="hybridMultilevel"/>
    <w:tmpl w:val="06E028A0"/>
    <w:lvl w:ilvl="0" w:tplc="F174B34C">
      <w:start w:val="7"/>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A5C67FB"/>
    <w:multiLevelType w:val="hybridMultilevel"/>
    <w:tmpl w:val="E0B03DAA"/>
    <w:lvl w:ilvl="0" w:tplc="4BBE4F12">
      <w:start w:val="1"/>
      <w:numFmt w:val="lowerLetter"/>
      <w:lvlText w:val="%1)"/>
      <w:lvlJc w:val="left"/>
      <w:pPr>
        <w:ind w:left="1804" w:hanging="360"/>
      </w:pPr>
      <w:rPr>
        <w:rFonts w:hint="default"/>
      </w:rPr>
    </w:lvl>
    <w:lvl w:ilvl="1" w:tplc="04260019" w:tentative="1">
      <w:start w:val="1"/>
      <w:numFmt w:val="lowerLetter"/>
      <w:lvlText w:val="%2."/>
      <w:lvlJc w:val="left"/>
      <w:pPr>
        <w:ind w:left="2524" w:hanging="360"/>
      </w:pPr>
    </w:lvl>
    <w:lvl w:ilvl="2" w:tplc="0426001B" w:tentative="1">
      <w:start w:val="1"/>
      <w:numFmt w:val="lowerRoman"/>
      <w:lvlText w:val="%3."/>
      <w:lvlJc w:val="right"/>
      <w:pPr>
        <w:ind w:left="3244" w:hanging="180"/>
      </w:pPr>
    </w:lvl>
    <w:lvl w:ilvl="3" w:tplc="0426000F" w:tentative="1">
      <w:start w:val="1"/>
      <w:numFmt w:val="decimal"/>
      <w:lvlText w:val="%4."/>
      <w:lvlJc w:val="left"/>
      <w:pPr>
        <w:ind w:left="3964" w:hanging="360"/>
      </w:pPr>
    </w:lvl>
    <w:lvl w:ilvl="4" w:tplc="04260019" w:tentative="1">
      <w:start w:val="1"/>
      <w:numFmt w:val="lowerLetter"/>
      <w:lvlText w:val="%5."/>
      <w:lvlJc w:val="left"/>
      <w:pPr>
        <w:ind w:left="4684" w:hanging="360"/>
      </w:pPr>
    </w:lvl>
    <w:lvl w:ilvl="5" w:tplc="0426001B" w:tentative="1">
      <w:start w:val="1"/>
      <w:numFmt w:val="lowerRoman"/>
      <w:lvlText w:val="%6."/>
      <w:lvlJc w:val="right"/>
      <w:pPr>
        <w:ind w:left="5404" w:hanging="180"/>
      </w:pPr>
    </w:lvl>
    <w:lvl w:ilvl="6" w:tplc="0426000F" w:tentative="1">
      <w:start w:val="1"/>
      <w:numFmt w:val="decimal"/>
      <w:lvlText w:val="%7."/>
      <w:lvlJc w:val="left"/>
      <w:pPr>
        <w:ind w:left="6124" w:hanging="360"/>
      </w:pPr>
    </w:lvl>
    <w:lvl w:ilvl="7" w:tplc="04260019" w:tentative="1">
      <w:start w:val="1"/>
      <w:numFmt w:val="lowerLetter"/>
      <w:lvlText w:val="%8."/>
      <w:lvlJc w:val="left"/>
      <w:pPr>
        <w:ind w:left="6844" w:hanging="360"/>
      </w:pPr>
    </w:lvl>
    <w:lvl w:ilvl="8" w:tplc="0426001B" w:tentative="1">
      <w:start w:val="1"/>
      <w:numFmt w:val="lowerRoman"/>
      <w:lvlText w:val="%9."/>
      <w:lvlJc w:val="right"/>
      <w:pPr>
        <w:ind w:left="7564" w:hanging="180"/>
      </w:pPr>
    </w:lvl>
  </w:abstractNum>
  <w:abstractNum w:abstractNumId="12" w15:restartNumberingAfterBreak="1">
    <w:nsid w:val="4AA7369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BBC26D5"/>
    <w:multiLevelType w:val="hybridMultilevel"/>
    <w:tmpl w:val="736C8A34"/>
    <w:lvl w:ilvl="0" w:tplc="AC78E5D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4D795C28"/>
    <w:multiLevelType w:val="multilevel"/>
    <w:tmpl w:val="24BA576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526C4431"/>
    <w:multiLevelType w:val="hybridMultilevel"/>
    <w:tmpl w:val="E0B03DAA"/>
    <w:lvl w:ilvl="0" w:tplc="4BBE4F12">
      <w:start w:val="1"/>
      <w:numFmt w:val="lowerLetter"/>
      <w:lvlText w:val="%1)"/>
      <w:lvlJc w:val="left"/>
      <w:pPr>
        <w:ind w:left="1804" w:hanging="360"/>
      </w:pPr>
      <w:rPr>
        <w:rFonts w:hint="default"/>
      </w:rPr>
    </w:lvl>
    <w:lvl w:ilvl="1" w:tplc="04260019" w:tentative="1">
      <w:start w:val="1"/>
      <w:numFmt w:val="lowerLetter"/>
      <w:lvlText w:val="%2."/>
      <w:lvlJc w:val="left"/>
      <w:pPr>
        <w:ind w:left="2524" w:hanging="360"/>
      </w:pPr>
    </w:lvl>
    <w:lvl w:ilvl="2" w:tplc="0426001B" w:tentative="1">
      <w:start w:val="1"/>
      <w:numFmt w:val="lowerRoman"/>
      <w:lvlText w:val="%3."/>
      <w:lvlJc w:val="right"/>
      <w:pPr>
        <w:ind w:left="3244" w:hanging="180"/>
      </w:pPr>
    </w:lvl>
    <w:lvl w:ilvl="3" w:tplc="0426000F" w:tentative="1">
      <w:start w:val="1"/>
      <w:numFmt w:val="decimal"/>
      <w:lvlText w:val="%4."/>
      <w:lvlJc w:val="left"/>
      <w:pPr>
        <w:ind w:left="3964" w:hanging="360"/>
      </w:pPr>
    </w:lvl>
    <w:lvl w:ilvl="4" w:tplc="04260019" w:tentative="1">
      <w:start w:val="1"/>
      <w:numFmt w:val="lowerLetter"/>
      <w:lvlText w:val="%5."/>
      <w:lvlJc w:val="left"/>
      <w:pPr>
        <w:ind w:left="4684" w:hanging="360"/>
      </w:pPr>
    </w:lvl>
    <w:lvl w:ilvl="5" w:tplc="0426001B" w:tentative="1">
      <w:start w:val="1"/>
      <w:numFmt w:val="lowerRoman"/>
      <w:lvlText w:val="%6."/>
      <w:lvlJc w:val="right"/>
      <w:pPr>
        <w:ind w:left="5404" w:hanging="180"/>
      </w:pPr>
    </w:lvl>
    <w:lvl w:ilvl="6" w:tplc="0426000F" w:tentative="1">
      <w:start w:val="1"/>
      <w:numFmt w:val="decimal"/>
      <w:lvlText w:val="%7."/>
      <w:lvlJc w:val="left"/>
      <w:pPr>
        <w:ind w:left="6124" w:hanging="360"/>
      </w:pPr>
    </w:lvl>
    <w:lvl w:ilvl="7" w:tplc="04260019" w:tentative="1">
      <w:start w:val="1"/>
      <w:numFmt w:val="lowerLetter"/>
      <w:lvlText w:val="%8."/>
      <w:lvlJc w:val="left"/>
      <w:pPr>
        <w:ind w:left="6844" w:hanging="360"/>
      </w:pPr>
    </w:lvl>
    <w:lvl w:ilvl="8" w:tplc="0426001B" w:tentative="1">
      <w:start w:val="1"/>
      <w:numFmt w:val="lowerRoman"/>
      <w:lvlText w:val="%9."/>
      <w:lvlJc w:val="right"/>
      <w:pPr>
        <w:ind w:left="7564" w:hanging="180"/>
      </w:pPr>
    </w:lvl>
  </w:abstractNum>
  <w:abstractNum w:abstractNumId="16" w15:restartNumberingAfterBreak="0">
    <w:nsid w:val="604577AC"/>
    <w:multiLevelType w:val="hybridMultilevel"/>
    <w:tmpl w:val="4ECC627C"/>
    <w:lvl w:ilvl="0" w:tplc="F53EF95A">
      <w:start w:val="1"/>
      <w:numFmt w:val="decimal"/>
      <w:lvlText w:val="%1."/>
      <w:lvlJc w:val="left"/>
      <w:pPr>
        <w:ind w:left="928" w:hanging="360"/>
      </w:pPr>
      <w:rPr>
        <w:b/>
        <w:sz w:val="24"/>
      </w:rPr>
    </w:lvl>
    <w:lvl w:ilvl="1" w:tplc="04260011">
      <w:start w:val="1"/>
      <w:numFmt w:val="decimal"/>
      <w:lvlText w:val="%2)"/>
      <w:lvlJc w:val="left"/>
      <w:pPr>
        <w:ind w:left="1440" w:hanging="360"/>
      </w:pPr>
    </w:lvl>
    <w:lvl w:ilvl="2" w:tplc="C58C32B2">
      <w:start w:val="5"/>
      <w:numFmt w:val="decimal"/>
      <w:lvlText w:val="(%3)"/>
      <w:lvlJc w:val="left"/>
      <w:pPr>
        <w:ind w:left="2400" w:hanging="420"/>
      </w:pPr>
      <w:rPr>
        <w:rFonts w:hint="default"/>
      </w:r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2175F52"/>
    <w:multiLevelType w:val="hybridMultilevel"/>
    <w:tmpl w:val="7E8E8AA4"/>
    <w:lvl w:ilvl="0" w:tplc="E1B813AC">
      <w:start w:val="1"/>
      <w:numFmt w:val="decimal"/>
      <w:lvlText w:val="(%1)"/>
      <w:lvlJc w:val="left"/>
      <w:pPr>
        <w:ind w:left="643" w:hanging="360"/>
      </w:pPr>
      <w:rPr>
        <w:rFonts w:hint="default"/>
      </w:rPr>
    </w:lvl>
    <w:lvl w:ilvl="1" w:tplc="04260011">
      <w:start w:val="1"/>
      <w:numFmt w:val="decimal"/>
      <w:lvlText w:val="%2)"/>
      <w:lvlJc w:val="left"/>
      <w:pPr>
        <w:ind w:left="1647" w:hanging="360"/>
      </w:pPr>
    </w:lvl>
    <w:lvl w:ilvl="2" w:tplc="0426001B">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8" w15:restartNumberingAfterBreak="0">
    <w:nsid w:val="63184C3E"/>
    <w:multiLevelType w:val="hybridMultilevel"/>
    <w:tmpl w:val="740C59E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5803CEE"/>
    <w:multiLevelType w:val="hybridMultilevel"/>
    <w:tmpl w:val="E0B03DAA"/>
    <w:lvl w:ilvl="0" w:tplc="4BBE4F12">
      <w:start w:val="1"/>
      <w:numFmt w:val="lowerLetter"/>
      <w:lvlText w:val="%1)"/>
      <w:lvlJc w:val="left"/>
      <w:pPr>
        <w:ind w:left="1804" w:hanging="360"/>
      </w:pPr>
      <w:rPr>
        <w:rFonts w:hint="default"/>
      </w:rPr>
    </w:lvl>
    <w:lvl w:ilvl="1" w:tplc="04260019" w:tentative="1">
      <w:start w:val="1"/>
      <w:numFmt w:val="lowerLetter"/>
      <w:lvlText w:val="%2."/>
      <w:lvlJc w:val="left"/>
      <w:pPr>
        <w:ind w:left="2524" w:hanging="360"/>
      </w:pPr>
    </w:lvl>
    <w:lvl w:ilvl="2" w:tplc="0426001B" w:tentative="1">
      <w:start w:val="1"/>
      <w:numFmt w:val="lowerRoman"/>
      <w:lvlText w:val="%3."/>
      <w:lvlJc w:val="right"/>
      <w:pPr>
        <w:ind w:left="3244" w:hanging="180"/>
      </w:pPr>
    </w:lvl>
    <w:lvl w:ilvl="3" w:tplc="0426000F" w:tentative="1">
      <w:start w:val="1"/>
      <w:numFmt w:val="decimal"/>
      <w:lvlText w:val="%4."/>
      <w:lvlJc w:val="left"/>
      <w:pPr>
        <w:ind w:left="3964" w:hanging="360"/>
      </w:pPr>
    </w:lvl>
    <w:lvl w:ilvl="4" w:tplc="04260019" w:tentative="1">
      <w:start w:val="1"/>
      <w:numFmt w:val="lowerLetter"/>
      <w:lvlText w:val="%5."/>
      <w:lvlJc w:val="left"/>
      <w:pPr>
        <w:ind w:left="4684" w:hanging="360"/>
      </w:pPr>
    </w:lvl>
    <w:lvl w:ilvl="5" w:tplc="0426001B" w:tentative="1">
      <w:start w:val="1"/>
      <w:numFmt w:val="lowerRoman"/>
      <w:lvlText w:val="%6."/>
      <w:lvlJc w:val="right"/>
      <w:pPr>
        <w:ind w:left="5404" w:hanging="180"/>
      </w:pPr>
    </w:lvl>
    <w:lvl w:ilvl="6" w:tplc="0426000F" w:tentative="1">
      <w:start w:val="1"/>
      <w:numFmt w:val="decimal"/>
      <w:lvlText w:val="%7."/>
      <w:lvlJc w:val="left"/>
      <w:pPr>
        <w:ind w:left="6124" w:hanging="360"/>
      </w:pPr>
    </w:lvl>
    <w:lvl w:ilvl="7" w:tplc="04260019" w:tentative="1">
      <w:start w:val="1"/>
      <w:numFmt w:val="lowerLetter"/>
      <w:lvlText w:val="%8."/>
      <w:lvlJc w:val="left"/>
      <w:pPr>
        <w:ind w:left="6844" w:hanging="360"/>
      </w:pPr>
    </w:lvl>
    <w:lvl w:ilvl="8" w:tplc="0426001B" w:tentative="1">
      <w:start w:val="1"/>
      <w:numFmt w:val="lowerRoman"/>
      <w:lvlText w:val="%9."/>
      <w:lvlJc w:val="right"/>
      <w:pPr>
        <w:ind w:left="7564" w:hanging="180"/>
      </w:pPr>
    </w:lvl>
  </w:abstractNum>
  <w:abstractNum w:abstractNumId="20" w15:restartNumberingAfterBreak="0">
    <w:nsid w:val="7043002F"/>
    <w:multiLevelType w:val="multilevel"/>
    <w:tmpl w:val="EF0E87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360" w:hanging="360"/>
      </w:pPr>
    </w:lvl>
    <w:lvl w:ilvl="4">
      <w:start w:val="1"/>
      <w:numFmt w:val="decimal"/>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712C658A"/>
    <w:multiLevelType w:val="multilevel"/>
    <w:tmpl w:val="24BA576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2" w15:restartNumberingAfterBreak="0">
    <w:nsid w:val="729348F0"/>
    <w:multiLevelType w:val="hybridMultilevel"/>
    <w:tmpl w:val="C1FC977C"/>
    <w:lvl w:ilvl="0" w:tplc="59C2E4E4">
      <w:start w:val="1"/>
      <w:numFmt w:val="decimal"/>
      <w:lvlText w:val="%1)"/>
      <w:lvlJc w:val="left"/>
      <w:pPr>
        <w:ind w:left="530" w:hanging="360"/>
      </w:pPr>
      <w:rPr>
        <w:rFonts w:hint="default"/>
      </w:rPr>
    </w:lvl>
    <w:lvl w:ilvl="1" w:tplc="04260019" w:tentative="1">
      <w:start w:val="1"/>
      <w:numFmt w:val="lowerLetter"/>
      <w:lvlText w:val="%2."/>
      <w:lvlJc w:val="left"/>
      <w:pPr>
        <w:ind w:left="1250" w:hanging="360"/>
      </w:pPr>
    </w:lvl>
    <w:lvl w:ilvl="2" w:tplc="0426001B" w:tentative="1">
      <w:start w:val="1"/>
      <w:numFmt w:val="lowerRoman"/>
      <w:lvlText w:val="%3."/>
      <w:lvlJc w:val="right"/>
      <w:pPr>
        <w:ind w:left="1970" w:hanging="180"/>
      </w:pPr>
    </w:lvl>
    <w:lvl w:ilvl="3" w:tplc="0426000F" w:tentative="1">
      <w:start w:val="1"/>
      <w:numFmt w:val="decimal"/>
      <w:lvlText w:val="%4."/>
      <w:lvlJc w:val="left"/>
      <w:pPr>
        <w:ind w:left="2690" w:hanging="360"/>
      </w:pPr>
    </w:lvl>
    <w:lvl w:ilvl="4" w:tplc="04260019" w:tentative="1">
      <w:start w:val="1"/>
      <w:numFmt w:val="lowerLetter"/>
      <w:lvlText w:val="%5."/>
      <w:lvlJc w:val="left"/>
      <w:pPr>
        <w:ind w:left="3410" w:hanging="360"/>
      </w:pPr>
    </w:lvl>
    <w:lvl w:ilvl="5" w:tplc="0426001B" w:tentative="1">
      <w:start w:val="1"/>
      <w:numFmt w:val="lowerRoman"/>
      <w:lvlText w:val="%6."/>
      <w:lvlJc w:val="right"/>
      <w:pPr>
        <w:ind w:left="4130" w:hanging="180"/>
      </w:pPr>
    </w:lvl>
    <w:lvl w:ilvl="6" w:tplc="0426000F" w:tentative="1">
      <w:start w:val="1"/>
      <w:numFmt w:val="decimal"/>
      <w:lvlText w:val="%7."/>
      <w:lvlJc w:val="left"/>
      <w:pPr>
        <w:ind w:left="4850" w:hanging="360"/>
      </w:pPr>
    </w:lvl>
    <w:lvl w:ilvl="7" w:tplc="04260019" w:tentative="1">
      <w:start w:val="1"/>
      <w:numFmt w:val="lowerLetter"/>
      <w:lvlText w:val="%8."/>
      <w:lvlJc w:val="left"/>
      <w:pPr>
        <w:ind w:left="5570" w:hanging="360"/>
      </w:pPr>
    </w:lvl>
    <w:lvl w:ilvl="8" w:tplc="0426001B" w:tentative="1">
      <w:start w:val="1"/>
      <w:numFmt w:val="lowerRoman"/>
      <w:lvlText w:val="%9."/>
      <w:lvlJc w:val="right"/>
      <w:pPr>
        <w:ind w:left="6290" w:hanging="180"/>
      </w:pPr>
    </w:lvl>
  </w:abstractNum>
  <w:abstractNum w:abstractNumId="23" w15:restartNumberingAfterBreak="0">
    <w:nsid w:val="73AF4C25"/>
    <w:multiLevelType w:val="hybridMultilevel"/>
    <w:tmpl w:val="740C59EA"/>
    <w:lvl w:ilvl="0" w:tplc="0426000F">
      <w:start w:val="1"/>
      <w:numFmt w:val="decimal"/>
      <w:lvlText w:val="%1."/>
      <w:lvlJc w:val="left"/>
      <w:pPr>
        <w:ind w:left="927"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89187609">
    <w:abstractNumId w:val="23"/>
  </w:num>
  <w:num w:numId="2" w16cid:durableId="1053117625">
    <w:abstractNumId w:val="18"/>
  </w:num>
  <w:num w:numId="3" w16cid:durableId="1936622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02518851">
    <w:abstractNumId w:val="2"/>
  </w:num>
  <w:num w:numId="5" w16cid:durableId="1523930696">
    <w:abstractNumId w:val="19"/>
  </w:num>
  <w:num w:numId="6" w16cid:durableId="1050421992">
    <w:abstractNumId w:val="15"/>
  </w:num>
  <w:num w:numId="7" w16cid:durableId="1381511519">
    <w:abstractNumId w:val="11"/>
  </w:num>
  <w:num w:numId="8" w16cid:durableId="870189371">
    <w:abstractNumId w:val="1"/>
  </w:num>
  <w:num w:numId="9" w16cid:durableId="1242715418">
    <w:abstractNumId w:val="17"/>
  </w:num>
  <w:num w:numId="10" w16cid:durableId="3019284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9383135">
    <w:abstractNumId w:val="22"/>
  </w:num>
  <w:num w:numId="12" w16cid:durableId="1342001901">
    <w:abstractNumId w:val="21"/>
  </w:num>
  <w:num w:numId="13" w16cid:durableId="274137168">
    <w:abstractNumId w:val="14"/>
  </w:num>
  <w:num w:numId="14" w16cid:durableId="920943411">
    <w:abstractNumId w:val="7"/>
  </w:num>
  <w:num w:numId="15" w16cid:durableId="879899760">
    <w:abstractNumId w:val="10"/>
  </w:num>
  <w:num w:numId="16" w16cid:durableId="1942104248">
    <w:abstractNumId w:val="16"/>
  </w:num>
  <w:num w:numId="17" w16cid:durableId="1321500435">
    <w:abstractNumId w:val="20"/>
  </w:num>
  <w:num w:numId="18" w16cid:durableId="1250045321">
    <w:abstractNumId w:val="0"/>
  </w:num>
  <w:num w:numId="19" w16cid:durableId="271480121">
    <w:abstractNumId w:val="13"/>
  </w:num>
  <w:num w:numId="20" w16cid:durableId="1399791648">
    <w:abstractNumId w:val="5"/>
  </w:num>
  <w:num w:numId="21" w16cid:durableId="492453431">
    <w:abstractNumId w:val="12"/>
  </w:num>
  <w:num w:numId="22" w16cid:durableId="1921986415">
    <w:abstractNumId w:val="8"/>
  </w:num>
  <w:num w:numId="23" w16cid:durableId="2003700448">
    <w:abstractNumId w:val="3"/>
  </w:num>
  <w:num w:numId="24" w16cid:durableId="1671829389">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0A6"/>
    <w:rsid w:val="00002200"/>
    <w:rsid w:val="0000256B"/>
    <w:rsid w:val="00004861"/>
    <w:rsid w:val="00005125"/>
    <w:rsid w:val="000114F8"/>
    <w:rsid w:val="00011A7E"/>
    <w:rsid w:val="00012EB8"/>
    <w:rsid w:val="0001391F"/>
    <w:rsid w:val="00015250"/>
    <w:rsid w:val="00017320"/>
    <w:rsid w:val="00020593"/>
    <w:rsid w:val="00020E1B"/>
    <w:rsid w:val="000218E4"/>
    <w:rsid w:val="00021D17"/>
    <w:rsid w:val="00023048"/>
    <w:rsid w:val="000241BE"/>
    <w:rsid w:val="0002468E"/>
    <w:rsid w:val="00024FBE"/>
    <w:rsid w:val="00025D72"/>
    <w:rsid w:val="00026421"/>
    <w:rsid w:val="000329C1"/>
    <w:rsid w:val="00033AF8"/>
    <w:rsid w:val="0003475F"/>
    <w:rsid w:val="00035DE5"/>
    <w:rsid w:val="00035FC0"/>
    <w:rsid w:val="00036942"/>
    <w:rsid w:val="00036BC0"/>
    <w:rsid w:val="0003717D"/>
    <w:rsid w:val="00040866"/>
    <w:rsid w:val="00041337"/>
    <w:rsid w:val="00041864"/>
    <w:rsid w:val="00042B8A"/>
    <w:rsid w:val="000430A3"/>
    <w:rsid w:val="00043AC7"/>
    <w:rsid w:val="00043B60"/>
    <w:rsid w:val="00043BED"/>
    <w:rsid w:val="00043E2C"/>
    <w:rsid w:val="00044211"/>
    <w:rsid w:val="00045FBB"/>
    <w:rsid w:val="00051A2A"/>
    <w:rsid w:val="00055959"/>
    <w:rsid w:val="00056473"/>
    <w:rsid w:val="00056571"/>
    <w:rsid w:val="000617F8"/>
    <w:rsid w:val="00061FDA"/>
    <w:rsid w:val="000623E1"/>
    <w:rsid w:val="00062AD0"/>
    <w:rsid w:val="00062E6E"/>
    <w:rsid w:val="0006404A"/>
    <w:rsid w:val="00070A0B"/>
    <w:rsid w:val="0007138E"/>
    <w:rsid w:val="000724CE"/>
    <w:rsid w:val="000726C0"/>
    <w:rsid w:val="0007389A"/>
    <w:rsid w:val="00074239"/>
    <w:rsid w:val="00075D47"/>
    <w:rsid w:val="00075FE5"/>
    <w:rsid w:val="00076045"/>
    <w:rsid w:val="00076798"/>
    <w:rsid w:val="00076EC9"/>
    <w:rsid w:val="00077724"/>
    <w:rsid w:val="00077FF4"/>
    <w:rsid w:val="00080CE4"/>
    <w:rsid w:val="000821DC"/>
    <w:rsid w:val="00084C5D"/>
    <w:rsid w:val="0008677A"/>
    <w:rsid w:val="00086B26"/>
    <w:rsid w:val="000907DE"/>
    <w:rsid w:val="00090CF3"/>
    <w:rsid w:val="0009112B"/>
    <w:rsid w:val="000918B6"/>
    <w:rsid w:val="0009553A"/>
    <w:rsid w:val="00097FDD"/>
    <w:rsid w:val="000A081A"/>
    <w:rsid w:val="000A1080"/>
    <w:rsid w:val="000A405B"/>
    <w:rsid w:val="000A65A6"/>
    <w:rsid w:val="000A6620"/>
    <w:rsid w:val="000A6ECE"/>
    <w:rsid w:val="000B0A95"/>
    <w:rsid w:val="000B0E03"/>
    <w:rsid w:val="000B11EA"/>
    <w:rsid w:val="000B1B92"/>
    <w:rsid w:val="000B2157"/>
    <w:rsid w:val="000B23B4"/>
    <w:rsid w:val="000B313B"/>
    <w:rsid w:val="000B5A15"/>
    <w:rsid w:val="000B6394"/>
    <w:rsid w:val="000B6596"/>
    <w:rsid w:val="000B6A72"/>
    <w:rsid w:val="000B70CC"/>
    <w:rsid w:val="000B745B"/>
    <w:rsid w:val="000B784F"/>
    <w:rsid w:val="000C03E8"/>
    <w:rsid w:val="000C116D"/>
    <w:rsid w:val="000C1819"/>
    <w:rsid w:val="000C2E83"/>
    <w:rsid w:val="000C426F"/>
    <w:rsid w:val="000C4337"/>
    <w:rsid w:val="000C5125"/>
    <w:rsid w:val="000C637F"/>
    <w:rsid w:val="000C7944"/>
    <w:rsid w:val="000D0EDB"/>
    <w:rsid w:val="000D2178"/>
    <w:rsid w:val="000D28F9"/>
    <w:rsid w:val="000D2D57"/>
    <w:rsid w:val="000D5C07"/>
    <w:rsid w:val="000D5D49"/>
    <w:rsid w:val="000D677C"/>
    <w:rsid w:val="000E0B92"/>
    <w:rsid w:val="000E23A5"/>
    <w:rsid w:val="000E2EB3"/>
    <w:rsid w:val="000E3AD7"/>
    <w:rsid w:val="000E44CF"/>
    <w:rsid w:val="000E4DEE"/>
    <w:rsid w:val="000E5283"/>
    <w:rsid w:val="000E625B"/>
    <w:rsid w:val="000E6AD7"/>
    <w:rsid w:val="000E7EC0"/>
    <w:rsid w:val="000F1D7E"/>
    <w:rsid w:val="000F1E04"/>
    <w:rsid w:val="000F2366"/>
    <w:rsid w:val="000F2712"/>
    <w:rsid w:val="000F2D39"/>
    <w:rsid w:val="000F32AD"/>
    <w:rsid w:val="000F37E6"/>
    <w:rsid w:val="000F3CA3"/>
    <w:rsid w:val="000F4497"/>
    <w:rsid w:val="001000E5"/>
    <w:rsid w:val="0010056C"/>
    <w:rsid w:val="00102B50"/>
    <w:rsid w:val="00102BDF"/>
    <w:rsid w:val="0010498D"/>
    <w:rsid w:val="00104DEC"/>
    <w:rsid w:val="00105AE3"/>
    <w:rsid w:val="00106325"/>
    <w:rsid w:val="001064E1"/>
    <w:rsid w:val="00107DC8"/>
    <w:rsid w:val="00112CDB"/>
    <w:rsid w:val="001138A8"/>
    <w:rsid w:val="00114849"/>
    <w:rsid w:val="00114EDC"/>
    <w:rsid w:val="0011605E"/>
    <w:rsid w:val="00116F59"/>
    <w:rsid w:val="00120735"/>
    <w:rsid w:val="00120C40"/>
    <w:rsid w:val="001222D3"/>
    <w:rsid w:val="00122913"/>
    <w:rsid w:val="00123DAB"/>
    <w:rsid w:val="0012540F"/>
    <w:rsid w:val="00126835"/>
    <w:rsid w:val="00126EBD"/>
    <w:rsid w:val="00127ADC"/>
    <w:rsid w:val="00131184"/>
    <w:rsid w:val="00131D8F"/>
    <w:rsid w:val="001326AB"/>
    <w:rsid w:val="0013317A"/>
    <w:rsid w:val="00133A93"/>
    <w:rsid w:val="00134F5D"/>
    <w:rsid w:val="00135797"/>
    <w:rsid w:val="00137E39"/>
    <w:rsid w:val="00142F7F"/>
    <w:rsid w:val="00142FC9"/>
    <w:rsid w:val="0014343E"/>
    <w:rsid w:val="001438E2"/>
    <w:rsid w:val="00143A7D"/>
    <w:rsid w:val="00143D78"/>
    <w:rsid w:val="00143E00"/>
    <w:rsid w:val="00144A09"/>
    <w:rsid w:val="00144D20"/>
    <w:rsid w:val="00145C52"/>
    <w:rsid w:val="00146521"/>
    <w:rsid w:val="0014664D"/>
    <w:rsid w:val="001466F5"/>
    <w:rsid w:val="001476A9"/>
    <w:rsid w:val="00150479"/>
    <w:rsid w:val="00150F3C"/>
    <w:rsid w:val="00152222"/>
    <w:rsid w:val="00153022"/>
    <w:rsid w:val="00153E38"/>
    <w:rsid w:val="001543CC"/>
    <w:rsid w:val="00154685"/>
    <w:rsid w:val="001546E6"/>
    <w:rsid w:val="00154F2B"/>
    <w:rsid w:val="001550C5"/>
    <w:rsid w:val="001552C5"/>
    <w:rsid w:val="00155B7E"/>
    <w:rsid w:val="00157103"/>
    <w:rsid w:val="00157F76"/>
    <w:rsid w:val="001601BB"/>
    <w:rsid w:val="0016048F"/>
    <w:rsid w:val="00160689"/>
    <w:rsid w:val="001606AA"/>
    <w:rsid w:val="0016193F"/>
    <w:rsid w:val="001641A6"/>
    <w:rsid w:val="00164803"/>
    <w:rsid w:val="001654E0"/>
    <w:rsid w:val="00165CD1"/>
    <w:rsid w:val="001707DB"/>
    <w:rsid w:val="00170DE6"/>
    <w:rsid w:val="0017247D"/>
    <w:rsid w:val="0017353B"/>
    <w:rsid w:val="00174C31"/>
    <w:rsid w:val="00174CF7"/>
    <w:rsid w:val="00180899"/>
    <w:rsid w:val="00182E6A"/>
    <w:rsid w:val="00186839"/>
    <w:rsid w:val="00186E34"/>
    <w:rsid w:val="00186F77"/>
    <w:rsid w:val="00187001"/>
    <w:rsid w:val="00187041"/>
    <w:rsid w:val="00187968"/>
    <w:rsid w:val="00187C18"/>
    <w:rsid w:val="00187E64"/>
    <w:rsid w:val="00190232"/>
    <w:rsid w:val="0019139A"/>
    <w:rsid w:val="00193130"/>
    <w:rsid w:val="00193DF5"/>
    <w:rsid w:val="00195AA2"/>
    <w:rsid w:val="0019622E"/>
    <w:rsid w:val="00196D04"/>
    <w:rsid w:val="001978DB"/>
    <w:rsid w:val="001979BA"/>
    <w:rsid w:val="00197A64"/>
    <w:rsid w:val="00197F21"/>
    <w:rsid w:val="001A0F09"/>
    <w:rsid w:val="001A3C1D"/>
    <w:rsid w:val="001A41A6"/>
    <w:rsid w:val="001A5365"/>
    <w:rsid w:val="001A5A31"/>
    <w:rsid w:val="001A68FB"/>
    <w:rsid w:val="001A7A4B"/>
    <w:rsid w:val="001A7BD7"/>
    <w:rsid w:val="001B00D0"/>
    <w:rsid w:val="001B0994"/>
    <w:rsid w:val="001B0BA2"/>
    <w:rsid w:val="001B31EB"/>
    <w:rsid w:val="001B33B5"/>
    <w:rsid w:val="001B6692"/>
    <w:rsid w:val="001B7B77"/>
    <w:rsid w:val="001C043C"/>
    <w:rsid w:val="001C26F8"/>
    <w:rsid w:val="001C509F"/>
    <w:rsid w:val="001C60FD"/>
    <w:rsid w:val="001D08FB"/>
    <w:rsid w:val="001D18F4"/>
    <w:rsid w:val="001D19A0"/>
    <w:rsid w:val="001D22BE"/>
    <w:rsid w:val="001D4680"/>
    <w:rsid w:val="001D5651"/>
    <w:rsid w:val="001D569F"/>
    <w:rsid w:val="001D7665"/>
    <w:rsid w:val="001E0BFB"/>
    <w:rsid w:val="001E105A"/>
    <w:rsid w:val="001E2F07"/>
    <w:rsid w:val="001E2F9B"/>
    <w:rsid w:val="001E37F3"/>
    <w:rsid w:val="001E4698"/>
    <w:rsid w:val="001E470E"/>
    <w:rsid w:val="001E50D9"/>
    <w:rsid w:val="001F225F"/>
    <w:rsid w:val="001F237F"/>
    <w:rsid w:val="001F25EC"/>
    <w:rsid w:val="001F2989"/>
    <w:rsid w:val="001F4C10"/>
    <w:rsid w:val="001F63EE"/>
    <w:rsid w:val="001F77E3"/>
    <w:rsid w:val="00200004"/>
    <w:rsid w:val="0020037E"/>
    <w:rsid w:val="00201559"/>
    <w:rsid w:val="002042C9"/>
    <w:rsid w:val="002056FE"/>
    <w:rsid w:val="00207072"/>
    <w:rsid w:val="00210CB8"/>
    <w:rsid w:val="002119B0"/>
    <w:rsid w:val="00212576"/>
    <w:rsid w:val="00212729"/>
    <w:rsid w:val="002128AA"/>
    <w:rsid w:val="002134DB"/>
    <w:rsid w:val="00214DEC"/>
    <w:rsid w:val="00216D2E"/>
    <w:rsid w:val="00216F5D"/>
    <w:rsid w:val="00217711"/>
    <w:rsid w:val="00217761"/>
    <w:rsid w:val="00217D24"/>
    <w:rsid w:val="002202EF"/>
    <w:rsid w:val="00220368"/>
    <w:rsid w:val="00220B7F"/>
    <w:rsid w:val="0022131E"/>
    <w:rsid w:val="00222843"/>
    <w:rsid w:val="00222844"/>
    <w:rsid w:val="00222E88"/>
    <w:rsid w:val="0022348B"/>
    <w:rsid w:val="00225ECE"/>
    <w:rsid w:val="00227436"/>
    <w:rsid w:val="00230C8D"/>
    <w:rsid w:val="00230F2A"/>
    <w:rsid w:val="00232021"/>
    <w:rsid w:val="00232674"/>
    <w:rsid w:val="0023299D"/>
    <w:rsid w:val="002332F3"/>
    <w:rsid w:val="002337FB"/>
    <w:rsid w:val="00233B1C"/>
    <w:rsid w:val="0023442E"/>
    <w:rsid w:val="00235773"/>
    <w:rsid w:val="00237F61"/>
    <w:rsid w:val="0024159A"/>
    <w:rsid w:val="00242621"/>
    <w:rsid w:val="00242FEF"/>
    <w:rsid w:val="00243E3D"/>
    <w:rsid w:val="00245BA3"/>
    <w:rsid w:val="00246F68"/>
    <w:rsid w:val="00247BDF"/>
    <w:rsid w:val="0025078E"/>
    <w:rsid w:val="00251D25"/>
    <w:rsid w:val="00252FC3"/>
    <w:rsid w:val="0025426E"/>
    <w:rsid w:val="00260686"/>
    <w:rsid w:val="00260AAF"/>
    <w:rsid w:val="00260C48"/>
    <w:rsid w:val="00260D06"/>
    <w:rsid w:val="00261303"/>
    <w:rsid w:val="002623E2"/>
    <w:rsid w:val="00263909"/>
    <w:rsid w:val="00265D28"/>
    <w:rsid w:val="00267CEC"/>
    <w:rsid w:val="00270FF0"/>
    <w:rsid w:val="00271519"/>
    <w:rsid w:val="00271570"/>
    <w:rsid w:val="0027189B"/>
    <w:rsid w:val="00272D6A"/>
    <w:rsid w:val="002731E2"/>
    <w:rsid w:val="00273B31"/>
    <w:rsid w:val="00273BA6"/>
    <w:rsid w:val="00273DC4"/>
    <w:rsid w:val="0027503B"/>
    <w:rsid w:val="00275A41"/>
    <w:rsid w:val="002764B0"/>
    <w:rsid w:val="00277D47"/>
    <w:rsid w:val="00281971"/>
    <w:rsid w:val="00281EC3"/>
    <w:rsid w:val="002843AF"/>
    <w:rsid w:val="00285AC4"/>
    <w:rsid w:val="00285B43"/>
    <w:rsid w:val="002867E4"/>
    <w:rsid w:val="00287854"/>
    <w:rsid w:val="0029049A"/>
    <w:rsid w:val="00290AD7"/>
    <w:rsid w:val="0029125A"/>
    <w:rsid w:val="0029219D"/>
    <w:rsid w:val="00292DE1"/>
    <w:rsid w:val="0029317D"/>
    <w:rsid w:val="00296159"/>
    <w:rsid w:val="002966CA"/>
    <w:rsid w:val="00296F87"/>
    <w:rsid w:val="002A0C5D"/>
    <w:rsid w:val="002A124C"/>
    <w:rsid w:val="002A1345"/>
    <w:rsid w:val="002A2F1B"/>
    <w:rsid w:val="002A436B"/>
    <w:rsid w:val="002A4424"/>
    <w:rsid w:val="002A4C0E"/>
    <w:rsid w:val="002A5792"/>
    <w:rsid w:val="002A645E"/>
    <w:rsid w:val="002A6EC9"/>
    <w:rsid w:val="002A75F5"/>
    <w:rsid w:val="002B0D83"/>
    <w:rsid w:val="002B3A0E"/>
    <w:rsid w:val="002B57D7"/>
    <w:rsid w:val="002B5994"/>
    <w:rsid w:val="002B73C5"/>
    <w:rsid w:val="002C0E61"/>
    <w:rsid w:val="002C1ABB"/>
    <w:rsid w:val="002C1C22"/>
    <w:rsid w:val="002C2739"/>
    <w:rsid w:val="002C3970"/>
    <w:rsid w:val="002C3C0C"/>
    <w:rsid w:val="002C587A"/>
    <w:rsid w:val="002C6AE7"/>
    <w:rsid w:val="002D0656"/>
    <w:rsid w:val="002D0D1C"/>
    <w:rsid w:val="002D0F1F"/>
    <w:rsid w:val="002D12A2"/>
    <w:rsid w:val="002D16F4"/>
    <w:rsid w:val="002D2519"/>
    <w:rsid w:val="002D29AD"/>
    <w:rsid w:val="002D2AFE"/>
    <w:rsid w:val="002D37EE"/>
    <w:rsid w:val="002D3A6D"/>
    <w:rsid w:val="002D3D91"/>
    <w:rsid w:val="002D5A35"/>
    <w:rsid w:val="002D5AB8"/>
    <w:rsid w:val="002D7674"/>
    <w:rsid w:val="002E1E40"/>
    <w:rsid w:val="002E36A0"/>
    <w:rsid w:val="002E3B59"/>
    <w:rsid w:val="002E4218"/>
    <w:rsid w:val="002E4FAE"/>
    <w:rsid w:val="002E4FBD"/>
    <w:rsid w:val="002E6E6C"/>
    <w:rsid w:val="002E758A"/>
    <w:rsid w:val="002F0BD2"/>
    <w:rsid w:val="002F31B8"/>
    <w:rsid w:val="002F3B2B"/>
    <w:rsid w:val="002F3FEE"/>
    <w:rsid w:val="002F4B1B"/>
    <w:rsid w:val="002F63F7"/>
    <w:rsid w:val="002F73FF"/>
    <w:rsid w:val="00301000"/>
    <w:rsid w:val="00302EBA"/>
    <w:rsid w:val="00305F08"/>
    <w:rsid w:val="00306018"/>
    <w:rsid w:val="00307408"/>
    <w:rsid w:val="00311B33"/>
    <w:rsid w:val="003144E8"/>
    <w:rsid w:val="00314557"/>
    <w:rsid w:val="00315C7D"/>
    <w:rsid w:val="00322FA4"/>
    <w:rsid w:val="003230D3"/>
    <w:rsid w:val="003232C8"/>
    <w:rsid w:val="0032525A"/>
    <w:rsid w:val="00325CD0"/>
    <w:rsid w:val="003273E4"/>
    <w:rsid w:val="00330C5D"/>
    <w:rsid w:val="003316D2"/>
    <w:rsid w:val="00331C77"/>
    <w:rsid w:val="00332F78"/>
    <w:rsid w:val="00333B01"/>
    <w:rsid w:val="00334A6C"/>
    <w:rsid w:val="00334E19"/>
    <w:rsid w:val="003354CD"/>
    <w:rsid w:val="003373D1"/>
    <w:rsid w:val="00337BB3"/>
    <w:rsid w:val="00337DC5"/>
    <w:rsid w:val="00340BDF"/>
    <w:rsid w:val="00340FC0"/>
    <w:rsid w:val="003419D3"/>
    <w:rsid w:val="00343040"/>
    <w:rsid w:val="003459D1"/>
    <w:rsid w:val="003466F1"/>
    <w:rsid w:val="003472B7"/>
    <w:rsid w:val="00347AC1"/>
    <w:rsid w:val="00350100"/>
    <w:rsid w:val="00350CD3"/>
    <w:rsid w:val="00350DDF"/>
    <w:rsid w:val="0035110E"/>
    <w:rsid w:val="00353F63"/>
    <w:rsid w:val="00355158"/>
    <w:rsid w:val="00355C46"/>
    <w:rsid w:val="00355C78"/>
    <w:rsid w:val="0035757A"/>
    <w:rsid w:val="00360069"/>
    <w:rsid w:val="00362F8D"/>
    <w:rsid w:val="00363020"/>
    <w:rsid w:val="003641EF"/>
    <w:rsid w:val="00364F17"/>
    <w:rsid w:val="00365F0B"/>
    <w:rsid w:val="003661A1"/>
    <w:rsid w:val="0036625B"/>
    <w:rsid w:val="00367096"/>
    <w:rsid w:val="003720C3"/>
    <w:rsid w:val="00372265"/>
    <w:rsid w:val="00373CBF"/>
    <w:rsid w:val="00374EDC"/>
    <w:rsid w:val="00375AA8"/>
    <w:rsid w:val="00382586"/>
    <w:rsid w:val="00382DBD"/>
    <w:rsid w:val="00382EE3"/>
    <w:rsid w:val="00382F24"/>
    <w:rsid w:val="00383DFB"/>
    <w:rsid w:val="0038435B"/>
    <w:rsid w:val="0038477A"/>
    <w:rsid w:val="00387E21"/>
    <w:rsid w:val="00390855"/>
    <w:rsid w:val="00390B4D"/>
    <w:rsid w:val="00390CDA"/>
    <w:rsid w:val="00390D6A"/>
    <w:rsid w:val="00393F0F"/>
    <w:rsid w:val="00394701"/>
    <w:rsid w:val="00394901"/>
    <w:rsid w:val="00397A0B"/>
    <w:rsid w:val="003A1CF1"/>
    <w:rsid w:val="003A22DF"/>
    <w:rsid w:val="003A2581"/>
    <w:rsid w:val="003A2E35"/>
    <w:rsid w:val="003A36BF"/>
    <w:rsid w:val="003A3AC6"/>
    <w:rsid w:val="003A63D9"/>
    <w:rsid w:val="003A6FA0"/>
    <w:rsid w:val="003A7E3D"/>
    <w:rsid w:val="003B114D"/>
    <w:rsid w:val="003B4EE8"/>
    <w:rsid w:val="003B6B5F"/>
    <w:rsid w:val="003B76F3"/>
    <w:rsid w:val="003B7C1B"/>
    <w:rsid w:val="003C429D"/>
    <w:rsid w:val="003C5608"/>
    <w:rsid w:val="003C5AC4"/>
    <w:rsid w:val="003C63D8"/>
    <w:rsid w:val="003C7D9C"/>
    <w:rsid w:val="003D04F9"/>
    <w:rsid w:val="003D1E04"/>
    <w:rsid w:val="003D4509"/>
    <w:rsid w:val="003D611F"/>
    <w:rsid w:val="003D6758"/>
    <w:rsid w:val="003E0DF6"/>
    <w:rsid w:val="003E1932"/>
    <w:rsid w:val="003E195E"/>
    <w:rsid w:val="003E3465"/>
    <w:rsid w:val="003E5689"/>
    <w:rsid w:val="003E65EF"/>
    <w:rsid w:val="003E6B0F"/>
    <w:rsid w:val="003E6DE0"/>
    <w:rsid w:val="003E6ED6"/>
    <w:rsid w:val="003F1B71"/>
    <w:rsid w:val="003F2177"/>
    <w:rsid w:val="003F25CC"/>
    <w:rsid w:val="003F4C99"/>
    <w:rsid w:val="003F575D"/>
    <w:rsid w:val="003F60E4"/>
    <w:rsid w:val="003F624A"/>
    <w:rsid w:val="003F68EC"/>
    <w:rsid w:val="003F69CB"/>
    <w:rsid w:val="003F7CE1"/>
    <w:rsid w:val="00401BD7"/>
    <w:rsid w:val="0040238C"/>
    <w:rsid w:val="00403DBC"/>
    <w:rsid w:val="00407597"/>
    <w:rsid w:val="004102CC"/>
    <w:rsid w:val="004131DA"/>
    <w:rsid w:val="004139E0"/>
    <w:rsid w:val="0041611C"/>
    <w:rsid w:val="004205B3"/>
    <w:rsid w:val="00420C52"/>
    <w:rsid w:val="00420E3D"/>
    <w:rsid w:val="0042151C"/>
    <w:rsid w:val="00421745"/>
    <w:rsid w:val="00421E92"/>
    <w:rsid w:val="004225CE"/>
    <w:rsid w:val="004233BE"/>
    <w:rsid w:val="00424A71"/>
    <w:rsid w:val="00426457"/>
    <w:rsid w:val="004267C0"/>
    <w:rsid w:val="00426CD7"/>
    <w:rsid w:val="004275C3"/>
    <w:rsid w:val="00430C32"/>
    <w:rsid w:val="00430C81"/>
    <w:rsid w:val="0043139E"/>
    <w:rsid w:val="00432591"/>
    <w:rsid w:val="00436FE3"/>
    <w:rsid w:val="00440E12"/>
    <w:rsid w:val="004448F0"/>
    <w:rsid w:val="004475C1"/>
    <w:rsid w:val="00450F7B"/>
    <w:rsid w:val="00453FDA"/>
    <w:rsid w:val="00454A58"/>
    <w:rsid w:val="004571A7"/>
    <w:rsid w:val="00460293"/>
    <w:rsid w:val="00460B97"/>
    <w:rsid w:val="00461F4F"/>
    <w:rsid w:val="00462773"/>
    <w:rsid w:val="00462850"/>
    <w:rsid w:val="004639E2"/>
    <w:rsid w:val="00463CBA"/>
    <w:rsid w:val="004663F0"/>
    <w:rsid w:val="004678BA"/>
    <w:rsid w:val="004713BD"/>
    <w:rsid w:val="004716DC"/>
    <w:rsid w:val="00472E0E"/>
    <w:rsid w:val="00474146"/>
    <w:rsid w:val="004742F9"/>
    <w:rsid w:val="00481B96"/>
    <w:rsid w:val="004824DA"/>
    <w:rsid w:val="00482EE8"/>
    <w:rsid w:val="00483C56"/>
    <w:rsid w:val="004845EE"/>
    <w:rsid w:val="0048487A"/>
    <w:rsid w:val="00484C90"/>
    <w:rsid w:val="004876AB"/>
    <w:rsid w:val="004918B2"/>
    <w:rsid w:val="00495527"/>
    <w:rsid w:val="00495919"/>
    <w:rsid w:val="00496107"/>
    <w:rsid w:val="00496848"/>
    <w:rsid w:val="00497400"/>
    <w:rsid w:val="00497925"/>
    <w:rsid w:val="004A04D4"/>
    <w:rsid w:val="004A1BB8"/>
    <w:rsid w:val="004A2040"/>
    <w:rsid w:val="004A2CB8"/>
    <w:rsid w:val="004A40CC"/>
    <w:rsid w:val="004A4558"/>
    <w:rsid w:val="004A521E"/>
    <w:rsid w:val="004A686B"/>
    <w:rsid w:val="004B1E70"/>
    <w:rsid w:val="004B1ED1"/>
    <w:rsid w:val="004B25A2"/>
    <w:rsid w:val="004B2D67"/>
    <w:rsid w:val="004B4FC5"/>
    <w:rsid w:val="004B75A3"/>
    <w:rsid w:val="004C2767"/>
    <w:rsid w:val="004C3F1C"/>
    <w:rsid w:val="004C5613"/>
    <w:rsid w:val="004C76F1"/>
    <w:rsid w:val="004D0A5C"/>
    <w:rsid w:val="004D0E7B"/>
    <w:rsid w:val="004D613F"/>
    <w:rsid w:val="004D7559"/>
    <w:rsid w:val="004E0531"/>
    <w:rsid w:val="004E0B92"/>
    <w:rsid w:val="004E0FDB"/>
    <w:rsid w:val="004E471D"/>
    <w:rsid w:val="004E476F"/>
    <w:rsid w:val="004E5039"/>
    <w:rsid w:val="004E7B57"/>
    <w:rsid w:val="004F0563"/>
    <w:rsid w:val="004F0FB0"/>
    <w:rsid w:val="004F1670"/>
    <w:rsid w:val="004F1A61"/>
    <w:rsid w:val="004F4C29"/>
    <w:rsid w:val="004F5A6F"/>
    <w:rsid w:val="004F67A5"/>
    <w:rsid w:val="004F6F8A"/>
    <w:rsid w:val="004F6FFF"/>
    <w:rsid w:val="00500BBD"/>
    <w:rsid w:val="005035F6"/>
    <w:rsid w:val="00503984"/>
    <w:rsid w:val="00503E88"/>
    <w:rsid w:val="0050423B"/>
    <w:rsid w:val="005046DD"/>
    <w:rsid w:val="00506402"/>
    <w:rsid w:val="0050763A"/>
    <w:rsid w:val="00507D22"/>
    <w:rsid w:val="0051085B"/>
    <w:rsid w:val="005109B5"/>
    <w:rsid w:val="00511432"/>
    <w:rsid w:val="00512A38"/>
    <w:rsid w:val="0051449E"/>
    <w:rsid w:val="00515304"/>
    <w:rsid w:val="00515F43"/>
    <w:rsid w:val="00517A51"/>
    <w:rsid w:val="00520436"/>
    <w:rsid w:val="00520550"/>
    <w:rsid w:val="00520C36"/>
    <w:rsid w:val="00521974"/>
    <w:rsid w:val="00521AC2"/>
    <w:rsid w:val="0052345B"/>
    <w:rsid w:val="00524D5E"/>
    <w:rsid w:val="0052598A"/>
    <w:rsid w:val="00525B20"/>
    <w:rsid w:val="00527C1F"/>
    <w:rsid w:val="00527F22"/>
    <w:rsid w:val="00530AB7"/>
    <w:rsid w:val="005312D1"/>
    <w:rsid w:val="005318E1"/>
    <w:rsid w:val="00531A46"/>
    <w:rsid w:val="005333BF"/>
    <w:rsid w:val="00533753"/>
    <w:rsid w:val="00537866"/>
    <w:rsid w:val="005409FD"/>
    <w:rsid w:val="00542E37"/>
    <w:rsid w:val="00544D7F"/>
    <w:rsid w:val="00544DF8"/>
    <w:rsid w:val="0054566D"/>
    <w:rsid w:val="0054676C"/>
    <w:rsid w:val="00546914"/>
    <w:rsid w:val="00547771"/>
    <w:rsid w:val="00550BA8"/>
    <w:rsid w:val="005516E5"/>
    <w:rsid w:val="00551A23"/>
    <w:rsid w:val="0055632C"/>
    <w:rsid w:val="00556549"/>
    <w:rsid w:val="005575F5"/>
    <w:rsid w:val="00561B7C"/>
    <w:rsid w:val="00562508"/>
    <w:rsid w:val="005626CC"/>
    <w:rsid w:val="005667B2"/>
    <w:rsid w:val="005711E0"/>
    <w:rsid w:val="005714FD"/>
    <w:rsid w:val="00572113"/>
    <w:rsid w:val="0057242B"/>
    <w:rsid w:val="005734E7"/>
    <w:rsid w:val="005754D4"/>
    <w:rsid w:val="00575CEB"/>
    <w:rsid w:val="005760EA"/>
    <w:rsid w:val="00577A1F"/>
    <w:rsid w:val="00580635"/>
    <w:rsid w:val="00580B1D"/>
    <w:rsid w:val="00582C96"/>
    <w:rsid w:val="005876EA"/>
    <w:rsid w:val="00587CF8"/>
    <w:rsid w:val="00590B0F"/>
    <w:rsid w:val="00591ECC"/>
    <w:rsid w:val="005921B0"/>
    <w:rsid w:val="00592ADF"/>
    <w:rsid w:val="005931EA"/>
    <w:rsid w:val="00595775"/>
    <w:rsid w:val="00595F2E"/>
    <w:rsid w:val="00597633"/>
    <w:rsid w:val="00597CF4"/>
    <w:rsid w:val="005A0941"/>
    <w:rsid w:val="005A1EEB"/>
    <w:rsid w:val="005A3226"/>
    <w:rsid w:val="005A3536"/>
    <w:rsid w:val="005A3DED"/>
    <w:rsid w:val="005A4003"/>
    <w:rsid w:val="005A4B3F"/>
    <w:rsid w:val="005A557D"/>
    <w:rsid w:val="005A682B"/>
    <w:rsid w:val="005B1037"/>
    <w:rsid w:val="005B2781"/>
    <w:rsid w:val="005B320D"/>
    <w:rsid w:val="005B538A"/>
    <w:rsid w:val="005B7E85"/>
    <w:rsid w:val="005C11B9"/>
    <w:rsid w:val="005C226F"/>
    <w:rsid w:val="005C38E5"/>
    <w:rsid w:val="005C4688"/>
    <w:rsid w:val="005C5DF8"/>
    <w:rsid w:val="005C7A63"/>
    <w:rsid w:val="005D186F"/>
    <w:rsid w:val="005D30D5"/>
    <w:rsid w:val="005D31FF"/>
    <w:rsid w:val="005D563D"/>
    <w:rsid w:val="005D6458"/>
    <w:rsid w:val="005E057D"/>
    <w:rsid w:val="005E07DE"/>
    <w:rsid w:val="005E0D9F"/>
    <w:rsid w:val="005E0F85"/>
    <w:rsid w:val="005E1507"/>
    <w:rsid w:val="005E2CEB"/>
    <w:rsid w:val="005E3B3A"/>
    <w:rsid w:val="005E3F88"/>
    <w:rsid w:val="005E50D6"/>
    <w:rsid w:val="005E5B81"/>
    <w:rsid w:val="005E6217"/>
    <w:rsid w:val="005E6B7A"/>
    <w:rsid w:val="005E71F4"/>
    <w:rsid w:val="005F030B"/>
    <w:rsid w:val="005F19B8"/>
    <w:rsid w:val="005F3284"/>
    <w:rsid w:val="005F37E5"/>
    <w:rsid w:val="005F4A55"/>
    <w:rsid w:val="005F54EE"/>
    <w:rsid w:val="005F67B5"/>
    <w:rsid w:val="00601582"/>
    <w:rsid w:val="00601C85"/>
    <w:rsid w:val="0060438B"/>
    <w:rsid w:val="006047B1"/>
    <w:rsid w:val="0060511B"/>
    <w:rsid w:val="00605D44"/>
    <w:rsid w:val="00605EAF"/>
    <w:rsid w:val="00606039"/>
    <w:rsid w:val="006072C5"/>
    <w:rsid w:val="006103AC"/>
    <w:rsid w:val="006113C0"/>
    <w:rsid w:val="0061277D"/>
    <w:rsid w:val="00613991"/>
    <w:rsid w:val="00613E5A"/>
    <w:rsid w:val="006151F8"/>
    <w:rsid w:val="00616A59"/>
    <w:rsid w:val="00617B43"/>
    <w:rsid w:val="00617F3A"/>
    <w:rsid w:val="0062019C"/>
    <w:rsid w:val="006204D2"/>
    <w:rsid w:val="006213C2"/>
    <w:rsid w:val="00621EDE"/>
    <w:rsid w:val="00622CC0"/>
    <w:rsid w:val="006232C2"/>
    <w:rsid w:val="00623D65"/>
    <w:rsid w:val="00627DE8"/>
    <w:rsid w:val="00630791"/>
    <w:rsid w:val="00630A4D"/>
    <w:rsid w:val="00630C7C"/>
    <w:rsid w:val="00631A2B"/>
    <w:rsid w:val="0063276F"/>
    <w:rsid w:val="00633214"/>
    <w:rsid w:val="006341E8"/>
    <w:rsid w:val="00635B89"/>
    <w:rsid w:val="006365AA"/>
    <w:rsid w:val="00637DA7"/>
    <w:rsid w:val="00641590"/>
    <w:rsid w:val="006433D4"/>
    <w:rsid w:val="00643E99"/>
    <w:rsid w:val="006456DC"/>
    <w:rsid w:val="00645B94"/>
    <w:rsid w:val="006465F7"/>
    <w:rsid w:val="00646A4F"/>
    <w:rsid w:val="006478CB"/>
    <w:rsid w:val="006502B1"/>
    <w:rsid w:val="00650A68"/>
    <w:rsid w:val="0065103F"/>
    <w:rsid w:val="006522D7"/>
    <w:rsid w:val="00652915"/>
    <w:rsid w:val="00652FB0"/>
    <w:rsid w:val="006546B4"/>
    <w:rsid w:val="0065762F"/>
    <w:rsid w:val="00657F3F"/>
    <w:rsid w:val="006601F4"/>
    <w:rsid w:val="006638C4"/>
    <w:rsid w:val="00663CD5"/>
    <w:rsid w:val="00663EB4"/>
    <w:rsid w:val="00664779"/>
    <w:rsid w:val="00665825"/>
    <w:rsid w:val="00667727"/>
    <w:rsid w:val="00671984"/>
    <w:rsid w:val="00672661"/>
    <w:rsid w:val="00676AAD"/>
    <w:rsid w:val="00676FEF"/>
    <w:rsid w:val="00680022"/>
    <w:rsid w:val="0068071B"/>
    <w:rsid w:val="00680BDB"/>
    <w:rsid w:val="00681D6D"/>
    <w:rsid w:val="00682180"/>
    <w:rsid w:val="00682575"/>
    <w:rsid w:val="006833EB"/>
    <w:rsid w:val="00683F16"/>
    <w:rsid w:val="0068425E"/>
    <w:rsid w:val="00684648"/>
    <w:rsid w:val="006847F5"/>
    <w:rsid w:val="0068493F"/>
    <w:rsid w:val="00687E55"/>
    <w:rsid w:val="0069074E"/>
    <w:rsid w:val="0069262B"/>
    <w:rsid w:val="00693052"/>
    <w:rsid w:val="00693273"/>
    <w:rsid w:val="00693445"/>
    <w:rsid w:val="00693548"/>
    <w:rsid w:val="00693732"/>
    <w:rsid w:val="00693B09"/>
    <w:rsid w:val="006941A9"/>
    <w:rsid w:val="00694FD0"/>
    <w:rsid w:val="00695873"/>
    <w:rsid w:val="006A0575"/>
    <w:rsid w:val="006A073E"/>
    <w:rsid w:val="006A0A16"/>
    <w:rsid w:val="006A0C05"/>
    <w:rsid w:val="006A10A8"/>
    <w:rsid w:val="006A31E5"/>
    <w:rsid w:val="006A3639"/>
    <w:rsid w:val="006A4151"/>
    <w:rsid w:val="006A42D7"/>
    <w:rsid w:val="006A6663"/>
    <w:rsid w:val="006A7988"/>
    <w:rsid w:val="006B1272"/>
    <w:rsid w:val="006B1485"/>
    <w:rsid w:val="006B1A90"/>
    <w:rsid w:val="006B1B30"/>
    <w:rsid w:val="006B25CD"/>
    <w:rsid w:val="006B297E"/>
    <w:rsid w:val="006B3C03"/>
    <w:rsid w:val="006B59FF"/>
    <w:rsid w:val="006B67C8"/>
    <w:rsid w:val="006B7593"/>
    <w:rsid w:val="006C2865"/>
    <w:rsid w:val="006C61BE"/>
    <w:rsid w:val="006C6D53"/>
    <w:rsid w:val="006C70DD"/>
    <w:rsid w:val="006D08D0"/>
    <w:rsid w:val="006D0BFE"/>
    <w:rsid w:val="006D1BBE"/>
    <w:rsid w:val="006D1E29"/>
    <w:rsid w:val="006D2D7C"/>
    <w:rsid w:val="006D3472"/>
    <w:rsid w:val="006D38BA"/>
    <w:rsid w:val="006D3AA4"/>
    <w:rsid w:val="006D3EA7"/>
    <w:rsid w:val="006D47FC"/>
    <w:rsid w:val="006D5169"/>
    <w:rsid w:val="006D57A0"/>
    <w:rsid w:val="006E006C"/>
    <w:rsid w:val="006E04C8"/>
    <w:rsid w:val="006E06C8"/>
    <w:rsid w:val="006E0BD9"/>
    <w:rsid w:val="006E1712"/>
    <w:rsid w:val="006E2A05"/>
    <w:rsid w:val="006E3540"/>
    <w:rsid w:val="006E48B7"/>
    <w:rsid w:val="006E5178"/>
    <w:rsid w:val="006F01E2"/>
    <w:rsid w:val="006F0A55"/>
    <w:rsid w:val="006F1583"/>
    <w:rsid w:val="006F15B9"/>
    <w:rsid w:val="006F15DA"/>
    <w:rsid w:val="006F2720"/>
    <w:rsid w:val="006F36E7"/>
    <w:rsid w:val="006F3B9D"/>
    <w:rsid w:val="006F44BB"/>
    <w:rsid w:val="006F4D08"/>
    <w:rsid w:val="006F694E"/>
    <w:rsid w:val="006F6A80"/>
    <w:rsid w:val="006F734E"/>
    <w:rsid w:val="007003D9"/>
    <w:rsid w:val="00700DB5"/>
    <w:rsid w:val="00701E22"/>
    <w:rsid w:val="007026F7"/>
    <w:rsid w:val="0070305E"/>
    <w:rsid w:val="007039F5"/>
    <w:rsid w:val="00707BD9"/>
    <w:rsid w:val="0071089E"/>
    <w:rsid w:val="00710BBA"/>
    <w:rsid w:val="00711271"/>
    <w:rsid w:val="007114CF"/>
    <w:rsid w:val="00711813"/>
    <w:rsid w:val="00711CE7"/>
    <w:rsid w:val="007123A2"/>
    <w:rsid w:val="00712E1C"/>
    <w:rsid w:val="00713290"/>
    <w:rsid w:val="007138B7"/>
    <w:rsid w:val="00713C81"/>
    <w:rsid w:val="007144EF"/>
    <w:rsid w:val="00714B2C"/>
    <w:rsid w:val="00715811"/>
    <w:rsid w:val="007203A1"/>
    <w:rsid w:val="0072158B"/>
    <w:rsid w:val="0072216D"/>
    <w:rsid w:val="0072335F"/>
    <w:rsid w:val="007241DE"/>
    <w:rsid w:val="00725F3F"/>
    <w:rsid w:val="00726B2A"/>
    <w:rsid w:val="00726C25"/>
    <w:rsid w:val="007274FC"/>
    <w:rsid w:val="00727F51"/>
    <w:rsid w:val="00730227"/>
    <w:rsid w:val="00730911"/>
    <w:rsid w:val="00731F31"/>
    <w:rsid w:val="00731FCB"/>
    <w:rsid w:val="007337B2"/>
    <w:rsid w:val="00733AE2"/>
    <w:rsid w:val="00733E5C"/>
    <w:rsid w:val="00734CC2"/>
    <w:rsid w:val="00735A44"/>
    <w:rsid w:val="00737437"/>
    <w:rsid w:val="00737F42"/>
    <w:rsid w:val="0074050A"/>
    <w:rsid w:val="007417CF"/>
    <w:rsid w:val="007418AF"/>
    <w:rsid w:val="00742A9F"/>
    <w:rsid w:val="00742AFF"/>
    <w:rsid w:val="007437EA"/>
    <w:rsid w:val="0074505A"/>
    <w:rsid w:val="0074596B"/>
    <w:rsid w:val="00745BEC"/>
    <w:rsid w:val="00753B33"/>
    <w:rsid w:val="0075615B"/>
    <w:rsid w:val="0075619A"/>
    <w:rsid w:val="00760649"/>
    <w:rsid w:val="00763CA0"/>
    <w:rsid w:val="007646AF"/>
    <w:rsid w:val="0076519C"/>
    <w:rsid w:val="00765FF9"/>
    <w:rsid w:val="007704EE"/>
    <w:rsid w:val="00770752"/>
    <w:rsid w:val="007723E1"/>
    <w:rsid w:val="00774C65"/>
    <w:rsid w:val="00780102"/>
    <w:rsid w:val="00780485"/>
    <w:rsid w:val="007804BD"/>
    <w:rsid w:val="00780732"/>
    <w:rsid w:val="0078084B"/>
    <w:rsid w:val="00781D14"/>
    <w:rsid w:val="00782556"/>
    <w:rsid w:val="007839EA"/>
    <w:rsid w:val="00783E1D"/>
    <w:rsid w:val="00784F8B"/>
    <w:rsid w:val="00787963"/>
    <w:rsid w:val="00787A2B"/>
    <w:rsid w:val="007904CD"/>
    <w:rsid w:val="00790F7B"/>
    <w:rsid w:val="007940CD"/>
    <w:rsid w:val="00794773"/>
    <w:rsid w:val="00794D80"/>
    <w:rsid w:val="00794FC0"/>
    <w:rsid w:val="0079630E"/>
    <w:rsid w:val="00796D5B"/>
    <w:rsid w:val="007A1617"/>
    <w:rsid w:val="007A1984"/>
    <w:rsid w:val="007A2690"/>
    <w:rsid w:val="007A2A58"/>
    <w:rsid w:val="007A527C"/>
    <w:rsid w:val="007A74B8"/>
    <w:rsid w:val="007B0CB6"/>
    <w:rsid w:val="007B65CC"/>
    <w:rsid w:val="007B6979"/>
    <w:rsid w:val="007B6AA1"/>
    <w:rsid w:val="007B75D9"/>
    <w:rsid w:val="007C0722"/>
    <w:rsid w:val="007C10AE"/>
    <w:rsid w:val="007C1118"/>
    <w:rsid w:val="007C1DCC"/>
    <w:rsid w:val="007C3F2C"/>
    <w:rsid w:val="007C4A9B"/>
    <w:rsid w:val="007C5E1D"/>
    <w:rsid w:val="007D0EEF"/>
    <w:rsid w:val="007D3B6E"/>
    <w:rsid w:val="007D3ED8"/>
    <w:rsid w:val="007D4C79"/>
    <w:rsid w:val="007D55B3"/>
    <w:rsid w:val="007D5AFC"/>
    <w:rsid w:val="007D65F8"/>
    <w:rsid w:val="007E0577"/>
    <w:rsid w:val="007E2642"/>
    <w:rsid w:val="007E311D"/>
    <w:rsid w:val="007E3464"/>
    <w:rsid w:val="007E5797"/>
    <w:rsid w:val="007E5F87"/>
    <w:rsid w:val="007E70FD"/>
    <w:rsid w:val="007E7707"/>
    <w:rsid w:val="007F1069"/>
    <w:rsid w:val="007F1430"/>
    <w:rsid w:val="007F1608"/>
    <w:rsid w:val="007F1A7B"/>
    <w:rsid w:val="007F2899"/>
    <w:rsid w:val="007F2C5E"/>
    <w:rsid w:val="007F2C84"/>
    <w:rsid w:val="007F339B"/>
    <w:rsid w:val="007F42EA"/>
    <w:rsid w:val="007F43DA"/>
    <w:rsid w:val="007F500C"/>
    <w:rsid w:val="007F61D5"/>
    <w:rsid w:val="007F69DF"/>
    <w:rsid w:val="007F6E2F"/>
    <w:rsid w:val="007F710E"/>
    <w:rsid w:val="007F7CFF"/>
    <w:rsid w:val="00800040"/>
    <w:rsid w:val="008022AC"/>
    <w:rsid w:val="00803F98"/>
    <w:rsid w:val="00804FF4"/>
    <w:rsid w:val="00805208"/>
    <w:rsid w:val="0080573C"/>
    <w:rsid w:val="00805EE1"/>
    <w:rsid w:val="00806EE2"/>
    <w:rsid w:val="00807294"/>
    <w:rsid w:val="008075B9"/>
    <w:rsid w:val="00807E33"/>
    <w:rsid w:val="00811846"/>
    <w:rsid w:val="00811B40"/>
    <w:rsid w:val="00812017"/>
    <w:rsid w:val="0081324A"/>
    <w:rsid w:val="00814953"/>
    <w:rsid w:val="0081591E"/>
    <w:rsid w:val="008163F6"/>
    <w:rsid w:val="0082191D"/>
    <w:rsid w:val="008219C5"/>
    <w:rsid w:val="008237C0"/>
    <w:rsid w:val="00823818"/>
    <w:rsid w:val="00824674"/>
    <w:rsid w:val="00824FE2"/>
    <w:rsid w:val="00826E8C"/>
    <w:rsid w:val="00827096"/>
    <w:rsid w:val="008272A0"/>
    <w:rsid w:val="008300E8"/>
    <w:rsid w:val="0083021D"/>
    <w:rsid w:val="0083192D"/>
    <w:rsid w:val="00832738"/>
    <w:rsid w:val="0083324C"/>
    <w:rsid w:val="0083325C"/>
    <w:rsid w:val="008346A9"/>
    <w:rsid w:val="008351F2"/>
    <w:rsid w:val="00836B6C"/>
    <w:rsid w:val="00836E6C"/>
    <w:rsid w:val="008375D5"/>
    <w:rsid w:val="008379C5"/>
    <w:rsid w:val="0084167E"/>
    <w:rsid w:val="00841AC0"/>
    <w:rsid w:val="008425A2"/>
    <w:rsid w:val="00842EEF"/>
    <w:rsid w:val="00843F4B"/>
    <w:rsid w:val="008449A0"/>
    <w:rsid w:val="00845CF3"/>
    <w:rsid w:val="00846755"/>
    <w:rsid w:val="008505A5"/>
    <w:rsid w:val="00850F21"/>
    <w:rsid w:val="008550D1"/>
    <w:rsid w:val="008558F4"/>
    <w:rsid w:val="00856EFE"/>
    <w:rsid w:val="008571F8"/>
    <w:rsid w:val="008606F7"/>
    <w:rsid w:val="00860B21"/>
    <w:rsid w:val="008617DD"/>
    <w:rsid w:val="0086185E"/>
    <w:rsid w:val="00862D69"/>
    <w:rsid w:val="00864396"/>
    <w:rsid w:val="0086514E"/>
    <w:rsid w:val="008655D6"/>
    <w:rsid w:val="00865E00"/>
    <w:rsid w:val="00867D0E"/>
    <w:rsid w:val="00870BA0"/>
    <w:rsid w:val="00871D92"/>
    <w:rsid w:val="0087342A"/>
    <w:rsid w:val="00875235"/>
    <w:rsid w:val="00875B0D"/>
    <w:rsid w:val="0088192E"/>
    <w:rsid w:val="00881F01"/>
    <w:rsid w:val="00882BCA"/>
    <w:rsid w:val="00882DCE"/>
    <w:rsid w:val="00882F4C"/>
    <w:rsid w:val="008851CE"/>
    <w:rsid w:val="008921D9"/>
    <w:rsid w:val="00892D48"/>
    <w:rsid w:val="00892F31"/>
    <w:rsid w:val="00894B4E"/>
    <w:rsid w:val="008960C8"/>
    <w:rsid w:val="0089712D"/>
    <w:rsid w:val="008976F9"/>
    <w:rsid w:val="008A05BA"/>
    <w:rsid w:val="008A1A91"/>
    <w:rsid w:val="008A20EC"/>
    <w:rsid w:val="008A3CC4"/>
    <w:rsid w:val="008A6078"/>
    <w:rsid w:val="008A69D0"/>
    <w:rsid w:val="008A6F48"/>
    <w:rsid w:val="008A75A1"/>
    <w:rsid w:val="008B0E05"/>
    <w:rsid w:val="008B2254"/>
    <w:rsid w:val="008B2570"/>
    <w:rsid w:val="008B5513"/>
    <w:rsid w:val="008B6C03"/>
    <w:rsid w:val="008B7943"/>
    <w:rsid w:val="008B7976"/>
    <w:rsid w:val="008B7F0C"/>
    <w:rsid w:val="008C201A"/>
    <w:rsid w:val="008C2275"/>
    <w:rsid w:val="008C376F"/>
    <w:rsid w:val="008C4426"/>
    <w:rsid w:val="008C53D2"/>
    <w:rsid w:val="008C5A82"/>
    <w:rsid w:val="008C69BB"/>
    <w:rsid w:val="008D0DCA"/>
    <w:rsid w:val="008D1E4E"/>
    <w:rsid w:val="008D2F3A"/>
    <w:rsid w:val="008D3570"/>
    <w:rsid w:val="008D42DE"/>
    <w:rsid w:val="008D6C8D"/>
    <w:rsid w:val="008D6FB8"/>
    <w:rsid w:val="008D70FF"/>
    <w:rsid w:val="008D7637"/>
    <w:rsid w:val="008D76A2"/>
    <w:rsid w:val="008E02ED"/>
    <w:rsid w:val="008E05E2"/>
    <w:rsid w:val="008E0BA4"/>
    <w:rsid w:val="008E0C1D"/>
    <w:rsid w:val="008E0CAC"/>
    <w:rsid w:val="008E239D"/>
    <w:rsid w:val="008E4012"/>
    <w:rsid w:val="008E4D3F"/>
    <w:rsid w:val="008E55BB"/>
    <w:rsid w:val="008E57CA"/>
    <w:rsid w:val="008E66F0"/>
    <w:rsid w:val="008E7AC6"/>
    <w:rsid w:val="008F1C24"/>
    <w:rsid w:val="008F1DF3"/>
    <w:rsid w:val="008F1F49"/>
    <w:rsid w:val="008F4514"/>
    <w:rsid w:val="00900C8F"/>
    <w:rsid w:val="009011BA"/>
    <w:rsid w:val="00902546"/>
    <w:rsid w:val="00902729"/>
    <w:rsid w:val="009029AD"/>
    <w:rsid w:val="00903C7E"/>
    <w:rsid w:val="00905435"/>
    <w:rsid w:val="00907AA0"/>
    <w:rsid w:val="00907B32"/>
    <w:rsid w:val="00911DF0"/>
    <w:rsid w:val="009149D5"/>
    <w:rsid w:val="00915286"/>
    <w:rsid w:val="009158C0"/>
    <w:rsid w:val="00920A5D"/>
    <w:rsid w:val="00921F1A"/>
    <w:rsid w:val="00923E27"/>
    <w:rsid w:val="00925814"/>
    <w:rsid w:val="00925C6C"/>
    <w:rsid w:val="0092738E"/>
    <w:rsid w:val="00927A2C"/>
    <w:rsid w:val="00930050"/>
    <w:rsid w:val="00931877"/>
    <w:rsid w:val="00931B7B"/>
    <w:rsid w:val="009325B7"/>
    <w:rsid w:val="00932EC0"/>
    <w:rsid w:val="0093369B"/>
    <w:rsid w:val="00933AAD"/>
    <w:rsid w:val="00934654"/>
    <w:rsid w:val="0093480C"/>
    <w:rsid w:val="00935D21"/>
    <w:rsid w:val="009364B3"/>
    <w:rsid w:val="00937CA5"/>
    <w:rsid w:val="00937EE8"/>
    <w:rsid w:val="00940864"/>
    <w:rsid w:val="009417C9"/>
    <w:rsid w:val="00942DF5"/>
    <w:rsid w:val="00943279"/>
    <w:rsid w:val="0094351C"/>
    <w:rsid w:val="009451FD"/>
    <w:rsid w:val="00945D67"/>
    <w:rsid w:val="00945D93"/>
    <w:rsid w:val="00946E67"/>
    <w:rsid w:val="009471B5"/>
    <w:rsid w:val="00950770"/>
    <w:rsid w:val="00952BD6"/>
    <w:rsid w:val="00954083"/>
    <w:rsid w:val="00954FC3"/>
    <w:rsid w:val="009557C6"/>
    <w:rsid w:val="00955920"/>
    <w:rsid w:val="0095615E"/>
    <w:rsid w:val="00956722"/>
    <w:rsid w:val="009572EE"/>
    <w:rsid w:val="0096082B"/>
    <w:rsid w:val="00960E68"/>
    <w:rsid w:val="0096118D"/>
    <w:rsid w:val="009622FC"/>
    <w:rsid w:val="009624B7"/>
    <w:rsid w:val="00963A40"/>
    <w:rsid w:val="00963E34"/>
    <w:rsid w:val="009648B8"/>
    <w:rsid w:val="00964BA3"/>
    <w:rsid w:val="00966FAE"/>
    <w:rsid w:val="00967248"/>
    <w:rsid w:val="00967AD1"/>
    <w:rsid w:val="0097008D"/>
    <w:rsid w:val="0097098F"/>
    <w:rsid w:val="00970DCB"/>
    <w:rsid w:val="00971880"/>
    <w:rsid w:val="00975A01"/>
    <w:rsid w:val="00975B1F"/>
    <w:rsid w:val="0097628E"/>
    <w:rsid w:val="00976822"/>
    <w:rsid w:val="00976A7B"/>
    <w:rsid w:val="00977284"/>
    <w:rsid w:val="0098040C"/>
    <w:rsid w:val="0098411B"/>
    <w:rsid w:val="00985417"/>
    <w:rsid w:val="0098785F"/>
    <w:rsid w:val="00991005"/>
    <w:rsid w:val="009917B4"/>
    <w:rsid w:val="009921D0"/>
    <w:rsid w:val="00993141"/>
    <w:rsid w:val="0099356C"/>
    <w:rsid w:val="009939E4"/>
    <w:rsid w:val="00994690"/>
    <w:rsid w:val="00994B7E"/>
    <w:rsid w:val="00996A67"/>
    <w:rsid w:val="009A0D71"/>
    <w:rsid w:val="009A0FFE"/>
    <w:rsid w:val="009A1DD2"/>
    <w:rsid w:val="009A1F92"/>
    <w:rsid w:val="009A24E6"/>
    <w:rsid w:val="009A2EEB"/>
    <w:rsid w:val="009A5383"/>
    <w:rsid w:val="009A67AD"/>
    <w:rsid w:val="009A74AC"/>
    <w:rsid w:val="009A75F3"/>
    <w:rsid w:val="009A77F9"/>
    <w:rsid w:val="009B0127"/>
    <w:rsid w:val="009B1847"/>
    <w:rsid w:val="009B1A14"/>
    <w:rsid w:val="009B31FE"/>
    <w:rsid w:val="009B3591"/>
    <w:rsid w:val="009B39E9"/>
    <w:rsid w:val="009B3CA0"/>
    <w:rsid w:val="009B3FA6"/>
    <w:rsid w:val="009B4E2A"/>
    <w:rsid w:val="009B6C2E"/>
    <w:rsid w:val="009C10D8"/>
    <w:rsid w:val="009C27BE"/>
    <w:rsid w:val="009C3DB9"/>
    <w:rsid w:val="009C64BB"/>
    <w:rsid w:val="009C7097"/>
    <w:rsid w:val="009C7AB3"/>
    <w:rsid w:val="009D03B6"/>
    <w:rsid w:val="009D1C8F"/>
    <w:rsid w:val="009D214F"/>
    <w:rsid w:val="009D3432"/>
    <w:rsid w:val="009D568D"/>
    <w:rsid w:val="009E113E"/>
    <w:rsid w:val="009E13FE"/>
    <w:rsid w:val="009E2BD8"/>
    <w:rsid w:val="009E37A6"/>
    <w:rsid w:val="009E3CED"/>
    <w:rsid w:val="009E425A"/>
    <w:rsid w:val="009E61C4"/>
    <w:rsid w:val="009E70CC"/>
    <w:rsid w:val="009F2168"/>
    <w:rsid w:val="009F2F6B"/>
    <w:rsid w:val="009F3405"/>
    <w:rsid w:val="009F488E"/>
    <w:rsid w:val="009F4DA9"/>
    <w:rsid w:val="009F4FE2"/>
    <w:rsid w:val="009F57E9"/>
    <w:rsid w:val="009F5AA0"/>
    <w:rsid w:val="009F6BFB"/>
    <w:rsid w:val="009F6C4B"/>
    <w:rsid w:val="009F6DB3"/>
    <w:rsid w:val="009F738C"/>
    <w:rsid w:val="00A00093"/>
    <w:rsid w:val="00A03232"/>
    <w:rsid w:val="00A03E77"/>
    <w:rsid w:val="00A04B2E"/>
    <w:rsid w:val="00A04F71"/>
    <w:rsid w:val="00A05C9B"/>
    <w:rsid w:val="00A05D30"/>
    <w:rsid w:val="00A06AC5"/>
    <w:rsid w:val="00A06F58"/>
    <w:rsid w:val="00A07DF5"/>
    <w:rsid w:val="00A102FB"/>
    <w:rsid w:val="00A109EB"/>
    <w:rsid w:val="00A13435"/>
    <w:rsid w:val="00A14B6F"/>
    <w:rsid w:val="00A177E1"/>
    <w:rsid w:val="00A213D3"/>
    <w:rsid w:val="00A22AFF"/>
    <w:rsid w:val="00A23418"/>
    <w:rsid w:val="00A2426C"/>
    <w:rsid w:val="00A258D9"/>
    <w:rsid w:val="00A2634C"/>
    <w:rsid w:val="00A27212"/>
    <w:rsid w:val="00A30657"/>
    <w:rsid w:val="00A37296"/>
    <w:rsid w:val="00A40B86"/>
    <w:rsid w:val="00A41298"/>
    <w:rsid w:val="00A41741"/>
    <w:rsid w:val="00A42371"/>
    <w:rsid w:val="00A43FBF"/>
    <w:rsid w:val="00A45C9E"/>
    <w:rsid w:val="00A45D3A"/>
    <w:rsid w:val="00A46520"/>
    <w:rsid w:val="00A52B89"/>
    <w:rsid w:val="00A52E13"/>
    <w:rsid w:val="00A52F54"/>
    <w:rsid w:val="00A54671"/>
    <w:rsid w:val="00A56CC5"/>
    <w:rsid w:val="00A624AF"/>
    <w:rsid w:val="00A642A0"/>
    <w:rsid w:val="00A64D7D"/>
    <w:rsid w:val="00A654F6"/>
    <w:rsid w:val="00A6696A"/>
    <w:rsid w:val="00A67A8D"/>
    <w:rsid w:val="00A71D8A"/>
    <w:rsid w:val="00A72E2C"/>
    <w:rsid w:val="00A73900"/>
    <w:rsid w:val="00A74BAC"/>
    <w:rsid w:val="00A779F9"/>
    <w:rsid w:val="00A809BB"/>
    <w:rsid w:val="00A80BD5"/>
    <w:rsid w:val="00A80EA4"/>
    <w:rsid w:val="00A811BB"/>
    <w:rsid w:val="00A81575"/>
    <w:rsid w:val="00A815C6"/>
    <w:rsid w:val="00A81D31"/>
    <w:rsid w:val="00A837AD"/>
    <w:rsid w:val="00A84F19"/>
    <w:rsid w:val="00A90CCC"/>
    <w:rsid w:val="00A90CDF"/>
    <w:rsid w:val="00A916F7"/>
    <w:rsid w:val="00A91906"/>
    <w:rsid w:val="00A91C3B"/>
    <w:rsid w:val="00A928C0"/>
    <w:rsid w:val="00A92E21"/>
    <w:rsid w:val="00A92F9F"/>
    <w:rsid w:val="00A931C6"/>
    <w:rsid w:val="00A940A8"/>
    <w:rsid w:val="00A94B84"/>
    <w:rsid w:val="00A94E6C"/>
    <w:rsid w:val="00A9714A"/>
    <w:rsid w:val="00AA08BC"/>
    <w:rsid w:val="00AA0DEF"/>
    <w:rsid w:val="00AA0F1E"/>
    <w:rsid w:val="00AA1BAB"/>
    <w:rsid w:val="00AA53C7"/>
    <w:rsid w:val="00AA5F81"/>
    <w:rsid w:val="00AA70FC"/>
    <w:rsid w:val="00AA75B4"/>
    <w:rsid w:val="00AB1409"/>
    <w:rsid w:val="00AB1E58"/>
    <w:rsid w:val="00AB22B9"/>
    <w:rsid w:val="00AB350B"/>
    <w:rsid w:val="00AB399B"/>
    <w:rsid w:val="00AB3A1A"/>
    <w:rsid w:val="00AB3B76"/>
    <w:rsid w:val="00AB4CE5"/>
    <w:rsid w:val="00AB507D"/>
    <w:rsid w:val="00AB740E"/>
    <w:rsid w:val="00AC23FA"/>
    <w:rsid w:val="00AC337A"/>
    <w:rsid w:val="00AC4BF2"/>
    <w:rsid w:val="00AC5DFD"/>
    <w:rsid w:val="00AC6CC5"/>
    <w:rsid w:val="00AC731E"/>
    <w:rsid w:val="00AC7C5F"/>
    <w:rsid w:val="00AC7C6A"/>
    <w:rsid w:val="00AD4FFE"/>
    <w:rsid w:val="00AE1350"/>
    <w:rsid w:val="00AE1667"/>
    <w:rsid w:val="00AE21EA"/>
    <w:rsid w:val="00AE249B"/>
    <w:rsid w:val="00AE2540"/>
    <w:rsid w:val="00AE2A8E"/>
    <w:rsid w:val="00AE55E5"/>
    <w:rsid w:val="00AE5C84"/>
    <w:rsid w:val="00AE75B2"/>
    <w:rsid w:val="00AF0EAC"/>
    <w:rsid w:val="00AF2E83"/>
    <w:rsid w:val="00AF5B0A"/>
    <w:rsid w:val="00AF5C8A"/>
    <w:rsid w:val="00AF5C8D"/>
    <w:rsid w:val="00AF5E34"/>
    <w:rsid w:val="00AF63E0"/>
    <w:rsid w:val="00B01D1E"/>
    <w:rsid w:val="00B02ED2"/>
    <w:rsid w:val="00B0387F"/>
    <w:rsid w:val="00B04342"/>
    <w:rsid w:val="00B04E67"/>
    <w:rsid w:val="00B05212"/>
    <w:rsid w:val="00B05C3D"/>
    <w:rsid w:val="00B05D25"/>
    <w:rsid w:val="00B073F8"/>
    <w:rsid w:val="00B07B57"/>
    <w:rsid w:val="00B10E1D"/>
    <w:rsid w:val="00B10F6F"/>
    <w:rsid w:val="00B1116A"/>
    <w:rsid w:val="00B11435"/>
    <w:rsid w:val="00B118D1"/>
    <w:rsid w:val="00B11C40"/>
    <w:rsid w:val="00B13C87"/>
    <w:rsid w:val="00B1428F"/>
    <w:rsid w:val="00B150D5"/>
    <w:rsid w:val="00B16640"/>
    <w:rsid w:val="00B16885"/>
    <w:rsid w:val="00B16E21"/>
    <w:rsid w:val="00B17039"/>
    <w:rsid w:val="00B17460"/>
    <w:rsid w:val="00B21522"/>
    <w:rsid w:val="00B21E62"/>
    <w:rsid w:val="00B238AE"/>
    <w:rsid w:val="00B2455F"/>
    <w:rsid w:val="00B24AEE"/>
    <w:rsid w:val="00B264D2"/>
    <w:rsid w:val="00B26BFE"/>
    <w:rsid w:val="00B26FC1"/>
    <w:rsid w:val="00B305AD"/>
    <w:rsid w:val="00B30A24"/>
    <w:rsid w:val="00B31EAB"/>
    <w:rsid w:val="00B32A7C"/>
    <w:rsid w:val="00B33149"/>
    <w:rsid w:val="00B3328C"/>
    <w:rsid w:val="00B33D74"/>
    <w:rsid w:val="00B348D5"/>
    <w:rsid w:val="00B34D71"/>
    <w:rsid w:val="00B35498"/>
    <w:rsid w:val="00B35ED7"/>
    <w:rsid w:val="00B3674F"/>
    <w:rsid w:val="00B373AA"/>
    <w:rsid w:val="00B37716"/>
    <w:rsid w:val="00B412F9"/>
    <w:rsid w:val="00B41670"/>
    <w:rsid w:val="00B419FC"/>
    <w:rsid w:val="00B420D5"/>
    <w:rsid w:val="00B42CAA"/>
    <w:rsid w:val="00B45D06"/>
    <w:rsid w:val="00B4614E"/>
    <w:rsid w:val="00B46B56"/>
    <w:rsid w:val="00B47302"/>
    <w:rsid w:val="00B4797D"/>
    <w:rsid w:val="00B516E7"/>
    <w:rsid w:val="00B5175C"/>
    <w:rsid w:val="00B51B88"/>
    <w:rsid w:val="00B52300"/>
    <w:rsid w:val="00B53A1D"/>
    <w:rsid w:val="00B54BDE"/>
    <w:rsid w:val="00B5661E"/>
    <w:rsid w:val="00B566A1"/>
    <w:rsid w:val="00B56DB9"/>
    <w:rsid w:val="00B57C47"/>
    <w:rsid w:val="00B6129C"/>
    <w:rsid w:val="00B61DB9"/>
    <w:rsid w:val="00B625E4"/>
    <w:rsid w:val="00B6324F"/>
    <w:rsid w:val="00B6469F"/>
    <w:rsid w:val="00B648D1"/>
    <w:rsid w:val="00B656F5"/>
    <w:rsid w:val="00B65A13"/>
    <w:rsid w:val="00B664E6"/>
    <w:rsid w:val="00B67291"/>
    <w:rsid w:val="00B673E0"/>
    <w:rsid w:val="00B67746"/>
    <w:rsid w:val="00B67E3A"/>
    <w:rsid w:val="00B70A89"/>
    <w:rsid w:val="00B70C3F"/>
    <w:rsid w:val="00B71E8E"/>
    <w:rsid w:val="00B7224D"/>
    <w:rsid w:val="00B72CF8"/>
    <w:rsid w:val="00B750A6"/>
    <w:rsid w:val="00B80C2F"/>
    <w:rsid w:val="00B80CCB"/>
    <w:rsid w:val="00B80CF1"/>
    <w:rsid w:val="00B811D8"/>
    <w:rsid w:val="00B81434"/>
    <w:rsid w:val="00B81EAD"/>
    <w:rsid w:val="00B82523"/>
    <w:rsid w:val="00B82F8F"/>
    <w:rsid w:val="00B84255"/>
    <w:rsid w:val="00B84A79"/>
    <w:rsid w:val="00B85735"/>
    <w:rsid w:val="00B8693D"/>
    <w:rsid w:val="00B86CB3"/>
    <w:rsid w:val="00B87C7D"/>
    <w:rsid w:val="00B90ED2"/>
    <w:rsid w:val="00B913D1"/>
    <w:rsid w:val="00B92B7B"/>
    <w:rsid w:val="00B92D61"/>
    <w:rsid w:val="00B93218"/>
    <w:rsid w:val="00B936D3"/>
    <w:rsid w:val="00B94A8E"/>
    <w:rsid w:val="00B954F3"/>
    <w:rsid w:val="00B97871"/>
    <w:rsid w:val="00B97BBE"/>
    <w:rsid w:val="00BA002D"/>
    <w:rsid w:val="00BA02D1"/>
    <w:rsid w:val="00BA2320"/>
    <w:rsid w:val="00BA25AE"/>
    <w:rsid w:val="00BA2DB9"/>
    <w:rsid w:val="00BA3A28"/>
    <w:rsid w:val="00BA3BB0"/>
    <w:rsid w:val="00BA4DC7"/>
    <w:rsid w:val="00BA4E0B"/>
    <w:rsid w:val="00BA5F32"/>
    <w:rsid w:val="00BA6497"/>
    <w:rsid w:val="00BA762F"/>
    <w:rsid w:val="00BA77CA"/>
    <w:rsid w:val="00BB0167"/>
    <w:rsid w:val="00BB0E3C"/>
    <w:rsid w:val="00BB213E"/>
    <w:rsid w:val="00BB26C3"/>
    <w:rsid w:val="00BB2AF5"/>
    <w:rsid w:val="00BB48C2"/>
    <w:rsid w:val="00BB49B5"/>
    <w:rsid w:val="00BB4B47"/>
    <w:rsid w:val="00BB58D7"/>
    <w:rsid w:val="00BB5DE8"/>
    <w:rsid w:val="00BB6A69"/>
    <w:rsid w:val="00BC1673"/>
    <w:rsid w:val="00BC2061"/>
    <w:rsid w:val="00BC2E02"/>
    <w:rsid w:val="00BC3138"/>
    <w:rsid w:val="00BC378C"/>
    <w:rsid w:val="00BC3B2C"/>
    <w:rsid w:val="00BC6261"/>
    <w:rsid w:val="00BC6454"/>
    <w:rsid w:val="00BC6833"/>
    <w:rsid w:val="00BC69CA"/>
    <w:rsid w:val="00BC6B73"/>
    <w:rsid w:val="00BC75CE"/>
    <w:rsid w:val="00BD096B"/>
    <w:rsid w:val="00BD2766"/>
    <w:rsid w:val="00BD276B"/>
    <w:rsid w:val="00BD43E7"/>
    <w:rsid w:val="00BD56B6"/>
    <w:rsid w:val="00BD59A4"/>
    <w:rsid w:val="00BD683A"/>
    <w:rsid w:val="00BD78F0"/>
    <w:rsid w:val="00BE1461"/>
    <w:rsid w:val="00BE1A87"/>
    <w:rsid w:val="00BE264C"/>
    <w:rsid w:val="00BE4DA5"/>
    <w:rsid w:val="00BF0844"/>
    <w:rsid w:val="00BF0959"/>
    <w:rsid w:val="00BF2838"/>
    <w:rsid w:val="00BF29C6"/>
    <w:rsid w:val="00BF2F9A"/>
    <w:rsid w:val="00BF3A62"/>
    <w:rsid w:val="00BF7148"/>
    <w:rsid w:val="00BF77A4"/>
    <w:rsid w:val="00C02252"/>
    <w:rsid w:val="00C033C2"/>
    <w:rsid w:val="00C040B2"/>
    <w:rsid w:val="00C043EE"/>
    <w:rsid w:val="00C051B9"/>
    <w:rsid w:val="00C10323"/>
    <w:rsid w:val="00C108D1"/>
    <w:rsid w:val="00C11380"/>
    <w:rsid w:val="00C1182D"/>
    <w:rsid w:val="00C1359A"/>
    <w:rsid w:val="00C14E80"/>
    <w:rsid w:val="00C15C12"/>
    <w:rsid w:val="00C17703"/>
    <w:rsid w:val="00C17912"/>
    <w:rsid w:val="00C17A81"/>
    <w:rsid w:val="00C26963"/>
    <w:rsid w:val="00C26D47"/>
    <w:rsid w:val="00C314A1"/>
    <w:rsid w:val="00C327C2"/>
    <w:rsid w:val="00C34827"/>
    <w:rsid w:val="00C34B81"/>
    <w:rsid w:val="00C34CBD"/>
    <w:rsid w:val="00C3540C"/>
    <w:rsid w:val="00C35CFE"/>
    <w:rsid w:val="00C3643E"/>
    <w:rsid w:val="00C401EF"/>
    <w:rsid w:val="00C40DD1"/>
    <w:rsid w:val="00C4146C"/>
    <w:rsid w:val="00C42458"/>
    <w:rsid w:val="00C467E8"/>
    <w:rsid w:val="00C4790E"/>
    <w:rsid w:val="00C47B6F"/>
    <w:rsid w:val="00C50C6B"/>
    <w:rsid w:val="00C5405B"/>
    <w:rsid w:val="00C54196"/>
    <w:rsid w:val="00C54ADB"/>
    <w:rsid w:val="00C551AA"/>
    <w:rsid w:val="00C55BE1"/>
    <w:rsid w:val="00C5740D"/>
    <w:rsid w:val="00C61234"/>
    <w:rsid w:val="00C62C54"/>
    <w:rsid w:val="00C633FB"/>
    <w:rsid w:val="00C63847"/>
    <w:rsid w:val="00C641D1"/>
    <w:rsid w:val="00C651C0"/>
    <w:rsid w:val="00C65A73"/>
    <w:rsid w:val="00C66E1B"/>
    <w:rsid w:val="00C703C0"/>
    <w:rsid w:val="00C70A09"/>
    <w:rsid w:val="00C72922"/>
    <w:rsid w:val="00C77086"/>
    <w:rsid w:val="00C77F67"/>
    <w:rsid w:val="00C80CD5"/>
    <w:rsid w:val="00C81A38"/>
    <w:rsid w:val="00C81DEA"/>
    <w:rsid w:val="00C82650"/>
    <w:rsid w:val="00C83C7C"/>
    <w:rsid w:val="00C8487A"/>
    <w:rsid w:val="00C84A95"/>
    <w:rsid w:val="00C85822"/>
    <w:rsid w:val="00C8680E"/>
    <w:rsid w:val="00C86E8A"/>
    <w:rsid w:val="00C87104"/>
    <w:rsid w:val="00C87261"/>
    <w:rsid w:val="00C875E7"/>
    <w:rsid w:val="00C87922"/>
    <w:rsid w:val="00C90771"/>
    <w:rsid w:val="00C90CC1"/>
    <w:rsid w:val="00C9270D"/>
    <w:rsid w:val="00C92C69"/>
    <w:rsid w:val="00C95B16"/>
    <w:rsid w:val="00C96241"/>
    <w:rsid w:val="00CA04A2"/>
    <w:rsid w:val="00CA1818"/>
    <w:rsid w:val="00CA211D"/>
    <w:rsid w:val="00CA2855"/>
    <w:rsid w:val="00CA2B23"/>
    <w:rsid w:val="00CA323A"/>
    <w:rsid w:val="00CA44D0"/>
    <w:rsid w:val="00CA5E9D"/>
    <w:rsid w:val="00CA657E"/>
    <w:rsid w:val="00CA7263"/>
    <w:rsid w:val="00CA79BF"/>
    <w:rsid w:val="00CA7BF0"/>
    <w:rsid w:val="00CA7C71"/>
    <w:rsid w:val="00CB019D"/>
    <w:rsid w:val="00CB1100"/>
    <w:rsid w:val="00CB5158"/>
    <w:rsid w:val="00CB559A"/>
    <w:rsid w:val="00CB60A8"/>
    <w:rsid w:val="00CB6226"/>
    <w:rsid w:val="00CB68AD"/>
    <w:rsid w:val="00CC03BE"/>
    <w:rsid w:val="00CC1455"/>
    <w:rsid w:val="00CC1F3F"/>
    <w:rsid w:val="00CC22C6"/>
    <w:rsid w:val="00CC4F85"/>
    <w:rsid w:val="00CC5E47"/>
    <w:rsid w:val="00CC6025"/>
    <w:rsid w:val="00CC6EA2"/>
    <w:rsid w:val="00CC746D"/>
    <w:rsid w:val="00CD05E2"/>
    <w:rsid w:val="00CD1492"/>
    <w:rsid w:val="00CD1607"/>
    <w:rsid w:val="00CD1B0E"/>
    <w:rsid w:val="00CD2591"/>
    <w:rsid w:val="00CD3F0F"/>
    <w:rsid w:val="00CD57AE"/>
    <w:rsid w:val="00CD643E"/>
    <w:rsid w:val="00CD67F1"/>
    <w:rsid w:val="00CD6977"/>
    <w:rsid w:val="00CD6AE5"/>
    <w:rsid w:val="00CD7022"/>
    <w:rsid w:val="00CD7300"/>
    <w:rsid w:val="00CD7442"/>
    <w:rsid w:val="00CE237C"/>
    <w:rsid w:val="00CE3008"/>
    <w:rsid w:val="00CE3E5D"/>
    <w:rsid w:val="00CE4919"/>
    <w:rsid w:val="00CE4E67"/>
    <w:rsid w:val="00CE5B06"/>
    <w:rsid w:val="00CE602C"/>
    <w:rsid w:val="00CE6C31"/>
    <w:rsid w:val="00CE6F09"/>
    <w:rsid w:val="00CE72F4"/>
    <w:rsid w:val="00CE7551"/>
    <w:rsid w:val="00CE7831"/>
    <w:rsid w:val="00CF234C"/>
    <w:rsid w:val="00CF25AF"/>
    <w:rsid w:val="00CF2F3D"/>
    <w:rsid w:val="00CF468C"/>
    <w:rsid w:val="00CF4C05"/>
    <w:rsid w:val="00CF6282"/>
    <w:rsid w:val="00CF73C2"/>
    <w:rsid w:val="00D00FFB"/>
    <w:rsid w:val="00D0168F"/>
    <w:rsid w:val="00D01A90"/>
    <w:rsid w:val="00D04FFD"/>
    <w:rsid w:val="00D05167"/>
    <w:rsid w:val="00D051FA"/>
    <w:rsid w:val="00D054B6"/>
    <w:rsid w:val="00D060E0"/>
    <w:rsid w:val="00D07BF0"/>
    <w:rsid w:val="00D12812"/>
    <w:rsid w:val="00D1317D"/>
    <w:rsid w:val="00D13FB2"/>
    <w:rsid w:val="00D149DB"/>
    <w:rsid w:val="00D1536B"/>
    <w:rsid w:val="00D24631"/>
    <w:rsid w:val="00D2473D"/>
    <w:rsid w:val="00D25596"/>
    <w:rsid w:val="00D2571B"/>
    <w:rsid w:val="00D262C7"/>
    <w:rsid w:val="00D26B60"/>
    <w:rsid w:val="00D3204E"/>
    <w:rsid w:val="00D3330B"/>
    <w:rsid w:val="00D36B40"/>
    <w:rsid w:val="00D36CAE"/>
    <w:rsid w:val="00D40022"/>
    <w:rsid w:val="00D4045E"/>
    <w:rsid w:val="00D44154"/>
    <w:rsid w:val="00D44E61"/>
    <w:rsid w:val="00D468B5"/>
    <w:rsid w:val="00D47B05"/>
    <w:rsid w:val="00D5191F"/>
    <w:rsid w:val="00D537D1"/>
    <w:rsid w:val="00D543EF"/>
    <w:rsid w:val="00D544B5"/>
    <w:rsid w:val="00D54F17"/>
    <w:rsid w:val="00D5561E"/>
    <w:rsid w:val="00D55877"/>
    <w:rsid w:val="00D56E38"/>
    <w:rsid w:val="00D579FB"/>
    <w:rsid w:val="00D60115"/>
    <w:rsid w:val="00D60ACF"/>
    <w:rsid w:val="00D60AD9"/>
    <w:rsid w:val="00D61E77"/>
    <w:rsid w:val="00D627D4"/>
    <w:rsid w:val="00D62A3F"/>
    <w:rsid w:val="00D637FA"/>
    <w:rsid w:val="00D6430E"/>
    <w:rsid w:val="00D650FC"/>
    <w:rsid w:val="00D6542F"/>
    <w:rsid w:val="00D658F3"/>
    <w:rsid w:val="00D65945"/>
    <w:rsid w:val="00D671C3"/>
    <w:rsid w:val="00D67211"/>
    <w:rsid w:val="00D67D1D"/>
    <w:rsid w:val="00D72A46"/>
    <w:rsid w:val="00D72FE3"/>
    <w:rsid w:val="00D73997"/>
    <w:rsid w:val="00D74494"/>
    <w:rsid w:val="00D7493E"/>
    <w:rsid w:val="00D755CF"/>
    <w:rsid w:val="00D815E9"/>
    <w:rsid w:val="00D826DB"/>
    <w:rsid w:val="00D8440A"/>
    <w:rsid w:val="00D844CF"/>
    <w:rsid w:val="00D844DD"/>
    <w:rsid w:val="00D84993"/>
    <w:rsid w:val="00D8554B"/>
    <w:rsid w:val="00D86533"/>
    <w:rsid w:val="00D900B8"/>
    <w:rsid w:val="00D9022A"/>
    <w:rsid w:val="00D9047C"/>
    <w:rsid w:val="00D9076A"/>
    <w:rsid w:val="00D912A0"/>
    <w:rsid w:val="00D91517"/>
    <w:rsid w:val="00D91A92"/>
    <w:rsid w:val="00D9266E"/>
    <w:rsid w:val="00D92899"/>
    <w:rsid w:val="00D931CA"/>
    <w:rsid w:val="00D93274"/>
    <w:rsid w:val="00D93C21"/>
    <w:rsid w:val="00D94335"/>
    <w:rsid w:val="00D94A3B"/>
    <w:rsid w:val="00D96291"/>
    <w:rsid w:val="00D96FA0"/>
    <w:rsid w:val="00D97D84"/>
    <w:rsid w:val="00DA1568"/>
    <w:rsid w:val="00DA164C"/>
    <w:rsid w:val="00DA2EE0"/>
    <w:rsid w:val="00DA4577"/>
    <w:rsid w:val="00DA642D"/>
    <w:rsid w:val="00DB10DD"/>
    <w:rsid w:val="00DB363D"/>
    <w:rsid w:val="00DB425B"/>
    <w:rsid w:val="00DB4A9D"/>
    <w:rsid w:val="00DC014C"/>
    <w:rsid w:val="00DC3320"/>
    <w:rsid w:val="00DC51BA"/>
    <w:rsid w:val="00DC623D"/>
    <w:rsid w:val="00DC7F38"/>
    <w:rsid w:val="00DD0F55"/>
    <w:rsid w:val="00DD1374"/>
    <w:rsid w:val="00DD1A70"/>
    <w:rsid w:val="00DD4B28"/>
    <w:rsid w:val="00DD53F4"/>
    <w:rsid w:val="00DD75B5"/>
    <w:rsid w:val="00DD7FE6"/>
    <w:rsid w:val="00DE1785"/>
    <w:rsid w:val="00DE4DDF"/>
    <w:rsid w:val="00DE5397"/>
    <w:rsid w:val="00DE5525"/>
    <w:rsid w:val="00DE56E8"/>
    <w:rsid w:val="00DE5E7D"/>
    <w:rsid w:val="00DE701E"/>
    <w:rsid w:val="00DF09C9"/>
    <w:rsid w:val="00DF2FD7"/>
    <w:rsid w:val="00DF437B"/>
    <w:rsid w:val="00DF4677"/>
    <w:rsid w:val="00DF5E5E"/>
    <w:rsid w:val="00DF7E9F"/>
    <w:rsid w:val="00E001DE"/>
    <w:rsid w:val="00E00B17"/>
    <w:rsid w:val="00E0350C"/>
    <w:rsid w:val="00E03743"/>
    <w:rsid w:val="00E049F5"/>
    <w:rsid w:val="00E04F8A"/>
    <w:rsid w:val="00E0613C"/>
    <w:rsid w:val="00E0711C"/>
    <w:rsid w:val="00E07DD8"/>
    <w:rsid w:val="00E1115B"/>
    <w:rsid w:val="00E11370"/>
    <w:rsid w:val="00E14360"/>
    <w:rsid w:val="00E14E17"/>
    <w:rsid w:val="00E15790"/>
    <w:rsid w:val="00E1763F"/>
    <w:rsid w:val="00E20E3D"/>
    <w:rsid w:val="00E21194"/>
    <w:rsid w:val="00E22628"/>
    <w:rsid w:val="00E23B66"/>
    <w:rsid w:val="00E2620E"/>
    <w:rsid w:val="00E26CEB"/>
    <w:rsid w:val="00E30E18"/>
    <w:rsid w:val="00E31420"/>
    <w:rsid w:val="00E3245F"/>
    <w:rsid w:val="00E32487"/>
    <w:rsid w:val="00E328D6"/>
    <w:rsid w:val="00E331E9"/>
    <w:rsid w:val="00E3326D"/>
    <w:rsid w:val="00E33485"/>
    <w:rsid w:val="00E35627"/>
    <w:rsid w:val="00E3595F"/>
    <w:rsid w:val="00E36FE0"/>
    <w:rsid w:val="00E37C08"/>
    <w:rsid w:val="00E37E4A"/>
    <w:rsid w:val="00E37E54"/>
    <w:rsid w:val="00E4016F"/>
    <w:rsid w:val="00E40C3C"/>
    <w:rsid w:val="00E41019"/>
    <w:rsid w:val="00E43249"/>
    <w:rsid w:val="00E43B21"/>
    <w:rsid w:val="00E44258"/>
    <w:rsid w:val="00E46349"/>
    <w:rsid w:val="00E47B60"/>
    <w:rsid w:val="00E5021C"/>
    <w:rsid w:val="00E50862"/>
    <w:rsid w:val="00E525BF"/>
    <w:rsid w:val="00E527B9"/>
    <w:rsid w:val="00E52960"/>
    <w:rsid w:val="00E53116"/>
    <w:rsid w:val="00E53D68"/>
    <w:rsid w:val="00E54AAA"/>
    <w:rsid w:val="00E55671"/>
    <w:rsid w:val="00E55975"/>
    <w:rsid w:val="00E56315"/>
    <w:rsid w:val="00E570C4"/>
    <w:rsid w:val="00E61DD2"/>
    <w:rsid w:val="00E621F5"/>
    <w:rsid w:val="00E634A4"/>
    <w:rsid w:val="00E63A18"/>
    <w:rsid w:val="00E64280"/>
    <w:rsid w:val="00E6433E"/>
    <w:rsid w:val="00E66085"/>
    <w:rsid w:val="00E66D39"/>
    <w:rsid w:val="00E66DE6"/>
    <w:rsid w:val="00E70740"/>
    <w:rsid w:val="00E7257C"/>
    <w:rsid w:val="00E72C95"/>
    <w:rsid w:val="00E73611"/>
    <w:rsid w:val="00E73B1F"/>
    <w:rsid w:val="00E73C72"/>
    <w:rsid w:val="00E740A6"/>
    <w:rsid w:val="00E74CC6"/>
    <w:rsid w:val="00E75F95"/>
    <w:rsid w:val="00E76663"/>
    <w:rsid w:val="00E777A8"/>
    <w:rsid w:val="00E82429"/>
    <w:rsid w:val="00E839B1"/>
    <w:rsid w:val="00E83AC1"/>
    <w:rsid w:val="00E85267"/>
    <w:rsid w:val="00E85B7F"/>
    <w:rsid w:val="00E86DFE"/>
    <w:rsid w:val="00E870FF"/>
    <w:rsid w:val="00E87B30"/>
    <w:rsid w:val="00E926C9"/>
    <w:rsid w:val="00E92D98"/>
    <w:rsid w:val="00E933F1"/>
    <w:rsid w:val="00E93FE9"/>
    <w:rsid w:val="00E9585A"/>
    <w:rsid w:val="00E95B51"/>
    <w:rsid w:val="00E96C73"/>
    <w:rsid w:val="00EA0202"/>
    <w:rsid w:val="00EA1A9D"/>
    <w:rsid w:val="00EA203A"/>
    <w:rsid w:val="00EA4DB0"/>
    <w:rsid w:val="00EA5DDD"/>
    <w:rsid w:val="00EA7B5C"/>
    <w:rsid w:val="00EB0EB7"/>
    <w:rsid w:val="00EB1A75"/>
    <w:rsid w:val="00EB1C84"/>
    <w:rsid w:val="00EB2D2D"/>
    <w:rsid w:val="00EB47A9"/>
    <w:rsid w:val="00EB4ED3"/>
    <w:rsid w:val="00EC005D"/>
    <w:rsid w:val="00EC1521"/>
    <w:rsid w:val="00EC27E7"/>
    <w:rsid w:val="00EC3D05"/>
    <w:rsid w:val="00EC4665"/>
    <w:rsid w:val="00EC4AD5"/>
    <w:rsid w:val="00EC4DB3"/>
    <w:rsid w:val="00EC5224"/>
    <w:rsid w:val="00EC5FAE"/>
    <w:rsid w:val="00ED0F64"/>
    <w:rsid w:val="00ED1406"/>
    <w:rsid w:val="00ED2256"/>
    <w:rsid w:val="00ED33E8"/>
    <w:rsid w:val="00ED37BB"/>
    <w:rsid w:val="00ED447A"/>
    <w:rsid w:val="00EE160D"/>
    <w:rsid w:val="00EE17DE"/>
    <w:rsid w:val="00EE3966"/>
    <w:rsid w:val="00EE57C2"/>
    <w:rsid w:val="00EE5E98"/>
    <w:rsid w:val="00EE6B5B"/>
    <w:rsid w:val="00EE7835"/>
    <w:rsid w:val="00EE7EB5"/>
    <w:rsid w:val="00EF0944"/>
    <w:rsid w:val="00EF119F"/>
    <w:rsid w:val="00EF1258"/>
    <w:rsid w:val="00EF1CE8"/>
    <w:rsid w:val="00EF24C6"/>
    <w:rsid w:val="00EF3A0D"/>
    <w:rsid w:val="00EF3F74"/>
    <w:rsid w:val="00EF40AC"/>
    <w:rsid w:val="00EF440F"/>
    <w:rsid w:val="00EF4717"/>
    <w:rsid w:val="00EF5D4A"/>
    <w:rsid w:val="00EF5FF2"/>
    <w:rsid w:val="00F00299"/>
    <w:rsid w:val="00F01726"/>
    <w:rsid w:val="00F01C4C"/>
    <w:rsid w:val="00F02732"/>
    <w:rsid w:val="00F046D2"/>
    <w:rsid w:val="00F04B85"/>
    <w:rsid w:val="00F05160"/>
    <w:rsid w:val="00F05E98"/>
    <w:rsid w:val="00F068B3"/>
    <w:rsid w:val="00F108DB"/>
    <w:rsid w:val="00F108F9"/>
    <w:rsid w:val="00F1097A"/>
    <w:rsid w:val="00F127C2"/>
    <w:rsid w:val="00F12F74"/>
    <w:rsid w:val="00F131A0"/>
    <w:rsid w:val="00F13D44"/>
    <w:rsid w:val="00F14A0E"/>
    <w:rsid w:val="00F16B4F"/>
    <w:rsid w:val="00F20F09"/>
    <w:rsid w:val="00F238E8"/>
    <w:rsid w:val="00F23DD7"/>
    <w:rsid w:val="00F265B4"/>
    <w:rsid w:val="00F26F52"/>
    <w:rsid w:val="00F27C54"/>
    <w:rsid w:val="00F30644"/>
    <w:rsid w:val="00F30F28"/>
    <w:rsid w:val="00F31649"/>
    <w:rsid w:val="00F31D45"/>
    <w:rsid w:val="00F322E8"/>
    <w:rsid w:val="00F3269A"/>
    <w:rsid w:val="00F32FE7"/>
    <w:rsid w:val="00F33867"/>
    <w:rsid w:val="00F33FFE"/>
    <w:rsid w:val="00F3653F"/>
    <w:rsid w:val="00F4167A"/>
    <w:rsid w:val="00F42F34"/>
    <w:rsid w:val="00F44F55"/>
    <w:rsid w:val="00F46447"/>
    <w:rsid w:val="00F467DB"/>
    <w:rsid w:val="00F47353"/>
    <w:rsid w:val="00F51BE7"/>
    <w:rsid w:val="00F51BF8"/>
    <w:rsid w:val="00F53F9B"/>
    <w:rsid w:val="00F5559C"/>
    <w:rsid w:val="00F56D10"/>
    <w:rsid w:val="00F5752E"/>
    <w:rsid w:val="00F5782B"/>
    <w:rsid w:val="00F57E01"/>
    <w:rsid w:val="00F603FB"/>
    <w:rsid w:val="00F609CF"/>
    <w:rsid w:val="00F61B60"/>
    <w:rsid w:val="00F62E53"/>
    <w:rsid w:val="00F6341A"/>
    <w:rsid w:val="00F63DB8"/>
    <w:rsid w:val="00F64215"/>
    <w:rsid w:val="00F64616"/>
    <w:rsid w:val="00F6472F"/>
    <w:rsid w:val="00F65313"/>
    <w:rsid w:val="00F65AEF"/>
    <w:rsid w:val="00F65C7D"/>
    <w:rsid w:val="00F66790"/>
    <w:rsid w:val="00F668C7"/>
    <w:rsid w:val="00F675D7"/>
    <w:rsid w:val="00F67C7E"/>
    <w:rsid w:val="00F719D1"/>
    <w:rsid w:val="00F73BBA"/>
    <w:rsid w:val="00F74AEF"/>
    <w:rsid w:val="00F76254"/>
    <w:rsid w:val="00F76C05"/>
    <w:rsid w:val="00F7777B"/>
    <w:rsid w:val="00F83234"/>
    <w:rsid w:val="00F837C8"/>
    <w:rsid w:val="00F8461D"/>
    <w:rsid w:val="00F8465B"/>
    <w:rsid w:val="00F84DAA"/>
    <w:rsid w:val="00F8601E"/>
    <w:rsid w:val="00F90414"/>
    <w:rsid w:val="00F90686"/>
    <w:rsid w:val="00F910B6"/>
    <w:rsid w:val="00F93066"/>
    <w:rsid w:val="00F9392A"/>
    <w:rsid w:val="00F94052"/>
    <w:rsid w:val="00F94079"/>
    <w:rsid w:val="00F9739B"/>
    <w:rsid w:val="00F97B32"/>
    <w:rsid w:val="00FA0091"/>
    <w:rsid w:val="00FA152B"/>
    <w:rsid w:val="00FA20D6"/>
    <w:rsid w:val="00FA2A33"/>
    <w:rsid w:val="00FA5416"/>
    <w:rsid w:val="00FA7264"/>
    <w:rsid w:val="00FB0672"/>
    <w:rsid w:val="00FB2113"/>
    <w:rsid w:val="00FB4FD4"/>
    <w:rsid w:val="00FB68AE"/>
    <w:rsid w:val="00FC2138"/>
    <w:rsid w:val="00FC2162"/>
    <w:rsid w:val="00FC4707"/>
    <w:rsid w:val="00FC55FC"/>
    <w:rsid w:val="00FC6867"/>
    <w:rsid w:val="00FC6A70"/>
    <w:rsid w:val="00FC7067"/>
    <w:rsid w:val="00FC76FE"/>
    <w:rsid w:val="00FD0112"/>
    <w:rsid w:val="00FD1A77"/>
    <w:rsid w:val="00FD25D4"/>
    <w:rsid w:val="00FD296A"/>
    <w:rsid w:val="00FD2CC6"/>
    <w:rsid w:val="00FD3622"/>
    <w:rsid w:val="00FD44D7"/>
    <w:rsid w:val="00FD50AE"/>
    <w:rsid w:val="00FD5E53"/>
    <w:rsid w:val="00FD5E76"/>
    <w:rsid w:val="00FD63D6"/>
    <w:rsid w:val="00FD6557"/>
    <w:rsid w:val="00FE0A9B"/>
    <w:rsid w:val="00FE1FD1"/>
    <w:rsid w:val="00FE247E"/>
    <w:rsid w:val="00FE3A11"/>
    <w:rsid w:val="00FE455A"/>
    <w:rsid w:val="00FE4E5A"/>
    <w:rsid w:val="00FE54CC"/>
    <w:rsid w:val="00FE760C"/>
    <w:rsid w:val="00FE78B3"/>
    <w:rsid w:val="00FF01FC"/>
    <w:rsid w:val="00FF08EE"/>
    <w:rsid w:val="00FF1D4C"/>
    <w:rsid w:val="00FF2439"/>
    <w:rsid w:val="00FF370E"/>
    <w:rsid w:val="00FF43A5"/>
    <w:rsid w:val="00FF51E2"/>
    <w:rsid w:val="00FF670B"/>
    <w:rsid w:val="00FF6B6A"/>
    <w:rsid w:val="00FF7979"/>
    <w:rsid w:val="00FF7F0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7D42A58"/>
  <w15:chartTrackingRefBased/>
  <w15:docId w15:val="{E33F559C-FD93-47BB-AE4D-A56C5D916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D71"/>
    <w:pPr>
      <w:autoSpaceDE w:val="0"/>
      <w:autoSpaceDN w:val="0"/>
    </w:pPr>
    <w:rPr>
      <w:rFonts w:ascii="Times New Roman" w:hAnsi="Times New Roman"/>
      <w:sz w:val="24"/>
      <w:szCs w:val="24"/>
    </w:rPr>
  </w:style>
  <w:style w:type="paragraph" w:styleId="Heading1">
    <w:name w:val="heading 1"/>
    <w:basedOn w:val="Normal"/>
    <w:next w:val="Normal"/>
    <w:link w:val="Heading1Char"/>
    <w:uiPriority w:val="99"/>
    <w:qFormat/>
    <w:pPr>
      <w:keepNext/>
      <w:jc w:val="center"/>
      <w:outlineLvl w:val="0"/>
    </w:pPr>
    <w:rPr>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Pr>
      <w:rFonts w:ascii="Times New Roman" w:hAnsi="Times New Roman" w:cs="Times New Roman"/>
      <w:sz w:val="20"/>
      <w:szCs w:val="20"/>
    </w:rPr>
  </w:style>
  <w:style w:type="paragraph" w:styleId="BodyText">
    <w:name w:val="Body Text"/>
    <w:basedOn w:val="Normal"/>
    <w:link w:val="BodyTextChar"/>
    <w:uiPriority w:val="99"/>
    <w:pPr>
      <w:spacing w:after="120"/>
    </w:pPr>
    <w:rPr>
      <w:lang w:val="x-none" w:eastAsia="x-none"/>
    </w:rPr>
  </w:style>
  <w:style w:type="character" w:customStyle="1" w:styleId="BodyTextChar">
    <w:name w:val="Body Text Char"/>
    <w:link w:val="BodyText"/>
    <w:uiPriority w:val="99"/>
    <w:rPr>
      <w:rFonts w:ascii="Times New Roman" w:hAnsi="Times New Roman" w:cs="Times New Roman"/>
      <w:sz w:val="24"/>
      <w:szCs w:val="24"/>
    </w:rPr>
  </w:style>
  <w:style w:type="paragraph" w:styleId="Header">
    <w:name w:val="header"/>
    <w:basedOn w:val="Normal"/>
    <w:link w:val="HeaderChar"/>
    <w:uiPriority w:val="99"/>
    <w:pPr>
      <w:tabs>
        <w:tab w:val="center" w:pos="4153"/>
        <w:tab w:val="right" w:pos="8306"/>
      </w:tabs>
    </w:pPr>
    <w:rPr>
      <w:lang w:val="x-none" w:eastAsia="x-none"/>
    </w:rPr>
  </w:style>
  <w:style w:type="character" w:customStyle="1" w:styleId="HeaderChar">
    <w:name w:val="Header Char"/>
    <w:link w:val="Header"/>
    <w:uiPriority w:val="99"/>
    <w:rPr>
      <w:rFonts w:ascii="Times New Roman" w:hAnsi="Times New Roman" w:cs="Times New Roman"/>
      <w:sz w:val="24"/>
      <w:szCs w:val="24"/>
    </w:rPr>
  </w:style>
  <w:style w:type="paragraph" w:styleId="Title">
    <w:name w:val="Title"/>
    <w:basedOn w:val="Normal"/>
    <w:link w:val="TitleChar"/>
    <w:uiPriority w:val="99"/>
    <w:qFormat/>
    <w:pPr>
      <w:jc w:val="center"/>
    </w:pPr>
    <w:rPr>
      <w:b/>
      <w:bCs/>
      <w:sz w:val="20"/>
      <w:szCs w:val="20"/>
      <w:lang w:val="x-none" w:eastAsia="x-none"/>
    </w:rPr>
  </w:style>
  <w:style w:type="character" w:customStyle="1" w:styleId="TitleChar">
    <w:name w:val="Title Char"/>
    <w:link w:val="Title"/>
    <w:uiPriority w:val="99"/>
    <w:rPr>
      <w:rFonts w:ascii="Times New Roman" w:hAnsi="Times New Roman" w:cs="Times New Roman"/>
      <w:b/>
      <w:bCs/>
      <w:sz w:val="20"/>
      <w:szCs w:val="20"/>
    </w:rPr>
  </w:style>
  <w:style w:type="paragraph" w:customStyle="1" w:styleId="naisnod">
    <w:name w:val="naisnod"/>
    <w:basedOn w:val="Normal"/>
    <w:uiPriority w:val="99"/>
    <w:pPr>
      <w:spacing w:before="150" w:after="150"/>
      <w:jc w:val="center"/>
    </w:pPr>
    <w:rPr>
      <w:b/>
      <w:bCs/>
    </w:rPr>
  </w:style>
  <w:style w:type="character" w:styleId="Hyperlink">
    <w:name w:val="Hyperlink"/>
    <w:uiPriority w:val="99"/>
    <w:rPr>
      <w:color w:val="0000FF"/>
      <w:u w:val="single"/>
    </w:rPr>
  </w:style>
  <w:style w:type="paragraph" w:customStyle="1" w:styleId="naisf">
    <w:name w:val="naisf"/>
    <w:basedOn w:val="Normal"/>
    <w:pPr>
      <w:spacing w:before="100" w:after="100"/>
    </w:pPr>
  </w:style>
  <w:style w:type="paragraph" w:styleId="ListParagraph">
    <w:name w:val="List Paragraph"/>
    <w:basedOn w:val="Normal"/>
    <w:uiPriority w:val="34"/>
    <w:qFormat/>
    <w:pPr>
      <w:ind w:left="720"/>
    </w:pPr>
  </w:style>
  <w:style w:type="paragraph" w:styleId="Footer">
    <w:name w:val="footer"/>
    <w:basedOn w:val="Normal"/>
    <w:link w:val="FooterChar"/>
    <w:uiPriority w:val="99"/>
    <w:pPr>
      <w:tabs>
        <w:tab w:val="center" w:pos="4153"/>
        <w:tab w:val="right" w:pos="8306"/>
      </w:tabs>
    </w:pPr>
    <w:rPr>
      <w:lang w:val="x-none" w:eastAsia="x-none"/>
    </w:rPr>
  </w:style>
  <w:style w:type="character" w:customStyle="1" w:styleId="FooterChar">
    <w:name w:val="Footer Char"/>
    <w:link w:val="Footer"/>
    <w:uiPriority w:val="99"/>
    <w:rPr>
      <w:rFonts w:ascii="Times New Roman" w:hAnsi="Times New Roman" w:cs="Times New Roman"/>
      <w:sz w:val="24"/>
      <w:szCs w:val="24"/>
    </w:rPr>
  </w:style>
  <w:style w:type="paragraph" w:styleId="BlockText">
    <w:name w:val="Block Text"/>
    <w:basedOn w:val="Normal"/>
    <w:uiPriority w:val="99"/>
    <w:pPr>
      <w:spacing w:after="120"/>
      <w:ind w:left="33" w:right="-108" w:firstLine="720"/>
    </w:pPr>
  </w:style>
  <w:style w:type="paragraph" w:styleId="BodyText2">
    <w:name w:val="Body Text 2"/>
    <w:basedOn w:val="Normal"/>
    <w:link w:val="BodyText2Char"/>
    <w:uiPriority w:val="99"/>
    <w:pPr>
      <w:spacing w:after="120"/>
      <w:ind w:right="-108"/>
      <w:jc w:val="both"/>
    </w:pPr>
    <w:rPr>
      <w:lang w:val="x-none" w:eastAsia="x-none"/>
    </w:rPr>
  </w:style>
  <w:style w:type="character" w:customStyle="1" w:styleId="BodyText2Char">
    <w:name w:val="Body Text 2 Char"/>
    <w:link w:val="BodyText2"/>
    <w:uiPriority w:val="99"/>
    <w:semiHidden/>
    <w:rsid w:val="00B750A6"/>
    <w:rPr>
      <w:rFonts w:ascii="Times New Roman" w:hAnsi="Times New Roman"/>
      <w:sz w:val="24"/>
      <w:szCs w:val="24"/>
    </w:rPr>
  </w:style>
  <w:style w:type="paragraph" w:styleId="BodyTextIndent">
    <w:name w:val="Body Text Indent"/>
    <w:basedOn w:val="Normal"/>
    <w:link w:val="BodyTextIndentChar"/>
    <w:uiPriority w:val="99"/>
    <w:unhideWhenUsed/>
    <w:rsid w:val="00426CD7"/>
    <w:pPr>
      <w:autoSpaceDE/>
      <w:autoSpaceDN/>
      <w:spacing w:after="120"/>
      <w:ind w:left="283"/>
    </w:pPr>
    <w:rPr>
      <w:lang w:val="x-none" w:eastAsia="en-US"/>
    </w:rPr>
  </w:style>
  <w:style w:type="character" w:customStyle="1" w:styleId="BodyTextIndentChar">
    <w:name w:val="Body Text Indent Char"/>
    <w:link w:val="BodyTextIndent"/>
    <w:uiPriority w:val="99"/>
    <w:rsid w:val="00426CD7"/>
    <w:rPr>
      <w:rFonts w:ascii="Times New Roman" w:hAnsi="Times New Roman"/>
      <w:sz w:val="24"/>
      <w:szCs w:val="24"/>
      <w:lang w:eastAsia="en-US"/>
    </w:rPr>
  </w:style>
  <w:style w:type="character" w:styleId="CommentReference">
    <w:name w:val="annotation reference"/>
    <w:uiPriority w:val="99"/>
    <w:semiHidden/>
    <w:unhideWhenUsed/>
    <w:rsid w:val="00520C36"/>
    <w:rPr>
      <w:sz w:val="16"/>
      <w:szCs w:val="16"/>
    </w:rPr>
  </w:style>
  <w:style w:type="paragraph" w:styleId="CommentText">
    <w:name w:val="annotation text"/>
    <w:basedOn w:val="Normal"/>
    <w:link w:val="CommentTextChar"/>
    <w:uiPriority w:val="99"/>
    <w:semiHidden/>
    <w:unhideWhenUsed/>
    <w:rsid w:val="00520C36"/>
    <w:rPr>
      <w:sz w:val="20"/>
      <w:szCs w:val="20"/>
      <w:lang w:val="x-none" w:eastAsia="x-none"/>
    </w:rPr>
  </w:style>
  <w:style w:type="character" w:customStyle="1" w:styleId="CommentTextChar">
    <w:name w:val="Comment Text Char"/>
    <w:link w:val="CommentText"/>
    <w:uiPriority w:val="99"/>
    <w:semiHidden/>
    <w:rsid w:val="00520C36"/>
    <w:rPr>
      <w:rFonts w:ascii="Times New Roman" w:hAnsi="Times New Roman"/>
    </w:rPr>
  </w:style>
  <w:style w:type="paragraph" w:styleId="CommentSubject">
    <w:name w:val="annotation subject"/>
    <w:basedOn w:val="CommentText"/>
    <w:next w:val="CommentText"/>
    <w:link w:val="CommentSubjectChar"/>
    <w:uiPriority w:val="99"/>
    <w:semiHidden/>
    <w:unhideWhenUsed/>
    <w:rsid w:val="00520C36"/>
    <w:rPr>
      <w:b/>
      <w:bCs/>
    </w:rPr>
  </w:style>
  <w:style w:type="character" w:customStyle="1" w:styleId="CommentSubjectChar">
    <w:name w:val="Comment Subject Char"/>
    <w:link w:val="CommentSubject"/>
    <w:uiPriority w:val="99"/>
    <w:semiHidden/>
    <w:rsid w:val="00520C36"/>
    <w:rPr>
      <w:rFonts w:ascii="Times New Roman" w:hAnsi="Times New Roman"/>
      <w:b/>
      <w:bCs/>
    </w:rPr>
  </w:style>
  <w:style w:type="paragraph" w:styleId="BalloonText">
    <w:name w:val="Balloon Text"/>
    <w:basedOn w:val="Normal"/>
    <w:link w:val="BalloonTextChar"/>
    <w:uiPriority w:val="99"/>
    <w:semiHidden/>
    <w:unhideWhenUsed/>
    <w:rsid w:val="00520C36"/>
    <w:rPr>
      <w:rFonts w:ascii="Tahoma" w:hAnsi="Tahoma"/>
      <w:sz w:val="16"/>
      <w:szCs w:val="16"/>
      <w:lang w:val="x-none" w:eastAsia="x-none"/>
    </w:rPr>
  </w:style>
  <w:style w:type="character" w:customStyle="1" w:styleId="BalloonTextChar">
    <w:name w:val="Balloon Text Char"/>
    <w:link w:val="BalloonText"/>
    <w:uiPriority w:val="99"/>
    <w:semiHidden/>
    <w:rsid w:val="00520C36"/>
    <w:rPr>
      <w:rFonts w:ascii="Tahoma" w:hAnsi="Tahoma" w:cs="Tahoma"/>
      <w:sz w:val="16"/>
      <w:szCs w:val="16"/>
    </w:rPr>
  </w:style>
  <w:style w:type="paragraph" w:styleId="NoSpacing">
    <w:name w:val="No Spacing"/>
    <w:uiPriority w:val="1"/>
    <w:qFormat/>
    <w:rsid w:val="00E53D68"/>
    <w:pPr>
      <w:autoSpaceDE w:val="0"/>
      <w:autoSpaceDN w:val="0"/>
    </w:pPr>
    <w:rPr>
      <w:rFonts w:ascii="Times New Roman" w:hAnsi="Times New Roman"/>
      <w:sz w:val="24"/>
      <w:szCs w:val="24"/>
    </w:rPr>
  </w:style>
  <w:style w:type="paragraph" w:customStyle="1" w:styleId="naisc">
    <w:name w:val="naisc"/>
    <w:basedOn w:val="Normal"/>
    <w:rsid w:val="00C703C0"/>
    <w:pPr>
      <w:autoSpaceDE/>
      <w:autoSpaceDN/>
      <w:spacing w:before="75" w:after="75"/>
      <w:jc w:val="center"/>
    </w:pPr>
  </w:style>
  <w:style w:type="paragraph" w:customStyle="1" w:styleId="naiskr">
    <w:name w:val="naiskr"/>
    <w:basedOn w:val="Normal"/>
    <w:rsid w:val="00B82F8F"/>
    <w:pPr>
      <w:autoSpaceDE/>
      <w:autoSpaceDN/>
      <w:spacing w:before="100" w:beforeAutospacing="1" w:after="100" w:afterAutospacing="1"/>
    </w:pPr>
  </w:style>
  <w:style w:type="paragraph" w:styleId="NormalWeb">
    <w:name w:val="Normal (Web)"/>
    <w:basedOn w:val="Normal"/>
    <w:uiPriority w:val="99"/>
    <w:qFormat/>
    <w:rsid w:val="00B82F8F"/>
    <w:pPr>
      <w:autoSpaceDE/>
      <w:autoSpaceDN/>
      <w:spacing w:before="100" w:beforeAutospacing="1" w:after="100" w:afterAutospacing="1"/>
    </w:pPr>
  </w:style>
  <w:style w:type="character" w:customStyle="1" w:styleId="apple-style-span">
    <w:name w:val="apple-style-span"/>
    <w:rsid w:val="00B238AE"/>
  </w:style>
  <w:style w:type="character" w:customStyle="1" w:styleId="normal1">
    <w:name w:val="normal1"/>
    <w:rsid w:val="008272A0"/>
    <w:rPr>
      <w:rFonts w:ascii="Verdana" w:hAnsi="Verdana" w:hint="default"/>
      <w:b w:val="0"/>
      <w:bCs w:val="0"/>
      <w:sz w:val="18"/>
      <w:szCs w:val="18"/>
    </w:rPr>
  </w:style>
  <w:style w:type="paragraph" w:customStyle="1" w:styleId="naispant">
    <w:name w:val="naispant"/>
    <w:basedOn w:val="Normal"/>
    <w:rsid w:val="000E2EB3"/>
    <w:pPr>
      <w:autoSpaceDE/>
      <w:autoSpaceDN/>
      <w:spacing w:before="100" w:beforeAutospacing="1" w:after="100" w:afterAutospacing="1"/>
    </w:pPr>
    <w:rPr>
      <w:color w:val="000000"/>
    </w:rPr>
  </w:style>
  <w:style w:type="paragraph" w:styleId="FootnoteText">
    <w:name w:val="footnote text"/>
    <w:basedOn w:val="Normal"/>
    <w:link w:val="FootnoteTextChar"/>
    <w:uiPriority w:val="99"/>
    <w:unhideWhenUsed/>
    <w:rsid w:val="0070305E"/>
    <w:pPr>
      <w:autoSpaceDE/>
      <w:autoSpaceDN/>
    </w:pPr>
    <w:rPr>
      <w:sz w:val="20"/>
      <w:szCs w:val="20"/>
      <w:lang w:val="x-none" w:eastAsia="x-none"/>
    </w:rPr>
  </w:style>
  <w:style w:type="character" w:customStyle="1" w:styleId="FootnoteTextChar">
    <w:name w:val="Footnote Text Char"/>
    <w:link w:val="FootnoteText"/>
    <w:uiPriority w:val="99"/>
    <w:rsid w:val="0070305E"/>
    <w:rPr>
      <w:rFonts w:ascii="Times New Roman" w:hAnsi="Times New Roman"/>
    </w:rPr>
  </w:style>
  <w:style w:type="character" w:styleId="FootnoteReference">
    <w:name w:val="footnote reference"/>
    <w:uiPriority w:val="99"/>
    <w:unhideWhenUsed/>
    <w:rsid w:val="0070305E"/>
    <w:rPr>
      <w:vertAlign w:val="superscript"/>
    </w:rPr>
  </w:style>
  <w:style w:type="paragraph" w:customStyle="1" w:styleId="astandard3520normal">
    <w:name w:val="a_standard__35__20_normal"/>
    <w:basedOn w:val="Normal"/>
    <w:rsid w:val="00AC731E"/>
    <w:pPr>
      <w:autoSpaceDE/>
      <w:autoSpaceDN/>
      <w:spacing w:before="100" w:beforeAutospacing="1" w:after="100" w:afterAutospacing="1"/>
    </w:pPr>
    <w:rPr>
      <w:rFonts w:eastAsia="Calibri"/>
      <w:color w:val="000000"/>
    </w:rPr>
  </w:style>
  <w:style w:type="character" w:customStyle="1" w:styleId="spelle">
    <w:name w:val="spelle"/>
    <w:rsid w:val="001D7665"/>
  </w:style>
  <w:style w:type="paragraph" w:customStyle="1" w:styleId="sti-art2">
    <w:name w:val="sti-art2"/>
    <w:basedOn w:val="Normal"/>
    <w:rsid w:val="00A71D8A"/>
    <w:pPr>
      <w:autoSpaceDE/>
      <w:autoSpaceDN/>
      <w:spacing w:before="60" w:after="120" w:line="312" w:lineRule="atLeast"/>
      <w:jc w:val="center"/>
    </w:pPr>
    <w:rPr>
      <w:b/>
      <w:bCs/>
    </w:rPr>
  </w:style>
  <w:style w:type="paragraph" w:customStyle="1" w:styleId="tv213">
    <w:name w:val="tv213"/>
    <w:basedOn w:val="Normal"/>
    <w:rsid w:val="008D1E4E"/>
    <w:pPr>
      <w:autoSpaceDE/>
      <w:autoSpaceDN/>
      <w:spacing w:before="100" w:beforeAutospacing="1" w:after="100" w:afterAutospacing="1"/>
    </w:pPr>
    <w:rPr>
      <w:bCs/>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2552">
      <w:bodyDiv w:val="1"/>
      <w:marLeft w:val="0"/>
      <w:marRight w:val="0"/>
      <w:marTop w:val="0"/>
      <w:marBottom w:val="0"/>
      <w:divBdr>
        <w:top w:val="none" w:sz="0" w:space="0" w:color="auto"/>
        <w:left w:val="none" w:sz="0" w:space="0" w:color="auto"/>
        <w:bottom w:val="none" w:sz="0" w:space="0" w:color="auto"/>
        <w:right w:val="none" w:sz="0" w:space="0" w:color="auto"/>
      </w:divBdr>
    </w:div>
    <w:div w:id="17439756">
      <w:bodyDiv w:val="1"/>
      <w:marLeft w:val="0"/>
      <w:marRight w:val="0"/>
      <w:marTop w:val="0"/>
      <w:marBottom w:val="0"/>
      <w:divBdr>
        <w:top w:val="none" w:sz="0" w:space="0" w:color="auto"/>
        <w:left w:val="none" w:sz="0" w:space="0" w:color="auto"/>
        <w:bottom w:val="none" w:sz="0" w:space="0" w:color="auto"/>
        <w:right w:val="none" w:sz="0" w:space="0" w:color="auto"/>
      </w:divBdr>
    </w:div>
    <w:div w:id="35157415">
      <w:bodyDiv w:val="1"/>
      <w:marLeft w:val="0"/>
      <w:marRight w:val="0"/>
      <w:marTop w:val="0"/>
      <w:marBottom w:val="0"/>
      <w:divBdr>
        <w:top w:val="none" w:sz="0" w:space="0" w:color="auto"/>
        <w:left w:val="none" w:sz="0" w:space="0" w:color="auto"/>
        <w:bottom w:val="none" w:sz="0" w:space="0" w:color="auto"/>
        <w:right w:val="none" w:sz="0" w:space="0" w:color="auto"/>
      </w:divBdr>
    </w:div>
    <w:div w:id="37553260">
      <w:bodyDiv w:val="1"/>
      <w:marLeft w:val="0"/>
      <w:marRight w:val="0"/>
      <w:marTop w:val="0"/>
      <w:marBottom w:val="0"/>
      <w:divBdr>
        <w:top w:val="none" w:sz="0" w:space="0" w:color="auto"/>
        <w:left w:val="none" w:sz="0" w:space="0" w:color="auto"/>
        <w:bottom w:val="none" w:sz="0" w:space="0" w:color="auto"/>
        <w:right w:val="none" w:sz="0" w:space="0" w:color="auto"/>
      </w:divBdr>
    </w:div>
    <w:div w:id="59643068">
      <w:bodyDiv w:val="1"/>
      <w:marLeft w:val="0"/>
      <w:marRight w:val="0"/>
      <w:marTop w:val="0"/>
      <w:marBottom w:val="0"/>
      <w:divBdr>
        <w:top w:val="none" w:sz="0" w:space="0" w:color="auto"/>
        <w:left w:val="none" w:sz="0" w:space="0" w:color="auto"/>
        <w:bottom w:val="none" w:sz="0" w:space="0" w:color="auto"/>
        <w:right w:val="none" w:sz="0" w:space="0" w:color="auto"/>
      </w:divBdr>
    </w:div>
    <w:div w:id="59986386">
      <w:bodyDiv w:val="1"/>
      <w:marLeft w:val="0"/>
      <w:marRight w:val="0"/>
      <w:marTop w:val="0"/>
      <w:marBottom w:val="0"/>
      <w:divBdr>
        <w:top w:val="none" w:sz="0" w:space="0" w:color="auto"/>
        <w:left w:val="none" w:sz="0" w:space="0" w:color="auto"/>
        <w:bottom w:val="none" w:sz="0" w:space="0" w:color="auto"/>
        <w:right w:val="none" w:sz="0" w:space="0" w:color="auto"/>
      </w:divBdr>
    </w:div>
    <w:div w:id="145780167">
      <w:bodyDiv w:val="1"/>
      <w:marLeft w:val="0"/>
      <w:marRight w:val="0"/>
      <w:marTop w:val="0"/>
      <w:marBottom w:val="0"/>
      <w:divBdr>
        <w:top w:val="none" w:sz="0" w:space="0" w:color="auto"/>
        <w:left w:val="none" w:sz="0" w:space="0" w:color="auto"/>
        <w:bottom w:val="none" w:sz="0" w:space="0" w:color="auto"/>
        <w:right w:val="none" w:sz="0" w:space="0" w:color="auto"/>
      </w:divBdr>
    </w:div>
    <w:div w:id="175460048">
      <w:bodyDiv w:val="1"/>
      <w:marLeft w:val="0"/>
      <w:marRight w:val="0"/>
      <w:marTop w:val="0"/>
      <w:marBottom w:val="0"/>
      <w:divBdr>
        <w:top w:val="none" w:sz="0" w:space="0" w:color="auto"/>
        <w:left w:val="none" w:sz="0" w:space="0" w:color="auto"/>
        <w:bottom w:val="none" w:sz="0" w:space="0" w:color="auto"/>
        <w:right w:val="none" w:sz="0" w:space="0" w:color="auto"/>
      </w:divBdr>
    </w:div>
    <w:div w:id="191773045">
      <w:bodyDiv w:val="1"/>
      <w:marLeft w:val="0"/>
      <w:marRight w:val="0"/>
      <w:marTop w:val="0"/>
      <w:marBottom w:val="0"/>
      <w:divBdr>
        <w:top w:val="none" w:sz="0" w:space="0" w:color="auto"/>
        <w:left w:val="none" w:sz="0" w:space="0" w:color="auto"/>
        <w:bottom w:val="none" w:sz="0" w:space="0" w:color="auto"/>
        <w:right w:val="none" w:sz="0" w:space="0" w:color="auto"/>
      </w:divBdr>
    </w:div>
    <w:div w:id="213587220">
      <w:bodyDiv w:val="1"/>
      <w:marLeft w:val="0"/>
      <w:marRight w:val="0"/>
      <w:marTop w:val="0"/>
      <w:marBottom w:val="0"/>
      <w:divBdr>
        <w:top w:val="none" w:sz="0" w:space="0" w:color="auto"/>
        <w:left w:val="none" w:sz="0" w:space="0" w:color="auto"/>
        <w:bottom w:val="none" w:sz="0" w:space="0" w:color="auto"/>
        <w:right w:val="none" w:sz="0" w:space="0" w:color="auto"/>
      </w:divBdr>
    </w:div>
    <w:div w:id="220481527">
      <w:bodyDiv w:val="1"/>
      <w:marLeft w:val="0"/>
      <w:marRight w:val="0"/>
      <w:marTop w:val="0"/>
      <w:marBottom w:val="0"/>
      <w:divBdr>
        <w:top w:val="none" w:sz="0" w:space="0" w:color="auto"/>
        <w:left w:val="none" w:sz="0" w:space="0" w:color="auto"/>
        <w:bottom w:val="none" w:sz="0" w:space="0" w:color="auto"/>
        <w:right w:val="none" w:sz="0" w:space="0" w:color="auto"/>
      </w:divBdr>
    </w:div>
    <w:div w:id="272521962">
      <w:bodyDiv w:val="1"/>
      <w:marLeft w:val="0"/>
      <w:marRight w:val="0"/>
      <w:marTop w:val="0"/>
      <w:marBottom w:val="0"/>
      <w:divBdr>
        <w:top w:val="none" w:sz="0" w:space="0" w:color="auto"/>
        <w:left w:val="none" w:sz="0" w:space="0" w:color="auto"/>
        <w:bottom w:val="none" w:sz="0" w:space="0" w:color="auto"/>
        <w:right w:val="none" w:sz="0" w:space="0" w:color="auto"/>
      </w:divBdr>
    </w:div>
    <w:div w:id="350298113">
      <w:bodyDiv w:val="1"/>
      <w:marLeft w:val="0"/>
      <w:marRight w:val="0"/>
      <w:marTop w:val="0"/>
      <w:marBottom w:val="0"/>
      <w:divBdr>
        <w:top w:val="none" w:sz="0" w:space="0" w:color="auto"/>
        <w:left w:val="none" w:sz="0" w:space="0" w:color="auto"/>
        <w:bottom w:val="none" w:sz="0" w:space="0" w:color="auto"/>
        <w:right w:val="none" w:sz="0" w:space="0" w:color="auto"/>
      </w:divBdr>
    </w:div>
    <w:div w:id="411125347">
      <w:bodyDiv w:val="1"/>
      <w:marLeft w:val="0"/>
      <w:marRight w:val="0"/>
      <w:marTop w:val="0"/>
      <w:marBottom w:val="0"/>
      <w:divBdr>
        <w:top w:val="none" w:sz="0" w:space="0" w:color="auto"/>
        <w:left w:val="none" w:sz="0" w:space="0" w:color="auto"/>
        <w:bottom w:val="none" w:sz="0" w:space="0" w:color="auto"/>
        <w:right w:val="none" w:sz="0" w:space="0" w:color="auto"/>
      </w:divBdr>
    </w:div>
    <w:div w:id="431126294">
      <w:bodyDiv w:val="1"/>
      <w:marLeft w:val="0"/>
      <w:marRight w:val="0"/>
      <w:marTop w:val="0"/>
      <w:marBottom w:val="0"/>
      <w:divBdr>
        <w:top w:val="none" w:sz="0" w:space="0" w:color="auto"/>
        <w:left w:val="none" w:sz="0" w:space="0" w:color="auto"/>
        <w:bottom w:val="none" w:sz="0" w:space="0" w:color="auto"/>
        <w:right w:val="none" w:sz="0" w:space="0" w:color="auto"/>
      </w:divBdr>
    </w:div>
    <w:div w:id="431319186">
      <w:bodyDiv w:val="1"/>
      <w:marLeft w:val="0"/>
      <w:marRight w:val="0"/>
      <w:marTop w:val="0"/>
      <w:marBottom w:val="0"/>
      <w:divBdr>
        <w:top w:val="none" w:sz="0" w:space="0" w:color="auto"/>
        <w:left w:val="none" w:sz="0" w:space="0" w:color="auto"/>
        <w:bottom w:val="none" w:sz="0" w:space="0" w:color="auto"/>
        <w:right w:val="none" w:sz="0" w:space="0" w:color="auto"/>
      </w:divBdr>
    </w:div>
    <w:div w:id="458841848">
      <w:bodyDiv w:val="1"/>
      <w:marLeft w:val="0"/>
      <w:marRight w:val="0"/>
      <w:marTop w:val="0"/>
      <w:marBottom w:val="0"/>
      <w:divBdr>
        <w:top w:val="none" w:sz="0" w:space="0" w:color="auto"/>
        <w:left w:val="none" w:sz="0" w:space="0" w:color="auto"/>
        <w:bottom w:val="none" w:sz="0" w:space="0" w:color="auto"/>
        <w:right w:val="none" w:sz="0" w:space="0" w:color="auto"/>
      </w:divBdr>
      <w:divsChild>
        <w:div w:id="1507553672">
          <w:marLeft w:val="0"/>
          <w:marRight w:val="0"/>
          <w:marTop w:val="0"/>
          <w:marBottom w:val="0"/>
          <w:divBdr>
            <w:top w:val="none" w:sz="0" w:space="0" w:color="auto"/>
            <w:left w:val="none" w:sz="0" w:space="0" w:color="auto"/>
            <w:bottom w:val="none" w:sz="0" w:space="0" w:color="auto"/>
            <w:right w:val="none" w:sz="0" w:space="0" w:color="auto"/>
          </w:divBdr>
          <w:divsChild>
            <w:div w:id="743512">
              <w:marLeft w:val="0"/>
              <w:marRight w:val="0"/>
              <w:marTop w:val="0"/>
              <w:marBottom w:val="0"/>
              <w:divBdr>
                <w:top w:val="none" w:sz="0" w:space="0" w:color="auto"/>
                <w:left w:val="none" w:sz="0" w:space="0" w:color="auto"/>
                <w:bottom w:val="none" w:sz="0" w:space="0" w:color="auto"/>
                <w:right w:val="none" w:sz="0" w:space="0" w:color="auto"/>
              </w:divBdr>
              <w:divsChild>
                <w:div w:id="2126998982">
                  <w:marLeft w:val="0"/>
                  <w:marRight w:val="0"/>
                  <w:marTop w:val="0"/>
                  <w:marBottom w:val="0"/>
                  <w:divBdr>
                    <w:top w:val="none" w:sz="0" w:space="0" w:color="auto"/>
                    <w:left w:val="none" w:sz="0" w:space="0" w:color="auto"/>
                    <w:bottom w:val="none" w:sz="0" w:space="0" w:color="auto"/>
                    <w:right w:val="none" w:sz="0" w:space="0" w:color="auto"/>
                  </w:divBdr>
                  <w:divsChild>
                    <w:div w:id="303849655">
                      <w:marLeft w:val="0"/>
                      <w:marRight w:val="0"/>
                      <w:marTop w:val="0"/>
                      <w:marBottom w:val="0"/>
                      <w:divBdr>
                        <w:top w:val="none" w:sz="0" w:space="0" w:color="auto"/>
                        <w:left w:val="none" w:sz="0" w:space="0" w:color="auto"/>
                        <w:bottom w:val="none" w:sz="0" w:space="0" w:color="auto"/>
                        <w:right w:val="none" w:sz="0" w:space="0" w:color="auto"/>
                      </w:divBdr>
                      <w:divsChild>
                        <w:div w:id="1659728843">
                          <w:marLeft w:val="0"/>
                          <w:marRight w:val="0"/>
                          <w:marTop w:val="0"/>
                          <w:marBottom w:val="0"/>
                          <w:divBdr>
                            <w:top w:val="none" w:sz="0" w:space="0" w:color="auto"/>
                            <w:left w:val="none" w:sz="0" w:space="0" w:color="auto"/>
                            <w:bottom w:val="none" w:sz="0" w:space="0" w:color="auto"/>
                            <w:right w:val="none" w:sz="0" w:space="0" w:color="auto"/>
                          </w:divBdr>
                          <w:divsChild>
                            <w:div w:id="94065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6093149">
      <w:bodyDiv w:val="1"/>
      <w:marLeft w:val="0"/>
      <w:marRight w:val="0"/>
      <w:marTop w:val="0"/>
      <w:marBottom w:val="0"/>
      <w:divBdr>
        <w:top w:val="none" w:sz="0" w:space="0" w:color="auto"/>
        <w:left w:val="none" w:sz="0" w:space="0" w:color="auto"/>
        <w:bottom w:val="none" w:sz="0" w:space="0" w:color="auto"/>
        <w:right w:val="none" w:sz="0" w:space="0" w:color="auto"/>
      </w:divBdr>
    </w:div>
    <w:div w:id="518354035">
      <w:bodyDiv w:val="1"/>
      <w:marLeft w:val="0"/>
      <w:marRight w:val="0"/>
      <w:marTop w:val="0"/>
      <w:marBottom w:val="0"/>
      <w:divBdr>
        <w:top w:val="none" w:sz="0" w:space="0" w:color="auto"/>
        <w:left w:val="none" w:sz="0" w:space="0" w:color="auto"/>
        <w:bottom w:val="none" w:sz="0" w:space="0" w:color="auto"/>
        <w:right w:val="none" w:sz="0" w:space="0" w:color="auto"/>
      </w:divBdr>
    </w:div>
    <w:div w:id="559289419">
      <w:bodyDiv w:val="1"/>
      <w:marLeft w:val="0"/>
      <w:marRight w:val="0"/>
      <w:marTop w:val="0"/>
      <w:marBottom w:val="0"/>
      <w:divBdr>
        <w:top w:val="none" w:sz="0" w:space="0" w:color="auto"/>
        <w:left w:val="none" w:sz="0" w:space="0" w:color="auto"/>
        <w:bottom w:val="none" w:sz="0" w:space="0" w:color="auto"/>
        <w:right w:val="none" w:sz="0" w:space="0" w:color="auto"/>
      </w:divBdr>
    </w:div>
    <w:div w:id="589966760">
      <w:bodyDiv w:val="1"/>
      <w:marLeft w:val="0"/>
      <w:marRight w:val="0"/>
      <w:marTop w:val="0"/>
      <w:marBottom w:val="0"/>
      <w:divBdr>
        <w:top w:val="none" w:sz="0" w:space="0" w:color="auto"/>
        <w:left w:val="none" w:sz="0" w:space="0" w:color="auto"/>
        <w:bottom w:val="none" w:sz="0" w:space="0" w:color="auto"/>
        <w:right w:val="none" w:sz="0" w:space="0" w:color="auto"/>
      </w:divBdr>
    </w:div>
    <w:div w:id="605583286">
      <w:bodyDiv w:val="1"/>
      <w:marLeft w:val="0"/>
      <w:marRight w:val="0"/>
      <w:marTop w:val="0"/>
      <w:marBottom w:val="0"/>
      <w:divBdr>
        <w:top w:val="none" w:sz="0" w:space="0" w:color="auto"/>
        <w:left w:val="none" w:sz="0" w:space="0" w:color="auto"/>
        <w:bottom w:val="none" w:sz="0" w:space="0" w:color="auto"/>
        <w:right w:val="none" w:sz="0" w:space="0" w:color="auto"/>
      </w:divBdr>
    </w:div>
    <w:div w:id="728647992">
      <w:bodyDiv w:val="1"/>
      <w:marLeft w:val="0"/>
      <w:marRight w:val="0"/>
      <w:marTop w:val="0"/>
      <w:marBottom w:val="0"/>
      <w:divBdr>
        <w:top w:val="none" w:sz="0" w:space="0" w:color="auto"/>
        <w:left w:val="none" w:sz="0" w:space="0" w:color="auto"/>
        <w:bottom w:val="none" w:sz="0" w:space="0" w:color="auto"/>
        <w:right w:val="none" w:sz="0" w:space="0" w:color="auto"/>
      </w:divBdr>
    </w:div>
    <w:div w:id="756904163">
      <w:bodyDiv w:val="1"/>
      <w:marLeft w:val="0"/>
      <w:marRight w:val="0"/>
      <w:marTop w:val="0"/>
      <w:marBottom w:val="0"/>
      <w:divBdr>
        <w:top w:val="none" w:sz="0" w:space="0" w:color="auto"/>
        <w:left w:val="none" w:sz="0" w:space="0" w:color="auto"/>
        <w:bottom w:val="none" w:sz="0" w:space="0" w:color="auto"/>
        <w:right w:val="none" w:sz="0" w:space="0" w:color="auto"/>
      </w:divBdr>
    </w:div>
    <w:div w:id="890775407">
      <w:bodyDiv w:val="1"/>
      <w:marLeft w:val="0"/>
      <w:marRight w:val="0"/>
      <w:marTop w:val="0"/>
      <w:marBottom w:val="0"/>
      <w:divBdr>
        <w:top w:val="none" w:sz="0" w:space="0" w:color="auto"/>
        <w:left w:val="none" w:sz="0" w:space="0" w:color="auto"/>
        <w:bottom w:val="none" w:sz="0" w:space="0" w:color="auto"/>
        <w:right w:val="none" w:sz="0" w:space="0" w:color="auto"/>
      </w:divBdr>
    </w:div>
    <w:div w:id="913703600">
      <w:bodyDiv w:val="1"/>
      <w:marLeft w:val="0"/>
      <w:marRight w:val="0"/>
      <w:marTop w:val="0"/>
      <w:marBottom w:val="0"/>
      <w:divBdr>
        <w:top w:val="none" w:sz="0" w:space="0" w:color="auto"/>
        <w:left w:val="none" w:sz="0" w:space="0" w:color="auto"/>
        <w:bottom w:val="none" w:sz="0" w:space="0" w:color="auto"/>
        <w:right w:val="none" w:sz="0" w:space="0" w:color="auto"/>
      </w:divBdr>
    </w:div>
    <w:div w:id="1007754217">
      <w:bodyDiv w:val="1"/>
      <w:marLeft w:val="0"/>
      <w:marRight w:val="0"/>
      <w:marTop w:val="0"/>
      <w:marBottom w:val="0"/>
      <w:divBdr>
        <w:top w:val="none" w:sz="0" w:space="0" w:color="auto"/>
        <w:left w:val="none" w:sz="0" w:space="0" w:color="auto"/>
        <w:bottom w:val="none" w:sz="0" w:space="0" w:color="auto"/>
        <w:right w:val="none" w:sz="0" w:space="0" w:color="auto"/>
      </w:divBdr>
    </w:div>
    <w:div w:id="1045593773">
      <w:bodyDiv w:val="1"/>
      <w:marLeft w:val="0"/>
      <w:marRight w:val="0"/>
      <w:marTop w:val="0"/>
      <w:marBottom w:val="0"/>
      <w:divBdr>
        <w:top w:val="none" w:sz="0" w:space="0" w:color="auto"/>
        <w:left w:val="none" w:sz="0" w:space="0" w:color="auto"/>
        <w:bottom w:val="none" w:sz="0" w:space="0" w:color="auto"/>
        <w:right w:val="none" w:sz="0" w:space="0" w:color="auto"/>
      </w:divBdr>
    </w:div>
    <w:div w:id="1082487676">
      <w:bodyDiv w:val="1"/>
      <w:marLeft w:val="0"/>
      <w:marRight w:val="0"/>
      <w:marTop w:val="0"/>
      <w:marBottom w:val="0"/>
      <w:divBdr>
        <w:top w:val="none" w:sz="0" w:space="0" w:color="auto"/>
        <w:left w:val="none" w:sz="0" w:space="0" w:color="auto"/>
        <w:bottom w:val="none" w:sz="0" w:space="0" w:color="auto"/>
        <w:right w:val="none" w:sz="0" w:space="0" w:color="auto"/>
      </w:divBdr>
    </w:div>
    <w:div w:id="1104764480">
      <w:bodyDiv w:val="1"/>
      <w:marLeft w:val="0"/>
      <w:marRight w:val="0"/>
      <w:marTop w:val="0"/>
      <w:marBottom w:val="0"/>
      <w:divBdr>
        <w:top w:val="none" w:sz="0" w:space="0" w:color="auto"/>
        <w:left w:val="none" w:sz="0" w:space="0" w:color="auto"/>
        <w:bottom w:val="none" w:sz="0" w:space="0" w:color="auto"/>
        <w:right w:val="none" w:sz="0" w:space="0" w:color="auto"/>
      </w:divBdr>
    </w:div>
    <w:div w:id="1129661935">
      <w:bodyDiv w:val="1"/>
      <w:marLeft w:val="0"/>
      <w:marRight w:val="0"/>
      <w:marTop w:val="0"/>
      <w:marBottom w:val="0"/>
      <w:divBdr>
        <w:top w:val="none" w:sz="0" w:space="0" w:color="auto"/>
        <w:left w:val="none" w:sz="0" w:space="0" w:color="auto"/>
        <w:bottom w:val="none" w:sz="0" w:space="0" w:color="auto"/>
        <w:right w:val="none" w:sz="0" w:space="0" w:color="auto"/>
      </w:divBdr>
    </w:div>
    <w:div w:id="1153334790">
      <w:bodyDiv w:val="1"/>
      <w:marLeft w:val="0"/>
      <w:marRight w:val="0"/>
      <w:marTop w:val="0"/>
      <w:marBottom w:val="0"/>
      <w:divBdr>
        <w:top w:val="none" w:sz="0" w:space="0" w:color="auto"/>
        <w:left w:val="none" w:sz="0" w:space="0" w:color="auto"/>
        <w:bottom w:val="none" w:sz="0" w:space="0" w:color="auto"/>
        <w:right w:val="none" w:sz="0" w:space="0" w:color="auto"/>
      </w:divBdr>
    </w:div>
    <w:div w:id="1170948225">
      <w:bodyDiv w:val="1"/>
      <w:marLeft w:val="0"/>
      <w:marRight w:val="0"/>
      <w:marTop w:val="0"/>
      <w:marBottom w:val="0"/>
      <w:divBdr>
        <w:top w:val="none" w:sz="0" w:space="0" w:color="auto"/>
        <w:left w:val="none" w:sz="0" w:space="0" w:color="auto"/>
        <w:bottom w:val="none" w:sz="0" w:space="0" w:color="auto"/>
        <w:right w:val="none" w:sz="0" w:space="0" w:color="auto"/>
      </w:divBdr>
    </w:div>
    <w:div w:id="1332681063">
      <w:bodyDiv w:val="1"/>
      <w:marLeft w:val="0"/>
      <w:marRight w:val="0"/>
      <w:marTop w:val="0"/>
      <w:marBottom w:val="0"/>
      <w:divBdr>
        <w:top w:val="none" w:sz="0" w:space="0" w:color="auto"/>
        <w:left w:val="none" w:sz="0" w:space="0" w:color="auto"/>
        <w:bottom w:val="none" w:sz="0" w:space="0" w:color="auto"/>
        <w:right w:val="none" w:sz="0" w:space="0" w:color="auto"/>
      </w:divBdr>
    </w:div>
    <w:div w:id="1352603692">
      <w:bodyDiv w:val="1"/>
      <w:marLeft w:val="0"/>
      <w:marRight w:val="0"/>
      <w:marTop w:val="0"/>
      <w:marBottom w:val="0"/>
      <w:divBdr>
        <w:top w:val="none" w:sz="0" w:space="0" w:color="auto"/>
        <w:left w:val="none" w:sz="0" w:space="0" w:color="auto"/>
        <w:bottom w:val="none" w:sz="0" w:space="0" w:color="auto"/>
        <w:right w:val="none" w:sz="0" w:space="0" w:color="auto"/>
      </w:divBdr>
    </w:div>
    <w:div w:id="1390956125">
      <w:bodyDiv w:val="1"/>
      <w:marLeft w:val="0"/>
      <w:marRight w:val="0"/>
      <w:marTop w:val="0"/>
      <w:marBottom w:val="0"/>
      <w:divBdr>
        <w:top w:val="none" w:sz="0" w:space="0" w:color="auto"/>
        <w:left w:val="none" w:sz="0" w:space="0" w:color="auto"/>
        <w:bottom w:val="none" w:sz="0" w:space="0" w:color="auto"/>
        <w:right w:val="none" w:sz="0" w:space="0" w:color="auto"/>
      </w:divBdr>
    </w:div>
    <w:div w:id="1404571769">
      <w:bodyDiv w:val="1"/>
      <w:marLeft w:val="0"/>
      <w:marRight w:val="0"/>
      <w:marTop w:val="0"/>
      <w:marBottom w:val="0"/>
      <w:divBdr>
        <w:top w:val="none" w:sz="0" w:space="0" w:color="auto"/>
        <w:left w:val="none" w:sz="0" w:space="0" w:color="auto"/>
        <w:bottom w:val="none" w:sz="0" w:space="0" w:color="auto"/>
        <w:right w:val="none" w:sz="0" w:space="0" w:color="auto"/>
      </w:divBdr>
    </w:div>
    <w:div w:id="1441989617">
      <w:bodyDiv w:val="1"/>
      <w:marLeft w:val="0"/>
      <w:marRight w:val="0"/>
      <w:marTop w:val="0"/>
      <w:marBottom w:val="0"/>
      <w:divBdr>
        <w:top w:val="none" w:sz="0" w:space="0" w:color="auto"/>
        <w:left w:val="none" w:sz="0" w:space="0" w:color="auto"/>
        <w:bottom w:val="none" w:sz="0" w:space="0" w:color="auto"/>
        <w:right w:val="none" w:sz="0" w:space="0" w:color="auto"/>
      </w:divBdr>
    </w:div>
    <w:div w:id="1566649509">
      <w:bodyDiv w:val="1"/>
      <w:marLeft w:val="0"/>
      <w:marRight w:val="0"/>
      <w:marTop w:val="0"/>
      <w:marBottom w:val="0"/>
      <w:divBdr>
        <w:top w:val="none" w:sz="0" w:space="0" w:color="auto"/>
        <w:left w:val="none" w:sz="0" w:space="0" w:color="auto"/>
        <w:bottom w:val="none" w:sz="0" w:space="0" w:color="auto"/>
        <w:right w:val="none" w:sz="0" w:space="0" w:color="auto"/>
      </w:divBdr>
    </w:div>
    <w:div w:id="1603416207">
      <w:bodyDiv w:val="1"/>
      <w:marLeft w:val="0"/>
      <w:marRight w:val="0"/>
      <w:marTop w:val="0"/>
      <w:marBottom w:val="0"/>
      <w:divBdr>
        <w:top w:val="none" w:sz="0" w:space="0" w:color="auto"/>
        <w:left w:val="none" w:sz="0" w:space="0" w:color="auto"/>
        <w:bottom w:val="none" w:sz="0" w:space="0" w:color="auto"/>
        <w:right w:val="none" w:sz="0" w:space="0" w:color="auto"/>
      </w:divBdr>
    </w:div>
    <w:div w:id="1612468741">
      <w:bodyDiv w:val="1"/>
      <w:marLeft w:val="0"/>
      <w:marRight w:val="0"/>
      <w:marTop w:val="0"/>
      <w:marBottom w:val="0"/>
      <w:divBdr>
        <w:top w:val="none" w:sz="0" w:space="0" w:color="auto"/>
        <w:left w:val="none" w:sz="0" w:space="0" w:color="auto"/>
        <w:bottom w:val="none" w:sz="0" w:space="0" w:color="auto"/>
        <w:right w:val="none" w:sz="0" w:space="0" w:color="auto"/>
      </w:divBdr>
    </w:div>
    <w:div w:id="1615790320">
      <w:bodyDiv w:val="1"/>
      <w:marLeft w:val="0"/>
      <w:marRight w:val="0"/>
      <w:marTop w:val="0"/>
      <w:marBottom w:val="0"/>
      <w:divBdr>
        <w:top w:val="none" w:sz="0" w:space="0" w:color="auto"/>
        <w:left w:val="none" w:sz="0" w:space="0" w:color="auto"/>
        <w:bottom w:val="none" w:sz="0" w:space="0" w:color="auto"/>
        <w:right w:val="none" w:sz="0" w:space="0" w:color="auto"/>
      </w:divBdr>
      <w:divsChild>
        <w:div w:id="1292177368">
          <w:marLeft w:val="0"/>
          <w:marRight w:val="0"/>
          <w:marTop w:val="0"/>
          <w:marBottom w:val="0"/>
          <w:divBdr>
            <w:top w:val="none" w:sz="0" w:space="0" w:color="auto"/>
            <w:left w:val="none" w:sz="0" w:space="0" w:color="auto"/>
            <w:bottom w:val="none" w:sz="0" w:space="0" w:color="auto"/>
            <w:right w:val="none" w:sz="0" w:space="0" w:color="auto"/>
          </w:divBdr>
          <w:divsChild>
            <w:div w:id="48532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658754">
      <w:bodyDiv w:val="1"/>
      <w:marLeft w:val="0"/>
      <w:marRight w:val="0"/>
      <w:marTop w:val="0"/>
      <w:marBottom w:val="0"/>
      <w:divBdr>
        <w:top w:val="none" w:sz="0" w:space="0" w:color="auto"/>
        <w:left w:val="none" w:sz="0" w:space="0" w:color="auto"/>
        <w:bottom w:val="none" w:sz="0" w:space="0" w:color="auto"/>
        <w:right w:val="none" w:sz="0" w:space="0" w:color="auto"/>
      </w:divBdr>
    </w:div>
    <w:div w:id="1755085824">
      <w:bodyDiv w:val="1"/>
      <w:marLeft w:val="0"/>
      <w:marRight w:val="0"/>
      <w:marTop w:val="0"/>
      <w:marBottom w:val="0"/>
      <w:divBdr>
        <w:top w:val="none" w:sz="0" w:space="0" w:color="auto"/>
        <w:left w:val="none" w:sz="0" w:space="0" w:color="auto"/>
        <w:bottom w:val="none" w:sz="0" w:space="0" w:color="auto"/>
        <w:right w:val="none" w:sz="0" w:space="0" w:color="auto"/>
      </w:divBdr>
    </w:div>
    <w:div w:id="1787771120">
      <w:bodyDiv w:val="1"/>
      <w:marLeft w:val="0"/>
      <w:marRight w:val="0"/>
      <w:marTop w:val="0"/>
      <w:marBottom w:val="0"/>
      <w:divBdr>
        <w:top w:val="none" w:sz="0" w:space="0" w:color="auto"/>
        <w:left w:val="none" w:sz="0" w:space="0" w:color="auto"/>
        <w:bottom w:val="none" w:sz="0" w:space="0" w:color="auto"/>
        <w:right w:val="none" w:sz="0" w:space="0" w:color="auto"/>
      </w:divBdr>
    </w:div>
    <w:div w:id="1893149507">
      <w:bodyDiv w:val="1"/>
      <w:marLeft w:val="0"/>
      <w:marRight w:val="0"/>
      <w:marTop w:val="0"/>
      <w:marBottom w:val="0"/>
      <w:divBdr>
        <w:top w:val="none" w:sz="0" w:space="0" w:color="auto"/>
        <w:left w:val="none" w:sz="0" w:space="0" w:color="auto"/>
        <w:bottom w:val="none" w:sz="0" w:space="0" w:color="auto"/>
        <w:right w:val="none" w:sz="0" w:space="0" w:color="auto"/>
      </w:divBdr>
    </w:div>
    <w:div w:id="1990748807">
      <w:bodyDiv w:val="1"/>
      <w:marLeft w:val="0"/>
      <w:marRight w:val="0"/>
      <w:marTop w:val="0"/>
      <w:marBottom w:val="0"/>
      <w:divBdr>
        <w:top w:val="none" w:sz="0" w:space="0" w:color="auto"/>
        <w:left w:val="none" w:sz="0" w:space="0" w:color="auto"/>
        <w:bottom w:val="none" w:sz="0" w:space="0" w:color="auto"/>
        <w:right w:val="none" w:sz="0" w:space="0" w:color="auto"/>
      </w:divBdr>
    </w:div>
    <w:div w:id="2027125160">
      <w:bodyDiv w:val="1"/>
      <w:marLeft w:val="0"/>
      <w:marRight w:val="0"/>
      <w:marTop w:val="0"/>
      <w:marBottom w:val="0"/>
      <w:divBdr>
        <w:top w:val="none" w:sz="0" w:space="0" w:color="auto"/>
        <w:left w:val="none" w:sz="0" w:space="0" w:color="auto"/>
        <w:bottom w:val="none" w:sz="0" w:space="0" w:color="auto"/>
        <w:right w:val="none" w:sz="0" w:space="0" w:color="auto"/>
      </w:divBdr>
    </w:div>
    <w:div w:id="2041280283">
      <w:bodyDiv w:val="1"/>
      <w:marLeft w:val="0"/>
      <w:marRight w:val="0"/>
      <w:marTop w:val="0"/>
      <w:marBottom w:val="0"/>
      <w:divBdr>
        <w:top w:val="none" w:sz="0" w:space="0" w:color="auto"/>
        <w:left w:val="none" w:sz="0" w:space="0" w:color="auto"/>
        <w:bottom w:val="none" w:sz="0" w:space="0" w:color="auto"/>
        <w:right w:val="none" w:sz="0" w:space="0" w:color="auto"/>
      </w:divBdr>
    </w:div>
    <w:div w:id="2106028685">
      <w:bodyDiv w:val="1"/>
      <w:marLeft w:val="0"/>
      <w:marRight w:val="0"/>
      <w:marTop w:val="0"/>
      <w:marBottom w:val="0"/>
      <w:divBdr>
        <w:top w:val="none" w:sz="0" w:space="0" w:color="auto"/>
        <w:left w:val="none" w:sz="0" w:space="0" w:color="auto"/>
        <w:bottom w:val="none" w:sz="0" w:space="0" w:color="auto"/>
        <w:right w:val="none" w:sz="0" w:space="0" w:color="auto"/>
      </w:divBdr>
    </w:div>
    <w:div w:id="2126346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96611-elektronisko-sakaru-likum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390BA-E82E-405B-A172-E23A0B6A1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4545</Words>
  <Characters>2591</Characters>
  <Application>Microsoft Office Word</Application>
  <DocSecurity>0</DocSecurity>
  <Lines>21</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Izziņa par atzinumos sniegtajiem iebildumiem</vt:lpstr>
      <vt:lpstr>izziņa par atzinumos sniegtajiem iebildumiem</vt:lpstr>
    </vt:vector>
  </TitlesOfParts>
  <Company>Satiksmes ministrija</Company>
  <LinksUpToDate>false</LinksUpToDate>
  <CharactersWithSpaces>7122</CharactersWithSpaces>
  <SharedDoc>false</SharedDoc>
  <HLinks>
    <vt:vector size="6" baseType="variant">
      <vt:variant>
        <vt:i4>3276840</vt:i4>
      </vt:variant>
      <vt:variant>
        <vt:i4>0</vt:i4>
      </vt:variant>
      <vt:variant>
        <vt:i4>0</vt:i4>
      </vt:variant>
      <vt:variant>
        <vt:i4>5</vt:i4>
      </vt:variant>
      <vt:variant>
        <vt:lpwstr>https://likumi.lv/ta/id/96611-elektronisko-sakaru-likums</vt:lpwstr>
      </vt:variant>
      <vt:variant>
        <vt:lpwstr>p70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par atzinumos sniegtajiem iebildumiem</dc:title>
  <dc:subject>izziņa par sniegtajiem iebildumiem</dc:subject>
  <dc:creator>Diāna Kristapsone</dc:creator>
  <cp:keywords/>
  <dc:description>Diāna Kristapsone_x000d_
Diana.Kristapsone@sam.gov.lv_x000d_
T.67028043</dc:description>
  <cp:lastModifiedBy>Diāna Kristapsone</cp:lastModifiedBy>
  <cp:revision>2</cp:revision>
  <cp:lastPrinted>2018-09-17T12:56:00Z</cp:lastPrinted>
  <dcterms:created xsi:type="dcterms:W3CDTF">2022-04-25T13:08:00Z</dcterms:created>
  <dcterms:modified xsi:type="dcterms:W3CDTF">2022-04-25T13:08:00Z</dcterms:modified>
</cp:coreProperties>
</file>