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937E0" w14:textId="77777777" w:rsidR="00FE720D" w:rsidRDefault="00FE720D" w:rsidP="00FE720D">
      <w:pPr>
        <w:spacing w:after="0" w:line="240" w:lineRule="auto"/>
        <w:jc w:val="right"/>
        <w:rPr>
          <w:rFonts w:ascii="Times New Roman" w:hAnsi="Times New Roman"/>
          <w:sz w:val="24"/>
          <w:szCs w:val="24"/>
          <w:lang w:eastAsia="lv-LV"/>
        </w:rPr>
      </w:pPr>
      <w:r>
        <w:rPr>
          <w:rFonts w:ascii="Times New Roman" w:hAnsi="Times New Roman"/>
          <w:sz w:val="24"/>
          <w:szCs w:val="24"/>
          <w:lang w:eastAsia="lv-LV"/>
        </w:rPr>
        <w:t>NORAKSTS</w:t>
      </w:r>
    </w:p>
    <w:p w14:paraId="5FA18861" w14:textId="77777777" w:rsidR="00FE720D" w:rsidRDefault="00FE720D" w:rsidP="00FE720D">
      <w:pPr>
        <w:spacing w:after="0" w:line="240" w:lineRule="auto"/>
        <w:jc w:val="center"/>
        <w:rPr>
          <w:rFonts w:ascii="Times New Roman" w:hAnsi="Times New Roman"/>
          <w:sz w:val="24"/>
          <w:szCs w:val="24"/>
          <w:lang w:eastAsia="lv-LV"/>
        </w:rPr>
      </w:pPr>
      <w:r>
        <w:rPr>
          <w:rFonts w:ascii="Times New Roman" w:hAnsi="Times New Roman"/>
          <w:sz w:val="24"/>
          <w:szCs w:val="24"/>
          <w:lang w:eastAsia="lv-LV"/>
        </w:rPr>
        <w:t>(ģerboņa attēls)</w:t>
      </w:r>
    </w:p>
    <w:p w14:paraId="52F9E2AE" w14:textId="77777777" w:rsidR="00FE720D" w:rsidRDefault="00FE720D" w:rsidP="00FE720D">
      <w:pPr>
        <w:autoSpaceDN w:val="0"/>
        <w:spacing w:after="0" w:line="240" w:lineRule="auto"/>
        <w:jc w:val="center"/>
        <w:rPr>
          <w:rFonts w:ascii="Times New Roman" w:hAnsi="Times New Roman"/>
          <w:b/>
          <w:sz w:val="28"/>
          <w:szCs w:val="28"/>
          <w:lang w:eastAsia="lv-LV"/>
        </w:rPr>
      </w:pPr>
      <w:r>
        <w:rPr>
          <w:rFonts w:ascii="Times New Roman" w:hAnsi="Times New Roman"/>
          <w:b/>
          <w:sz w:val="28"/>
          <w:szCs w:val="28"/>
          <w:lang w:eastAsia="lv-LV"/>
        </w:rPr>
        <w:t>SMILTENES NOVADA DOME</w:t>
      </w:r>
    </w:p>
    <w:p w14:paraId="577A0733" w14:textId="77777777" w:rsidR="00FE720D" w:rsidRDefault="00FE720D" w:rsidP="00FE720D">
      <w:pPr>
        <w:autoSpaceDN w:val="0"/>
        <w:spacing w:after="0" w:line="240" w:lineRule="auto"/>
        <w:jc w:val="center"/>
        <w:rPr>
          <w:rFonts w:ascii="Times New Roman" w:hAnsi="Times New Roman"/>
          <w:bCs/>
          <w:sz w:val="20"/>
          <w:szCs w:val="20"/>
          <w:lang w:eastAsia="lv-LV"/>
        </w:rPr>
      </w:pPr>
      <w:proofErr w:type="spellStart"/>
      <w:r>
        <w:rPr>
          <w:rFonts w:ascii="Times New Roman" w:hAnsi="Times New Roman"/>
          <w:bCs/>
          <w:sz w:val="20"/>
          <w:szCs w:val="20"/>
          <w:lang w:eastAsia="lv-LV"/>
        </w:rPr>
        <w:t>Reģ</w:t>
      </w:r>
      <w:proofErr w:type="spellEnd"/>
      <w:r>
        <w:rPr>
          <w:rFonts w:ascii="Times New Roman" w:hAnsi="Times New Roman"/>
          <w:bCs/>
          <w:sz w:val="20"/>
          <w:szCs w:val="20"/>
          <w:lang w:eastAsia="lv-LV"/>
        </w:rPr>
        <w:t>. Nr. 90009067337, Dārza iela 3, Smiltene, Smiltenes novads, LV-4729</w:t>
      </w:r>
    </w:p>
    <w:p w14:paraId="7F730F22" w14:textId="77777777" w:rsidR="00FE720D" w:rsidRDefault="00FE720D" w:rsidP="00FE720D">
      <w:pPr>
        <w:autoSpaceDN w:val="0"/>
        <w:spacing w:after="0" w:line="240" w:lineRule="auto"/>
        <w:jc w:val="center"/>
        <w:rPr>
          <w:rFonts w:ascii="Times New Roman" w:hAnsi="Times New Roman"/>
          <w:bCs/>
          <w:sz w:val="20"/>
          <w:szCs w:val="20"/>
          <w:lang w:eastAsia="lv-LV"/>
        </w:rPr>
      </w:pPr>
      <w:r>
        <w:rPr>
          <w:rFonts w:ascii="Times New Roman" w:hAnsi="Times New Roman"/>
          <w:bCs/>
          <w:sz w:val="20"/>
          <w:szCs w:val="20"/>
          <w:lang w:eastAsia="lv-LV"/>
        </w:rPr>
        <w:t>tālr.: 64774844, fakss: 64707583, e-pasts: dome@smiltene.lv</w:t>
      </w:r>
    </w:p>
    <w:p w14:paraId="7C1882DC" w14:textId="77777777" w:rsidR="00FE720D" w:rsidRPr="00AB6A3D" w:rsidRDefault="00FE720D" w:rsidP="00FE720D">
      <w:pPr>
        <w:spacing w:after="0" w:line="240" w:lineRule="auto"/>
        <w:jc w:val="center"/>
        <w:rPr>
          <w:rFonts w:ascii="Times New Roman" w:hAnsi="Times New Roman"/>
          <w:sz w:val="24"/>
          <w:szCs w:val="24"/>
        </w:rPr>
      </w:pPr>
    </w:p>
    <w:p w14:paraId="53612755" w14:textId="77777777" w:rsidR="00FE720D" w:rsidRPr="00AB6A3D" w:rsidRDefault="00FE720D" w:rsidP="00FE720D">
      <w:pPr>
        <w:keepNext/>
        <w:tabs>
          <w:tab w:val="left" w:pos="720"/>
        </w:tabs>
        <w:spacing w:after="0" w:line="240" w:lineRule="auto"/>
        <w:jc w:val="center"/>
        <w:outlineLvl w:val="0"/>
        <w:rPr>
          <w:rFonts w:ascii="Times New Roman" w:hAnsi="Times New Roman"/>
          <w:b/>
          <w:caps/>
          <w:spacing w:val="40"/>
          <w:sz w:val="24"/>
          <w:szCs w:val="24"/>
        </w:rPr>
      </w:pPr>
      <w:r w:rsidRPr="00AB6A3D">
        <w:rPr>
          <w:rFonts w:ascii="Times New Roman" w:eastAsia="Times New Roman" w:hAnsi="Times New Roman"/>
          <w:b/>
          <w:sz w:val="24"/>
          <w:szCs w:val="24"/>
          <w:lang w:eastAsia="lv-LV"/>
        </w:rPr>
        <w:t>LĒMUMS</w:t>
      </w:r>
    </w:p>
    <w:p w14:paraId="512ED9FE" w14:textId="77777777" w:rsidR="00FE720D" w:rsidRPr="00AB6A3D" w:rsidRDefault="00FE720D" w:rsidP="00FE720D">
      <w:pPr>
        <w:spacing w:after="0" w:line="240" w:lineRule="auto"/>
        <w:jc w:val="center"/>
        <w:rPr>
          <w:rFonts w:ascii="Times New Roman" w:hAnsi="Times New Roman"/>
          <w:sz w:val="24"/>
          <w:szCs w:val="24"/>
        </w:rPr>
      </w:pPr>
      <w:r w:rsidRPr="00AB6A3D">
        <w:rPr>
          <w:rFonts w:ascii="Times New Roman" w:hAnsi="Times New Roman"/>
          <w:sz w:val="24"/>
          <w:szCs w:val="24"/>
        </w:rPr>
        <w:t>Smiltenē</w:t>
      </w:r>
    </w:p>
    <w:p w14:paraId="0D6DD79E" w14:textId="77777777" w:rsidR="00FE720D" w:rsidRPr="00AB6A3D" w:rsidRDefault="00FE720D" w:rsidP="00FE720D">
      <w:pPr>
        <w:spacing w:after="0" w:line="240" w:lineRule="auto"/>
        <w:jc w:val="both"/>
        <w:rPr>
          <w:rFonts w:ascii="Times New Roman" w:hAnsi="Times New Roman"/>
          <w:sz w:val="24"/>
          <w:szCs w:val="24"/>
        </w:rPr>
      </w:pPr>
      <w:r w:rsidRPr="00AB6A3D">
        <w:rPr>
          <w:rFonts w:ascii="Times New Roman" w:eastAsia="Times New Roman" w:hAnsi="Times New Roman"/>
          <w:sz w:val="24"/>
          <w:szCs w:val="24"/>
          <w:lang w:eastAsia="lv-LV"/>
        </w:rPr>
        <w:t>2021.gada 31.martā</w:t>
      </w:r>
      <w:r w:rsidRPr="00AB6A3D">
        <w:rPr>
          <w:rFonts w:ascii="Times New Roman" w:eastAsia="Times New Roman" w:hAnsi="Times New Roman"/>
          <w:sz w:val="24"/>
          <w:szCs w:val="24"/>
          <w:lang w:eastAsia="lv-LV"/>
        </w:rPr>
        <w:tab/>
      </w:r>
      <w:r w:rsidRPr="00AB6A3D">
        <w:rPr>
          <w:rFonts w:ascii="Times New Roman" w:hAnsi="Times New Roman"/>
          <w:sz w:val="24"/>
          <w:szCs w:val="24"/>
        </w:rPr>
        <w:tab/>
      </w:r>
      <w:r w:rsidRPr="00AB6A3D">
        <w:rPr>
          <w:rFonts w:ascii="Times New Roman" w:hAnsi="Times New Roman"/>
          <w:sz w:val="24"/>
          <w:szCs w:val="24"/>
        </w:rPr>
        <w:tab/>
        <w:t xml:space="preserve">        </w:t>
      </w:r>
      <w:r w:rsidRPr="00AB6A3D">
        <w:rPr>
          <w:rFonts w:ascii="Times New Roman" w:hAnsi="Times New Roman"/>
          <w:sz w:val="24"/>
          <w:szCs w:val="24"/>
        </w:rPr>
        <w:tab/>
      </w:r>
      <w:r w:rsidRPr="00AB6A3D">
        <w:rPr>
          <w:rFonts w:ascii="Times New Roman" w:hAnsi="Times New Roman"/>
          <w:sz w:val="24"/>
          <w:szCs w:val="24"/>
        </w:rPr>
        <w:tab/>
      </w:r>
      <w:r w:rsidRPr="00AB6A3D">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sidRPr="00AB6A3D">
        <w:rPr>
          <w:rFonts w:ascii="Times New Roman" w:hAnsi="Times New Roman"/>
          <w:sz w:val="24"/>
          <w:szCs w:val="24"/>
        </w:rPr>
        <w:t xml:space="preserve"> Nr.</w:t>
      </w:r>
      <w:r>
        <w:rPr>
          <w:rFonts w:ascii="Times New Roman" w:hAnsi="Times New Roman"/>
          <w:sz w:val="24"/>
          <w:szCs w:val="24"/>
        </w:rPr>
        <w:t xml:space="preserve"> 138</w:t>
      </w:r>
    </w:p>
    <w:p w14:paraId="49F582EB" w14:textId="77777777" w:rsidR="00FE720D" w:rsidRPr="00AB6A3D" w:rsidRDefault="00FE720D" w:rsidP="00FE720D">
      <w:pPr>
        <w:spacing w:after="0" w:line="240" w:lineRule="auto"/>
        <w:jc w:val="both"/>
        <w:rPr>
          <w:rFonts w:ascii="Times New Roman" w:hAnsi="Times New Roman"/>
          <w:sz w:val="24"/>
          <w:szCs w:val="24"/>
        </w:rPr>
      </w:pPr>
      <w:r w:rsidRPr="00AB6A3D">
        <w:rPr>
          <w:rFonts w:ascii="Times New Roman" w:hAnsi="Times New Roman"/>
          <w:sz w:val="24"/>
          <w:szCs w:val="24"/>
        </w:rPr>
        <w:tab/>
      </w:r>
      <w:r w:rsidRPr="00AB6A3D">
        <w:rPr>
          <w:rFonts w:ascii="Times New Roman" w:hAnsi="Times New Roman"/>
          <w:sz w:val="24"/>
          <w:szCs w:val="24"/>
        </w:rPr>
        <w:tab/>
      </w:r>
      <w:r w:rsidRPr="00AB6A3D">
        <w:rPr>
          <w:rFonts w:ascii="Times New Roman" w:hAnsi="Times New Roman"/>
          <w:sz w:val="24"/>
          <w:szCs w:val="24"/>
        </w:rPr>
        <w:tab/>
      </w:r>
      <w:r w:rsidRPr="00AB6A3D">
        <w:rPr>
          <w:rFonts w:ascii="Times New Roman" w:hAnsi="Times New Roman"/>
          <w:sz w:val="24"/>
          <w:szCs w:val="24"/>
        </w:rPr>
        <w:tab/>
      </w:r>
      <w:r w:rsidRPr="00AB6A3D">
        <w:rPr>
          <w:rFonts w:ascii="Times New Roman" w:hAnsi="Times New Roman"/>
          <w:sz w:val="24"/>
          <w:szCs w:val="24"/>
        </w:rPr>
        <w:tab/>
      </w:r>
      <w:r w:rsidRPr="00AB6A3D">
        <w:rPr>
          <w:rFonts w:ascii="Times New Roman" w:hAnsi="Times New Roman"/>
          <w:sz w:val="24"/>
          <w:szCs w:val="24"/>
        </w:rPr>
        <w:tab/>
      </w:r>
      <w:r w:rsidRPr="00AB6A3D">
        <w:rPr>
          <w:rFonts w:ascii="Times New Roman" w:hAnsi="Times New Roman"/>
          <w:sz w:val="24"/>
          <w:szCs w:val="24"/>
        </w:rPr>
        <w:tab/>
      </w:r>
      <w:r w:rsidRPr="00AB6A3D">
        <w:rPr>
          <w:rFonts w:ascii="Times New Roman" w:hAnsi="Times New Roman"/>
          <w:sz w:val="24"/>
          <w:szCs w:val="24"/>
        </w:rPr>
        <w:tab/>
      </w:r>
      <w:r>
        <w:rPr>
          <w:rFonts w:ascii="Times New Roman" w:hAnsi="Times New Roman"/>
          <w:sz w:val="24"/>
          <w:szCs w:val="24"/>
        </w:rPr>
        <w:tab/>
        <w:t xml:space="preserve">   </w:t>
      </w:r>
      <w:r w:rsidRPr="00AB6A3D">
        <w:rPr>
          <w:rFonts w:ascii="Times New Roman" w:hAnsi="Times New Roman"/>
          <w:sz w:val="24"/>
          <w:szCs w:val="24"/>
        </w:rPr>
        <w:t>(</w:t>
      </w:r>
      <w:smartTag w:uri="schemas-tilde-lv/tildestengine" w:element="veidnes">
        <w:smartTagPr>
          <w:attr w:name="text" w:val="protokols"/>
          <w:attr w:name="baseform" w:val="protokols"/>
          <w:attr w:name="id" w:val="-1"/>
        </w:smartTagPr>
        <w:r w:rsidRPr="00AB6A3D">
          <w:rPr>
            <w:rFonts w:ascii="Times New Roman" w:hAnsi="Times New Roman"/>
            <w:sz w:val="24"/>
            <w:szCs w:val="24"/>
          </w:rPr>
          <w:t>protokols</w:t>
        </w:r>
      </w:smartTag>
      <w:r w:rsidRPr="00AB6A3D">
        <w:rPr>
          <w:rFonts w:ascii="Times New Roman" w:hAnsi="Times New Roman"/>
          <w:sz w:val="24"/>
          <w:szCs w:val="24"/>
        </w:rPr>
        <w:t xml:space="preserve"> Nr. </w:t>
      </w:r>
      <w:r>
        <w:rPr>
          <w:rFonts w:ascii="Times New Roman" w:hAnsi="Times New Roman"/>
          <w:sz w:val="24"/>
          <w:szCs w:val="24"/>
        </w:rPr>
        <w:t>5, 13</w:t>
      </w:r>
      <w:r w:rsidRPr="00AB6A3D">
        <w:rPr>
          <w:rFonts w:ascii="Times New Roman" w:hAnsi="Times New Roman"/>
          <w:sz w:val="24"/>
          <w:szCs w:val="24"/>
        </w:rPr>
        <w:t>.§)</w:t>
      </w:r>
    </w:p>
    <w:p w14:paraId="6AAC45E3" w14:textId="77777777" w:rsidR="00FE720D" w:rsidRPr="00AB6A3D" w:rsidRDefault="00FE720D" w:rsidP="00FE720D">
      <w:pPr>
        <w:tabs>
          <w:tab w:val="left" w:pos="720"/>
          <w:tab w:val="center" w:pos="4153"/>
          <w:tab w:val="right" w:pos="8306"/>
        </w:tabs>
        <w:spacing w:after="0" w:line="240" w:lineRule="auto"/>
        <w:ind w:hanging="4320"/>
        <w:jc w:val="both"/>
        <w:rPr>
          <w:rFonts w:ascii="Arial" w:hAnsi="Arial" w:cs="Arial"/>
          <w:sz w:val="21"/>
          <w:szCs w:val="21"/>
        </w:rPr>
      </w:pPr>
    </w:p>
    <w:p w14:paraId="6E021178" w14:textId="77777777" w:rsidR="00FE720D" w:rsidRPr="00AB6A3D" w:rsidRDefault="00FE720D" w:rsidP="00FE720D">
      <w:pPr>
        <w:spacing w:after="0" w:line="240" w:lineRule="auto"/>
        <w:jc w:val="both"/>
        <w:rPr>
          <w:rFonts w:ascii="Times New Roman" w:hAnsi="Times New Roman"/>
          <w:b/>
          <w:sz w:val="24"/>
          <w:szCs w:val="24"/>
        </w:rPr>
      </w:pPr>
      <w:bookmarkStart w:id="0" w:name="_Hlk68612609"/>
      <w:r w:rsidRPr="00AB6A3D">
        <w:rPr>
          <w:rFonts w:ascii="Times New Roman" w:hAnsi="Times New Roman"/>
          <w:b/>
          <w:sz w:val="24"/>
          <w:szCs w:val="24"/>
        </w:rPr>
        <w:t>Par zemes vienības sadali, nekustamā īpašuma nosaukuma un lietošanas mērķa noteikšanu</w:t>
      </w:r>
      <w:bookmarkEnd w:id="0"/>
      <w:r w:rsidRPr="00AB6A3D">
        <w:rPr>
          <w:rFonts w:ascii="Times New Roman" w:hAnsi="Times New Roman"/>
          <w:b/>
          <w:sz w:val="24"/>
          <w:szCs w:val="24"/>
        </w:rPr>
        <w:t xml:space="preserve"> </w:t>
      </w:r>
    </w:p>
    <w:p w14:paraId="60651A09" w14:textId="77777777" w:rsidR="00FE720D" w:rsidRPr="00AB6A3D" w:rsidRDefault="00FE720D" w:rsidP="00FE720D">
      <w:pPr>
        <w:spacing w:after="0" w:line="240" w:lineRule="auto"/>
        <w:ind w:firstLine="720"/>
        <w:jc w:val="both"/>
        <w:rPr>
          <w:rFonts w:ascii="Times New Roman" w:eastAsia="Times New Roman" w:hAnsi="Times New Roman"/>
          <w:sz w:val="24"/>
          <w:szCs w:val="24"/>
        </w:rPr>
      </w:pPr>
      <w:r w:rsidRPr="00AB6A3D">
        <w:rPr>
          <w:rFonts w:ascii="Times New Roman" w:eastAsia="Times New Roman" w:hAnsi="Times New Roman"/>
          <w:sz w:val="24"/>
          <w:szCs w:val="24"/>
        </w:rPr>
        <w:t xml:space="preserve">Smiltenes novada dome izskata valsts sabiedrības ar ierobežotu atbildību “Latvijas Valsts ceļi” (turpmāk – VSIA “Latvijas Valsts ceļi”), reģistrācijas Nr.40003344207, juridiskā adrese Gogoļa iela 3, Rīga, LV-1050, 2021.gada 17.marta iesniegumu (reģ.Nr.914) par zemes vienības sadali, nekustamā īpašuma nosaukuma un lietošanas mērķa noteikšanu. </w:t>
      </w:r>
    </w:p>
    <w:p w14:paraId="21A4A569" w14:textId="77777777" w:rsidR="00FE720D" w:rsidRPr="00AB6A3D" w:rsidRDefault="00FE720D" w:rsidP="00FE720D">
      <w:pPr>
        <w:spacing w:after="0" w:line="240" w:lineRule="auto"/>
        <w:ind w:firstLine="720"/>
        <w:jc w:val="both"/>
        <w:rPr>
          <w:rFonts w:ascii="Times New Roman" w:eastAsia="Times New Roman" w:hAnsi="Times New Roman"/>
          <w:sz w:val="24"/>
          <w:szCs w:val="24"/>
        </w:rPr>
      </w:pPr>
      <w:r w:rsidRPr="00AB6A3D">
        <w:rPr>
          <w:rFonts w:ascii="Times New Roman" w:eastAsia="Times New Roman" w:hAnsi="Times New Roman"/>
          <w:sz w:val="24"/>
          <w:szCs w:val="24"/>
        </w:rPr>
        <w:t xml:space="preserve">VSIA “Latvijas Valsts ceļi” ir uzsākusi valsts vietējā autoceļa V243 “Blome-Birzuļi-Palsmane” nobrauktuves starp km 13.570 līdz km 13.905 un ar to saistītās zemes nodošanu Smiltenes novada pašvaldības valdījumā, atbilstoši Publiskas personas mantas atsavināšanas likumam. Ar Smiltenes novada domes 2020.gada 25.novembra lēmumu Nr.663, prot.Nr.21, 14.§. “Par autoceļu V243 Bilskas pagastā, Smiltenes novadā”, pašvaldība piekrīt pārņemt no Satiksmes ministrijas autoceļa V 243 nobrauktuvi posmā no km 13.57 līdz km 13.905 un uz tās esošo inženierbūvi. </w:t>
      </w:r>
    </w:p>
    <w:p w14:paraId="446A7454" w14:textId="77777777" w:rsidR="00FE720D" w:rsidRPr="00AB6A3D" w:rsidRDefault="00FE720D" w:rsidP="00FE720D">
      <w:pPr>
        <w:spacing w:after="0" w:line="240" w:lineRule="auto"/>
        <w:ind w:firstLine="360"/>
        <w:jc w:val="both"/>
        <w:rPr>
          <w:rFonts w:ascii="Times New Roman" w:eastAsiaTheme="minorHAnsi" w:hAnsi="Times New Roman"/>
          <w:i/>
          <w:sz w:val="24"/>
          <w:szCs w:val="24"/>
        </w:rPr>
      </w:pPr>
      <w:r w:rsidRPr="00AB6A3D">
        <w:rPr>
          <w:rFonts w:ascii="Times New Roman" w:eastAsia="Times New Roman" w:hAnsi="Times New Roman"/>
          <w:sz w:val="24"/>
          <w:szCs w:val="24"/>
        </w:rPr>
        <w:t xml:space="preserve"> </w:t>
      </w:r>
      <w:r w:rsidRPr="00AB6A3D">
        <w:rPr>
          <w:rFonts w:ascii="Times New Roman" w:eastAsiaTheme="minorHAnsi" w:hAnsi="Times New Roman"/>
          <w:sz w:val="24"/>
          <w:szCs w:val="24"/>
        </w:rPr>
        <w:t>Pamatojoties uz Kadastra likuma 11.panta otrās daļas 1.punktu, 2011.gada 19.oktobra Ministru kabineta rīkojuma Nr.538 „Grozījumi Ministru kabineta 2010.gada 31.maija rīkojumā Nr.297 „Par zemes vienību piederību vai piekritību valstij un nostiprināšanu zemesgrāmatā uz valsts vārda attiecīgās ministrijas vai valsts akciju sabiedrības „Privatizācijas aģentūra” personā” 14.punktu, Zemes ierīcības likuma Pārejas noteikumu 5.punktu un Satiksmes ministrijas 2019.gada 27.decembra Deleģēšanas līgumā Nr.SM 2019/-49 doto pilnvarojumu, VSIA ‘’Latvijas Valsts ceļi’’ lūdz:</w:t>
      </w:r>
    </w:p>
    <w:p w14:paraId="42FD836C" w14:textId="77777777" w:rsidR="00FE720D" w:rsidRPr="00AB6A3D" w:rsidRDefault="00FE720D" w:rsidP="00FE720D">
      <w:pPr>
        <w:spacing w:after="0" w:line="240" w:lineRule="auto"/>
        <w:ind w:firstLine="360"/>
        <w:jc w:val="both"/>
        <w:rPr>
          <w:rFonts w:ascii="Times New Roman" w:eastAsiaTheme="minorHAnsi" w:hAnsi="Times New Roman"/>
          <w:i/>
          <w:sz w:val="24"/>
          <w:szCs w:val="24"/>
        </w:rPr>
      </w:pPr>
      <w:r w:rsidRPr="00AB6A3D">
        <w:rPr>
          <w:rFonts w:ascii="Times New Roman" w:eastAsiaTheme="minorHAnsi" w:hAnsi="Times New Roman"/>
          <w:sz w:val="24"/>
          <w:szCs w:val="24"/>
        </w:rPr>
        <w:t>1) sadalīt Satiksmes ministrijai piekrītošo zemes vienību ar kadastra apzīmējumu 94440070246 divos zemes gabalos ar platībām 6,43 ha un 0,44 ha, atbilstoši grafiskajam pielikumam Nr.1;</w:t>
      </w:r>
    </w:p>
    <w:p w14:paraId="12A795F6" w14:textId="77777777" w:rsidR="00FE720D" w:rsidRPr="00AB6A3D" w:rsidRDefault="00FE720D" w:rsidP="00FE720D">
      <w:pPr>
        <w:spacing w:after="0" w:line="240" w:lineRule="auto"/>
        <w:ind w:firstLine="360"/>
        <w:jc w:val="both"/>
        <w:rPr>
          <w:rFonts w:ascii="Times New Roman" w:eastAsiaTheme="minorHAnsi" w:hAnsi="Times New Roman"/>
          <w:sz w:val="24"/>
          <w:szCs w:val="24"/>
        </w:rPr>
      </w:pPr>
      <w:r w:rsidRPr="00AB6A3D">
        <w:rPr>
          <w:rFonts w:ascii="Times New Roman" w:eastAsiaTheme="minorHAnsi" w:hAnsi="Times New Roman"/>
          <w:sz w:val="24"/>
          <w:szCs w:val="24"/>
        </w:rPr>
        <w:t>2) zemes gabalu 0,44 ha platībā iekļaut jauna nekustamā īpašuma sastāvā, piešķirot tam nosaukumu “V243 nobrauktuve”, Bilskas pagasts, Smiltenes novads un noteikt tam nekustamā īpašuma lietošanas mērķi- zeme dzelzceļa infrastruktūras zemes nodalījuma joslā un ceļu zemes nodalījuma joslā, kods 1101;</w:t>
      </w:r>
    </w:p>
    <w:p w14:paraId="4230BC09" w14:textId="77777777" w:rsidR="00FE720D" w:rsidRPr="00AB6A3D" w:rsidRDefault="00FE720D" w:rsidP="00FE720D">
      <w:pPr>
        <w:spacing w:after="0" w:line="240" w:lineRule="auto"/>
        <w:ind w:firstLine="360"/>
        <w:jc w:val="both"/>
        <w:rPr>
          <w:rFonts w:ascii="Times New Roman" w:eastAsiaTheme="minorHAnsi" w:hAnsi="Times New Roman"/>
          <w:i/>
          <w:sz w:val="24"/>
          <w:szCs w:val="24"/>
        </w:rPr>
      </w:pPr>
      <w:r w:rsidRPr="00AB6A3D">
        <w:rPr>
          <w:rFonts w:ascii="Times New Roman" w:eastAsiaTheme="minorHAnsi" w:hAnsi="Times New Roman"/>
          <w:sz w:val="24"/>
          <w:szCs w:val="24"/>
        </w:rPr>
        <w:t>3) zemes gabalu ar platību 6,43 ha saglabāt nekustamā īpašuma „V243”, Bilskas pagasts, Smiltenes novads, kadastra Nr.94440070246, sastāvā un noteikt tam nekustamā īpašuma lietošanas mērķi- zeme dzelzceļa infrastruktūras zemes nodalījuma joslā un ceļu zemes nodalījuma joslā, kods 1101.</w:t>
      </w:r>
    </w:p>
    <w:p w14:paraId="62AA6B8D" w14:textId="77777777" w:rsidR="00FE720D" w:rsidRPr="00AB6A3D" w:rsidRDefault="00FE720D" w:rsidP="00FE720D">
      <w:pPr>
        <w:spacing w:after="0" w:line="240" w:lineRule="auto"/>
        <w:ind w:firstLine="720"/>
        <w:jc w:val="both"/>
        <w:rPr>
          <w:rFonts w:ascii="Times New Roman" w:eastAsia="Times New Roman" w:hAnsi="Times New Roman"/>
          <w:sz w:val="24"/>
          <w:szCs w:val="24"/>
        </w:rPr>
      </w:pPr>
      <w:r w:rsidRPr="00AB6A3D">
        <w:rPr>
          <w:rFonts w:ascii="Times New Roman" w:eastAsia="Times New Roman" w:hAnsi="Times New Roman"/>
          <w:sz w:val="24"/>
          <w:szCs w:val="24"/>
        </w:rPr>
        <w:t xml:space="preserve">Izvērtējot novada domes rīcībā esošo informāciju, </w:t>
      </w:r>
      <w:r w:rsidRPr="00AB6A3D">
        <w:rPr>
          <w:rFonts w:ascii="Times New Roman" w:eastAsiaTheme="minorHAnsi" w:hAnsi="Times New Roman" w:cstheme="minorBidi"/>
          <w:sz w:val="24"/>
          <w:szCs w:val="24"/>
        </w:rPr>
        <w:t>ņemot vērā Smiltenes novada domes Finanšu un attīstības jautājumu pastāvīgās komitejas 2021.gada 23.marta atzinumu (protokols Nr.4),</w:t>
      </w:r>
      <w:r w:rsidRPr="00AB6A3D">
        <w:rPr>
          <w:rFonts w:ascii="Times New Roman" w:eastAsia="Times New Roman" w:hAnsi="Times New Roman"/>
          <w:sz w:val="24"/>
          <w:szCs w:val="24"/>
        </w:rPr>
        <w:t xml:space="preserve"> pamatojoties uz likuma “Par pašvaldībām” </w:t>
      </w:r>
      <w:r w:rsidRPr="00AB6A3D">
        <w:rPr>
          <w:rFonts w:ascii="Times New Roman" w:eastAsiaTheme="minorHAnsi" w:hAnsi="Times New Roman" w:cstheme="minorBidi"/>
          <w:sz w:val="24"/>
          <w:szCs w:val="24"/>
          <w:lang w:eastAsia="lv-LV"/>
        </w:rPr>
        <w:t xml:space="preserve">21.panta pirmās daļas 27.punktu, Nekustamā īpašuma valsts kadastra likuma  </w:t>
      </w:r>
      <w:r w:rsidRPr="00AB6A3D">
        <w:rPr>
          <w:rFonts w:ascii="Times New Roman" w:eastAsia="Times New Roman" w:hAnsi="Times New Roman"/>
          <w:sz w:val="24"/>
          <w:szCs w:val="24"/>
        </w:rPr>
        <w:t xml:space="preserve">11.panta otrās daļas 1.punktu, </w:t>
      </w:r>
      <w:r w:rsidRPr="00AB6A3D">
        <w:rPr>
          <w:rFonts w:ascii="Times New Roman" w:eastAsiaTheme="minorHAnsi" w:hAnsi="Times New Roman"/>
          <w:sz w:val="24"/>
          <w:szCs w:val="24"/>
        </w:rPr>
        <w:t>Zemes ierīcības likuma Pārejas noteikumu 5.punktu,</w:t>
      </w:r>
      <w:r w:rsidRPr="00AB6A3D">
        <w:rPr>
          <w:rFonts w:ascii="Times New Roman" w:eastAsia="Times New Roman" w:hAnsi="Times New Roman"/>
          <w:sz w:val="24"/>
          <w:szCs w:val="24"/>
        </w:rPr>
        <w:t xml:space="preserve"> </w:t>
      </w:r>
      <w:r w:rsidRPr="00AB6A3D">
        <w:rPr>
          <w:rFonts w:ascii="Times New Roman" w:eastAsiaTheme="minorHAnsi" w:hAnsi="Times New Roman"/>
          <w:sz w:val="24"/>
          <w:szCs w:val="24"/>
        </w:rPr>
        <w:t>2011.gada 19.oktobra Ministru kabineta rīkojuma Nr.538 „Grozījumi Ministru kabineta 2010.gada 31.maija rīkojumā Nr.297 „Par zemes vienību piederību vai piekritību valstij un nostiprināšanu zemesgrāmatā uz valsts vārda attiecīgās ministrijas vai valsts akciju sabiedrības „Privatizācijas aģentūra” personā” 14.punktu</w:t>
      </w:r>
      <w:r w:rsidRPr="00AB6A3D">
        <w:rPr>
          <w:rFonts w:ascii="Times New Roman" w:eastAsia="Times New Roman" w:hAnsi="Times New Roman"/>
          <w:sz w:val="24"/>
          <w:szCs w:val="24"/>
        </w:rPr>
        <w:t xml:space="preserve">, atklāti </w:t>
      </w:r>
      <w:r w:rsidRPr="00234A44">
        <w:rPr>
          <w:rFonts w:ascii="Times New Roman" w:hAnsi="Times New Roman"/>
          <w:sz w:val="24"/>
          <w:szCs w:val="24"/>
        </w:rPr>
        <w:t xml:space="preserve">balsojot </w:t>
      </w:r>
      <w:r w:rsidRPr="00234A44">
        <w:rPr>
          <w:rFonts w:ascii="Times New Roman" w:hAnsi="Times New Roman"/>
          <w:noProof/>
          <w:sz w:val="24"/>
          <w:szCs w:val="24"/>
        </w:rPr>
        <w:t>ar 14 balsīm "Par" (Aigars Dudelis, Aija Cunska, Andis Rozītis, Birute Mežale, Dzintars Zvaigzne, Edgars Avotiņš, Ilze Vergina, Ināra Grundāne, Jānis Sīklēns, Kaspars Markss, Kārlis Lapiņš, Tija Zaļkalne, Vairis Tralla, Vilnis Korulis), "Pret" – nav, "Atturas" – nav</w:t>
      </w:r>
      <w:r w:rsidRPr="00AB6A3D">
        <w:rPr>
          <w:rFonts w:ascii="Times New Roman" w:eastAsia="Times New Roman" w:hAnsi="Times New Roman"/>
          <w:sz w:val="24"/>
          <w:szCs w:val="24"/>
        </w:rPr>
        <w:t xml:space="preserve">, </w:t>
      </w:r>
    </w:p>
    <w:p w14:paraId="3EECE899" w14:textId="77777777" w:rsidR="00FE720D" w:rsidRPr="00AB6A3D" w:rsidRDefault="00FE720D" w:rsidP="00FE720D">
      <w:pPr>
        <w:spacing w:after="0" w:line="240" w:lineRule="auto"/>
        <w:jc w:val="both"/>
        <w:rPr>
          <w:rFonts w:ascii="Times New Roman" w:eastAsia="Times New Roman" w:hAnsi="Times New Roman"/>
          <w:sz w:val="24"/>
          <w:szCs w:val="24"/>
        </w:rPr>
      </w:pPr>
      <w:r w:rsidRPr="00AB6A3D">
        <w:rPr>
          <w:rFonts w:ascii="Times New Roman" w:eastAsia="Times New Roman" w:hAnsi="Times New Roman"/>
          <w:sz w:val="24"/>
          <w:szCs w:val="24"/>
        </w:rPr>
        <w:t>Smiltenes novada dome</w:t>
      </w:r>
    </w:p>
    <w:p w14:paraId="21A41066" w14:textId="77777777" w:rsidR="00FE720D" w:rsidRPr="00AB6A3D" w:rsidRDefault="00FE720D" w:rsidP="00FE720D">
      <w:pPr>
        <w:tabs>
          <w:tab w:val="left" w:pos="0"/>
        </w:tabs>
        <w:spacing w:after="0" w:line="240" w:lineRule="auto"/>
        <w:ind w:right="33"/>
        <w:jc w:val="both"/>
        <w:rPr>
          <w:rFonts w:ascii="Times New Roman" w:eastAsia="Times New Roman" w:hAnsi="Times New Roman"/>
          <w:b/>
          <w:sz w:val="24"/>
          <w:szCs w:val="24"/>
        </w:rPr>
      </w:pPr>
      <w:r w:rsidRPr="00AB6A3D">
        <w:rPr>
          <w:rFonts w:ascii="Times New Roman" w:eastAsia="Times New Roman" w:hAnsi="Times New Roman"/>
          <w:b/>
          <w:sz w:val="24"/>
          <w:szCs w:val="24"/>
        </w:rPr>
        <w:t>NOLEMJ:</w:t>
      </w:r>
    </w:p>
    <w:p w14:paraId="2E15D23A" w14:textId="77777777" w:rsidR="00FE720D" w:rsidRPr="00AB6A3D" w:rsidRDefault="00FE720D" w:rsidP="00FE720D">
      <w:pPr>
        <w:numPr>
          <w:ilvl w:val="0"/>
          <w:numId w:val="1"/>
        </w:numPr>
        <w:tabs>
          <w:tab w:val="left" w:pos="0"/>
        </w:tabs>
        <w:spacing w:after="0" w:line="240" w:lineRule="auto"/>
        <w:ind w:right="33"/>
        <w:contextualSpacing/>
        <w:jc w:val="both"/>
        <w:rPr>
          <w:rFonts w:ascii="Times New Roman" w:eastAsia="Times New Roman" w:hAnsi="Times New Roman"/>
          <w:sz w:val="24"/>
          <w:szCs w:val="24"/>
        </w:rPr>
      </w:pPr>
      <w:r w:rsidRPr="00AB6A3D">
        <w:rPr>
          <w:rFonts w:ascii="Times New Roman" w:eastAsia="Times New Roman" w:hAnsi="Times New Roman"/>
          <w:sz w:val="24"/>
          <w:szCs w:val="24"/>
        </w:rPr>
        <w:lastRenderedPageBreak/>
        <w:t xml:space="preserve">Sadalīt </w:t>
      </w:r>
      <w:r w:rsidRPr="00AB6A3D">
        <w:rPr>
          <w:rFonts w:ascii="Times New Roman" w:eastAsiaTheme="minorHAnsi" w:hAnsi="Times New Roman"/>
          <w:sz w:val="24"/>
          <w:szCs w:val="24"/>
        </w:rPr>
        <w:t>Satiksmes ministrijai piekrītošo zemes vienību ar kadastra apzīmējumu 94440070246 divos zemes gabalos ar platībām 6,43 ha un 0,44 ha, atbilstoši grafiskajam pielikumam Nr.1</w:t>
      </w:r>
      <w:r w:rsidRPr="00AB6A3D">
        <w:rPr>
          <w:rFonts w:ascii="Times New Roman" w:eastAsia="Times New Roman" w:hAnsi="Times New Roman"/>
          <w:sz w:val="24"/>
          <w:szCs w:val="24"/>
        </w:rPr>
        <w:t xml:space="preserve">.            </w:t>
      </w:r>
    </w:p>
    <w:p w14:paraId="162EC541" w14:textId="77777777" w:rsidR="00FE720D" w:rsidRPr="00AB6A3D" w:rsidRDefault="00FE720D" w:rsidP="00FE720D">
      <w:pPr>
        <w:numPr>
          <w:ilvl w:val="0"/>
          <w:numId w:val="1"/>
        </w:numPr>
        <w:tabs>
          <w:tab w:val="left" w:pos="0"/>
        </w:tabs>
        <w:spacing w:after="0" w:line="240" w:lineRule="auto"/>
        <w:ind w:right="33"/>
        <w:contextualSpacing/>
        <w:jc w:val="both"/>
        <w:rPr>
          <w:rFonts w:ascii="Times New Roman" w:eastAsia="Times New Roman" w:hAnsi="Times New Roman"/>
          <w:sz w:val="24"/>
          <w:szCs w:val="24"/>
        </w:rPr>
      </w:pPr>
      <w:r w:rsidRPr="00AB6A3D">
        <w:rPr>
          <w:rFonts w:ascii="Times New Roman" w:eastAsia="Times New Roman" w:hAnsi="Times New Roman"/>
          <w:sz w:val="24"/>
          <w:szCs w:val="24"/>
        </w:rPr>
        <w:t xml:space="preserve">Zemes </w:t>
      </w:r>
      <w:r w:rsidRPr="00AB6A3D">
        <w:rPr>
          <w:rFonts w:ascii="Times New Roman" w:eastAsiaTheme="minorHAnsi" w:hAnsi="Times New Roman"/>
          <w:sz w:val="24"/>
          <w:szCs w:val="24"/>
        </w:rPr>
        <w:t>gabalu 0,44 ha platībā iekļaut jauna nekustamā īpašuma sastāvā, piešķirot tam nosaukumu “V243 nobrauktuve”, Bilskas pagasts, Smiltenes novads un noteikt tam nekustamā īpašuma lietošanas mērķi- zeme dzelzceļa infrastruktūras zemes nodalījuma joslā un ceļu zemes nodalījuma joslā (kods 1101</w:t>
      </w:r>
      <w:r w:rsidRPr="00AB6A3D">
        <w:rPr>
          <w:rFonts w:ascii="Times New Roman" w:eastAsia="Times New Roman" w:hAnsi="Times New Roman"/>
          <w:sz w:val="24"/>
          <w:szCs w:val="24"/>
        </w:rPr>
        <w:t xml:space="preserve">). </w:t>
      </w:r>
    </w:p>
    <w:p w14:paraId="1B51FB59" w14:textId="77777777" w:rsidR="00FE720D" w:rsidRPr="00AB6A3D" w:rsidRDefault="00FE720D" w:rsidP="00FE720D">
      <w:pPr>
        <w:numPr>
          <w:ilvl w:val="0"/>
          <w:numId w:val="1"/>
        </w:numPr>
        <w:tabs>
          <w:tab w:val="left" w:pos="0"/>
        </w:tabs>
        <w:spacing w:after="0" w:line="240" w:lineRule="auto"/>
        <w:ind w:right="33"/>
        <w:contextualSpacing/>
        <w:jc w:val="both"/>
        <w:rPr>
          <w:rFonts w:ascii="Times New Roman" w:eastAsia="Times New Roman" w:hAnsi="Times New Roman"/>
          <w:sz w:val="24"/>
          <w:szCs w:val="24"/>
        </w:rPr>
      </w:pPr>
      <w:r w:rsidRPr="00AB6A3D">
        <w:rPr>
          <w:rFonts w:ascii="Times New Roman" w:eastAsia="Times New Roman" w:hAnsi="Times New Roman"/>
          <w:sz w:val="24"/>
          <w:szCs w:val="24"/>
        </w:rPr>
        <w:t xml:space="preserve">Zemes </w:t>
      </w:r>
      <w:r w:rsidRPr="00AB6A3D">
        <w:rPr>
          <w:rFonts w:ascii="Times New Roman" w:eastAsiaTheme="minorHAnsi" w:hAnsi="Times New Roman"/>
          <w:sz w:val="24"/>
          <w:szCs w:val="24"/>
        </w:rPr>
        <w:t>gabalu ar platību 6,43 ha saglabāt nekustamā īpašuma „V243”, Bilskas pagasts, Smiltenes novads, kadastra Nr.94440070246, sastāvā un noteikt tam nekustamā īpašuma lietošanas mērķi- zeme dzelzceļa infrastruktūras zemes nodalījuma joslā un ceļu zemes nodalījuma joslā (kods 1101</w:t>
      </w:r>
      <w:r w:rsidRPr="00AB6A3D">
        <w:rPr>
          <w:rFonts w:ascii="Times New Roman" w:eastAsia="Times New Roman" w:hAnsi="Times New Roman"/>
          <w:sz w:val="24"/>
          <w:szCs w:val="24"/>
        </w:rPr>
        <w:t>).</w:t>
      </w:r>
    </w:p>
    <w:p w14:paraId="332449AB" w14:textId="77777777" w:rsidR="00FE720D" w:rsidRPr="00AB6A3D" w:rsidRDefault="00FE720D" w:rsidP="00FE720D">
      <w:pPr>
        <w:numPr>
          <w:ilvl w:val="0"/>
          <w:numId w:val="1"/>
        </w:numPr>
        <w:tabs>
          <w:tab w:val="left" w:pos="0"/>
        </w:tabs>
        <w:spacing w:after="0" w:line="240" w:lineRule="auto"/>
        <w:ind w:right="33"/>
        <w:contextualSpacing/>
        <w:jc w:val="both"/>
        <w:rPr>
          <w:rFonts w:ascii="Times New Roman" w:eastAsiaTheme="minorHAnsi" w:hAnsi="Times New Roman" w:cstheme="minorBidi"/>
          <w:sz w:val="24"/>
          <w:szCs w:val="24"/>
        </w:rPr>
      </w:pPr>
      <w:r w:rsidRPr="00AB6A3D">
        <w:rPr>
          <w:rFonts w:ascii="Times New Roman" w:eastAsiaTheme="minorHAnsi" w:hAnsi="Times New Roman" w:cstheme="minorBidi"/>
          <w:sz w:val="24"/>
          <w:szCs w:val="24"/>
        </w:rPr>
        <w:t xml:space="preserve">Saskaņā ar Administratīvā procesa likuma 76., 77. un 78.pantu 1 (viena) mēneša laikā no spēkā stāšanās brīža var tikt pārsūdzēts Administratīvajā rajona tiesā, Valmieras tiesu nams - </w:t>
      </w:r>
      <w:proofErr w:type="spellStart"/>
      <w:r w:rsidRPr="00AB6A3D">
        <w:rPr>
          <w:rFonts w:ascii="Times New Roman" w:eastAsiaTheme="minorHAnsi" w:hAnsi="Times New Roman" w:cstheme="minorBidi"/>
          <w:sz w:val="24"/>
          <w:szCs w:val="24"/>
        </w:rPr>
        <w:t>V.Baloža</w:t>
      </w:r>
      <w:proofErr w:type="spellEnd"/>
      <w:r w:rsidRPr="00AB6A3D">
        <w:rPr>
          <w:rFonts w:ascii="Times New Roman" w:eastAsiaTheme="minorHAnsi" w:hAnsi="Times New Roman" w:cstheme="minorBidi"/>
          <w:sz w:val="24"/>
          <w:szCs w:val="24"/>
        </w:rPr>
        <w:t xml:space="preserve"> iela 13A, Valmiera, LV-4201. </w:t>
      </w:r>
    </w:p>
    <w:p w14:paraId="122AF1C7" w14:textId="77777777" w:rsidR="00FE720D" w:rsidRPr="00AB6A3D" w:rsidRDefault="00FE720D" w:rsidP="00FE720D">
      <w:pPr>
        <w:tabs>
          <w:tab w:val="left" w:pos="0"/>
        </w:tabs>
        <w:spacing w:after="0" w:line="240" w:lineRule="auto"/>
        <w:ind w:left="720" w:right="33"/>
        <w:jc w:val="both"/>
        <w:rPr>
          <w:rFonts w:ascii="Times New Roman" w:eastAsia="Times New Roman" w:hAnsi="Times New Roman"/>
          <w:sz w:val="24"/>
          <w:szCs w:val="24"/>
        </w:rPr>
      </w:pPr>
    </w:p>
    <w:p w14:paraId="148A0BCE" w14:textId="77777777" w:rsidR="00FE720D" w:rsidRPr="00AB6A3D" w:rsidRDefault="00FE720D" w:rsidP="00FE720D">
      <w:pPr>
        <w:spacing w:after="0" w:line="240" w:lineRule="auto"/>
        <w:jc w:val="both"/>
        <w:rPr>
          <w:rFonts w:ascii="Times New Roman" w:eastAsia="Times New Roman" w:hAnsi="Times New Roman"/>
          <w:sz w:val="24"/>
          <w:szCs w:val="24"/>
        </w:rPr>
      </w:pPr>
    </w:p>
    <w:p w14:paraId="0EF38D45" w14:textId="77777777" w:rsidR="00FE720D" w:rsidRDefault="00FE720D" w:rsidP="00FE720D">
      <w:pPr>
        <w:suppressAutoHyphens/>
        <w:autoSpaceDN w:val="0"/>
        <w:spacing w:after="0" w:line="240" w:lineRule="auto"/>
        <w:ind w:right="-99"/>
        <w:textAlignment w:val="baseline"/>
        <w:rPr>
          <w:rFonts w:ascii="Times New Roman" w:hAnsi="Times New Roman"/>
          <w:sz w:val="23"/>
          <w:szCs w:val="23"/>
          <w:lang w:eastAsia="lv-LV"/>
        </w:rPr>
      </w:pPr>
      <w:r>
        <w:rPr>
          <w:rFonts w:ascii="Times New Roman" w:hAnsi="Times New Roman"/>
          <w:sz w:val="23"/>
          <w:szCs w:val="23"/>
          <w:lang w:eastAsia="lv-LV"/>
        </w:rPr>
        <w:t>Domes priekšsēdētājs</w:t>
      </w:r>
      <w:r>
        <w:rPr>
          <w:rFonts w:ascii="Times New Roman" w:hAnsi="Times New Roman"/>
          <w:sz w:val="23"/>
          <w:szCs w:val="23"/>
          <w:lang w:eastAsia="lv-LV"/>
        </w:rPr>
        <w:tab/>
      </w:r>
      <w:r>
        <w:rPr>
          <w:rFonts w:ascii="Times New Roman" w:hAnsi="Times New Roman"/>
          <w:sz w:val="23"/>
          <w:szCs w:val="23"/>
          <w:lang w:eastAsia="lv-LV"/>
        </w:rPr>
        <w:tab/>
        <w:t xml:space="preserve">       (personiskais paraksts)                                            </w:t>
      </w:r>
      <w:proofErr w:type="spellStart"/>
      <w:r>
        <w:rPr>
          <w:rFonts w:ascii="Times New Roman" w:hAnsi="Times New Roman"/>
          <w:sz w:val="23"/>
          <w:szCs w:val="23"/>
          <w:lang w:eastAsia="lv-LV"/>
        </w:rPr>
        <w:t>E.Avotiņš</w:t>
      </w:r>
      <w:proofErr w:type="spellEnd"/>
    </w:p>
    <w:p w14:paraId="307F42B8" w14:textId="77777777" w:rsidR="00FE720D" w:rsidRDefault="00FE720D" w:rsidP="00FE720D">
      <w:pPr>
        <w:suppressAutoHyphens/>
        <w:autoSpaceDN w:val="0"/>
        <w:spacing w:after="0" w:line="240" w:lineRule="auto"/>
        <w:ind w:right="-96"/>
        <w:textAlignment w:val="baseline"/>
        <w:rPr>
          <w:rFonts w:ascii="Times New Roman" w:hAnsi="Times New Roman"/>
          <w:sz w:val="23"/>
          <w:szCs w:val="23"/>
          <w:lang w:eastAsia="lv-LV"/>
        </w:rPr>
      </w:pPr>
    </w:p>
    <w:p w14:paraId="001F457E" w14:textId="77777777" w:rsidR="00FE720D" w:rsidRPr="00FE720D" w:rsidRDefault="00FE720D" w:rsidP="00FE720D">
      <w:pPr>
        <w:spacing w:after="0" w:line="240" w:lineRule="auto"/>
        <w:rPr>
          <w:rFonts w:ascii="Times New Roman" w:eastAsia="Times New Roman" w:hAnsi="Times New Roman"/>
          <w:sz w:val="24"/>
          <w:szCs w:val="24"/>
          <w:lang w:eastAsia="lv-LV"/>
        </w:rPr>
      </w:pPr>
      <w:r w:rsidRPr="00FE720D">
        <w:rPr>
          <w:rFonts w:ascii="Times New Roman" w:eastAsia="Times New Roman" w:hAnsi="Times New Roman"/>
          <w:sz w:val="24"/>
          <w:szCs w:val="24"/>
          <w:lang w:val="en-GB" w:eastAsia="lv-LV"/>
        </w:rPr>
        <w:t>NORAKSTS PAREIZS</w:t>
      </w:r>
    </w:p>
    <w:p w14:paraId="4AB99923" w14:textId="77777777" w:rsidR="00FE720D" w:rsidRPr="00FE720D" w:rsidRDefault="00FE720D" w:rsidP="00FE720D">
      <w:pPr>
        <w:spacing w:after="0" w:line="240" w:lineRule="auto"/>
        <w:rPr>
          <w:rFonts w:ascii="Times New Roman" w:eastAsia="Times New Roman" w:hAnsi="Times New Roman"/>
          <w:sz w:val="24"/>
          <w:szCs w:val="24"/>
          <w:lang w:val="en-GB" w:eastAsia="lv-LV"/>
        </w:rPr>
      </w:pPr>
      <w:proofErr w:type="spellStart"/>
      <w:r w:rsidRPr="00FE720D">
        <w:rPr>
          <w:rFonts w:ascii="Times New Roman" w:eastAsia="Times New Roman" w:hAnsi="Times New Roman"/>
          <w:sz w:val="24"/>
          <w:szCs w:val="24"/>
          <w:lang w:val="en-GB" w:eastAsia="lv-LV"/>
        </w:rPr>
        <w:t>Smiltenes</w:t>
      </w:r>
      <w:proofErr w:type="spellEnd"/>
      <w:r w:rsidRPr="00FE720D">
        <w:rPr>
          <w:rFonts w:ascii="Times New Roman" w:eastAsia="Times New Roman" w:hAnsi="Times New Roman"/>
          <w:sz w:val="24"/>
          <w:szCs w:val="24"/>
          <w:lang w:val="en-GB" w:eastAsia="lv-LV"/>
        </w:rPr>
        <w:t xml:space="preserve"> </w:t>
      </w:r>
      <w:proofErr w:type="spellStart"/>
      <w:r w:rsidRPr="00FE720D">
        <w:rPr>
          <w:rFonts w:ascii="Times New Roman" w:eastAsia="Times New Roman" w:hAnsi="Times New Roman"/>
          <w:sz w:val="24"/>
          <w:szCs w:val="24"/>
          <w:lang w:val="en-GB" w:eastAsia="lv-LV"/>
        </w:rPr>
        <w:t>novada</w:t>
      </w:r>
      <w:proofErr w:type="spellEnd"/>
      <w:r w:rsidRPr="00FE720D">
        <w:rPr>
          <w:rFonts w:ascii="Times New Roman" w:eastAsia="Times New Roman" w:hAnsi="Times New Roman"/>
          <w:sz w:val="24"/>
          <w:szCs w:val="24"/>
          <w:lang w:val="en-GB" w:eastAsia="lv-LV"/>
        </w:rPr>
        <w:t xml:space="preserve"> </w:t>
      </w:r>
      <w:proofErr w:type="spellStart"/>
      <w:r w:rsidRPr="00FE720D">
        <w:rPr>
          <w:rFonts w:ascii="Times New Roman" w:eastAsia="Times New Roman" w:hAnsi="Times New Roman"/>
          <w:sz w:val="24"/>
          <w:szCs w:val="24"/>
          <w:lang w:val="en-GB" w:eastAsia="lv-LV"/>
        </w:rPr>
        <w:t>pašvaldības</w:t>
      </w:r>
      <w:proofErr w:type="spellEnd"/>
    </w:p>
    <w:p w14:paraId="4D34AD8E" w14:textId="77777777" w:rsidR="00FE720D" w:rsidRPr="00FE720D" w:rsidRDefault="00FE720D" w:rsidP="00FE720D">
      <w:pPr>
        <w:spacing w:after="0" w:line="240" w:lineRule="auto"/>
        <w:rPr>
          <w:rFonts w:ascii="Times New Roman" w:eastAsia="Times New Roman" w:hAnsi="Times New Roman"/>
          <w:sz w:val="24"/>
          <w:szCs w:val="24"/>
          <w:lang w:val="en-GB" w:eastAsia="lv-LV"/>
        </w:rPr>
      </w:pPr>
      <w:proofErr w:type="spellStart"/>
      <w:r w:rsidRPr="00FE720D">
        <w:rPr>
          <w:rFonts w:ascii="Times New Roman" w:eastAsia="Times New Roman" w:hAnsi="Times New Roman"/>
          <w:sz w:val="24"/>
          <w:szCs w:val="24"/>
          <w:lang w:val="en-GB" w:eastAsia="lv-LV"/>
        </w:rPr>
        <w:t>Kancelejas</w:t>
      </w:r>
      <w:proofErr w:type="spellEnd"/>
      <w:r w:rsidRPr="00FE720D">
        <w:rPr>
          <w:rFonts w:ascii="Times New Roman" w:eastAsia="Times New Roman" w:hAnsi="Times New Roman"/>
          <w:sz w:val="24"/>
          <w:szCs w:val="24"/>
          <w:lang w:val="en-GB" w:eastAsia="lv-LV"/>
        </w:rPr>
        <w:t xml:space="preserve"> </w:t>
      </w:r>
      <w:proofErr w:type="spellStart"/>
      <w:r w:rsidRPr="00FE720D">
        <w:rPr>
          <w:rFonts w:ascii="Times New Roman" w:eastAsia="Times New Roman" w:hAnsi="Times New Roman"/>
          <w:sz w:val="24"/>
          <w:szCs w:val="24"/>
          <w:lang w:val="en-GB" w:eastAsia="lv-LV"/>
        </w:rPr>
        <w:t>nodaļas</w:t>
      </w:r>
      <w:proofErr w:type="spellEnd"/>
      <w:r w:rsidRPr="00FE720D">
        <w:rPr>
          <w:rFonts w:ascii="Times New Roman" w:eastAsia="Times New Roman" w:hAnsi="Times New Roman"/>
          <w:sz w:val="24"/>
          <w:szCs w:val="24"/>
          <w:lang w:val="en-GB" w:eastAsia="lv-LV"/>
        </w:rPr>
        <w:t xml:space="preserve"> </w:t>
      </w:r>
      <w:proofErr w:type="spellStart"/>
      <w:r w:rsidRPr="00FE720D">
        <w:rPr>
          <w:rFonts w:ascii="Times New Roman" w:eastAsia="Times New Roman" w:hAnsi="Times New Roman"/>
          <w:sz w:val="24"/>
          <w:szCs w:val="24"/>
          <w:lang w:val="en-GB" w:eastAsia="lv-LV"/>
        </w:rPr>
        <w:t>vadītāja</w:t>
      </w:r>
      <w:proofErr w:type="spellEnd"/>
      <w:r w:rsidRPr="00FE720D">
        <w:rPr>
          <w:rFonts w:ascii="Times New Roman" w:eastAsia="Times New Roman" w:hAnsi="Times New Roman"/>
          <w:sz w:val="24"/>
          <w:szCs w:val="24"/>
          <w:lang w:val="en-GB" w:eastAsia="lv-LV"/>
        </w:rPr>
        <w:t xml:space="preserve">                                                    D. Kaupe</w:t>
      </w:r>
    </w:p>
    <w:p w14:paraId="78F300A4" w14:textId="4C02313A" w:rsidR="00FE720D" w:rsidRPr="00FE720D" w:rsidRDefault="00FE720D" w:rsidP="00FE720D">
      <w:pPr>
        <w:spacing w:after="0" w:line="240" w:lineRule="auto"/>
        <w:rPr>
          <w:rFonts w:ascii="Times New Roman" w:eastAsia="Times New Roman" w:hAnsi="Times New Roman"/>
          <w:sz w:val="24"/>
          <w:szCs w:val="24"/>
          <w:lang w:val="en-GB" w:eastAsia="lv-LV"/>
        </w:rPr>
      </w:pPr>
      <w:r>
        <w:rPr>
          <w:rFonts w:ascii="Times New Roman" w:eastAsia="Times New Roman" w:hAnsi="Times New Roman"/>
          <w:sz w:val="24"/>
          <w:szCs w:val="24"/>
          <w:lang w:val="en-GB" w:eastAsia="lv-LV"/>
        </w:rPr>
        <w:t>30</w:t>
      </w:r>
      <w:r w:rsidRPr="00FE720D">
        <w:rPr>
          <w:rFonts w:ascii="Times New Roman" w:eastAsia="Times New Roman" w:hAnsi="Times New Roman"/>
          <w:sz w:val="24"/>
          <w:szCs w:val="24"/>
          <w:lang w:val="en-GB" w:eastAsia="lv-LV"/>
        </w:rPr>
        <w:t>.09.2021.</w:t>
      </w:r>
    </w:p>
    <w:p w14:paraId="1D6C8E8A" w14:textId="77777777" w:rsidR="00FE720D" w:rsidRPr="00FE720D" w:rsidRDefault="00FE720D" w:rsidP="00FE720D">
      <w:pPr>
        <w:spacing w:after="0" w:line="240" w:lineRule="auto"/>
        <w:rPr>
          <w:rFonts w:ascii="Times New Roman" w:eastAsia="Times New Roman" w:hAnsi="Times New Roman"/>
          <w:sz w:val="24"/>
          <w:szCs w:val="24"/>
          <w:lang w:val="en-GB" w:eastAsia="lv-LV"/>
        </w:rPr>
      </w:pPr>
    </w:p>
    <w:p w14:paraId="68A4FA74" w14:textId="77777777" w:rsidR="00FE720D" w:rsidRPr="00FE720D" w:rsidRDefault="00FE720D" w:rsidP="00FE720D">
      <w:pPr>
        <w:spacing w:after="0" w:line="240" w:lineRule="auto"/>
        <w:ind w:right="-1"/>
        <w:jc w:val="center"/>
        <w:rPr>
          <w:rFonts w:ascii="Times New Roman" w:eastAsia="Times New Roman" w:hAnsi="Times New Roman"/>
          <w:sz w:val="20"/>
          <w:szCs w:val="20"/>
          <w:lang w:val="en-GB" w:eastAsia="lv-LV"/>
        </w:rPr>
      </w:pPr>
      <w:r w:rsidRPr="00FE720D">
        <w:rPr>
          <w:rFonts w:ascii="Times New Roman" w:eastAsia="Times New Roman" w:hAnsi="Times New Roman"/>
          <w:sz w:val="20"/>
          <w:szCs w:val="20"/>
          <w:lang w:val="en-GB" w:eastAsia="lv-LV"/>
        </w:rPr>
        <w:t>ŠIS DOKUMENTS IR ELEKTRONISKI PARAKSTĪTS AR DROŠU ELEKTRONISKO PARAKSTU UN SATUR LAIKA ZĪMOGU</w:t>
      </w:r>
    </w:p>
    <w:p w14:paraId="4FDCB0B7" w14:textId="77777777" w:rsidR="00FE720D" w:rsidRPr="00AB6A3D" w:rsidRDefault="00FE720D" w:rsidP="00FE720D">
      <w:pPr>
        <w:spacing w:after="0" w:line="240" w:lineRule="auto"/>
        <w:jc w:val="both"/>
        <w:rPr>
          <w:rFonts w:asciiTheme="minorHAnsi" w:eastAsiaTheme="minorHAnsi" w:hAnsiTheme="minorHAnsi" w:cstheme="minorBidi"/>
        </w:rPr>
      </w:pPr>
    </w:p>
    <w:p w14:paraId="60744F1E" w14:textId="77777777" w:rsidR="00FE720D" w:rsidRPr="00AB6A3D" w:rsidRDefault="00FE720D" w:rsidP="00FE720D">
      <w:pPr>
        <w:spacing w:after="0" w:line="240" w:lineRule="auto"/>
        <w:jc w:val="both"/>
        <w:rPr>
          <w:rFonts w:asciiTheme="minorHAnsi" w:eastAsiaTheme="minorHAnsi" w:hAnsiTheme="minorHAnsi" w:cstheme="minorBidi"/>
        </w:rPr>
      </w:pPr>
    </w:p>
    <w:p w14:paraId="1D39E3DF" w14:textId="7B427E6F" w:rsidR="00FE720D" w:rsidRDefault="00FE720D">
      <w:pPr>
        <w:spacing w:after="160" w:line="259" w:lineRule="auto"/>
      </w:pPr>
      <w:r>
        <w:br w:type="page"/>
      </w:r>
    </w:p>
    <w:p w14:paraId="3C1D49ED" w14:textId="77777777" w:rsidR="00FE720D" w:rsidRPr="00D06AF7" w:rsidRDefault="00FE720D" w:rsidP="00FE720D">
      <w:pPr>
        <w:spacing w:after="0" w:line="240" w:lineRule="auto"/>
        <w:jc w:val="right"/>
        <w:rPr>
          <w:rFonts w:ascii="Times New Roman" w:hAnsi="Times New Roman"/>
          <w:b/>
          <w:bCs/>
          <w:sz w:val="24"/>
          <w:szCs w:val="24"/>
        </w:rPr>
      </w:pPr>
      <w:r w:rsidRPr="00D06AF7">
        <w:rPr>
          <w:rFonts w:ascii="Times New Roman" w:hAnsi="Times New Roman"/>
          <w:b/>
          <w:bCs/>
          <w:sz w:val="24"/>
          <w:szCs w:val="24"/>
        </w:rPr>
        <w:lastRenderedPageBreak/>
        <w:t>Pielikums</w:t>
      </w:r>
    </w:p>
    <w:p w14:paraId="4AA9E88E" w14:textId="77777777" w:rsidR="00FE720D" w:rsidRDefault="00FE720D" w:rsidP="00FE720D">
      <w:pPr>
        <w:spacing w:after="0" w:line="240" w:lineRule="auto"/>
        <w:jc w:val="right"/>
        <w:rPr>
          <w:rFonts w:ascii="Times New Roman" w:hAnsi="Times New Roman"/>
          <w:sz w:val="24"/>
          <w:szCs w:val="24"/>
        </w:rPr>
      </w:pPr>
      <w:r>
        <w:rPr>
          <w:rFonts w:ascii="Times New Roman" w:hAnsi="Times New Roman"/>
          <w:sz w:val="24"/>
          <w:szCs w:val="24"/>
        </w:rPr>
        <w:t xml:space="preserve">Smiltenes novada domes </w:t>
      </w:r>
    </w:p>
    <w:p w14:paraId="734B7928" w14:textId="77777777" w:rsidR="00FE720D" w:rsidRPr="00D06AF7" w:rsidRDefault="00FE720D" w:rsidP="00FE720D">
      <w:pPr>
        <w:spacing w:after="0" w:line="240" w:lineRule="auto"/>
        <w:jc w:val="right"/>
        <w:rPr>
          <w:rFonts w:ascii="Times New Roman" w:hAnsi="Times New Roman"/>
          <w:sz w:val="24"/>
          <w:szCs w:val="24"/>
        </w:rPr>
      </w:pPr>
      <w:r w:rsidRPr="00D06AF7">
        <w:rPr>
          <w:rFonts w:ascii="Times New Roman" w:hAnsi="Times New Roman"/>
          <w:sz w:val="24"/>
          <w:szCs w:val="24"/>
        </w:rPr>
        <w:t>2021.gada 31.mart</w:t>
      </w:r>
      <w:r>
        <w:rPr>
          <w:rFonts w:ascii="Times New Roman" w:hAnsi="Times New Roman"/>
          <w:sz w:val="24"/>
          <w:szCs w:val="24"/>
        </w:rPr>
        <w:t>a</w:t>
      </w:r>
      <w:r w:rsidRPr="00D06AF7">
        <w:rPr>
          <w:rFonts w:ascii="Times New Roman" w:hAnsi="Times New Roman"/>
          <w:sz w:val="24"/>
          <w:szCs w:val="24"/>
        </w:rPr>
        <w:t xml:space="preserve"> </w:t>
      </w:r>
      <w:r>
        <w:rPr>
          <w:rFonts w:ascii="Times New Roman" w:hAnsi="Times New Roman"/>
          <w:sz w:val="24"/>
          <w:szCs w:val="24"/>
        </w:rPr>
        <w:t>lēmumam Nr.138</w:t>
      </w:r>
    </w:p>
    <w:p w14:paraId="3173F11D" w14:textId="77777777" w:rsidR="00FE720D" w:rsidRDefault="00FE720D" w:rsidP="00FE720D">
      <w:pPr>
        <w:tabs>
          <w:tab w:val="left" w:pos="2190"/>
        </w:tabs>
        <w:spacing w:after="0" w:line="240" w:lineRule="auto"/>
        <w:rPr>
          <w:rFonts w:ascii="Times New Roman" w:hAnsi="Times New Roman"/>
          <w:sz w:val="24"/>
          <w:szCs w:val="24"/>
        </w:rPr>
      </w:pPr>
    </w:p>
    <w:p w14:paraId="40F96ED2" w14:textId="61A9DF18" w:rsidR="00FE720D" w:rsidRPr="00FE720D" w:rsidRDefault="00FE720D" w:rsidP="00FE720D">
      <w:pPr>
        <w:tabs>
          <w:tab w:val="left" w:pos="2190"/>
        </w:tabs>
        <w:spacing w:after="0" w:line="240" w:lineRule="auto"/>
        <w:jc w:val="center"/>
        <w:rPr>
          <w:rFonts w:ascii="Times New Roman" w:hAnsi="Times New Roman"/>
          <w:sz w:val="24"/>
          <w:szCs w:val="24"/>
        </w:rPr>
      </w:pPr>
      <w:r w:rsidRPr="0092434E">
        <w:rPr>
          <w:rFonts w:ascii="Times New Roman" w:hAnsi="Times New Roman"/>
          <w:sz w:val="24"/>
          <w:szCs w:val="24"/>
        </w:rPr>
        <w:drawing>
          <wp:inline distT="0" distB="0" distL="0" distR="0" wp14:anchorId="36743D50" wp14:editId="5F3A7BBD">
            <wp:extent cx="5126956" cy="8301355"/>
            <wp:effectExtent l="0" t="0" r="0" b="4445"/>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134807" cy="8314067"/>
                    </a:xfrm>
                    <a:prstGeom prst="rect">
                      <a:avLst/>
                    </a:prstGeom>
                  </pic:spPr>
                </pic:pic>
              </a:graphicData>
            </a:graphic>
          </wp:inline>
        </w:drawing>
      </w:r>
    </w:p>
    <w:sectPr w:rsidR="00FE720D" w:rsidRPr="00FE720D" w:rsidSect="00FE720D">
      <w:pgSz w:w="12240" w:h="15840"/>
      <w:pgMar w:top="709" w:right="758"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F2B1A"/>
    <w:multiLevelType w:val="multilevel"/>
    <w:tmpl w:val="4A0AEFF2"/>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20D"/>
    <w:rsid w:val="00FE7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432B678"/>
  <w15:chartTrackingRefBased/>
  <w15:docId w15:val="{5F6C01F4-600B-486E-8893-D5378EC9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E720D"/>
    <w:pPr>
      <w:spacing w:after="200" w:line="276" w:lineRule="auto"/>
    </w:pPr>
    <w:rPr>
      <w:rFonts w:ascii="Calibri" w:eastAsia="Calibri" w:hAnsi="Calibri"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753</Words>
  <Characters>4297</Characters>
  <Application>Microsoft Office Word</Application>
  <DocSecurity>0</DocSecurity>
  <Lines>35</Lines>
  <Paragraphs>10</Paragraphs>
  <ScaleCrop>false</ScaleCrop>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Kaupe</dc:creator>
  <cp:keywords/>
  <dc:description/>
  <cp:lastModifiedBy>Dina Kaupe</cp:lastModifiedBy>
  <cp:revision>1</cp:revision>
  <dcterms:created xsi:type="dcterms:W3CDTF">2021-09-30T08:09:00Z</dcterms:created>
  <dcterms:modified xsi:type="dcterms:W3CDTF">2021-09-30T08:14:00Z</dcterms:modified>
</cp:coreProperties>
</file>