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E4DACC" w14:textId="77777777" w:rsidR="00F84210" w:rsidRDefault="00F84210" w:rsidP="00F84210">
      <w:pPr>
        <w:tabs>
          <w:tab w:val="left" w:pos="720"/>
          <w:tab w:val="center" w:pos="4153"/>
          <w:tab w:val="right" w:pos="8306"/>
        </w:tabs>
        <w:rPr>
          <w:sz w:val="20"/>
        </w:rPr>
      </w:pPr>
      <w:r>
        <w:rPr>
          <w:sz w:val="20"/>
        </w:rPr>
        <w:t xml:space="preserve">Datums skatāms dokumenta </w:t>
      </w:r>
    </w:p>
    <w:p w14:paraId="6EE4DACD" w14:textId="77777777" w:rsidR="00F84210" w:rsidRDefault="00F84210" w:rsidP="00F84210">
      <w:pPr>
        <w:rPr>
          <w:sz w:val="20"/>
        </w:rPr>
      </w:pPr>
      <w:r>
        <w:rPr>
          <w:sz w:val="20"/>
        </w:rPr>
        <w:t xml:space="preserve">paraksta laika zīmogā un dokumenta </w:t>
      </w:r>
    </w:p>
    <w:p w14:paraId="6EE4DACE" w14:textId="77777777" w:rsidR="00F84210" w:rsidRDefault="00F84210" w:rsidP="00F84210">
      <w:pPr>
        <w:rPr>
          <w:sz w:val="20"/>
        </w:rPr>
      </w:pPr>
      <w:r>
        <w:rPr>
          <w:sz w:val="20"/>
        </w:rPr>
        <w:t>numurs teksta failā</w:t>
      </w:r>
      <w:r>
        <w:t xml:space="preserve"> </w:t>
      </w:r>
    </w:p>
    <w:p w14:paraId="23ACD52D" w14:textId="387AE46F" w:rsidR="00A84490" w:rsidRDefault="00A84490" w:rsidP="00DB7C87"/>
    <w:tbl>
      <w:tblPr>
        <w:tblStyle w:val="TableGrid"/>
        <w:tblW w:w="0" w:type="auto"/>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7"/>
      </w:tblGrid>
      <w:tr w:rsidR="00A84490" w:rsidRPr="00DE308C" w14:paraId="548A08DE" w14:textId="77777777" w:rsidTr="000E4D8A">
        <w:tc>
          <w:tcPr>
            <w:tcW w:w="3792" w:type="dxa"/>
          </w:tcPr>
          <w:p w14:paraId="139B4B24" w14:textId="77777777" w:rsidR="00A84490" w:rsidRDefault="00A84490" w:rsidP="00A84490">
            <w:pPr>
              <w:jc w:val="right"/>
            </w:pPr>
            <w:r>
              <w:t>Satiksmes</w:t>
            </w:r>
            <w:r w:rsidRPr="00DE308C">
              <w:t xml:space="preserve"> ministrijai</w:t>
            </w:r>
          </w:p>
          <w:p w14:paraId="1FA4003C" w14:textId="77777777" w:rsidR="0041064C" w:rsidRDefault="00AA6F1D" w:rsidP="00A84490">
            <w:pPr>
              <w:jc w:val="right"/>
              <w:rPr>
                <w:rStyle w:val="Hyperlink"/>
              </w:rPr>
            </w:pPr>
            <w:hyperlink r:id="rId12" w:history="1">
              <w:r w:rsidR="00A84490" w:rsidRPr="0058739E">
                <w:rPr>
                  <w:rStyle w:val="Hyperlink"/>
                </w:rPr>
                <w:t>satiksmes.ministrija@sam.gov.lv</w:t>
              </w:r>
            </w:hyperlink>
          </w:p>
          <w:p w14:paraId="19F48474" w14:textId="71A9C188" w:rsidR="00A84490" w:rsidRPr="00DE308C" w:rsidRDefault="00A84490" w:rsidP="00A84490">
            <w:pPr>
              <w:jc w:val="right"/>
            </w:pPr>
          </w:p>
        </w:tc>
      </w:tr>
    </w:tbl>
    <w:p w14:paraId="4E83055D" w14:textId="77777777" w:rsidR="00A84490" w:rsidRDefault="00A84490" w:rsidP="00A84490">
      <w:pPr>
        <w:spacing w:before="120" w:after="120"/>
        <w:ind w:firstLine="5529"/>
        <w:jc w:val="right"/>
      </w:pPr>
    </w:p>
    <w:p w14:paraId="13719D06" w14:textId="77777777" w:rsidR="00A84490" w:rsidRDefault="00A84490" w:rsidP="00A84490">
      <w:pPr>
        <w:spacing w:before="120" w:after="120"/>
        <w:ind w:firstLine="5529"/>
        <w:jc w:val="right"/>
      </w:pPr>
      <w:r>
        <w:t>Informācijai:</w:t>
      </w:r>
    </w:p>
    <w:p w14:paraId="08A1B9AA" w14:textId="77777777" w:rsidR="00A84490" w:rsidRDefault="00A84490" w:rsidP="00A84490">
      <w:pPr>
        <w:ind w:firstLine="5528"/>
        <w:jc w:val="right"/>
      </w:pPr>
      <w:r w:rsidRPr="004061E5">
        <w:t>Valsts kancelejai</w:t>
      </w:r>
    </w:p>
    <w:p w14:paraId="6EE4DAD6" w14:textId="7B36A114" w:rsidR="008836F1" w:rsidRPr="008836F1" w:rsidRDefault="00AA6F1D" w:rsidP="00101BCF">
      <w:pPr>
        <w:ind w:firstLine="5529"/>
        <w:jc w:val="right"/>
      </w:pPr>
      <w:hyperlink r:id="rId13" w:history="1">
        <w:r w:rsidR="00A84490" w:rsidRPr="008651C4">
          <w:rPr>
            <w:rStyle w:val="Hyperlink"/>
          </w:rPr>
          <w:t>pasts@mk.gov.lv</w:t>
        </w:r>
      </w:hyperlink>
    </w:p>
    <w:p w14:paraId="6EE4DAD7" w14:textId="77777777" w:rsidR="008836F1" w:rsidRPr="008836F1" w:rsidRDefault="008836F1" w:rsidP="008836F1"/>
    <w:p w14:paraId="6EE4DAD8" w14:textId="0D3C0B7B" w:rsidR="008836F1" w:rsidRPr="008836F1" w:rsidRDefault="00A84490" w:rsidP="008836F1">
      <w:r>
        <w:t>Par projektu VSS-677</w:t>
      </w:r>
    </w:p>
    <w:p w14:paraId="6EE4DAD9" w14:textId="77777777" w:rsidR="008836F1" w:rsidRPr="008836F1" w:rsidRDefault="008836F1" w:rsidP="008836F1"/>
    <w:p w14:paraId="6EE4DADA" w14:textId="325A1803" w:rsidR="008836F1" w:rsidRDefault="00A84490" w:rsidP="003E6E73">
      <w:pPr>
        <w:spacing w:before="120" w:after="120"/>
        <w:ind w:firstLine="720"/>
        <w:jc w:val="both"/>
      </w:pPr>
      <w:r>
        <w:t>Valsts kontrole ir izskatījusi 2021.gada 22.jūlijā Valsts sekretāru sanāk</w:t>
      </w:r>
      <w:r w:rsidR="0005410A">
        <w:t>s</w:t>
      </w:r>
      <w:r>
        <w:t>mē izsludināto Satiksmes ministrijas sagatavoto Ministru kabineta rīkojuma “</w:t>
      </w:r>
      <w:r w:rsidRPr="00A84490">
        <w:t xml:space="preserve">Par valsts akciju sabiedrības </w:t>
      </w:r>
      <w:r>
        <w:t>“</w:t>
      </w:r>
      <w:r w:rsidRPr="00A84490">
        <w:t>Latvijas dzelzceļš</w:t>
      </w:r>
      <w:r>
        <w:t>”</w:t>
      </w:r>
      <w:r w:rsidRPr="00A84490">
        <w:t xml:space="preserve"> izšķirošās ietekmes un līdzdalības izbeigšanu SIA </w:t>
      </w:r>
      <w:r>
        <w:t>“</w:t>
      </w:r>
      <w:r w:rsidRPr="00A84490">
        <w:t>LDZ infrastruktūra</w:t>
      </w:r>
      <w:r>
        <w:t>”</w:t>
      </w:r>
      <w:r w:rsidRPr="00A84490">
        <w:t xml:space="preserve"> un valsts akciju sabiedrības </w:t>
      </w:r>
      <w:r>
        <w:t>“</w:t>
      </w:r>
      <w:r w:rsidRPr="00A84490">
        <w:t>Latvijas dzelzceļš</w:t>
      </w:r>
      <w:r>
        <w:t>”</w:t>
      </w:r>
      <w:r w:rsidRPr="00A84490">
        <w:t xml:space="preserve"> netiešas izšķirošas ietekmes izbeigšanu SIA </w:t>
      </w:r>
      <w:r>
        <w:t>“</w:t>
      </w:r>
      <w:r w:rsidRPr="00A84490">
        <w:t xml:space="preserve">Rīgas Vagonbūves Uzņēmums </w:t>
      </w:r>
      <w:r>
        <w:t>“</w:t>
      </w:r>
      <w:r w:rsidRPr="00A84490">
        <w:t>Baltija</w:t>
      </w:r>
      <w:r>
        <w:t>””</w:t>
      </w:r>
      <w:r w:rsidRPr="00A84490">
        <w:t xml:space="preserve"> un SIA </w:t>
      </w:r>
      <w:r>
        <w:t>“</w:t>
      </w:r>
      <w:r w:rsidRPr="00A84490">
        <w:t>LDZ ritošā sastāva serviss</w:t>
      </w:r>
      <w:r>
        <w:t>”</w:t>
      </w:r>
      <w:r w:rsidRPr="00A84490">
        <w:t xml:space="preserve"> līdzdalības un tiešas izšķirošas ietekmes izbeigšanu SIA </w:t>
      </w:r>
      <w:r>
        <w:t>“</w:t>
      </w:r>
      <w:r w:rsidRPr="00A84490">
        <w:t xml:space="preserve">Rīgas Vagonbūves Uzņēmums </w:t>
      </w:r>
      <w:r>
        <w:t>“</w:t>
      </w:r>
      <w:r w:rsidRPr="00A84490">
        <w:t>Baltija</w:t>
      </w:r>
      <w:r>
        <w:t xml:space="preserve">”” projektu un </w:t>
      </w:r>
      <w:r w:rsidR="0078096B">
        <w:t>sākotnējās ietekmes novērtējuma ziņojumu (anotāciju)</w:t>
      </w:r>
      <w:r>
        <w:t xml:space="preserve"> un izsaka </w:t>
      </w:r>
      <w:r w:rsidR="006725DE">
        <w:t xml:space="preserve">šādu </w:t>
      </w:r>
      <w:r w:rsidRPr="0078096B">
        <w:t>iebildumu.</w:t>
      </w:r>
    </w:p>
    <w:p w14:paraId="53F479A6" w14:textId="77D2B9A0" w:rsidR="004A57E6" w:rsidRDefault="00A84490" w:rsidP="003E6E73">
      <w:pPr>
        <w:spacing w:before="120" w:after="120"/>
        <w:ind w:firstLine="720"/>
        <w:jc w:val="both"/>
      </w:pPr>
      <w:r>
        <w:t>Satik</w:t>
      </w:r>
      <w:r w:rsidR="0078096B">
        <w:t>s</w:t>
      </w:r>
      <w:r>
        <w:t>mes ministrijas iesniegtajā</w:t>
      </w:r>
      <w:r w:rsidR="0078096B">
        <w:rPr>
          <w:rStyle w:val="FootnoteReference"/>
        </w:rPr>
        <w:footnoteReference w:id="1"/>
      </w:r>
      <w:r>
        <w:t xml:space="preserve"> </w:t>
      </w:r>
      <w:r w:rsidR="0078096B">
        <w:t>Ministru kabineta rīkojuma projekta sākotnējās ietekmes novērtējuma ziņojumā (anotācijā) ir norādīts, ka r</w:t>
      </w:r>
      <w:r w:rsidR="0078096B" w:rsidRPr="0078096B">
        <w:t>eorganizācijas ceļā pievienojot SIA “Rīga Vagonbūves Uzņēmum</w:t>
      </w:r>
      <w:r w:rsidR="006725DE">
        <w:t>s</w:t>
      </w:r>
      <w:r w:rsidR="0078096B" w:rsidRPr="0078096B">
        <w:t xml:space="preserve"> “Baltija””</w:t>
      </w:r>
      <w:r w:rsidR="00CD4AB3">
        <w:t xml:space="preserve"> (reģistrācijas Nr. 40103419565)</w:t>
      </w:r>
      <w:r w:rsidR="0078096B" w:rsidRPr="0078096B">
        <w:t xml:space="preserve"> SIA “LDZ ritošā sastāva serviss”</w:t>
      </w:r>
      <w:r w:rsidR="00CD4AB3">
        <w:t xml:space="preserve"> (reģistrācijas Nr. 40003788351)</w:t>
      </w:r>
      <w:r w:rsidR="0078096B" w:rsidRPr="0078096B">
        <w:t xml:space="preserve">, </w:t>
      </w:r>
      <w:r w:rsidR="0078096B">
        <w:t>SIA “</w:t>
      </w:r>
      <w:r w:rsidR="0078096B" w:rsidRPr="0078096B">
        <w:t>LDZ ritošā sastāva serviss” ieguvums būtu 64</w:t>
      </w:r>
      <w:r w:rsidR="0078096B">
        <w:t> </w:t>
      </w:r>
      <w:r w:rsidR="0078096B" w:rsidRPr="0078096B">
        <w:t xml:space="preserve">688 </w:t>
      </w:r>
      <w:proofErr w:type="spellStart"/>
      <w:r w:rsidR="0078096B">
        <w:rPr>
          <w:i/>
          <w:iCs/>
        </w:rPr>
        <w:t>euro</w:t>
      </w:r>
      <w:proofErr w:type="spellEnd"/>
      <w:r w:rsidR="0078096B" w:rsidRPr="0078096B">
        <w:t>. Tā ir starpība starp ieguldījumu meitas sabiedrības kapitālā 224</w:t>
      </w:r>
      <w:r w:rsidR="0078096B">
        <w:t> </w:t>
      </w:r>
      <w:r w:rsidR="0078096B" w:rsidRPr="0078096B">
        <w:t xml:space="preserve">714 </w:t>
      </w:r>
      <w:proofErr w:type="spellStart"/>
      <w:r w:rsidR="0078096B">
        <w:rPr>
          <w:i/>
          <w:iCs/>
        </w:rPr>
        <w:t>euro</w:t>
      </w:r>
      <w:proofErr w:type="spellEnd"/>
      <w:r w:rsidR="0078096B" w:rsidRPr="0078096B">
        <w:t xml:space="preserve"> un SIA “Rīgas Vagonbūves Uzņēmums “Baltija”” aktīvu vērtību 289</w:t>
      </w:r>
      <w:r w:rsidR="0078096B">
        <w:t> </w:t>
      </w:r>
      <w:r w:rsidR="0078096B" w:rsidRPr="0078096B">
        <w:t xml:space="preserve">402 </w:t>
      </w:r>
      <w:proofErr w:type="spellStart"/>
      <w:r w:rsidR="0078096B">
        <w:rPr>
          <w:i/>
          <w:iCs/>
        </w:rPr>
        <w:t>euro</w:t>
      </w:r>
      <w:proofErr w:type="spellEnd"/>
      <w:r w:rsidR="0078096B" w:rsidRPr="0078096B">
        <w:t>.</w:t>
      </w:r>
      <w:r w:rsidR="00E229E1">
        <w:t xml:space="preserve"> </w:t>
      </w:r>
    </w:p>
    <w:p w14:paraId="04C87001" w14:textId="28367DCD" w:rsidR="00A84490" w:rsidRDefault="004A57E6" w:rsidP="003E6E73">
      <w:pPr>
        <w:spacing w:before="120" w:after="120"/>
        <w:ind w:firstLine="720"/>
        <w:jc w:val="both"/>
      </w:pPr>
      <w:r>
        <w:t>Pēc Valsts kontroles lūguma</w:t>
      </w:r>
      <w:r>
        <w:rPr>
          <w:rStyle w:val="FootnoteReference"/>
        </w:rPr>
        <w:footnoteReference w:id="2"/>
      </w:r>
      <w:r>
        <w:t xml:space="preserve"> </w:t>
      </w:r>
      <w:r w:rsidR="00E26BE1">
        <w:t>skaidrot</w:t>
      </w:r>
      <w:r w:rsidR="008E66A9">
        <w:t>,</w:t>
      </w:r>
      <w:r w:rsidR="00E26BE1">
        <w:t xml:space="preserve"> kā ir iegūta ieguldījuma meitas sabiedrības kapitālā vērtība 224 714 </w:t>
      </w:r>
      <w:proofErr w:type="spellStart"/>
      <w:r w:rsidR="00E26BE1" w:rsidRPr="00027007">
        <w:rPr>
          <w:i/>
          <w:iCs/>
        </w:rPr>
        <w:t>euro</w:t>
      </w:r>
      <w:proofErr w:type="spellEnd"/>
      <w:r w:rsidR="00E26BE1">
        <w:t xml:space="preserve">, </w:t>
      </w:r>
      <w:r w:rsidR="00E229E1">
        <w:t xml:space="preserve">Satiksmes ministrija sniedza </w:t>
      </w:r>
      <w:r>
        <w:t xml:space="preserve">papildu </w:t>
      </w:r>
      <w:r w:rsidR="00E229E1">
        <w:t>informāciju</w:t>
      </w:r>
      <w:r w:rsidR="00E229E1">
        <w:rPr>
          <w:rStyle w:val="FootnoteReference"/>
        </w:rPr>
        <w:footnoteReference w:id="3"/>
      </w:r>
      <w:r w:rsidR="00E229E1">
        <w:t xml:space="preserve">, ka </w:t>
      </w:r>
      <w:r w:rsidR="00FE0912">
        <w:t xml:space="preserve">uz 2020.gada 31.decembri </w:t>
      </w:r>
      <w:r w:rsidR="008F3C01">
        <w:t xml:space="preserve">tika aplēsts </w:t>
      </w:r>
      <w:r w:rsidR="00326C09">
        <w:t xml:space="preserve">finanšu ieguldījuma vērtības samazinājums </w:t>
      </w:r>
      <w:r w:rsidR="00C17395">
        <w:t xml:space="preserve">292 000 </w:t>
      </w:r>
      <w:proofErr w:type="spellStart"/>
      <w:r w:rsidR="00C17395">
        <w:rPr>
          <w:i/>
          <w:iCs/>
        </w:rPr>
        <w:t>euro</w:t>
      </w:r>
      <w:proofErr w:type="spellEnd"/>
      <w:r w:rsidR="00C17395">
        <w:t xml:space="preserve"> </w:t>
      </w:r>
      <w:r w:rsidR="00C17395">
        <w:lastRenderedPageBreak/>
        <w:t xml:space="preserve">apmērā </w:t>
      </w:r>
      <w:r w:rsidR="008F3C01">
        <w:t xml:space="preserve">un attiecīgi </w:t>
      </w:r>
      <w:r w:rsidR="00FE0912">
        <w:t xml:space="preserve">iepriekš </w:t>
      </w:r>
      <w:r w:rsidR="008F3C01">
        <w:t xml:space="preserve">veiktais ieguldījums 516 714 </w:t>
      </w:r>
      <w:proofErr w:type="spellStart"/>
      <w:r w:rsidR="008F3C01">
        <w:rPr>
          <w:i/>
          <w:iCs/>
        </w:rPr>
        <w:t>euro</w:t>
      </w:r>
      <w:proofErr w:type="spellEnd"/>
      <w:r w:rsidR="008F3C01">
        <w:t xml:space="preserve"> apmērā tika samazināts līdz 224 714 </w:t>
      </w:r>
      <w:proofErr w:type="spellStart"/>
      <w:r w:rsidR="008F3C01">
        <w:rPr>
          <w:i/>
          <w:iCs/>
        </w:rPr>
        <w:t>euro</w:t>
      </w:r>
      <w:proofErr w:type="spellEnd"/>
      <w:r w:rsidR="008F3C01">
        <w:rPr>
          <w:i/>
          <w:iCs/>
        </w:rPr>
        <w:t>.</w:t>
      </w:r>
    </w:p>
    <w:p w14:paraId="224704C3" w14:textId="3B8EC23A" w:rsidR="00A96C75" w:rsidRPr="00E229E1" w:rsidRDefault="00E229E1" w:rsidP="003E6E73">
      <w:pPr>
        <w:spacing w:before="120" w:after="120"/>
        <w:ind w:firstLine="720"/>
        <w:jc w:val="both"/>
      </w:pPr>
      <w:r>
        <w:t>V</w:t>
      </w:r>
      <w:r w:rsidR="006725DE">
        <w:t>eicot apvienoto (atbilstības/lietderības) revīziju Nr.2.4.1-40/2020 “Vai Satiksmes ministrija un tās kapitālsabiedrības nodrošina efektīvu un normatīviem aktiem atbilstošu nozarei piešķirtā finansējuma un valsts kapitāla pārvaldību?” konstatē</w:t>
      </w:r>
      <w:r>
        <w:t>ts</w:t>
      </w:r>
      <w:r w:rsidR="006725DE">
        <w:t>, ka 2012., 2013. un 2016.gadā kopā SIA “</w:t>
      </w:r>
      <w:r w:rsidR="006725DE" w:rsidRPr="0078096B">
        <w:t>Rīga Vagonbūves Uzņēmum</w:t>
      </w:r>
      <w:r w:rsidR="006725DE">
        <w:t>s</w:t>
      </w:r>
      <w:r w:rsidR="006725DE" w:rsidRPr="0078096B">
        <w:t xml:space="preserve"> “Baltija”</w:t>
      </w:r>
      <w:r w:rsidR="006725DE">
        <w:t xml:space="preserve">” ieguldīti 516 714 </w:t>
      </w:r>
      <w:proofErr w:type="spellStart"/>
      <w:r w:rsidR="006725DE">
        <w:rPr>
          <w:i/>
          <w:iCs/>
        </w:rPr>
        <w:t>eur</w:t>
      </w:r>
      <w:r w:rsidR="00E544FE">
        <w:rPr>
          <w:i/>
          <w:iCs/>
        </w:rPr>
        <w:t>o</w:t>
      </w:r>
      <w:proofErr w:type="spellEnd"/>
      <w:r w:rsidR="00E544FE">
        <w:t>.</w:t>
      </w:r>
      <w:r>
        <w:t xml:space="preserve"> Saskaņā ar Satiksmes ministrijas sniegto informāciju</w:t>
      </w:r>
      <w:r>
        <w:rPr>
          <w:rStyle w:val="FootnoteReference"/>
        </w:rPr>
        <w:footnoteReference w:id="4"/>
      </w:r>
      <w:r>
        <w:t xml:space="preserve">, no </w:t>
      </w:r>
      <w:bookmarkStart w:id="0" w:name="_Hlk78546612"/>
      <w:r w:rsidRPr="0078096B">
        <w:t xml:space="preserve">SIA “Rīgas Vagonbūves Uzņēmums “Baltija”” </w:t>
      </w:r>
      <w:bookmarkEnd w:id="0"/>
      <w:r>
        <w:t xml:space="preserve">pārņemamo aktīvu vērtība ir 289 402 </w:t>
      </w:r>
      <w:proofErr w:type="spellStart"/>
      <w:r>
        <w:rPr>
          <w:i/>
          <w:iCs/>
        </w:rPr>
        <w:t>euro</w:t>
      </w:r>
      <w:proofErr w:type="spellEnd"/>
      <w:r>
        <w:t xml:space="preserve">, līdz ar to faktiski </w:t>
      </w:r>
      <w:r w:rsidR="006E7EE2" w:rsidRPr="006E7EE2">
        <w:t>SIA “LDZ ritošā sastāva serviss”</w:t>
      </w:r>
      <w:r w:rsidR="006E7EE2">
        <w:t xml:space="preserve"> veiktā ieguldījuma meitas sabiedrības kapitālā </w:t>
      </w:r>
      <w:r w:rsidR="000B029D">
        <w:t xml:space="preserve">rezultāts </w:t>
      </w:r>
      <w:r>
        <w:t xml:space="preserve">ir zaudējumi 227 312 </w:t>
      </w:r>
      <w:proofErr w:type="spellStart"/>
      <w:r>
        <w:rPr>
          <w:i/>
          <w:iCs/>
        </w:rPr>
        <w:t>euro</w:t>
      </w:r>
      <w:proofErr w:type="spellEnd"/>
      <w:r>
        <w:t xml:space="preserve"> apmērā</w:t>
      </w:r>
      <w:r w:rsidR="00660CE4">
        <w:t>, nevis ieguvums</w:t>
      </w:r>
      <w:r>
        <w:t>.</w:t>
      </w:r>
    </w:p>
    <w:p w14:paraId="045ECC65" w14:textId="60820896" w:rsidR="00583C65" w:rsidRDefault="00583C65" w:rsidP="003E6E73">
      <w:pPr>
        <w:spacing w:before="120" w:after="120"/>
        <w:ind w:firstLine="720"/>
        <w:jc w:val="both"/>
      </w:pPr>
      <w:r>
        <w:t>Valsts kontrole</w:t>
      </w:r>
      <w:r w:rsidR="00E229E1">
        <w:t xml:space="preserve"> uzskata, ka sākotnējās ietekmes novērtējuma ziņojumā (anotācijā)</w:t>
      </w:r>
      <w:r w:rsidR="008E66A9">
        <w:t>,</w:t>
      </w:r>
      <w:r w:rsidR="00E229E1">
        <w:t xml:space="preserve"> neatklājot pilnu </w:t>
      </w:r>
      <w:r w:rsidR="00B9368D">
        <w:t xml:space="preserve">informāciju par kopējo ieguldījuma apjomu kopš 2012.gada un faktu, ka </w:t>
      </w:r>
      <w:r w:rsidR="00D553BE">
        <w:t xml:space="preserve">uz 2020.gada 31.decembri veikts </w:t>
      </w:r>
      <w:r w:rsidR="00B9368D">
        <w:t>ieguldījuma vērtības samazinājums</w:t>
      </w:r>
      <w:r w:rsidR="00326C09">
        <w:t>, Ministru kabinetam pirms lēmuma pieņemšanas tiek liegta iespēja iepazīties ar patieso situāciju</w:t>
      </w:r>
      <w:r w:rsidR="000B029D">
        <w:t xml:space="preserve"> un faktisko ieguldījuma </w:t>
      </w:r>
      <w:r w:rsidR="000B029D" w:rsidRPr="000B029D">
        <w:t xml:space="preserve">SIA “Rīgas Vagonbūves Uzņēmums “Baltija”” </w:t>
      </w:r>
      <w:r w:rsidR="000B029D">
        <w:t>darījuma rezultātu</w:t>
      </w:r>
      <w:r w:rsidR="00326C09">
        <w:t>.</w:t>
      </w:r>
    </w:p>
    <w:p w14:paraId="4B615D3A" w14:textId="2DFABC75" w:rsidR="00583C65" w:rsidRPr="00E544FE" w:rsidRDefault="00583C65" w:rsidP="003E6E73">
      <w:pPr>
        <w:spacing w:before="120" w:after="120"/>
        <w:ind w:firstLine="720"/>
        <w:jc w:val="both"/>
      </w:pPr>
      <w:r>
        <w:t>Valsts kontrole aicina izvērtēt visu iepriekš minēto un atbilstoši precizēt Ministru kabineta rīkojuma projekta sākotnējās ietekmes novērtējuma ziņojumu (anotāciju)</w:t>
      </w:r>
      <w:r w:rsidR="00326C09">
        <w:t xml:space="preserve"> ar precīzu un visaptverošu darījuma izklāstu</w:t>
      </w:r>
      <w:r>
        <w:t>.</w:t>
      </w:r>
    </w:p>
    <w:p w14:paraId="6EE4DAED" w14:textId="6F817350" w:rsidR="008836F1" w:rsidRDefault="008836F1" w:rsidP="003E6E73">
      <w:pPr>
        <w:spacing w:before="120" w:after="120"/>
      </w:pPr>
    </w:p>
    <w:p w14:paraId="5431BDF8" w14:textId="1351C151" w:rsidR="00583C65" w:rsidRDefault="00583C65" w:rsidP="008836F1"/>
    <w:p w14:paraId="4271FB52" w14:textId="7DC0A7AE" w:rsidR="00583C65" w:rsidRDefault="00583C65" w:rsidP="008836F1">
      <w:r>
        <w:t>Ar cieņu</w:t>
      </w:r>
    </w:p>
    <w:p w14:paraId="62EDC4EE" w14:textId="008CFB3B" w:rsidR="00583C65" w:rsidRPr="008836F1" w:rsidRDefault="00583C65" w:rsidP="008836F1">
      <w:r>
        <w:t>Valsts kontrolieris</w:t>
      </w:r>
      <w:r>
        <w:tab/>
      </w:r>
      <w:r>
        <w:tab/>
      </w:r>
      <w:r>
        <w:tab/>
      </w:r>
      <w:r>
        <w:tab/>
      </w:r>
      <w:r>
        <w:tab/>
      </w:r>
      <w:r>
        <w:tab/>
      </w:r>
      <w:r>
        <w:tab/>
      </w:r>
      <w:r>
        <w:tab/>
        <w:t>R</w:t>
      </w:r>
      <w:r w:rsidR="009A18BB">
        <w:t xml:space="preserve">olands </w:t>
      </w:r>
      <w:r>
        <w:t>Irklis</w:t>
      </w:r>
    </w:p>
    <w:p w14:paraId="6EE4DAF2" w14:textId="77777777" w:rsidR="008836F1" w:rsidRDefault="008836F1" w:rsidP="008836F1">
      <w:pPr>
        <w:tabs>
          <w:tab w:val="left" w:pos="3660"/>
          <w:tab w:val="left" w:pos="4860"/>
        </w:tabs>
        <w:jc w:val="center"/>
        <w:rPr>
          <w:sz w:val="20"/>
          <w:szCs w:val="20"/>
        </w:rPr>
      </w:pPr>
      <w:r w:rsidRPr="000B17E8">
        <w:rPr>
          <w:sz w:val="20"/>
          <w:szCs w:val="20"/>
        </w:rPr>
        <w:t>ŠIS DOKUMENTS IR ELEKTRONISKI</w:t>
      </w:r>
    </w:p>
    <w:p w14:paraId="6EE4DAF3" w14:textId="77777777" w:rsidR="008836F1" w:rsidRDefault="008836F1" w:rsidP="008836F1">
      <w:pPr>
        <w:tabs>
          <w:tab w:val="left" w:pos="3660"/>
          <w:tab w:val="left" w:pos="4860"/>
        </w:tabs>
        <w:jc w:val="center"/>
        <w:rPr>
          <w:sz w:val="20"/>
          <w:szCs w:val="20"/>
        </w:rPr>
      </w:pPr>
      <w:r w:rsidRPr="000B17E8">
        <w:rPr>
          <w:sz w:val="20"/>
          <w:szCs w:val="20"/>
        </w:rPr>
        <w:t>P</w:t>
      </w:r>
      <w:r>
        <w:rPr>
          <w:sz w:val="20"/>
          <w:szCs w:val="20"/>
        </w:rPr>
        <w:t>ARAKSTĪTS AR DROŠU ELEKTRONISKO</w:t>
      </w:r>
    </w:p>
    <w:p w14:paraId="6EE4DAF4" w14:textId="77777777" w:rsidR="008836F1" w:rsidRPr="005935BE" w:rsidRDefault="008836F1" w:rsidP="008836F1">
      <w:pPr>
        <w:tabs>
          <w:tab w:val="left" w:pos="3660"/>
          <w:tab w:val="left" w:pos="4860"/>
        </w:tabs>
        <w:jc w:val="center"/>
      </w:pPr>
      <w:r w:rsidRPr="000B17E8">
        <w:rPr>
          <w:sz w:val="20"/>
          <w:szCs w:val="20"/>
        </w:rPr>
        <w:t>PARAKSTU UN SATUR LAIKA ZĪMOGU</w:t>
      </w:r>
    </w:p>
    <w:p w14:paraId="6EE4DAF5" w14:textId="6C6B39F9" w:rsidR="00BE6147" w:rsidRDefault="00BE6147" w:rsidP="008836F1">
      <w:pPr>
        <w:tabs>
          <w:tab w:val="left" w:pos="3375"/>
        </w:tabs>
        <w:jc w:val="center"/>
      </w:pPr>
    </w:p>
    <w:p w14:paraId="689BE776" w14:textId="400B8A2F" w:rsidR="00583C65" w:rsidRDefault="00583C65" w:rsidP="008836F1">
      <w:pPr>
        <w:tabs>
          <w:tab w:val="left" w:pos="3375"/>
        </w:tabs>
        <w:jc w:val="center"/>
      </w:pPr>
    </w:p>
    <w:p w14:paraId="15C111A2" w14:textId="2ACE1E30" w:rsidR="00583C65" w:rsidRDefault="00583C65" w:rsidP="008836F1">
      <w:pPr>
        <w:tabs>
          <w:tab w:val="left" w:pos="3375"/>
        </w:tabs>
        <w:jc w:val="center"/>
      </w:pPr>
    </w:p>
    <w:p w14:paraId="4068E2F7" w14:textId="12D7FB2B" w:rsidR="00583C65" w:rsidRDefault="00583C65" w:rsidP="008836F1">
      <w:pPr>
        <w:tabs>
          <w:tab w:val="left" w:pos="3375"/>
        </w:tabs>
        <w:jc w:val="center"/>
      </w:pPr>
    </w:p>
    <w:p w14:paraId="63AB9C08" w14:textId="0E1F5320" w:rsidR="008D7F24" w:rsidRDefault="008D7F24" w:rsidP="008D7F24">
      <w:pPr>
        <w:tabs>
          <w:tab w:val="left" w:pos="2565"/>
        </w:tabs>
        <w:jc w:val="both"/>
        <w:rPr>
          <w:sz w:val="22"/>
          <w:szCs w:val="22"/>
        </w:rPr>
      </w:pPr>
      <w:r>
        <w:rPr>
          <w:sz w:val="22"/>
          <w:szCs w:val="22"/>
        </w:rPr>
        <w:t>02.08.2021 15:30</w:t>
      </w:r>
    </w:p>
    <w:p w14:paraId="498DCEB3" w14:textId="3578DA64" w:rsidR="008D7F24" w:rsidRDefault="002D0CFA" w:rsidP="008D7F24">
      <w:pPr>
        <w:tabs>
          <w:tab w:val="left" w:pos="2565"/>
        </w:tabs>
        <w:jc w:val="both"/>
        <w:rPr>
          <w:sz w:val="22"/>
          <w:szCs w:val="22"/>
        </w:rPr>
      </w:pPr>
      <w:r>
        <w:rPr>
          <w:sz w:val="22"/>
          <w:szCs w:val="22"/>
        </w:rPr>
        <w:t>3</w:t>
      </w:r>
      <w:r w:rsidR="001B3221">
        <w:rPr>
          <w:sz w:val="22"/>
          <w:szCs w:val="22"/>
        </w:rPr>
        <w:t>94</w:t>
      </w:r>
    </w:p>
    <w:p w14:paraId="603F832A" w14:textId="1DCD8D04" w:rsidR="008D7F24" w:rsidRPr="000D59DC" w:rsidRDefault="008D7F24" w:rsidP="008D7F24">
      <w:pPr>
        <w:tabs>
          <w:tab w:val="left" w:pos="2565"/>
        </w:tabs>
        <w:jc w:val="both"/>
        <w:rPr>
          <w:sz w:val="22"/>
          <w:szCs w:val="22"/>
        </w:rPr>
      </w:pPr>
      <w:proofErr w:type="spellStart"/>
      <w:r>
        <w:rPr>
          <w:sz w:val="22"/>
          <w:szCs w:val="22"/>
        </w:rPr>
        <w:t>L.Kikuste</w:t>
      </w:r>
      <w:proofErr w:type="spellEnd"/>
      <w:r>
        <w:rPr>
          <w:sz w:val="22"/>
          <w:szCs w:val="22"/>
        </w:rPr>
        <w:tab/>
      </w:r>
    </w:p>
    <w:p w14:paraId="7F97CFCD" w14:textId="48C3D5B4" w:rsidR="008D7F24" w:rsidRPr="008232F3" w:rsidRDefault="008D7F24" w:rsidP="008D7F24">
      <w:pPr>
        <w:jc w:val="both"/>
        <w:rPr>
          <w:sz w:val="22"/>
          <w:szCs w:val="22"/>
        </w:rPr>
      </w:pPr>
      <w:r w:rsidRPr="002D0CFA">
        <w:rPr>
          <w:sz w:val="22"/>
          <w:szCs w:val="22"/>
        </w:rPr>
        <w:t>67017694</w:t>
      </w:r>
      <w:r w:rsidRPr="008D7F24">
        <w:rPr>
          <w:sz w:val="22"/>
          <w:szCs w:val="22"/>
        </w:rPr>
        <w:t xml:space="preserve">, </w:t>
      </w:r>
      <w:hyperlink r:id="rId14" w:history="1">
        <w:r w:rsidRPr="008D7F24">
          <w:rPr>
            <w:rStyle w:val="Hyperlink"/>
            <w:sz w:val="22"/>
            <w:szCs w:val="22"/>
          </w:rPr>
          <w:t>Laila.Kikuste@lrvk.gov.lv</w:t>
        </w:r>
      </w:hyperlink>
    </w:p>
    <w:p w14:paraId="3E8F6BE0" w14:textId="55817D2A" w:rsidR="00583C65" w:rsidRPr="00583C65" w:rsidRDefault="00583C65" w:rsidP="008D7F24">
      <w:pPr>
        <w:tabs>
          <w:tab w:val="left" w:pos="3375"/>
        </w:tabs>
        <w:rPr>
          <w:sz w:val="18"/>
          <w:szCs w:val="18"/>
        </w:rPr>
      </w:pPr>
    </w:p>
    <w:sectPr w:rsidR="00583C65" w:rsidRPr="00583C65" w:rsidSect="00F65DB6">
      <w:headerReference w:type="default" r:id="rId15"/>
      <w:footerReference w:type="default" r:id="rId16"/>
      <w:headerReference w:type="first" r:id="rId17"/>
      <w:footerReference w:type="first" r:id="rId18"/>
      <w:pgSz w:w="11906" w:h="16838"/>
      <w:pgMar w:top="1135" w:right="1133" w:bottom="1134" w:left="1701" w:header="113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57BBD0" w14:textId="77777777" w:rsidR="00AC3591" w:rsidRDefault="00AC3591">
      <w:r>
        <w:separator/>
      </w:r>
    </w:p>
  </w:endnote>
  <w:endnote w:type="continuationSeparator" w:id="0">
    <w:p w14:paraId="1DA74032" w14:textId="77777777" w:rsidR="00AC3591" w:rsidRDefault="00AC3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16661" w14:textId="47A1C3B9" w:rsidR="008D7F24" w:rsidRPr="00D716F7" w:rsidRDefault="008D7F24" w:rsidP="008D7F24">
    <w:pPr>
      <w:pStyle w:val="Footer"/>
      <w:jc w:val="both"/>
      <w:rPr>
        <w:sz w:val="20"/>
        <w:szCs w:val="20"/>
      </w:rPr>
    </w:pPr>
    <w:r>
      <w:rPr>
        <w:sz w:val="20"/>
        <w:szCs w:val="20"/>
      </w:rPr>
      <w:t>LR</w:t>
    </w:r>
    <w:r w:rsidRPr="00640087">
      <w:rPr>
        <w:sz w:val="20"/>
        <w:szCs w:val="20"/>
      </w:rPr>
      <w:t>V</w:t>
    </w:r>
    <w:r>
      <w:rPr>
        <w:sz w:val="20"/>
        <w:szCs w:val="20"/>
      </w:rPr>
      <w:t>KAtz_02082021_VSS-677</w:t>
    </w:r>
    <w:r w:rsidRPr="00640087">
      <w:rPr>
        <w:sz w:val="20"/>
        <w:szCs w:val="20"/>
      </w:rPr>
      <w:t xml:space="preserve">; </w:t>
    </w:r>
    <w:r w:rsidRPr="008D7F24">
      <w:rPr>
        <w:sz w:val="20"/>
        <w:szCs w:val="20"/>
      </w:rPr>
      <w:t>Ministru kabineta rīkojuma “Par valsts akciju sabiedrības “Latvijas dzelzceļš” izšķirošās ietekmes un līdzdalības izbeigšanu SIA “LDZ infrastruktūra” un valsts akciju sabiedrības “Latvijas dzelzceļš” netiešas izšķirošas ietekmes izbeigšanu SIA “Rīgas Vagonbūves Uzņēmums “Baltija”” un SIA “LDZ ritošā sastāva serviss” līdzdalības un tiešas izšķirošas ietekmes izbeigšanu SIA “Rīgas Vagonbūves Uzņēmums “Baltija”” projekts</w:t>
    </w:r>
  </w:p>
  <w:p w14:paraId="62C84D35" w14:textId="13B11730" w:rsidR="008D7F24" w:rsidRDefault="008D7F24">
    <w:pPr>
      <w:pStyle w:val="Footer"/>
    </w:pPr>
  </w:p>
  <w:p w14:paraId="6BEF267C" w14:textId="77777777" w:rsidR="008D7F24" w:rsidRDefault="008D7F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663BA" w14:textId="2D4441D6" w:rsidR="008D7F24" w:rsidRDefault="008D7F24" w:rsidP="008D7F24">
    <w:pPr>
      <w:pStyle w:val="Footer"/>
      <w:jc w:val="both"/>
    </w:pPr>
    <w:r>
      <w:rPr>
        <w:sz w:val="20"/>
        <w:szCs w:val="20"/>
      </w:rPr>
      <w:t>LR</w:t>
    </w:r>
    <w:r w:rsidRPr="00640087">
      <w:rPr>
        <w:sz w:val="20"/>
        <w:szCs w:val="20"/>
      </w:rPr>
      <w:t>V</w:t>
    </w:r>
    <w:r>
      <w:rPr>
        <w:sz w:val="20"/>
        <w:szCs w:val="20"/>
      </w:rPr>
      <w:t>KAtz_02082021_VSS-677</w:t>
    </w:r>
    <w:r w:rsidRPr="00640087">
      <w:rPr>
        <w:sz w:val="20"/>
        <w:szCs w:val="20"/>
      </w:rPr>
      <w:t xml:space="preserve">; </w:t>
    </w:r>
    <w:r w:rsidRPr="008D7F24">
      <w:rPr>
        <w:sz w:val="20"/>
        <w:szCs w:val="20"/>
      </w:rPr>
      <w:t>Ministru kabineta rīkojuma “Par valsts akciju sabiedrības “Latvijas dzelzceļš” izšķirošās ietekmes un līdzdalības izbeigšanu SIA “LDZ infrastruktūra” un valsts akciju sabiedrības “Latvijas dzelzceļš” netiešas izšķirošas ietekmes izbeigšanu SIA “Rīgas Vagonbūves Uzņēmums “Baltija”” un SIA “LDZ ritošā sastāva serviss” līdzdalības un tiešas izšķirošas ietekmes izbeigšanu SIA “Rīgas Vagonbūves Uzņēmums “Baltija”” projekts</w:t>
    </w:r>
  </w:p>
  <w:p w14:paraId="4A68C264" w14:textId="77777777" w:rsidR="008D7F24" w:rsidRDefault="008D7F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FB4C6B" w14:textId="77777777" w:rsidR="00AC3591" w:rsidRDefault="00AC3591">
      <w:r>
        <w:separator/>
      </w:r>
    </w:p>
  </w:footnote>
  <w:footnote w:type="continuationSeparator" w:id="0">
    <w:p w14:paraId="57358DF4" w14:textId="77777777" w:rsidR="00AC3591" w:rsidRDefault="00AC3591">
      <w:r>
        <w:continuationSeparator/>
      </w:r>
    </w:p>
  </w:footnote>
  <w:footnote w:id="1">
    <w:p w14:paraId="2BE8685E" w14:textId="11ACC150" w:rsidR="0078096B" w:rsidRDefault="0078096B">
      <w:pPr>
        <w:pStyle w:val="FootnoteText"/>
      </w:pPr>
      <w:r>
        <w:rPr>
          <w:rStyle w:val="FootnoteReference"/>
        </w:rPr>
        <w:footnoteRef/>
      </w:r>
      <w:r>
        <w:t xml:space="preserve"> Resurss pieejams: </w:t>
      </w:r>
      <w:hyperlink r:id="rId1" w:history="1">
        <w:r w:rsidRPr="00984D0E">
          <w:rPr>
            <w:rStyle w:val="Hyperlink"/>
          </w:rPr>
          <w:t>http://tap.mk.gov.lv/lv/mk/tap/?dateFrom=2020-07-30&amp;dateTo=2021-07-30&amp;text=vagonb%C5%ABves&amp;org=0&amp;area=0&amp;type=0</w:t>
        </w:r>
      </w:hyperlink>
      <w:r>
        <w:t>, resurss skatīts 30.07.2021.</w:t>
      </w:r>
    </w:p>
  </w:footnote>
  <w:footnote w:id="2">
    <w:p w14:paraId="614A5351" w14:textId="68328BCF" w:rsidR="004A57E6" w:rsidRPr="00027007" w:rsidRDefault="004A57E6">
      <w:pPr>
        <w:pStyle w:val="FootnoteText"/>
        <w:rPr>
          <w:lang w:val="en-US"/>
        </w:rPr>
      </w:pPr>
      <w:r>
        <w:rPr>
          <w:rStyle w:val="FootnoteReference"/>
        </w:rPr>
        <w:footnoteRef/>
      </w:r>
      <w:r w:rsidR="00027007">
        <w:t> </w:t>
      </w:r>
      <w:r w:rsidR="00027007">
        <w:t xml:space="preserve">Valsts kontroles 21.07.2021. elektroniski </w:t>
      </w:r>
      <w:r w:rsidR="003E6E73">
        <w:t>nosūtītais</w:t>
      </w:r>
      <w:r w:rsidR="00027007">
        <w:t xml:space="preserve"> informācija</w:t>
      </w:r>
      <w:r w:rsidR="003E6E73">
        <w:t>s pieprasījums</w:t>
      </w:r>
      <w:r w:rsidR="00027007">
        <w:t>.</w:t>
      </w:r>
    </w:p>
  </w:footnote>
  <w:footnote w:id="3">
    <w:p w14:paraId="00031C7E" w14:textId="6DDD9BB8" w:rsidR="00E229E1" w:rsidRDefault="00E229E1">
      <w:pPr>
        <w:pStyle w:val="FootnoteText"/>
      </w:pPr>
      <w:r>
        <w:rPr>
          <w:rStyle w:val="FootnoteReference"/>
        </w:rPr>
        <w:footnoteRef/>
      </w:r>
      <w:r>
        <w:t> </w:t>
      </w:r>
      <w:r w:rsidR="00326C09">
        <w:t>Satiksmes ministrijas 28.07.2021. elektroniski sniegtā informācija.</w:t>
      </w:r>
    </w:p>
  </w:footnote>
  <w:footnote w:id="4">
    <w:p w14:paraId="37ADD2F8" w14:textId="77777777" w:rsidR="00E229E1" w:rsidRDefault="00E229E1" w:rsidP="00E229E1">
      <w:pPr>
        <w:pStyle w:val="FootnoteText"/>
      </w:pPr>
      <w:r>
        <w:rPr>
          <w:rStyle w:val="FootnoteReference"/>
        </w:rPr>
        <w:footnoteRef/>
      </w:r>
      <w:r>
        <w:t> </w:t>
      </w:r>
      <w:r>
        <w:t xml:space="preserve">Resurss pieejams: </w:t>
      </w:r>
      <w:hyperlink r:id="rId2" w:history="1">
        <w:r w:rsidRPr="00984D0E">
          <w:rPr>
            <w:rStyle w:val="Hyperlink"/>
          </w:rPr>
          <w:t>http://tap.mk.gov.lv/lv/mk/tap/?dateFrom=2020-07-30&amp;dateTo=2021-07-30&amp;text=vagonb%C5%ABves&amp;org=0&amp;area=0&amp;type=0</w:t>
        </w:r>
      </w:hyperlink>
      <w:r>
        <w:t>, resurss skatīts 30.07.2021.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E4DAFB" w14:textId="77777777" w:rsidR="00D6539C" w:rsidRDefault="00D6539C">
    <w:pPr>
      <w:pStyle w:val="Header"/>
      <w:jc w:val="center"/>
    </w:pPr>
    <w:r>
      <w:fldChar w:fldCharType="begin"/>
    </w:r>
    <w:r>
      <w:instrText>PAGE   \* MERGEFORMAT</w:instrText>
    </w:r>
    <w:r>
      <w:fldChar w:fldCharType="separate"/>
    </w:r>
    <w:r w:rsidR="00F84210">
      <w:rPr>
        <w:noProof/>
      </w:rPr>
      <w:t>2</w:t>
    </w:r>
    <w:r>
      <w:fldChar w:fldCharType="end"/>
    </w:r>
  </w:p>
  <w:p w14:paraId="6EE4DAFC" w14:textId="77777777" w:rsidR="00D6539C" w:rsidRDefault="00D653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18" w:type="dxa"/>
      <w:tblLook w:val="04A0" w:firstRow="1" w:lastRow="0" w:firstColumn="1" w:lastColumn="0" w:noHBand="0" w:noVBand="1"/>
    </w:tblPr>
    <w:tblGrid>
      <w:gridCol w:w="9390"/>
    </w:tblGrid>
    <w:tr w:rsidR="001C4EED" w:rsidRPr="008F14D6" w14:paraId="6EE4DB00" w14:textId="77777777" w:rsidTr="00B77827">
      <w:tc>
        <w:tcPr>
          <w:tcW w:w="9605" w:type="dxa"/>
          <w:shd w:val="clear" w:color="auto" w:fill="auto"/>
        </w:tcPr>
        <w:p w14:paraId="6EE4DAFF" w14:textId="77777777" w:rsidR="001C4EED" w:rsidRPr="00EF5885" w:rsidRDefault="001C4EED" w:rsidP="00DB7C87">
          <w:pPr>
            <w:pStyle w:val="NoSpacing"/>
            <w:rPr>
              <w:sz w:val="2"/>
              <w:szCs w:val="2"/>
            </w:rPr>
          </w:pPr>
        </w:p>
      </w:tc>
    </w:tr>
    <w:tr w:rsidR="001C4EED" w:rsidRPr="008F14D6" w14:paraId="6EE4DB02" w14:textId="77777777" w:rsidTr="00B77827">
      <w:tc>
        <w:tcPr>
          <w:tcW w:w="9605" w:type="dxa"/>
          <w:shd w:val="clear" w:color="auto" w:fill="auto"/>
        </w:tcPr>
        <w:p w14:paraId="6EE4DB01" w14:textId="77777777" w:rsidR="001C4EED" w:rsidRPr="008F14D6" w:rsidRDefault="009200E2" w:rsidP="008F14D6">
          <w:pPr>
            <w:pStyle w:val="NoSpacing"/>
            <w:jc w:val="center"/>
            <w:rPr>
              <w:b/>
              <w:sz w:val="24"/>
              <w:szCs w:val="24"/>
            </w:rPr>
          </w:pPr>
          <w:r>
            <w:rPr>
              <w:noProof/>
              <w:lang w:eastAsia="lv-LV"/>
            </w:rPr>
            <w:drawing>
              <wp:inline distT="0" distB="0" distL="0" distR="0" wp14:anchorId="6EE4DB13" wp14:editId="6EE4DB14">
                <wp:extent cx="1153452" cy="932400"/>
                <wp:effectExtent l="0" t="0" r="8890" b="1270"/>
                <wp:docPr id="4" name="Picture 4" descr="C:\Users\guntisbeisa\Desktop\VG_liels_vienkarsots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ntisbeisa\Desktop\VG_liels_vienkarsots_RGB.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3452" cy="932400"/>
                        </a:xfrm>
                        <a:prstGeom prst="rect">
                          <a:avLst/>
                        </a:prstGeom>
                        <a:noFill/>
                        <a:ln>
                          <a:noFill/>
                        </a:ln>
                      </pic:spPr>
                    </pic:pic>
                  </a:graphicData>
                </a:graphic>
              </wp:inline>
            </w:drawing>
          </w:r>
        </w:p>
      </w:tc>
    </w:tr>
    <w:tr w:rsidR="001C4EED" w:rsidRPr="008F14D6" w14:paraId="6EE4DB04" w14:textId="77777777" w:rsidTr="00B77827">
      <w:tc>
        <w:tcPr>
          <w:tcW w:w="9605" w:type="dxa"/>
          <w:shd w:val="clear" w:color="auto" w:fill="auto"/>
        </w:tcPr>
        <w:p w14:paraId="6EE4DB03" w14:textId="77777777" w:rsidR="00A44FB9" w:rsidRPr="004C284D" w:rsidRDefault="001C4EED" w:rsidP="004C284D">
          <w:pPr>
            <w:jc w:val="center"/>
            <w:rPr>
              <w:b/>
              <w:sz w:val="28"/>
              <w:szCs w:val="28"/>
            </w:rPr>
          </w:pPr>
          <w:r w:rsidRPr="00EF5885">
            <w:rPr>
              <w:b/>
              <w:sz w:val="28"/>
              <w:szCs w:val="28"/>
            </w:rPr>
            <w:t>VALSTS KONTROLE</w:t>
          </w:r>
        </w:p>
      </w:tc>
    </w:tr>
    <w:tr w:rsidR="002C39ED" w:rsidRPr="008F14D6" w14:paraId="6EE4DB08" w14:textId="77777777" w:rsidTr="00B77827">
      <w:tc>
        <w:tcPr>
          <w:tcW w:w="9605" w:type="dxa"/>
          <w:shd w:val="clear" w:color="auto" w:fill="auto"/>
        </w:tcPr>
        <w:tbl>
          <w:tblPr>
            <w:tblW w:w="0" w:type="auto"/>
            <w:tblInd w:w="1022" w:type="dxa"/>
            <w:tblBorders>
              <w:bottom w:val="single" w:sz="8" w:space="0" w:color="auto"/>
              <w:insideH w:val="single" w:sz="6" w:space="0" w:color="auto"/>
              <w:insideV w:val="single" w:sz="6" w:space="0" w:color="auto"/>
            </w:tblBorders>
            <w:tblLook w:val="04A0" w:firstRow="1" w:lastRow="0" w:firstColumn="1" w:lastColumn="0" w:noHBand="0" w:noVBand="1"/>
          </w:tblPr>
          <w:tblGrid>
            <w:gridCol w:w="7229"/>
          </w:tblGrid>
          <w:tr w:rsidR="007F71AF" w:rsidRPr="007F71AF" w14:paraId="6EE4DB06" w14:textId="77777777" w:rsidTr="007F71AF">
            <w:tc>
              <w:tcPr>
                <w:tcW w:w="7229" w:type="dxa"/>
                <w:shd w:val="clear" w:color="auto" w:fill="auto"/>
              </w:tcPr>
              <w:p w14:paraId="6EE4DB05" w14:textId="77777777" w:rsidR="007F71AF" w:rsidRPr="007F71AF" w:rsidRDefault="007F71AF" w:rsidP="007F71AF">
                <w:pPr>
                  <w:jc w:val="center"/>
                  <w:rPr>
                    <w:sz w:val="16"/>
                    <w:szCs w:val="20"/>
                  </w:rPr>
                </w:pPr>
              </w:p>
            </w:tc>
          </w:tr>
        </w:tbl>
        <w:p w14:paraId="6EE4DB07" w14:textId="77777777" w:rsidR="002C39ED" w:rsidRPr="008F14D6" w:rsidRDefault="002C39ED" w:rsidP="00291818">
          <w:pPr>
            <w:jc w:val="center"/>
            <w:rPr>
              <w:sz w:val="20"/>
              <w:szCs w:val="20"/>
            </w:rPr>
          </w:pPr>
        </w:p>
      </w:tc>
    </w:tr>
    <w:tr w:rsidR="002C39ED" w:rsidRPr="008F14D6" w14:paraId="6EE4DB0A" w14:textId="77777777" w:rsidTr="00B77827">
      <w:tc>
        <w:tcPr>
          <w:tcW w:w="9605" w:type="dxa"/>
          <w:shd w:val="clear" w:color="auto" w:fill="auto"/>
        </w:tcPr>
        <w:p w14:paraId="6EE4DB09" w14:textId="77777777" w:rsidR="002C39ED" w:rsidRPr="002C39ED" w:rsidRDefault="002C39ED" w:rsidP="00291818">
          <w:pPr>
            <w:jc w:val="center"/>
            <w:rPr>
              <w:sz w:val="8"/>
              <w:szCs w:val="20"/>
            </w:rPr>
          </w:pPr>
        </w:p>
      </w:tc>
    </w:tr>
    <w:tr w:rsidR="002C39ED" w:rsidRPr="008F14D6" w14:paraId="6EE4DB0C" w14:textId="77777777" w:rsidTr="00B77827">
      <w:tc>
        <w:tcPr>
          <w:tcW w:w="9605" w:type="dxa"/>
          <w:shd w:val="clear" w:color="auto" w:fill="auto"/>
        </w:tcPr>
        <w:p w14:paraId="6EE4DB0B" w14:textId="0F4F3634" w:rsidR="002C39ED" w:rsidRPr="00960640" w:rsidRDefault="004C284D" w:rsidP="007710DB">
          <w:pPr>
            <w:jc w:val="center"/>
            <w:rPr>
              <w:sz w:val="20"/>
              <w:szCs w:val="20"/>
            </w:rPr>
          </w:pPr>
          <w:r w:rsidRPr="008F14D6">
            <w:rPr>
              <w:sz w:val="20"/>
              <w:szCs w:val="20"/>
            </w:rPr>
            <w:t>S</w:t>
          </w:r>
          <w:r>
            <w:rPr>
              <w:sz w:val="20"/>
              <w:szCs w:val="20"/>
            </w:rPr>
            <w:t>kanstes iela 50, Rīga, LV-1013; tālr. 67017500;</w:t>
          </w:r>
          <w:r w:rsidRPr="008F14D6">
            <w:rPr>
              <w:sz w:val="20"/>
              <w:szCs w:val="20"/>
            </w:rPr>
            <w:t xml:space="preserve"> </w:t>
          </w:r>
          <w:r>
            <w:rPr>
              <w:sz w:val="20"/>
              <w:szCs w:val="20"/>
            </w:rPr>
            <w:t>e</w:t>
          </w:r>
          <w:r w:rsidRPr="008F14D6">
            <w:rPr>
              <w:sz w:val="20"/>
              <w:szCs w:val="20"/>
            </w:rPr>
            <w:t xml:space="preserve">-pasts: </w:t>
          </w:r>
          <w:r w:rsidR="009B7782">
            <w:rPr>
              <w:sz w:val="20"/>
              <w:szCs w:val="20"/>
            </w:rPr>
            <w:t>pasts</w:t>
          </w:r>
          <w:r w:rsidRPr="00FE5A11">
            <w:rPr>
              <w:sz w:val="20"/>
              <w:szCs w:val="20"/>
            </w:rPr>
            <w:t>@lrvk.gov.lv</w:t>
          </w:r>
        </w:p>
      </w:tc>
    </w:tr>
    <w:tr w:rsidR="00B77827" w:rsidRPr="008F14D6" w14:paraId="6EE4DB0E" w14:textId="77777777" w:rsidTr="00B77827">
      <w:tc>
        <w:tcPr>
          <w:tcW w:w="9605" w:type="dxa"/>
          <w:shd w:val="clear" w:color="auto" w:fill="auto"/>
        </w:tcPr>
        <w:p w14:paraId="6EE4DB0D" w14:textId="77777777" w:rsidR="00B77827" w:rsidRPr="00B77827" w:rsidRDefault="00B77827" w:rsidP="00291818">
          <w:pPr>
            <w:jc w:val="center"/>
            <w:rPr>
              <w:sz w:val="8"/>
              <w:szCs w:val="20"/>
            </w:rPr>
          </w:pPr>
        </w:p>
      </w:tc>
    </w:tr>
    <w:tr w:rsidR="00B77827" w:rsidRPr="008F14D6" w14:paraId="6EE4DB10" w14:textId="77777777" w:rsidTr="00B77827">
      <w:tc>
        <w:tcPr>
          <w:tcW w:w="9605" w:type="dxa"/>
          <w:shd w:val="clear" w:color="auto" w:fill="auto"/>
        </w:tcPr>
        <w:p w14:paraId="6EE4DB0F" w14:textId="77777777" w:rsidR="00B77827" w:rsidRPr="008F14D6" w:rsidRDefault="00B77827" w:rsidP="00D91532">
          <w:pPr>
            <w:spacing w:after="120"/>
            <w:jc w:val="center"/>
            <w:rPr>
              <w:sz w:val="20"/>
              <w:szCs w:val="20"/>
            </w:rPr>
          </w:pPr>
          <w:r w:rsidRPr="000667A8">
            <w:t>Rīgā</w:t>
          </w:r>
        </w:p>
      </w:tc>
    </w:tr>
  </w:tbl>
  <w:p w14:paraId="6EE4DB11" w14:textId="77777777" w:rsidR="001B0C0F" w:rsidRPr="00B77827" w:rsidRDefault="001B0C0F" w:rsidP="001B0C0F">
    <w:pPr>
      <w:rPr>
        <w:snapToGrid w:val="0"/>
        <w:vanish/>
        <w:color w:val="000000"/>
        <w:w w:val="0"/>
        <w:sz w:val="0"/>
        <w:szCs w:val="0"/>
        <w:u w:color="000000"/>
        <w:bdr w:val="none" w:sz="0" w:space="0" w:color="000000"/>
        <w:shd w:val="clear" w:color="000000" w:fill="000000"/>
        <w:lang w:eastAsia="x-none" w:bidi="x-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801942"/>
    <w:multiLevelType w:val="multilevel"/>
    <w:tmpl w:val="2D988A1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eastAsia="Calibri" w:hint="default"/>
      </w:rPr>
    </w:lvl>
    <w:lvl w:ilvl="2">
      <w:start w:val="1"/>
      <w:numFmt w:val="decimal"/>
      <w:isLgl/>
      <w:lvlText w:val="%1.%2.%3."/>
      <w:lvlJc w:val="left"/>
      <w:pPr>
        <w:ind w:left="1440" w:hanging="720"/>
      </w:pPr>
      <w:rPr>
        <w:rFonts w:eastAsia="Calibri" w:hint="default"/>
      </w:rPr>
    </w:lvl>
    <w:lvl w:ilvl="3">
      <w:start w:val="1"/>
      <w:numFmt w:val="decimal"/>
      <w:isLgl/>
      <w:lvlText w:val="%1.%2.%3.%4."/>
      <w:lvlJc w:val="left"/>
      <w:pPr>
        <w:ind w:left="1440" w:hanging="720"/>
      </w:pPr>
      <w:rPr>
        <w:rFonts w:eastAsia="Calibri" w:hint="default"/>
      </w:rPr>
    </w:lvl>
    <w:lvl w:ilvl="4">
      <w:start w:val="1"/>
      <w:numFmt w:val="decimal"/>
      <w:isLgl/>
      <w:lvlText w:val="%1.%2.%3.%4.%5."/>
      <w:lvlJc w:val="left"/>
      <w:pPr>
        <w:ind w:left="1800" w:hanging="1080"/>
      </w:pPr>
      <w:rPr>
        <w:rFonts w:eastAsia="Calibri" w:hint="default"/>
      </w:rPr>
    </w:lvl>
    <w:lvl w:ilvl="5">
      <w:start w:val="1"/>
      <w:numFmt w:val="decimal"/>
      <w:isLgl/>
      <w:lvlText w:val="%1.%2.%3.%4.%5.%6."/>
      <w:lvlJc w:val="left"/>
      <w:pPr>
        <w:ind w:left="1800" w:hanging="1080"/>
      </w:pPr>
      <w:rPr>
        <w:rFonts w:eastAsia="Calibri" w:hint="default"/>
      </w:rPr>
    </w:lvl>
    <w:lvl w:ilvl="6">
      <w:start w:val="1"/>
      <w:numFmt w:val="decimal"/>
      <w:isLgl/>
      <w:lvlText w:val="%1.%2.%3.%4.%5.%6.%7."/>
      <w:lvlJc w:val="left"/>
      <w:pPr>
        <w:ind w:left="2160" w:hanging="1440"/>
      </w:pPr>
      <w:rPr>
        <w:rFonts w:eastAsia="Calibri" w:hint="default"/>
      </w:rPr>
    </w:lvl>
    <w:lvl w:ilvl="7">
      <w:start w:val="1"/>
      <w:numFmt w:val="decimal"/>
      <w:isLgl/>
      <w:lvlText w:val="%1.%2.%3.%4.%5.%6.%7.%8."/>
      <w:lvlJc w:val="left"/>
      <w:pPr>
        <w:ind w:left="2160" w:hanging="1440"/>
      </w:pPr>
      <w:rPr>
        <w:rFonts w:eastAsia="Calibri" w:hint="default"/>
      </w:rPr>
    </w:lvl>
    <w:lvl w:ilvl="8">
      <w:start w:val="1"/>
      <w:numFmt w:val="decimal"/>
      <w:isLgl/>
      <w:lvlText w:val="%1.%2.%3.%4.%5.%6.%7.%8.%9."/>
      <w:lvlJc w:val="left"/>
      <w:pPr>
        <w:ind w:left="2520" w:hanging="1800"/>
      </w:pPr>
      <w:rPr>
        <w:rFonts w:eastAsia="Calibri"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147"/>
    <w:rsid w:val="0001546A"/>
    <w:rsid w:val="00025F1B"/>
    <w:rsid w:val="00027007"/>
    <w:rsid w:val="0005410A"/>
    <w:rsid w:val="0005459C"/>
    <w:rsid w:val="000667A8"/>
    <w:rsid w:val="00091179"/>
    <w:rsid w:val="000A761D"/>
    <w:rsid w:val="000B029D"/>
    <w:rsid w:val="000B399F"/>
    <w:rsid w:val="000D5029"/>
    <w:rsid w:val="00101BCF"/>
    <w:rsid w:val="00173627"/>
    <w:rsid w:val="00195F97"/>
    <w:rsid w:val="001B0C0F"/>
    <w:rsid w:val="001B3221"/>
    <w:rsid w:val="001C4010"/>
    <w:rsid w:val="001C4EED"/>
    <w:rsid w:val="001D411E"/>
    <w:rsid w:val="00234077"/>
    <w:rsid w:val="00246259"/>
    <w:rsid w:val="00251FF2"/>
    <w:rsid w:val="00255F7A"/>
    <w:rsid w:val="002628FB"/>
    <w:rsid w:val="00265AEF"/>
    <w:rsid w:val="00272D70"/>
    <w:rsid w:val="0027664B"/>
    <w:rsid w:val="00281DAE"/>
    <w:rsid w:val="00291818"/>
    <w:rsid w:val="002C0401"/>
    <w:rsid w:val="002C29EE"/>
    <w:rsid w:val="002C33EC"/>
    <w:rsid w:val="002C39ED"/>
    <w:rsid w:val="002D0CFA"/>
    <w:rsid w:val="002F61C0"/>
    <w:rsid w:val="0030502D"/>
    <w:rsid w:val="00326C09"/>
    <w:rsid w:val="0033300E"/>
    <w:rsid w:val="00336FAD"/>
    <w:rsid w:val="00360251"/>
    <w:rsid w:val="00367100"/>
    <w:rsid w:val="00367172"/>
    <w:rsid w:val="00370810"/>
    <w:rsid w:val="00375302"/>
    <w:rsid w:val="00394676"/>
    <w:rsid w:val="003D1712"/>
    <w:rsid w:val="003E6E73"/>
    <w:rsid w:val="003F2B18"/>
    <w:rsid w:val="003F6D22"/>
    <w:rsid w:val="0041064C"/>
    <w:rsid w:val="00442B3B"/>
    <w:rsid w:val="00442D78"/>
    <w:rsid w:val="00451D44"/>
    <w:rsid w:val="0045397D"/>
    <w:rsid w:val="00457C40"/>
    <w:rsid w:val="00462B18"/>
    <w:rsid w:val="004668A8"/>
    <w:rsid w:val="00483724"/>
    <w:rsid w:val="00497504"/>
    <w:rsid w:val="004A57E6"/>
    <w:rsid w:val="004A6379"/>
    <w:rsid w:val="004C284D"/>
    <w:rsid w:val="004F0C5F"/>
    <w:rsid w:val="004F1860"/>
    <w:rsid w:val="00505570"/>
    <w:rsid w:val="005213DA"/>
    <w:rsid w:val="0053149D"/>
    <w:rsid w:val="0054765B"/>
    <w:rsid w:val="005756FA"/>
    <w:rsid w:val="00582F3A"/>
    <w:rsid w:val="00583C65"/>
    <w:rsid w:val="00584C3E"/>
    <w:rsid w:val="005C6526"/>
    <w:rsid w:val="005E32F1"/>
    <w:rsid w:val="005F53DD"/>
    <w:rsid w:val="0060749F"/>
    <w:rsid w:val="00641F9F"/>
    <w:rsid w:val="00660CE4"/>
    <w:rsid w:val="0066228E"/>
    <w:rsid w:val="00663DD6"/>
    <w:rsid w:val="006671F5"/>
    <w:rsid w:val="006725DE"/>
    <w:rsid w:val="0068081A"/>
    <w:rsid w:val="006E7EE2"/>
    <w:rsid w:val="006F30B9"/>
    <w:rsid w:val="007040FB"/>
    <w:rsid w:val="0072240D"/>
    <w:rsid w:val="00734FCE"/>
    <w:rsid w:val="007375DE"/>
    <w:rsid w:val="00740460"/>
    <w:rsid w:val="00743F44"/>
    <w:rsid w:val="00765ABF"/>
    <w:rsid w:val="0077071A"/>
    <w:rsid w:val="007710DB"/>
    <w:rsid w:val="0078096B"/>
    <w:rsid w:val="007A7CD6"/>
    <w:rsid w:val="007C309D"/>
    <w:rsid w:val="007D7277"/>
    <w:rsid w:val="007E32A3"/>
    <w:rsid w:val="007F71AF"/>
    <w:rsid w:val="008157E7"/>
    <w:rsid w:val="00864FF9"/>
    <w:rsid w:val="008836F1"/>
    <w:rsid w:val="0089014D"/>
    <w:rsid w:val="008B4EFE"/>
    <w:rsid w:val="008B7C6F"/>
    <w:rsid w:val="008D71CD"/>
    <w:rsid w:val="008D7F24"/>
    <w:rsid w:val="008E4603"/>
    <w:rsid w:val="008E66A9"/>
    <w:rsid w:val="008F14D6"/>
    <w:rsid w:val="008F3C01"/>
    <w:rsid w:val="00910BCE"/>
    <w:rsid w:val="0091251E"/>
    <w:rsid w:val="009200E2"/>
    <w:rsid w:val="00924AB2"/>
    <w:rsid w:val="00932D81"/>
    <w:rsid w:val="00945BEE"/>
    <w:rsid w:val="0094687A"/>
    <w:rsid w:val="00946B07"/>
    <w:rsid w:val="00960640"/>
    <w:rsid w:val="00960F71"/>
    <w:rsid w:val="00962878"/>
    <w:rsid w:val="00987072"/>
    <w:rsid w:val="009A1005"/>
    <w:rsid w:val="009A18BB"/>
    <w:rsid w:val="009A471E"/>
    <w:rsid w:val="009A663B"/>
    <w:rsid w:val="009B0887"/>
    <w:rsid w:val="009B0B15"/>
    <w:rsid w:val="009B7782"/>
    <w:rsid w:val="00A12E69"/>
    <w:rsid w:val="00A207E2"/>
    <w:rsid w:val="00A44FB9"/>
    <w:rsid w:val="00A56D02"/>
    <w:rsid w:val="00A83849"/>
    <w:rsid w:val="00A84490"/>
    <w:rsid w:val="00A96C75"/>
    <w:rsid w:val="00AA6F1D"/>
    <w:rsid w:val="00AC3591"/>
    <w:rsid w:val="00AE3C9B"/>
    <w:rsid w:val="00B13BCE"/>
    <w:rsid w:val="00B77827"/>
    <w:rsid w:val="00B9368D"/>
    <w:rsid w:val="00BA1BF8"/>
    <w:rsid w:val="00BC3C84"/>
    <w:rsid w:val="00BD31B3"/>
    <w:rsid w:val="00BE6147"/>
    <w:rsid w:val="00C02387"/>
    <w:rsid w:val="00C17395"/>
    <w:rsid w:val="00C20F94"/>
    <w:rsid w:val="00C332CF"/>
    <w:rsid w:val="00C43955"/>
    <w:rsid w:val="00C638A4"/>
    <w:rsid w:val="00CB4092"/>
    <w:rsid w:val="00CB56F4"/>
    <w:rsid w:val="00CC0B1B"/>
    <w:rsid w:val="00CD4AB3"/>
    <w:rsid w:val="00CD5324"/>
    <w:rsid w:val="00CD672B"/>
    <w:rsid w:val="00CE3A18"/>
    <w:rsid w:val="00CF1DF2"/>
    <w:rsid w:val="00D063FF"/>
    <w:rsid w:val="00D16F4D"/>
    <w:rsid w:val="00D553BE"/>
    <w:rsid w:val="00D6539C"/>
    <w:rsid w:val="00D91532"/>
    <w:rsid w:val="00DA6CBE"/>
    <w:rsid w:val="00DB2870"/>
    <w:rsid w:val="00DB7C87"/>
    <w:rsid w:val="00E013CC"/>
    <w:rsid w:val="00E13B91"/>
    <w:rsid w:val="00E13C8E"/>
    <w:rsid w:val="00E14538"/>
    <w:rsid w:val="00E229E1"/>
    <w:rsid w:val="00E26BE1"/>
    <w:rsid w:val="00E33A31"/>
    <w:rsid w:val="00E4486E"/>
    <w:rsid w:val="00E544FE"/>
    <w:rsid w:val="00E770EB"/>
    <w:rsid w:val="00EA0860"/>
    <w:rsid w:val="00EF5885"/>
    <w:rsid w:val="00F55885"/>
    <w:rsid w:val="00F61BF2"/>
    <w:rsid w:val="00F65DB6"/>
    <w:rsid w:val="00F72243"/>
    <w:rsid w:val="00F84210"/>
    <w:rsid w:val="00F97A41"/>
    <w:rsid w:val="00FA6406"/>
    <w:rsid w:val="00FD0A64"/>
    <w:rsid w:val="00FE0912"/>
    <w:rsid w:val="00FE500A"/>
    <w:rsid w:val="00FE5A11"/>
    <w:rsid w:val="00FF2E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6EE4DACA"/>
  <w15:docId w15:val="{FAC97C9F-6FA9-447E-942F-20CA7B17A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E6147"/>
    <w:rPr>
      <w:sz w:val="24"/>
      <w:szCs w:val="24"/>
      <w:lang w:val="lv-LV" w:eastAsia="lv-LV"/>
    </w:rPr>
  </w:style>
  <w:style w:type="paragraph" w:styleId="Heading1">
    <w:name w:val="heading 1"/>
    <w:basedOn w:val="Normal"/>
    <w:next w:val="Normal"/>
    <w:qFormat/>
    <w:rsid w:val="00BE6147"/>
    <w:pPr>
      <w:keepNext/>
      <w:jc w:val="center"/>
      <w:outlineLvl w:val="0"/>
    </w:pPr>
    <w:rPr>
      <w:rFonts w:ascii="RimTimes" w:hAnsi="RimTimes"/>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0B399F"/>
    <w:rPr>
      <w:rFonts w:ascii="Tahoma" w:hAnsi="Tahoma" w:cs="Tahoma"/>
      <w:sz w:val="16"/>
      <w:szCs w:val="16"/>
    </w:rPr>
  </w:style>
  <w:style w:type="paragraph" w:styleId="Header">
    <w:name w:val="header"/>
    <w:basedOn w:val="Normal"/>
    <w:link w:val="HeaderChar"/>
    <w:uiPriority w:val="99"/>
    <w:rsid w:val="001D411E"/>
    <w:pPr>
      <w:tabs>
        <w:tab w:val="center" w:pos="4153"/>
        <w:tab w:val="right" w:pos="8306"/>
      </w:tabs>
    </w:pPr>
  </w:style>
  <w:style w:type="paragraph" w:styleId="Footer">
    <w:name w:val="footer"/>
    <w:basedOn w:val="Normal"/>
    <w:link w:val="FooterChar"/>
    <w:uiPriority w:val="99"/>
    <w:rsid w:val="001D411E"/>
    <w:pPr>
      <w:tabs>
        <w:tab w:val="center" w:pos="4153"/>
        <w:tab w:val="right" w:pos="8306"/>
      </w:tabs>
    </w:pPr>
  </w:style>
  <w:style w:type="paragraph" w:styleId="NoSpacing">
    <w:name w:val="No Spacing"/>
    <w:uiPriority w:val="1"/>
    <w:qFormat/>
    <w:rsid w:val="00BD31B3"/>
    <w:rPr>
      <w:rFonts w:eastAsia="Calibri"/>
      <w:sz w:val="26"/>
      <w:szCs w:val="26"/>
      <w:lang w:val="lv-LV"/>
    </w:rPr>
  </w:style>
  <w:style w:type="character" w:styleId="Hyperlink">
    <w:name w:val="Hyperlink"/>
    <w:uiPriority w:val="99"/>
    <w:unhideWhenUsed/>
    <w:rsid w:val="00D6539C"/>
    <w:rPr>
      <w:color w:val="0000FF"/>
      <w:u w:val="single"/>
    </w:rPr>
  </w:style>
  <w:style w:type="character" w:customStyle="1" w:styleId="HeaderChar">
    <w:name w:val="Header Char"/>
    <w:link w:val="Header"/>
    <w:uiPriority w:val="99"/>
    <w:rsid w:val="00D6539C"/>
    <w:rPr>
      <w:sz w:val="24"/>
      <w:szCs w:val="24"/>
    </w:rPr>
  </w:style>
  <w:style w:type="table" w:styleId="TableGrid">
    <w:name w:val="Table Grid"/>
    <w:basedOn w:val="TableNormal"/>
    <w:rsid w:val="005F53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78096B"/>
    <w:rPr>
      <w:sz w:val="20"/>
      <w:szCs w:val="20"/>
    </w:rPr>
  </w:style>
  <w:style w:type="character" w:customStyle="1" w:styleId="FootnoteTextChar">
    <w:name w:val="Footnote Text Char"/>
    <w:basedOn w:val="DefaultParagraphFont"/>
    <w:link w:val="FootnoteText"/>
    <w:semiHidden/>
    <w:rsid w:val="0078096B"/>
    <w:rPr>
      <w:lang w:val="lv-LV" w:eastAsia="lv-LV"/>
    </w:rPr>
  </w:style>
  <w:style w:type="character" w:styleId="FootnoteReference">
    <w:name w:val="footnote reference"/>
    <w:basedOn w:val="DefaultParagraphFont"/>
    <w:semiHidden/>
    <w:unhideWhenUsed/>
    <w:rsid w:val="0078096B"/>
    <w:rPr>
      <w:vertAlign w:val="superscript"/>
    </w:rPr>
  </w:style>
  <w:style w:type="character" w:styleId="UnresolvedMention">
    <w:name w:val="Unresolved Mention"/>
    <w:basedOn w:val="DefaultParagraphFont"/>
    <w:uiPriority w:val="99"/>
    <w:semiHidden/>
    <w:unhideWhenUsed/>
    <w:rsid w:val="0078096B"/>
    <w:rPr>
      <w:color w:val="605E5C"/>
      <w:shd w:val="clear" w:color="auto" w:fill="E1DFDD"/>
    </w:rPr>
  </w:style>
  <w:style w:type="character" w:customStyle="1" w:styleId="FooterChar">
    <w:name w:val="Footer Char"/>
    <w:basedOn w:val="DefaultParagraphFont"/>
    <w:link w:val="Footer"/>
    <w:uiPriority w:val="99"/>
    <w:rsid w:val="008D7F24"/>
    <w:rPr>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7195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pasts@mk.gov.lv"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satiksmes.ministrija@sam.gov.lv"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Laila.Kikuste@lrvk.gov.lv"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tap.mk.gov.lv/lv/mk/tap/?dateFrom=2020-07-30&amp;dateTo=2021-07-30&amp;text=vagonb%C5%ABves&amp;org=0&amp;area=0&amp;type=0" TargetMode="External"/><Relationship Id="rId1" Type="http://schemas.openxmlformats.org/officeDocument/2006/relationships/hyperlink" Target="http://tap.mk.gov.lv/lv/mk/tap/?dateFrom=2020-07-30&amp;dateTo=2021-07-30&amp;text=vagonb%C5%ABves&amp;org=0&amp;area=0&amp;type=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1986CC7A99B184D88D9905B97C66A9C" ma:contentTypeVersion="10" ma:contentTypeDescription="Create a new document." ma:contentTypeScope="" ma:versionID="0926fa4b318d3398af9f10340303a533">
  <xsd:schema xmlns:xsd="http://www.w3.org/2001/XMLSchema" xmlns:xs="http://www.w3.org/2001/XMLSchema" xmlns:p="http://schemas.microsoft.com/office/2006/metadata/properties" xmlns:ns2="fcaf3003-4bd2-4d79-87b7-e9b54ca337c9" targetNamespace="http://schemas.microsoft.com/office/2006/metadata/properties" ma:root="true" ma:fieldsID="ffc9ad62613c4d82f8009fc83b9a279b" ns2:_="">
    <xsd:import namespace="fcaf3003-4bd2-4d79-87b7-e9b54ca337c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f3003-4bd2-4d79-87b7-e9b54ca33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933726-9563-4194-AD50-D3318524B8DB}">
  <ds:schemaRefs>
    <ds:schemaRef ds:uri="http://purl.org/dc/elements/1.1/"/>
    <ds:schemaRef ds:uri="http://schemas.microsoft.com/office/2006/metadata/properties"/>
    <ds:schemaRef ds:uri="ab653057-a9d1-4067-944a-96448c07d95e"/>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www.w3.org/XML/1998/namespace"/>
    <ds:schemaRef ds:uri="http://purl.org/dc/dcmitype/"/>
  </ds:schemaRefs>
</ds:datastoreItem>
</file>

<file path=customXml/itemProps2.xml><?xml version="1.0" encoding="utf-8"?>
<ds:datastoreItem xmlns:ds="http://schemas.openxmlformats.org/officeDocument/2006/customXml" ds:itemID="{5C595E72-B44C-4260-A7F1-F902816BCF76}">
  <ds:schemaRefs>
    <ds:schemaRef ds:uri="http://schemas.microsoft.com/sharepoint/v3/contenttype/forms"/>
  </ds:schemaRefs>
</ds:datastoreItem>
</file>

<file path=customXml/itemProps3.xml><?xml version="1.0" encoding="utf-8"?>
<ds:datastoreItem xmlns:ds="http://schemas.openxmlformats.org/officeDocument/2006/customXml" ds:itemID="{992A5887-FD68-4EF8-B666-9C4F24252D93}">
  <ds:schemaRefs>
    <ds:schemaRef ds:uri="http://schemas.microsoft.com/office/2006/metadata/longProperties"/>
  </ds:schemaRefs>
</ds:datastoreItem>
</file>

<file path=customXml/itemProps4.xml><?xml version="1.0" encoding="utf-8"?>
<ds:datastoreItem xmlns:ds="http://schemas.openxmlformats.org/officeDocument/2006/customXml" ds:itemID="{5C22FC71-71A1-460A-9A05-AF9116F44F1D}"/>
</file>

<file path=customXml/itemProps5.xml><?xml version="1.0" encoding="utf-8"?>
<ds:datastoreItem xmlns:ds="http://schemas.openxmlformats.org/officeDocument/2006/customXml" ds:itemID="{75F3C27B-CFF2-4374-A29A-47C0B04C3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394</Words>
  <Characters>2971</Characters>
  <Application>Microsoft Office Word</Application>
  <DocSecurity>4</DocSecurity>
  <Lines>24</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Ministru kabineta rīkojuma “Par valsts akciju sabiedrības “Latvijas dzelzceļš” izšķirošās ietekmes un līdzdalības izbeigšanu SIA “LDZ infrastruktūra” un valsts akciju sabiedrības “Latvijas dzelzceļš” netiešas izšķirošas ietekmes izbeigšanu SIA “Rīgas Vago</vt:lpstr>
      <vt:lpstr>LR Valsts kontrole (krāsu) eparaksts</vt:lpstr>
    </vt:vector>
  </TitlesOfParts>
  <Company>LR Valsts kontrole</Company>
  <LinksUpToDate>false</LinksUpToDate>
  <CharactersWithSpaces>3359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“Par valsts akciju sabiedrības “Latvijas dzelzceļš” izšķirošās ietekmes un līdzdalības izbeigšanu SIA “LDZ infrastruktūra” un valsts akciju sabiedrības “Latvijas dzelzceļš” netiešas izšķirošas ietekmes izbeigšanu SIA “Rīgas Vagonbūves Uzņēmums “Baltija”” un SIA “LDZ ritošā sastāva serviss” līdzdalības un tiešas izšķirošas ietekmes izbeigšanu SIA “Rīgas Vagonbūves Uzņēmums “Baltija”” projekts</dc:title>
  <dc:creator>Laila Kikuste</dc:creator>
  <dc:description>t.67017694, e-pasts: Laila.Kikuste@lrvk.gov.lv</dc:description>
  <cp:lastModifiedBy>Linda Pūce</cp:lastModifiedBy>
  <cp:revision>2</cp:revision>
  <cp:lastPrinted>2015-03-18T08:13:00Z</cp:lastPrinted>
  <dcterms:created xsi:type="dcterms:W3CDTF">2021-11-30T11:42:00Z</dcterms:created>
  <dcterms:modified xsi:type="dcterms:W3CDTF">2021-11-30T11:42:00Z</dcterms:modified>
  <cp:category>Atzinums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Dokuments</vt:lpwstr>
  </property>
  <property fmtid="{D5CDD505-2E9C-101B-9397-08002B2CF9AE}" pid="3" name="ContentTypeId">
    <vt:lpwstr>0x010100B1986CC7A99B184D88D9905B97C66A9C</vt:lpwstr>
  </property>
</Properties>
</file>