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5FDE0" w14:textId="77777777" w:rsidR="00804644" w:rsidRPr="00E14058" w:rsidRDefault="00FC77CD" w:rsidP="00F1653A">
      <w:pPr>
        <w:pStyle w:val="Galvene"/>
        <w:jc w:val="center"/>
        <w:rPr>
          <w:rFonts w:asciiTheme="minorHAnsi" w:hAnsiTheme="minorHAnsi" w:cstheme="minorHAnsi"/>
          <w:lang w:val="lv-LV"/>
        </w:rPr>
      </w:pPr>
      <w:r w:rsidRPr="00E14058">
        <w:rPr>
          <w:rFonts w:asciiTheme="minorHAnsi" w:hAnsiTheme="minorHAnsi" w:cstheme="minorHAnsi"/>
          <w:noProof/>
          <w:lang w:val="lv-LV"/>
        </w:rPr>
        <w:drawing>
          <wp:inline distT="0" distB="0" distL="0" distR="0">
            <wp:extent cx="1287780" cy="1036320"/>
            <wp:effectExtent l="0" t="0" r="0" b="0"/>
            <wp:docPr id="1" name="Picture 1" descr="Latvijas Republikas ģerb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atvijas Republikas ģerbonis"/>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87780" cy="1036320"/>
                    </a:xfrm>
                    <a:prstGeom prst="rect">
                      <a:avLst/>
                    </a:prstGeom>
                    <a:noFill/>
                    <a:ln>
                      <a:noFill/>
                    </a:ln>
                  </pic:spPr>
                </pic:pic>
              </a:graphicData>
            </a:graphic>
          </wp:inline>
        </w:drawing>
      </w:r>
    </w:p>
    <w:p w14:paraId="48D923F6" w14:textId="77777777" w:rsidR="00804644" w:rsidRPr="00E14058" w:rsidRDefault="00FC77CD" w:rsidP="00F1653A">
      <w:pPr>
        <w:pStyle w:val="Galvene"/>
        <w:jc w:val="center"/>
        <w:rPr>
          <w:rFonts w:asciiTheme="minorHAnsi" w:hAnsiTheme="minorHAnsi" w:cstheme="minorHAnsi"/>
          <w:sz w:val="24"/>
          <w:szCs w:val="24"/>
          <w:lang w:val="lv-LV"/>
        </w:rPr>
      </w:pPr>
      <w:r w:rsidRPr="00E14058">
        <w:rPr>
          <w:rFonts w:asciiTheme="minorHAnsi" w:hAnsiTheme="minorHAnsi" w:cstheme="minorHAnsi"/>
          <w:sz w:val="24"/>
          <w:szCs w:val="24"/>
          <w:lang w:val="lv-LV"/>
        </w:rPr>
        <w:t>L</w:t>
      </w:r>
      <w:r w:rsidR="00207BBF" w:rsidRPr="00E14058">
        <w:rPr>
          <w:rFonts w:asciiTheme="minorHAnsi" w:hAnsiTheme="minorHAnsi" w:cstheme="minorHAnsi"/>
          <w:sz w:val="24"/>
          <w:szCs w:val="24"/>
          <w:lang w:val="lv-LV"/>
        </w:rPr>
        <w:t xml:space="preserve">atvijas Republikas </w:t>
      </w:r>
      <w:proofErr w:type="spellStart"/>
      <w:r w:rsidR="00207BBF" w:rsidRPr="00E14058">
        <w:rPr>
          <w:rFonts w:asciiTheme="minorHAnsi" w:hAnsiTheme="minorHAnsi" w:cstheme="minorHAnsi"/>
          <w:sz w:val="24"/>
          <w:szCs w:val="24"/>
          <w:lang w:val="lv-LV"/>
        </w:rPr>
        <w:t>tiesībsargs</w:t>
      </w:r>
      <w:proofErr w:type="spellEnd"/>
    </w:p>
    <w:p w14:paraId="4D4566F0" w14:textId="77777777" w:rsidR="00F25A26" w:rsidRPr="00E14058" w:rsidRDefault="00FC77CD" w:rsidP="00F1653A">
      <w:pPr>
        <w:pStyle w:val="Galvene"/>
        <w:spacing w:before="100"/>
        <w:jc w:val="center"/>
        <w:rPr>
          <w:rFonts w:asciiTheme="minorHAnsi" w:hAnsiTheme="minorHAnsi" w:cstheme="minorHAnsi"/>
          <w:sz w:val="26"/>
          <w:szCs w:val="26"/>
          <w:lang w:val="lv-LV"/>
        </w:rPr>
      </w:pPr>
      <w:r>
        <w:rPr>
          <w:rFonts w:asciiTheme="minorHAnsi" w:hAnsiTheme="minorHAnsi" w:cstheme="minorHAnsi"/>
          <w:sz w:val="28"/>
          <w:szCs w:val="28"/>
          <w:lang w:val="lv-LV"/>
        </w:rPr>
        <w:pict w14:anchorId="31AF5712">
          <v:rect id="_x0000_i1025" style="width:362.85pt;height:1pt" o:hrpct="800" o:hralign="center" o:hrstd="t" o:hrnoshade="t" o:hr="t" fillcolor="black" stroked="f"/>
        </w:pict>
      </w:r>
    </w:p>
    <w:p w14:paraId="7A8AE578" w14:textId="77777777" w:rsidR="00804644" w:rsidRPr="00E14058" w:rsidRDefault="00FC77CD" w:rsidP="009573EE">
      <w:pPr>
        <w:pStyle w:val="Galvene"/>
        <w:spacing w:before="180" w:after="120"/>
        <w:jc w:val="center"/>
        <w:rPr>
          <w:rFonts w:asciiTheme="minorHAnsi" w:hAnsiTheme="minorHAnsi" w:cstheme="minorHAnsi"/>
          <w:sz w:val="17"/>
          <w:szCs w:val="17"/>
          <w:lang w:val="lv-LV"/>
        </w:rPr>
      </w:pPr>
      <w:r w:rsidRPr="00E14058">
        <w:rPr>
          <w:rFonts w:asciiTheme="minorHAnsi" w:hAnsiTheme="minorHAnsi" w:cstheme="minorHAnsi"/>
          <w:sz w:val="17"/>
          <w:szCs w:val="17"/>
          <w:lang w:val="lv-LV"/>
        </w:rPr>
        <w:t>Baznīcas iela 25, Rīga, LV-1010</w:t>
      </w:r>
      <w:r w:rsidR="00F1653A" w:rsidRPr="00E14058">
        <w:rPr>
          <w:rFonts w:asciiTheme="minorHAnsi" w:hAnsiTheme="minorHAnsi" w:cstheme="minorHAnsi"/>
          <w:sz w:val="17"/>
          <w:szCs w:val="17"/>
          <w:lang w:val="lv-LV"/>
        </w:rPr>
        <w:t>, t</w:t>
      </w:r>
      <w:r w:rsidRPr="00E14058">
        <w:rPr>
          <w:rFonts w:asciiTheme="minorHAnsi" w:hAnsiTheme="minorHAnsi" w:cstheme="minorHAnsi"/>
          <w:sz w:val="17"/>
          <w:szCs w:val="17"/>
          <w:lang w:val="lv-LV"/>
        </w:rPr>
        <w:t>ālr.: 67686768</w:t>
      </w:r>
      <w:r w:rsidR="00F1653A" w:rsidRPr="00E14058">
        <w:rPr>
          <w:rFonts w:asciiTheme="minorHAnsi" w:hAnsiTheme="minorHAnsi" w:cstheme="minorHAnsi"/>
          <w:sz w:val="17"/>
          <w:szCs w:val="17"/>
          <w:lang w:val="lv-LV"/>
        </w:rPr>
        <w:t>, e</w:t>
      </w:r>
      <w:r w:rsidRPr="00E14058">
        <w:rPr>
          <w:rFonts w:asciiTheme="minorHAnsi" w:hAnsiTheme="minorHAnsi" w:cstheme="minorHAnsi"/>
          <w:sz w:val="17"/>
          <w:szCs w:val="17"/>
          <w:lang w:val="lv-LV"/>
        </w:rPr>
        <w:t xml:space="preserve">-pasts: </w:t>
      </w:r>
      <w:r w:rsidR="00F1653A" w:rsidRPr="00E14058">
        <w:rPr>
          <w:rFonts w:asciiTheme="minorHAnsi" w:hAnsiTheme="minorHAnsi" w:cstheme="minorHAnsi"/>
          <w:sz w:val="17"/>
          <w:szCs w:val="17"/>
          <w:lang w:val="lv-LV"/>
        </w:rPr>
        <w:t>tiesibsargs@tiesibsargs.lv, www.tiesibsargs.lv</w:t>
      </w:r>
    </w:p>
    <w:p w14:paraId="3D921618" w14:textId="77777777" w:rsidR="00BE4AC1" w:rsidRPr="00E14058" w:rsidRDefault="00FC77CD" w:rsidP="00BF36C7">
      <w:pPr>
        <w:pStyle w:val="Galvene"/>
        <w:spacing w:after="240"/>
        <w:jc w:val="center"/>
        <w:rPr>
          <w:rFonts w:asciiTheme="minorHAnsi" w:hAnsiTheme="minorHAnsi" w:cstheme="minorHAnsi"/>
          <w:sz w:val="24"/>
          <w:szCs w:val="24"/>
          <w:lang w:val="lv-LV"/>
        </w:rPr>
      </w:pPr>
      <w:r w:rsidRPr="00E14058">
        <w:rPr>
          <w:rFonts w:asciiTheme="minorHAnsi" w:hAnsiTheme="minorHAnsi" w:cstheme="minorHAnsi"/>
          <w:sz w:val="24"/>
          <w:szCs w:val="24"/>
          <w:lang w:val="lv-LV"/>
        </w:rPr>
        <w:t>Rīgā</w:t>
      </w:r>
    </w:p>
    <w:p w14:paraId="286666F8" w14:textId="77777777" w:rsidR="00BE4AC1" w:rsidRPr="00E14058" w:rsidRDefault="00FC77CD" w:rsidP="00E14058">
      <w:pPr>
        <w:pStyle w:val="Galvene"/>
        <w:spacing w:line="360" w:lineRule="auto"/>
        <w:rPr>
          <w:rFonts w:asciiTheme="minorHAnsi" w:hAnsiTheme="minorHAnsi" w:cstheme="minorHAnsi"/>
          <w:sz w:val="24"/>
          <w:szCs w:val="24"/>
          <w:lang w:val="lv-LV"/>
        </w:rPr>
      </w:pPr>
      <w:r w:rsidRPr="00E14058">
        <w:rPr>
          <w:rFonts w:asciiTheme="minorHAnsi" w:hAnsiTheme="minorHAnsi" w:cstheme="minorHAnsi"/>
          <w:noProof/>
          <w:sz w:val="24"/>
          <w:szCs w:val="24"/>
          <w:lang w:val="lv-LV"/>
        </w:rPr>
        <w:t>Datums skatāms laika zīmogā</w:t>
      </w:r>
      <w:r w:rsidR="00B25F20" w:rsidRPr="00E14058">
        <w:rPr>
          <w:rFonts w:asciiTheme="minorHAnsi" w:hAnsiTheme="minorHAnsi" w:cstheme="minorHAnsi"/>
          <w:sz w:val="24"/>
          <w:szCs w:val="24"/>
          <w:lang w:val="lv-LV"/>
        </w:rPr>
        <w:t xml:space="preserve"> Nr.</w:t>
      </w:r>
      <w:r w:rsidRPr="00E14058">
        <w:rPr>
          <w:rFonts w:asciiTheme="minorHAnsi" w:hAnsiTheme="minorHAnsi" w:cstheme="minorHAnsi"/>
          <w:sz w:val="24"/>
          <w:szCs w:val="24"/>
          <w:lang w:val="lv-LV"/>
        </w:rPr>
        <w:t xml:space="preserve"> </w:t>
      </w:r>
      <w:r w:rsidRPr="00E14058">
        <w:rPr>
          <w:rFonts w:asciiTheme="minorHAnsi" w:hAnsiTheme="minorHAnsi" w:cstheme="minorHAnsi"/>
          <w:noProof/>
          <w:sz w:val="24"/>
          <w:szCs w:val="24"/>
          <w:lang w:val="lv-LV"/>
        </w:rPr>
        <w:t>1-5/42</w:t>
      </w:r>
    </w:p>
    <w:p w14:paraId="7B89002C" w14:textId="77777777" w:rsidR="00BE4AC1" w:rsidRDefault="00FC77CD" w:rsidP="00E14058">
      <w:pPr>
        <w:pStyle w:val="Galvene"/>
        <w:spacing w:line="360" w:lineRule="auto"/>
        <w:rPr>
          <w:rFonts w:asciiTheme="minorHAnsi" w:hAnsiTheme="minorHAnsi" w:cstheme="minorHAnsi"/>
          <w:sz w:val="24"/>
          <w:szCs w:val="24"/>
          <w:lang w:val="lv-LV"/>
        </w:rPr>
      </w:pPr>
      <w:r w:rsidRPr="00E14058">
        <w:rPr>
          <w:rFonts w:asciiTheme="minorHAnsi" w:hAnsiTheme="minorHAnsi" w:cstheme="minorHAnsi"/>
          <w:sz w:val="24"/>
          <w:szCs w:val="24"/>
          <w:lang w:val="lv-LV"/>
        </w:rPr>
        <w:t>Uz</w:t>
      </w:r>
      <w:r w:rsidR="00E11847" w:rsidRPr="00E14058">
        <w:rPr>
          <w:rFonts w:asciiTheme="minorHAnsi" w:hAnsiTheme="minorHAnsi" w:cstheme="minorHAnsi"/>
          <w:sz w:val="24"/>
          <w:szCs w:val="24"/>
          <w:lang w:val="lv-LV"/>
        </w:rPr>
        <w:t xml:space="preserve"> </w:t>
      </w:r>
      <w:r w:rsidR="00E11847" w:rsidRPr="00E14058">
        <w:rPr>
          <w:rFonts w:asciiTheme="minorHAnsi" w:hAnsiTheme="minorHAnsi" w:cstheme="minorHAnsi"/>
          <w:noProof/>
          <w:sz w:val="24"/>
          <w:szCs w:val="24"/>
          <w:lang w:val="lv-LV"/>
        </w:rPr>
        <w:t>01.02.2024</w:t>
      </w:r>
      <w:r w:rsidR="00E11847" w:rsidRPr="00E14058">
        <w:rPr>
          <w:rFonts w:asciiTheme="minorHAnsi" w:hAnsiTheme="minorHAnsi" w:cstheme="minorHAnsi"/>
          <w:sz w:val="24"/>
          <w:szCs w:val="24"/>
          <w:lang w:val="lv-LV"/>
        </w:rPr>
        <w:t xml:space="preserve"> </w:t>
      </w:r>
      <w:r w:rsidR="00E11847" w:rsidRPr="00E14058">
        <w:rPr>
          <w:rFonts w:asciiTheme="minorHAnsi" w:hAnsiTheme="minorHAnsi" w:cstheme="minorHAnsi"/>
          <w:noProof/>
          <w:sz w:val="24"/>
          <w:szCs w:val="24"/>
          <w:lang w:val="lv-LV"/>
        </w:rPr>
        <w:t>1-12/355</w:t>
      </w:r>
    </w:p>
    <w:p w14:paraId="51D88E25" w14:textId="77777777" w:rsidR="00E14058" w:rsidRPr="00E14058" w:rsidRDefault="00E14058" w:rsidP="009573EE">
      <w:pPr>
        <w:pStyle w:val="Galvene"/>
        <w:rPr>
          <w:rFonts w:asciiTheme="minorHAnsi" w:hAnsiTheme="minorHAnsi" w:cstheme="minorHAnsi"/>
          <w:sz w:val="24"/>
          <w:szCs w:val="24"/>
          <w:lang w:val="lv-LV"/>
        </w:rPr>
      </w:pPr>
    </w:p>
    <w:p w14:paraId="7BD20C83" w14:textId="77777777" w:rsidR="00BE4AC1" w:rsidRPr="00E14058" w:rsidRDefault="00FC77CD" w:rsidP="00BE4AC1">
      <w:pPr>
        <w:pStyle w:val="Galvene"/>
        <w:jc w:val="right"/>
        <w:rPr>
          <w:rFonts w:asciiTheme="minorHAnsi" w:hAnsiTheme="minorHAnsi" w:cstheme="minorHAnsi"/>
          <w:b/>
          <w:sz w:val="24"/>
          <w:szCs w:val="24"/>
          <w:lang w:val="lv-LV"/>
        </w:rPr>
      </w:pPr>
      <w:r w:rsidRPr="00E14058">
        <w:rPr>
          <w:rFonts w:asciiTheme="minorHAnsi" w:hAnsiTheme="minorHAnsi" w:cstheme="minorHAnsi"/>
          <w:b/>
          <w:noProof/>
          <w:sz w:val="24"/>
          <w:szCs w:val="24"/>
          <w:lang w:val="lv-LV"/>
        </w:rPr>
        <w:t>Tieslietu ministrija</w:t>
      </w:r>
    </w:p>
    <w:p w14:paraId="4436ED15" w14:textId="77777777" w:rsidR="00BE4AC1" w:rsidRPr="00E14058" w:rsidRDefault="00FC77CD" w:rsidP="00BE4AC1">
      <w:pPr>
        <w:pStyle w:val="Galvene"/>
        <w:jc w:val="right"/>
        <w:rPr>
          <w:rFonts w:asciiTheme="minorHAnsi" w:hAnsiTheme="minorHAnsi" w:cstheme="minorHAnsi"/>
          <w:sz w:val="24"/>
          <w:szCs w:val="24"/>
          <w:lang w:val="lv-LV"/>
        </w:rPr>
      </w:pPr>
      <w:r w:rsidRPr="00E14058">
        <w:rPr>
          <w:rFonts w:asciiTheme="minorHAnsi" w:hAnsiTheme="minorHAnsi" w:cstheme="minorHAnsi"/>
          <w:noProof/>
          <w:sz w:val="24"/>
          <w:szCs w:val="24"/>
          <w:lang w:val="lv-LV"/>
        </w:rPr>
        <w:t>pasts@tm.gov.lv</w:t>
      </w:r>
    </w:p>
    <w:p w14:paraId="0A322343" w14:textId="77777777" w:rsidR="00BE4AC1" w:rsidRDefault="00BE4AC1" w:rsidP="00BE4AC1">
      <w:pPr>
        <w:pStyle w:val="Galvene"/>
        <w:jc w:val="both"/>
        <w:rPr>
          <w:rFonts w:asciiTheme="minorHAnsi" w:hAnsiTheme="minorHAnsi" w:cstheme="minorHAnsi"/>
          <w:sz w:val="24"/>
          <w:szCs w:val="24"/>
          <w:lang w:val="lv-LV"/>
        </w:rPr>
      </w:pPr>
    </w:p>
    <w:p w14:paraId="0A066FD0" w14:textId="77777777" w:rsidR="00B65BEE" w:rsidRPr="00E14058" w:rsidRDefault="00B65BEE" w:rsidP="00BE4AC1">
      <w:pPr>
        <w:pStyle w:val="Galvene"/>
        <w:jc w:val="both"/>
        <w:rPr>
          <w:rFonts w:asciiTheme="minorHAnsi" w:hAnsiTheme="minorHAnsi" w:cstheme="minorHAnsi"/>
          <w:sz w:val="24"/>
          <w:szCs w:val="24"/>
          <w:lang w:val="lv-LV"/>
        </w:rPr>
      </w:pPr>
    </w:p>
    <w:p w14:paraId="407F72A5" w14:textId="77777777" w:rsidR="00F41197" w:rsidRPr="00BF36C7" w:rsidRDefault="00FC77CD" w:rsidP="00B65BEE">
      <w:pPr>
        <w:pStyle w:val="Galvene"/>
        <w:spacing w:line="360" w:lineRule="auto"/>
        <w:rPr>
          <w:rFonts w:asciiTheme="minorHAnsi" w:hAnsiTheme="minorHAnsi" w:cstheme="minorHAnsi"/>
          <w:b/>
          <w:bCs/>
          <w:iCs/>
          <w:sz w:val="24"/>
          <w:szCs w:val="24"/>
          <w:lang w:val="lv-LV"/>
        </w:rPr>
      </w:pPr>
      <w:r w:rsidRPr="00BF36C7">
        <w:rPr>
          <w:rFonts w:asciiTheme="minorHAnsi" w:hAnsiTheme="minorHAnsi" w:cstheme="minorHAnsi"/>
          <w:b/>
          <w:bCs/>
          <w:iCs/>
          <w:noProof/>
          <w:sz w:val="24"/>
          <w:szCs w:val="24"/>
          <w:lang w:val="lv-LV"/>
        </w:rPr>
        <w:t>Par VDK darbiniekiem un informatoriem likumos  noteiktajiem ierobežojumiem</w:t>
      </w:r>
    </w:p>
    <w:p w14:paraId="745DEB58" w14:textId="38859D37" w:rsidR="00BA2E4C" w:rsidRPr="00E14058" w:rsidRDefault="00FC77CD" w:rsidP="00D83AAA">
      <w:pPr>
        <w:pStyle w:val="Galvene"/>
        <w:tabs>
          <w:tab w:val="clear" w:pos="4153"/>
          <w:tab w:val="center" w:pos="709"/>
        </w:tabs>
        <w:spacing w:before="240" w:line="360" w:lineRule="auto"/>
        <w:jc w:val="both"/>
        <w:rPr>
          <w:rFonts w:asciiTheme="minorHAnsi" w:hAnsiTheme="minorHAnsi" w:cstheme="minorHAnsi"/>
          <w:b/>
          <w:bCs/>
          <w:sz w:val="24"/>
          <w:szCs w:val="24"/>
          <w:lang w:val="lv-LV"/>
        </w:rPr>
      </w:pPr>
      <w:proofErr w:type="spellStart"/>
      <w:r w:rsidRPr="00E14058">
        <w:rPr>
          <w:rFonts w:asciiTheme="minorHAnsi" w:hAnsiTheme="minorHAnsi" w:cstheme="minorHAnsi"/>
          <w:sz w:val="24"/>
          <w:szCs w:val="24"/>
          <w:lang w:val="lv-LV"/>
        </w:rPr>
        <w:t>T</w:t>
      </w:r>
      <w:r w:rsidR="00883A1C">
        <w:rPr>
          <w:rFonts w:asciiTheme="minorHAnsi" w:hAnsiTheme="minorHAnsi" w:cstheme="minorHAnsi"/>
          <w:sz w:val="24"/>
          <w:szCs w:val="24"/>
          <w:lang w:val="lv-LV"/>
        </w:rPr>
        <w:t>iesībsargs</w:t>
      </w:r>
      <w:proofErr w:type="spellEnd"/>
      <w:r w:rsidR="00883A1C">
        <w:rPr>
          <w:rFonts w:asciiTheme="minorHAnsi" w:hAnsiTheme="minorHAnsi" w:cstheme="minorHAnsi"/>
          <w:sz w:val="24"/>
          <w:szCs w:val="24"/>
          <w:lang w:val="lv-LV"/>
        </w:rPr>
        <w:t xml:space="preserve"> ir saņēmis Tieslietu ministrijas lūgumu </w:t>
      </w:r>
      <w:r w:rsidR="00883A1C" w:rsidRPr="00883A1C">
        <w:rPr>
          <w:rFonts w:asciiTheme="minorHAnsi" w:hAnsiTheme="minorHAnsi" w:cstheme="minorHAnsi"/>
          <w:sz w:val="24"/>
          <w:szCs w:val="24"/>
          <w:lang w:val="lv-LV"/>
        </w:rPr>
        <w:t xml:space="preserve">sniegt </w:t>
      </w:r>
      <w:r w:rsidR="00883A1C">
        <w:rPr>
          <w:rFonts w:asciiTheme="minorHAnsi" w:hAnsiTheme="minorHAnsi" w:cstheme="minorHAnsi"/>
          <w:sz w:val="24"/>
          <w:szCs w:val="24"/>
          <w:lang w:val="lv-LV"/>
        </w:rPr>
        <w:t xml:space="preserve">viedokli </w:t>
      </w:r>
      <w:r w:rsidR="00883A1C" w:rsidRPr="00883A1C">
        <w:rPr>
          <w:rFonts w:asciiTheme="minorHAnsi" w:hAnsiTheme="minorHAnsi" w:cstheme="minorHAnsi"/>
          <w:sz w:val="24"/>
          <w:szCs w:val="24"/>
          <w:lang w:val="lv-LV"/>
        </w:rPr>
        <w:t xml:space="preserve">visaptveroša informatīvā ziņojuma sagatavošanai par </w:t>
      </w:r>
      <w:r w:rsidR="00883A1C">
        <w:rPr>
          <w:rFonts w:asciiTheme="minorHAnsi" w:hAnsiTheme="minorHAnsi" w:cstheme="minorHAnsi"/>
          <w:sz w:val="24"/>
          <w:szCs w:val="24"/>
          <w:lang w:val="lv-LV"/>
        </w:rPr>
        <w:t>normatīv</w:t>
      </w:r>
      <w:r w:rsidR="00CE4244">
        <w:rPr>
          <w:rFonts w:asciiTheme="minorHAnsi" w:hAnsiTheme="minorHAnsi" w:cstheme="minorHAnsi"/>
          <w:sz w:val="24"/>
          <w:szCs w:val="24"/>
          <w:lang w:val="lv-LV"/>
        </w:rPr>
        <w:t>aj</w:t>
      </w:r>
      <w:r w:rsidR="00883A1C">
        <w:rPr>
          <w:rFonts w:asciiTheme="minorHAnsi" w:hAnsiTheme="minorHAnsi" w:cstheme="minorHAnsi"/>
          <w:sz w:val="24"/>
          <w:szCs w:val="24"/>
          <w:lang w:val="lv-LV"/>
        </w:rPr>
        <w:t xml:space="preserve">os aktos </w:t>
      </w:r>
      <w:r w:rsidR="00883A1C" w:rsidRPr="00883A1C">
        <w:rPr>
          <w:rFonts w:asciiTheme="minorHAnsi" w:hAnsiTheme="minorHAnsi" w:cstheme="minorHAnsi"/>
          <w:sz w:val="24"/>
          <w:szCs w:val="24"/>
          <w:lang w:val="lv-LV"/>
        </w:rPr>
        <w:t>noteikto ierobežojumu turpmākas saglabāšanu</w:t>
      </w:r>
      <w:r w:rsidR="00883A1C">
        <w:rPr>
          <w:rFonts w:asciiTheme="minorHAnsi" w:hAnsiTheme="minorHAnsi" w:cstheme="minorHAnsi"/>
          <w:sz w:val="24"/>
          <w:szCs w:val="24"/>
          <w:lang w:val="lv-LV"/>
        </w:rPr>
        <w:t xml:space="preserve"> </w:t>
      </w:r>
      <w:r w:rsidR="00883A1C" w:rsidRPr="00883A1C">
        <w:rPr>
          <w:rFonts w:asciiTheme="minorHAnsi" w:hAnsiTheme="minorHAnsi" w:cstheme="minorHAnsi"/>
          <w:sz w:val="24"/>
          <w:szCs w:val="24"/>
          <w:lang w:val="lv-LV"/>
        </w:rPr>
        <w:t>nepieciešamīb</w:t>
      </w:r>
      <w:r w:rsidR="00883A1C">
        <w:rPr>
          <w:rFonts w:asciiTheme="minorHAnsi" w:hAnsiTheme="minorHAnsi" w:cstheme="minorHAnsi"/>
          <w:sz w:val="24"/>
          <w:szCs w:val="24"/>
          <w:lang w:val="lv-LV"/>
        </w:rPr>
        <w:t>u</w:t>
      </w:r>
      <w:r w:rsidR="00883A1C" w:rsidRPr="00883A1C">
        <w:rPr>
          <w:rFonts w:asciiTheme="minorHAnsi" w:hAnsiTheme="minorHAnsi" w:cstheme="minorHAnsi"/>
          <w:sz w:val="24"/>
          <w:szCs w:val="24"/>
          <w:lang w:val="lv-LV"/>
        </w:rPr>
        <w:t xml:space="preserve"> </w:t>
      </w:r>
      <w:r w:rsidR="00D83AAA">
        <w:rPr>
          <w:rFonts w:asciiTheme="minorHAnsi" w:hAnsiTheme="minorHAnsi" w:cstheme="minorHAnsi"/>
          <w:sz w:val="24"/>
          <w:szCs w:val="24"/>
          <w:lang w:val="lv-LV"/>
        </w:rPr>
        <w:t xml:space="preserve">Valsts drošības komitejas (turpmāk – </w:t>
      </w:r>
      <w:r w:rsidR="00883A1C" w:rsidRPr="00883A1C">
        <w:rPr>
          <w:rFonts w:asciiTheme="minorHAnsi" w:hAnsiTheme="minorHAnsi" w:cstheme="minorHAnsi"/>
          <w:sz w:val="24"/>
          <w:szCs w:val="24"/>
          <w:lang w:val="lv-LV"/>
        </w:rPr>
        <w:t>VDK</w:t>
      </w:r>
      <w:r w:rsidR="00D83AAA">
        <w:rPr>
          <w:rFonts w:asciiTheme="minorHAnsi" w:hAnsiTheme="minorHAnsi" w:cstheme="minorHAnsi"/>
          <w:sz w:val="24"/>
          <w:szCs w:val="24"/>
          <w:lang w:val="lv-LV"/>
        </w:rPr>
        <w:t>)</w:t>
      </w:r>
      <w:r w:rsidR="00883A1C" w:rsidRPr="00883A1C">
        <w:rPr>
          <w:rFonts w:asciiTheme="minorHAnsi" w:hAnsiTheme="minorHAnsi" w:cstheme="minorHAnsi"/>
          <w:sz w:val="24"/>
          <w:szCs w:val="24"/>
          <w:lang w:val="lv-LV"/>
        </w:rPr>
        <w:t xml:space="preserve"> darbiniekiem un informatoriem. Ja iestāžu ieskatā ierobežojumi VDK darbiniekiem un informatoriem ir saglabājami, </w:t>
      </w:r>
      <w:r>
        <w:rPr>
          <w:rFonts w:asciiTheme="minorHAnsi" w:hAnsiTheme="minorHAnsi" w:cstheme="minorHAnsi"/>
          <w:sz w:val="24"/>
          <w:szCs w:val="24"/>
          <w:lang w:val="lv-LV"/>
        </w:rPr>
        <w:t>tieslietu ministrija ir lūgusi</w:t>
      </w:r>
      <w:r w:rsidR="00883A1C" w:rsidRPr="00883A1C">
        <w:rPr>
          <w:rFonts w:asciiTheme="minorHAnsi" w:hAnsiTheme="minorHAnsi" w:cstheme="minorHAnsi"/>
          <w:sz w:val="24"/>
          <w:szCs w:val="24"/>
          <w:lang w:val="lv-LV"/>
        </w:rPr>
        <w:t xml:space="preserve"> norādīt mērķi ierobežojuma nepieciešamībai un sniegt argumentus, vai ierobežojums ir nepieciešams demokrātiskā sabiedrībā un ir samērīgs.</w:t>
      </w:r>
    </w:p>
    <w:p w14:paraId="521A9324" w14:textId="5483E9EB" w:rsidR="00F3659F" w:rsidRDefault="00FC77CD" w:rsidP="00D83AAA">
      <w:pPr>
        <w:pStyle w:val="Galvene"/>
        <w:tabs>
          <w:tab w:val="center" w:pos="709"/>
        </w:tabs>
        <w:spacing w:before="240" w:line="360" w:lineRule="auto"/>
        <w:jc w:val="both"/>
        <w:rPr>
          <w:rFonts w:asciiTheme="minorHAnsi" w:hAnsiTheme="minorHAnsi" w:cstheme="minorHAnsi"/>
          <w:sz w:val="24"/>
          <w:szCs w:val="24"/>
          <w:lang w:val="lv-LV"/>
        </w:rPr>
      </w:pPr>
      <w:r w:rsidRPr="00D83AAA">
        <w:rPr>
          <w:rFonts w:asciiTheme="minorHAnsi" w:hAnsiTheme="minorHAnsi" w:cstheme="minorHAnsi"/>
          <w:sz w:val="24"/>
          <w:szCs w:val="24"/>
          <w:lang w:val="lv-LV"/>
        </w:rPr>
        <w:t>Eiropas Cilvēktiesību tiesa</w:t>
      </w:r>
      <w:r w:rsidR="008E3F9F" w:rsidRPr="00D83AAA">
        <w:rPr>
          <w:rFonts w:asciiTheme="minorHAnsi" w:hAnsiTheme="minorHAnsi" w:cstheme="minorHAnsi"/>
          <w:sz w:val="24"/>
          <w:szCs w:val="24"/>
          <w:lang w:val="lv-LV"/>
        </w:rPr>
        <w:t xml:space="preserve"> </w:t>
      </w:r>
      <w:r w:rsidRPr="00D83AAA">
        <w:rPr>
          <w:rFonts w:asciiTheme="minorHAnsi" w:hAnsiTheme="minorHAnsi" w:cstheme="minorHAnsi"/>
          <w:sz w:val="24"/>
          <w:szCs w:val="24"/>
          <w:lang w:val="lv-LV"/>
        </w:rPr>
        <w:t xml:space="preserve"> (turpmāk – ECT) </w:t>
      </w:r>
      <w:r w:rsidR="009C53EE" w:rsidRPr="00D83AAA">
        <w:rPr>
          <w:rFonts w:asciiTheme="minorHAnsi" w:hAnsiTheme="minorHAnsi" w:cstheme="minorHAnsi"/>
          <w:sz w:val="24"/>
          <w:szCs w:val="24"/>
          <w:lang w:val="lv-LV"/>
        </w:rPr>
        <w:t xml:space="preserve">savā </w:t>
      </w:r>
      <w:r w:rsidR="002926D3" w:rsidRPr="00D83AAA">
        <w:rPr>
          <w:rFonts w:asciiTheme="minorHAnsi" w:hAnsiTheme="minorHAnsi" w:cstheme="minorHAnsi"/>
          <w:sz w:val="24"/>
          <w:szCs w:val="24"/>
          <w:lang w:val="lv-LV"/>
        </w:rPr>
        <w:t xml:space="preserve">judikatūrā ir </w:t>
      </w:r>
      <w:r w:rsidR="009C53EE" w:rsidRPr="00D83AAA">
        <w:rPr>
          <w:rFonts w:asciiTheme="minorHAnsi" w:hAnsiTheme="minorHAnsi" w:cstheme="minorHAnsi"/>
          <w:sz w:val="24"/>
          <w:szCs w:val="24"/>
          <w:lang w:val="lv-LV"/>
        </w:rPr>
        <w:t>uzsvērusi</w:t>
      </w:r>
      <w:r w:rsidR="002926D3" w:rsidRPr="00D83AAA">
        <w:rPr>
          <w:rFonts w:asciiTheme="minorHAnsi" w:hAnsiTheme="minorHAnsi" w:cstheme="minorHAnsi"/>
          <w:sz w:val="24"/>
          <w:szCs w:val="24"/>
          <w:lang w:val="lv-LV"/>
        </w:rPr>
        <w:t>, ka valstīm, kas izveidojušās no nedemokrātiskiem režīmiem, ir plaša rīcības brīvība, izvēloties, kā rīkoties ar šo režīm</w:t>
      </w:r>
      <w:r w:rsidR="009C53EE" w:rsidRPr="00D83AAA">
        <w:rPr>
          <w:rFonts w:asciiTheme="minorHAnsi" w:hAnsiTheme="minorHAnsi" w:cstheme="minorHAnsi"/>
          <w:sz w:val="24"/>
          <w:szCs w:val="24"/>
          <w:lang w:val="lv-LV"/>
        </w:rPr>
        <w:t>a</w:t>
      </w:r>
      <w:r w:rsidR="002926D3" w:rsidRPr="00D83AAA">
        <w:rPr>
          <w:rFonts w:asciiTheme="minorHAnsi" w:hAnsiTheme="minorHAnsi" w:cstheme="minorHAnsi"/>
          <w:sz w:val="24"/>
          <w:szCs w:val="24"/>
          <w:lang w:val="lv-LV"/>
        </w:rPr>
        <w:t xml:space="preserve"> mantojumu, </w:t>
      </w:r>
      <w:r w:rsidR="009C53EE" w:rsidRPr="00D83AAA">
        <w:rPr>
          <w:rFonts w:asciiTheme="minorHAnsi" w:hAnsiTheme="minorHAnsi" w:cstheme="minorHAnsi"/>
          <w:sz w:val="24"/>
          <w:szCs w:val="24"/>
          <w:lang w:val="lv-LV"/>
        </w:rPr>
        <w:t xml:space="preserve">un, vadoties no politiskās un vēsturiskās pieredzes, tikai valstis pašas spēj vislabāk </w:t>
      </w:r>
      <w:r w:rsidR="002926D3" w:rsidRPr="00D83AAA">
        <w:rPr>
          <w:rFonts w:asciiTheme="minorHAnsi" w:hAnsiTheme="minorHAnsi" w:cstheme="minorHAnsi"/>
          <w:sz w:val="24"/>
          <w:szCs w:val="24"/>
          <w:lang w:val="lv-LV"/>
        </w:rPr>
        <w:t xml:space="preserve"> </w:t>
      </w:r>
      <w:r w:rsidR="009C53EE" w:rsidRPr="00D83AAA">
        <w:rPr>
          <w:rFonts w:asciiTheme="minorHAnsi" w:hAnsiTheme="minorHAnsi" w:cstheme="minorHAnsi"/>
          <w:sz w:val="24"/>
          <w:szCs w:val="24"/>
          <w:lang w:val="lv-LV"/>
        </w:rPr>
        <w:t>noteikt</w:t>
      </w:r>
      <w:r w:rsidR="002926D3" w:rsidRPr="00D83AAA">
        <w:rPr>
          <w:rFonts w:asciiTheme="minorHAnsi" w:hAnsiTheme="minorHAnsi" w:cstheme="minorHAnsi"/>
          <w:sz w:val="24"/>
          <w:szCs w:val="24"/>
          <w:lang w:val="lv-LV"/>
        </w:rPr>
        <w:t>, kādi pārejas pasākumi ir nepieciešami sabiedrības interesēm</w:t>
      </w:r>
      <w:r>
        <w:rPr>
          <w:rStyle w:val="Vresatsauce"/>
          <w:rFonts w:asciiTheme="minorHAnsi" w:hAnsiTheme="minorHAnsi" w:cstheme="minorHAnsi"/>
          <w:sz w:val="24"/>
          <w:szCs w:val="24"/>
          <w:lang w:val="lv-LV"/>
        </w:rPr>
        <w:footnoteReference w:id="1"/>
      </w:r>
      <w:r w:rsidR="002926D3" w:rsidRPr="00D83AAA">
        <w:rPr>
          <w:rFonts w:asciiTheme="minorHAnsi" w:hAnsiTheme="minorHAnsi" w:cstheme="minorHAnsi"/>
          <w:sz w:val="24"/>
          <w:szCs w:val="24"/>
          <w:lang w:val="lv-LV"/>
        </w:rPr>
        <w:t xml:space="preserve">. </w:t>
      </w:r>
      <w:r w:rsidR="002926D3" w:rsidRPr="00D83AAA">
        <w:rPr>
          <w:rFonts w:asciiTheme="minorHAnsi" w:hAnsiTheme="minorHAnsi" w:cstheme="minorHAnsi"/>
          <w:iCs/>
          <w:sz w:val="24"/>
          <w:szCs w:val="24"/>
          <w:lang w:val="lv-LV"/>
        </w:rPr>
        <w:t>ECT</w:t>
      </w:r>
      <w:r w:rsidR="002926D3" w:rsidRPr="00D83AAA">
        <w:rPr>
          <w:rFonts w:asciiTheme="minorHAnsi" w:hAnsiTheme="minorHAnsi" w:cstheme="minorHAnsi"/>
          <w:i/>
          <w:sz w:val="24"/>
          <w:szCs w:val="24"/>
          <w:lang w:val="lv-LV"/>
        </w:rPr>
        <w:t xml:space="preserve"> </w:t>
      </w:r>
      <w:r w:rsidR="008E3F9F" w:rsidRPr="00D83AAA">
        <w:rPr>
          <w:rFonts w:asciiTheme="minorHAnsi" w:hAnsiTheme="minorHAnsi" w:cstheme="minorHAnsi"/>
          <w:sz w:val="24"/>
          <w:szCs w:val="24"/>
          <w:lang w:val="lv-LV"/>
        </w:rPr>
        <w:t xml:space="preserve">vairākkārt </w:t>
      </w:r>
      <w:r w:rsidR="007849A0" w:rsidRPr="00D83AAA">
        <w:rPr>
          <w:rFonts w:asciiTheme="minorHAnsi" w:hAnsiTheme="minorHAnsi" w:cstheme="minorHAnsi"/>
          <w:sz w:val="24"/>
          <w:szCs w:val="24"/>
          <w:lang w:val="lv-LV"/>
        </w:rPr>
        <w:t xml:space="preserve">savā praksē </w:t>
      </w:r>
      <w:r w:rsidR="002926D3" w:rsidRPr="00D83AAA">
        <w:rPr>
          <w:rFonts w:asciiTheme="minorHAnsi" w:hAnsiTheme="minorHAnsi" w:cstheme="minorHAnsi"/>
          <w:sz w:val="24"/>
          <w:szCs w:val="24"/>
          <w:lang w:val="lv-LV"/>
        </w:rPr>
        <w:t xml:space="preserve">ir </w:t>
      </w:r>
      <w:r w:rsidR="008E3F9F" w:rsidRPr="00D83AAA">
        <w:rPr>
          <w:rFonts w:asciiTheme="minorHAnsi" w:hAnsiTheme="minorHAnsi" w:cstheme="minorHAnsi"/>
          <w:sz w:val="24"/>
          <w:szCs w:val="24"/>
          <w:lang w:val="lv-LV"/>
        </w:rPr>
        <w:t xml:space="preserve">vērtējusi </w:t>
      </w:r>
      <w:r w:rsidR="002926D3" w:rsidRPr="00D83AAA">
        <w:rPr>
          <w:rFonts w:asciiTheme="minorHAnsi" w:hAnsiTheme="minorHAnsi" w:cstheme="minorHAnsi"/>
          <w:sz w:val="24"/>
          <w:szCs w:val="24"/>
          <w:lang w:val="lv-LV"/>
        </w:rPr>
        <w:t xml:space="preserve">arī </w:t>
      </w:r>
      <w:r w:rsidR="008E3F9F" w:rsidRPr="00D83AAA">
        <w:rPr>
          <w:rFonts w:asciiTheme="minorHAnsi" w:hAnsiTheme="minorHAnsi" w:cstheme="minorHAnsi"/>
          <w:sz w:val="24"/>
          <w:szCs w:val="24"/>
          <w:lang w:val="lv-LV"/>
        </w:rPr>
        <w:t>b</w:t>
      </w:r>
      <w:r w:rsidRPr="00D83AAA">
        <w:rPr>
          <w:rFonts w:asciiTheme="minorHAnsi" w:hAnsiTheme="minorHAnsi" w:cstheme="minorHAnsi"/>
          <w:sz w:val="24"/>
          <w:szCs w:val="24"/>
          <w:lang w:val="lv-LV"/>
        </w:rPr>
        <w:t>ijušajiem</w:t>
      </w:r>
      <w:r w:rsidR="00D83AAA" w:rsidRPr="00D83AAA">
        <w:rPr>
          <w:rFonts w:asciiTheme="minorHAnsi" w:hAnsiTheme="minorHAnsi" w:cstheme="minorHAnsi"/>
          <w:sz w:val="24"/>
          <w:szCs w:val="24"/>
          <w:lang w:val="lv-LV"/>
        </w:rPr>
        <w:t xml:space="preserve"> </w:t>
      </w:r>
      <w:r w:rsidR="007849A0" w:rsidRPr="00D83AAA">
        <w:rPr>
          <w:rFonts w:asciiTheme="minorHAnsi" w:hAnsiTheme="minorHAnsi" w:cstheme="minorHAnsi"/>
          <w:sz w:val="24"/>
          <w:szCs w:val="24"/>
          <w:lang w:val="lv-LV"/>
        </w:rPr>
        <w:t>VDK</w:t>
      </w:r>
      <w:r w:rsidRPr="00D83AAA">
        <w:rPr>
          <w:rFonts w:asciiTheme="minorHAnsi" w:hAnsiTheme="minorHAnsi" w:cstheme="minorHAnsi"/>
          <w:sz w:val="24"/>
          <w:szCs w:val="24"/>
          <w:lang w:val="lv-LV"/>
        </w:rPr>
        <w:t xml:space="preserve"> darbiniekiem </w:t>
      </w:r>
      <w:r w:rsidR="002926D3" w:rsidRPr="00D83AAA">
        <w:rPr>
          <w:rFonts w:asciiTheme="minorHAnsi" w:hAnsiTheme="minorHAnsi" w:cstheme="minorHAnsi"/>
          <w:sz w:val="24"/>
          <w:szCs w:val="24"/>
          <w:lang w:val="lv-LV"/>
        </w:rPr>
        <w:t xml:space="preserve">noteiktos ierobežojumus </w:t>
      </w:r>
      <w:r w:rsidR="002D6E12" w:rsidRPr="00D83AAA">
        <w:rPr>
          <w:rFonts w:asciiTheme="minorHAnsi" w:hAnsiTheme="minorHAnsi" w:cstheme="minorHAnsi"/>
          <w:sz w:val="24"/>
          <w:szCs w:val="24"/>
          <w:lang w:val="lv-LV"/>
        </w:rPr>
        <w:t>i</w:t>
      </w:r>
      <w:r w:rsidRPr="00D83AAA">
        <w:rPr>
          <w:rFonts w:asciiTheme="minorHAnsi" w:hAnsiTheme="minorHAnsi" w:cstheme="minorHAnsi"/>
          <w:sz w:val="24"/>
          <w:szCs w:val="24"/>
          <w:lang w:val="lv-LV"/>
        </w:rPr>
        <w:t>eņemt noteiktus amatus</w:t>
      </w:r>
      <w:r w:rsidR="007849A0" w:rsidRPr="00D83AAA">
        <w:rPr>
          <w:rFonts w:asciiTheme="minorHAnsi" w:hAnsiTheme="minorHAnsi" w:cstheme="minorHAnsi"/>
          <w:sz w:val="24"/>
          <w:szCs w:val="24"/>
          <w:lang w:val="lv-LV"/>
        </w:rPr>
        <w:t xml:space="preserve"> un ir secinājusi, ka</w:t>
      </w:r>
      <w:r w:rsidRPr="00D83AAA">
        <w:rPr>
          <w:rFonts w:asciiTheme="minorHAnsi" w:hAnsiTheme="minorHAnsi" w:cstheme="minorHAnsi"/>
          <w:sz w:val="24"/>
          <w:szCs w:val="24"/>
          <w:lang w:val="lv-LV"/>
        </w:rPr>
        <w:t xml:space="preserve"> </w:t>
      </w:r>
      <w:r w:rsidR="007849A0" w:rsidRPr="00D83AAA">
        <w:rPr>
          <w:rFonts w:asciiTheme="minorHAnsi" w:hAnsiTheme="minorHAnsi" w:cstheme="minorHAnsi"/>
          <w:sz w:val="24"/>
          <w:szCs w:val="24"/>
          <w:lang w:val="lv-LV"/>
        </w:rPr>
        <w:t xml:space="preserve">valsts drošības, labklājības, citu cilvēku tiesību aizsardzības nodrošinātas nolūkā valsts ir tiesīga noteikt ierobežojumus </w:t>
      </w:r>
      <w:r w:rsidR="003218ED" w:rsidRPr="00D83AAA">
        <w:rPr>
          <w:rFonts w:asciiTheme="minorHAnsi" w:hAnsiTheme="minorHAnsi" w:cstheme="minorHAnsi"/>
          <w:sz w:val="24"/>
          <w:szCs w:val="24"/>
          <w:lang w:val="lv-LV"/>
        </w:rPr>
        <w:t>un, vērtējot samērīguma princip</w:t>
      </w:r>
      <w:r w:rsidR="002D6E12" w:rsidRPr="00D83AAA">
        <w:rPr>
          <w:rFonts w:asciiTheme="minorHAnsi" w:hAnsiTheme="minorHAnsi" w:cstheme="minorHAnsi"/>
          <w:sz w:val="24"/>
          <w:szCs w:val="24"/>
          <w:lang w:val="lv-LV"/>
        </w:rPr>
        <w:t>a</w:t>
      </w:r>
      <w:r w:rsidR="003218ED" w:rsidRPr="00D83AAA">
        <w:rPr>
          <w:rFonts w:asciiTheme="minorHAnsi" w:hAnsiTheme="minorHAnsi" w:cstheme="minorHAnsi"/>
          <w:sz w:val="24"/>
          <w:szCs w:val="24"/>
          <w:lang w:val="lv-LV"/>
        </w:rPr>
        <w:t xml:space="preserve"> ievērošanu saistībā ar VDK darbiniekiem noteiktajiem ierobežojumiem, uzsvērusi, ka kolektīv</w:t>
      </w:r>
      <w:r w:rsidR="000D501C" w:rsidRPr="00D83AAA">
        <w:rPr>
          <w:rFonts w:asciiTheme="minorHAnsi" w:hAnsiTheme="minorHAnsi" w:cstheme="minorHAnsi"/>
          <w:sz w:val="24"/>
          <w:szCs w:val="24"/>
          <w:lang w:val="lv-LV"/>
        </w:rPr>
        <w:t>o</w:t>
      </w:r>
      <w:r w:rsidR="003218ED" w:rsidRPr="00D83AAA">
        <w:rPr>
          <w:rFonts w:asciiTheme="minorHAnsi" w:hAnsiTheme="minorHAnsi" w:cstheme="minorHAnsi"/>
          <w:sz w:val="24"/>
          <w:szCs w:val="24"/>
          <w:lang w:val="lv-LV"/>
        </w:rPr>
        <w:t xml:space="preserve"> ierobežojum</w:t>
      </w:r>
      <w:r w:rsidR="000D501C" w:rsidRPr="00D83AAA">
        <w:rPr>
          <w:rFonts w:asciiTheme="minorHAnsi" w:hAnsiTheme="minorHAnsi" w:cstheme="minorHAnsi"/>
          <w:sz w:val="24"/>
          <w:szCs w:val="24"/>
          <w:lang w:val="lv-LV"/>
        </w:rPr>
        <w:t>u</w:t>
      </w:r>
      <w:r w:rsidR="003218ED" w:rsidRPr="00D83AAA">
        <w:rPr>
          <w:rFonts w:asciiTheme="minorHAnsi" w:hAnsiTheme="minorHAnsi" w:cstheme="minorHAnsi"/>
          <w:sz w:val="24"/>
          <w:szCs w:val="24"/>
          <w:lang w:val="lv-LV"/>
        </w:rPr>
        <w:t xml:space="preserve"> </w:t>
      </w:r>
      <w:r w:rsidR="000D501C" w:rsidRPr="00D83AAA">
        <w:rPr>
          <w:rFonts w:asciiTheme="minorHAnsi" w:hAnsiTheme="minorHAnsi" w:cstheme="minorHAnsi"/>
          <w:sz w:val="24"/>
          <w:szCs w:val="24"/>
          <w:lang w:val="lv-LV"/>
        </w:rPr>
        <w:t xml:space="preserve">laika gaitā vēlams </w:t>
      </w:r>
      <w:r w:rsidR="000D501C" w:rsidRPr="00D83AAA">
        <w:rPr>
          <w:rFonts w:asciiTheme="minorHAnsi" w:hAnsiTheme="minorHAnsi" w:cstheme="minorHAnsi"/>
          <w:sz w:val="24"/>
          <w:szCs w:val="24"/>
          <w:lang w:val="lv-LV"/>
        </w:rPr>
        <w:lastRenderedPageBreak/>
        <w:t>aizstāt ar</w:t>
      </w:r>
      <w:r w:rsidR="003218ED" w:rsidRPr="00D83AAA">
        <w:rPr>
          <w:rFonts w:asciiTheme="minorHAnsi" w:hAnsiTheme="minorHAnsi" w:cstheme="minorHAnsi"/>
          <w:sz w:val="24"/>
          <w:szCs w:val="24"/>
          <w:lang w:val="lv-LV"/>
        </w:rPr>
        <w:t xml:space="preserve"> individualiz</w:t>
      </w:r>
      <w:r w:rsidR="000D501C" w:rsidRPr="00D83AAA">
        <w:rPr>
          <w:rFonts w:asciiTheme="minorHAnsi" w:hAnsiTheme="minorHAnsi" w:cstheme="minorHAnsi"/>
          <w:sz w:val="24"/>
          <w:szCs w:val="24"/>
          <w:lang w:val="lv-LV"/>
        </w:rPr>
        <w:t xml:space="preserve">ēto </w:t>
      </w:r>
      <w:proofErr w:type="spellStart"/>
      <w:r w:rsidR="000D501C" w:rsidRPr="00D83AAA">
        <w:rPr>
          <w:rFonts w:asciiTheme="minorHAnsi" w:hAnsiTheme="minorHAnsi" w:cstheme="minorHAnsi"/>
          <w:sz w:val="24"/>
          <w:szCs w:val="24"/>
          <w:lang w:val="lv-LV"/>
        </w:rPr>
        <w:t>izvērtējumu</w:t>
      </w:r>
      <w:proofErr w:type="spellEnd"/>
      <w:r w:rsidR="003218ED" w:rsidRPr="00D83AAA">
        <w:rPr>
          <w:rFonts w:asciiTheme="minorHAnsi" w:hAnsiTheme="minorHAnsi" w:cstheme="minorHAnsi"/>
          <w:sz w:val="24"/>
          <w:szCs w:val="24"/>
          <w:lang w:val="lv-LV"/>
        </w:rPr>
        <w:t xml:space="preserve">, turklāt </w:t>
      </w:r>
      <w:r w:rsidRPr="00D83AAA">
        <w:rPr>
          <w:rFonts w:asciiTheme="minorHAnsi" w:hAnsiTheme="minorHAnsi" w:cstheme="minorHAnsi"/>
          <w:sz w:val="24"/>
          <w:szCs w:val="24"/>
          <w:lang w:val="lv-LV"/>
        </w:rPr>
        <w:t>valsts varas iestādēm jāsniedz papildu argumenti un pierādījumi, lai attaisnotu apstrīdētos pasākumus</w:t>
      </w:r>
      <w:r>
        <w:rPr>
          <w:rStyle w:val="Vresatsauce"/>
          <w:rFonts w:asciiTheme="minorHAnsi" w:hAnsiTheme="minorHAnsi" w:cstheme="minorHAnsi"/>
          <w:i/>
          <w:sz w:val="24"/>
          <w:szCs w:val="24"/>
        </w:rPr>
        <w:footnoteReference w:id="2"/>
      </w:r>
      <w:r w:rsidRPr="00D83AAA">
        <w:rPr>
          <w:rFonts w:asciiTheme="minorHAnsi" w:hAnsiTheme="minorHAnsi" w:cstheme="minorHAnsi"/>
          <w:i/>
          <w:sz w:val="24"/>
          <w:szCs w:val="24"/>
          <w:lang w:val="lv-LV"/>
        </w:rPr>
        <w:t>.</w:t>
      </w:r>
      <w:r w:rsidRPr="00F3659F">
        <w:rPr>
          <w:rFonts w:asciiTheme="minorHAnsi" w:hAnsiTheme="minorHAnsi" w:cstheme="minorHAnsi"/>
          <w:sz w:val="24"/>
          <w:szCs w:val="24"/>
          <w:lang w:val="lv-LV"/>
        </w:rPr>
        <w:t xml:space="preserve"> </w:t>
      </w:r>
    </w:p>
    <w:p w14:paraId="171AF8E1" w14:textId="0792551A" w:rsidR="00137CC8" w:rsidRDefault="00FC77CD" w:rsidP="00D83AAA">
      <w:pPr>
        <w:pStyle w:val="Galvene"/>
        <w:tabs>
          <w:tab w:val="center" w:pos="709"/>
        </w:tabs>
        <w:spacing w:before="240" w:line="360" w:lineRule="auto"/>
        <w:jc w:val="both"/>
        <w:rPr>
          <w:rFonts w:asciiTheme="minorHAnsi" w:hAnsiTheme="minorHAnsi" w:cstheme="minorHAnsi"/>
          <w:sz w:val="24"/>
          <w:szCs w:val="24"/>
          <w:lang w:val="lv-LV"/>
        </w:rPr>
      </w:pPr>
      <w:r w:rsidRPr="009C53EE">
        <w:rPr>
          <w:rFonts w:asciiTheme="minorHAnsi" w:hAnsiTheme="minorHAnsi" w:cstheme="minorHAnsi"/>
          <w:sz w:val="24"/>
          <w:szCs w:val="24"/>
          <w:lang w:val="lv-LV"/>
        </w:rPr>
        <w:t xml:space="preserve">Lai arī kopš komunistiskā režīma sabrukuma ir pagājuši vairāk kā </w:t>
      </w:r>
      <w:r w:rsidRPr="009C53EE">
        <w:rPr>
          <w:rFonts w:asciiTheme="minorHAnsi" w:hAnsiTheme="minorHAnsi" w:cstheme="minorHAnsi"/>
          <w:sz w:val="24"/>
          <w:szCs w:val="24"/>
          <w:lang w:val="lv-LV"/>
        </w:rPr>
        <w:t>trīsdesmit gadi</w:t>
      </w:r>
      <w:r>
        <w:rPr>
          <w:rFonts w:asciiTheme="minorHAnsi" w:hAnsiTheme="minorHAnsi" w:cstheme="minorHAnsi"/>
          <w:sz w:val="24"/>
          <w:szCs w:val="24"/>
          <w:lang w:val="lv-LV"/>
        </w:rPr>
        <w:t>,</w:t>
      </w:r>
      <w:r w:rsidRPr="009C53EE">
        <w:rPr>
          <w:rFonts w:asciiTheme="minorHAnsi" w:hAnsiTheme="minorHAnsi" w:cstheme="minorHAnsi"/>
          <w:sz w:val="24"/>
          <w:szCs w:val="24"/>
          <w:lang w:val="lv-LV"/>
        </w:rPr>
        <w:t xml:space="preserve"> un valsts ir publiskojusi </w:t>
      </w:r>
      <w:r>
        <w:rPr>
          <w:rFonts w:asciiTheme="minorHAnsi" w:hAnsiTheme="minorHAnsi" w:cstheme="minorHAnsi"/>
          <w:sz w:val="24"/>
          <w:szCs w:val="24"/>
          <w:lang w:val="lv-LV"/>
        </w:rPr>
        <w:t xml:space="preserve">VDK </w:t>
      </w:r>
      <w:r w:rsidRPr="009C53EE">
        <w:rPr>
          <w:rFonts w:asciiTheme="minorHAnsi" w:hAnsiTheme="minorHAnsi" w:cstheme="minorHAnsi"/>
          <w:sz w:val="24"/>
          <w:szCs w:val="24"/>
          <w:lang w:val="lv-LV"/>
        </w:rPr>
        <w:t xml:space="preserve">aģentu kartotēkas, kas nav pilnīgas, </w:t>
      </w:r>
      <w:r>
        <w:rPr>
          <w:rFonts w:asciiTheme="minorHAnsi" w:hAnsiTheme="minorHAnsi" w:cstheme="minorHAnsi"/>
          <w:sz w:val="24"/>
          <w:szCs w:val="24"/>
          <w:lang w:val="lv-LV"/>
        </w:rPr>
        <w:t xml:space="preserve">aizdomas un uzticība </w:t>
      </w:r>
      <w:r w:rsidRPr="009C53EE">
        <w:rPr>
          <w:rFonts w:asciiTheme="minorHAnsi" w:hAnsiTheme="minorHAnsi" w:cstheme="minorHAnsi"/>
          <w:sz w:val="24"/>
          <w:szCs w:val="24"/>
          <w:lang w:val="lv-LV"/>
        </w:rPr>
        <w:t>personām, kas darbojās komunistiskā režīma drošības dienestos vai bij</w:t>
      </w:r>
      <w:r>
        <w:rPr>
          <w:rFonts w:asciiTheme="minorHAnsi" w:hAnsiTheme="minorHAnsi" w:cstheme="minorHAnsi"/>
          <w:sz w:val="24"/>
          <w:szCs w:val="24"/>
          <w:lang w:val="lv-LV"/>
        </w:rPr>
        <w:t>a</w:t>
      </w:r>
      <w:r w:rsidRPr="009C53EE">
        <w:rPr>
          <w:rFonts w:asciiTheme="minorHAnsi" w:hAnsiTheme="minorHAnsi" w:cstheme="minorHAnsi"/>
          <w:sz w:val="24"/>
          <w:szCs w:val="24"/>
          <w:lang w:val="lv-LV"/>
        </w:rPr>
        <w:t xml:space="preserve"> </w:t>
      </w:r>
      <w:r>
        <w:rPr>
          <w:rFonts w:asciiTheme="minorHAnsi" w:hAnsiTheme="minorHAnsi" w:cstheme="minorHAnsi"/>
          <w:sz w:val="24"/>
          <w:szCs w:val="24"/>
          <w:lang w:val="lv-LV"/>
        </w:rPr>
        <w:t xml:space="preserve">VDK </w:t>
      </w:r>
      <w:r w:rsidRPr="009C53EE">
        <w:rPr>
          <w:rFonts w:asciiTheme="minorHAnsi" w:hAnsiTheme="minorHAnsi" w:cstheme="minorHAnsi"/>
          <w:sz w:val="24"/>
          <w:szCs w:val="24"/>
          <w:lang w:val="lv-LV"/>
        </w:rPr>
        <w:t>aģenti</w:t>
      </w:r>
      <w:r>
        <w:rPr>
          <w:rFonts w:asciiTheme="minorHAnsi" w:hAnsiTheme="minorHAnsi" w:cstheme="minorHAnsi"/>
          <w:sz w:val="24"/>
          <w:szCs w:val="24"/>
          <w:lang w:val="lv-LV"/>
        </w:rPr>
        <w:t>, nav vairojusies</w:t>
      </w:r>
      <w:r w:rsidR="00D83AAA">
        <w:rPr>
          <w:rFonts w:asciiTheme="minorHAnsi" w:hAnsiTheme="minorHAnsi" w:cstheme="minorHAnsi"/>
          <w:sz w:val="24"/>
          <w:szCs w:val="24"/>
          <w:lang w:val="lv-LV"/>
        </w:rPr>
        <w:t>,</w:t>
      </w:r>
      <w:r>
        <w:rPr>
          <w:rFonts w:asciiTheme="minorHAnsi" w:hAnsiTheme="minorHAnsi" w:cstheme="minorHAnsi"/>
          <w:sz w:val="24"/>
          <w:szCs w:val="24"/>
          <w:lang w:val="lv-LV"/>
        </w:rPr>
        <w:t xml:space="preserve"> un</w:t>
      </w:r>
      <w:r w:rsidR="002D6E12">
        <w:rPr>
          <w:rFonts w:asciiTheme="minorHAnsi" w:hAnsiTheme="minorHAnsi" w:cstheme="minorHAnsi"/>
          <w:sz w:val="24"/>
          <w:szCs w:val="24"/>
          <w:lang w:val="lv-LV"/>
        </w:rPr>
        <w:t xml:space="preserve"> apliecinājumu, ka šādas personas laikam </w:t>
      </w:r>
      <w:r>
        <w:rPr>
          <w:rFonts w:asciiTheme="minorHAnsi" w:hAnsiTheme="minorHAnsi" w:cstheme="minorHAnsi"/>
          <w:sz w:val="24"/>
          <w:szCs w:val="24"/>
          <w:lang w:val="lv-LV"/>
        </w:rPr>
        <w:t xml:space="preserve">ejot un </w:t>
      </w:r>
      <w:r w:rsidR="002D6E12">
        <w:rPr>
          <w:rFonts w:asciiTheme="minorHAnsi" w:hAnsiTheme="minorHAnsi" w:cstheme="minorHAnsi"/>
          <w:sz w:val="24"/>
          <w:szCs w:val="24"/>
          <w:lang w:val="lv-LV"/>
        </w:rPr>
        <w:t>atrodoties valsts vadībā grauj ar savu rīcību demokrātisku iekārtu</w:t>
      </w:r>
      <w:r>
        <w:rPr>
          <w:rFonts w:asciiTheme="minorHAnsi" w:hAnsiTheme="minorHAnsi" w:cstheme="minorHAnsi"/>
          <w:sz w:val="24"/>
          <w:szCs w:val="24"/>
          <w:lang w:val="lv-LV"/>
        </w:rPr>
        <w:t>, var gūt, vērojot L</w:t>
      </w:r>
      <w:r w:rsidR="00765B6F">
        <w:rPr>
          <w:rFonts w:asciiTheme="minorHAnsi" w:hAnsiTheme="minorHAnsi" w:cstheme="minorHAnsi"/>
          <w:sz w:val="24"/>
          <w:szCs w:val="24"/>
          <w:lang w:val="lv-LV"/>
        </w:rPr>
        <w:t>atvijas Republi</w:t>
      </w:r>
      <w:r>
        <w:rPr>
          <w:rFonts w:asciiTheme="minorHAnsi" w:hAnsiTheme="minorHAnsi" w:cstheme="minorHAnsi"/>
          <w:sz w:val="24"/>
          <w:szCs w:val="24"/>
          <w:lang w:val="lv-LV"/>
        </w:rPr>
        <w:t>kai kaimiņvalstī</w:t>
      </w:r>
      <w:r w:rsidR="00765B6F">
        <w:rPr>
          <w:rFonts w:asciiTheme="minorHAnsi" w:hAnsiTheme="minorHAnsi" w:cstheme="minorHAnsi"/>
          <w:sz w:val="24"/>
          <w:szCs w:val="24"/>
          <w:lang w:val="lv-LV"/>
        </w:rPr>
        <w:t xml:space="preserve"> Krievijas Federācij</w:t>
      </w:r>
      <w:r>
        <w:rPr>
          <w:rFonts w:asciiTheme="minorHAnsi" w:hAnsiTheme="minorHAnsi" w:cstheme="minorHAnsi"/>
          <w:sz w:val="24"/>
          <w:szCs w:val="24"/>
          <w:lang w:val="lv-LV"/>
        </w:rPr>
        <w:t xml:space="preserve">ā notiekošos procesus, kā arī ņemot vērā šī brīža pieredzi Latvijā, kad tika uzsākta kriminālvajāšana pret 13.Saeimas deputātu </w:t>
      </w:r>
      <w:proofErr w:type="spellStart"/>
      <w:r>
        <w:rPr>
          <w:rFonts w:asciiTheme="minorHAnsi" w:hAnsiTheme="minorHAnsi" w:cstheme="minorHAnsi"/>
          <w:sz w:val="24"/>
          <w:szCs w:val="24"/>
          <w:lang w:val="lv-LV"/>
        </w:rPr>
        <w:t>J.Ādamsonu</w:t>
      </w:r>
      <w:proofErr w:type="spellEnd"/>
      <w:r>
        <w:rPr>
          <w:rFonts w:asciiTheme="minorHAnsi" w:hAnsiTheme="minorHAnsi" w:cstheme="minorHAnsi"/>
          <w:sz w:val="24"/>
          <w:szCs w:val="24"/>
          <w:lang w:val="lv-LV"/>
        </w:rPr>
        <w:t>, kurš bija VDK darbinieks, par spiegošanu Krievijas Federācijas interesēs.</w:t>
      </w:r>
    </w:p>
    <w:p w14:paraId="2D8B45A1" w14:textId="18A481C0" w:rsidR="004D2A3B" w:rsidRDefault="00FC77CD" w:rsidP="00D83AAA">
      <w:pPr>
        <w:pStyle w:val="Galvene"/>
        <w:tabs>
          <w:tab w:val="center" w:pos="709"/>
        </w:tabs>
        <w:spacing w:before="240" w:line="360" w:lineRule="auto"/>
        <w:jc w:val="both"/>
        <w:rPr>
          <w:rFonts w:asciiTheme="minorHAnsi" w:hAnsiTheme="minorHAnsi" w:cstheme="minorHAnsi"/>
          <w:sz w:val="24"/>
          <w:szCs w:val="24"/>
          <w:lang w:val="lv-LV"/>
        </w:rPr>
      </w:pPr>
      <w:r>
        <w:rPr>
          <w:rFonts w:asciiTheme="minorHAnsi" w:hAnsiTheme="minorHAnsi" w:cstheme="minorHAnsi"/>
          <w:sz w:val="24"/>
          <w:szCs w:val="24"/>
          <w:lang w:val="lv-LV"/>
        </w:rPr>
        <w:t xml:space="preserve">Turpmāk tekstā, vērtējot, vai ir saglabājami </w:t>
      </w:r>
      <w:r w:rsidRPr="004D2A3B">
        <w:rPr>
          <w:rFonts w:asciiTheme="minorHAnsi" w:hAnsiTheme="minorHAnsi" w:cstheme="minorHAnsi"/>
          <w:sz w:val="24"/>
          <w:szCs w:val="24"/>
          <w:lang w:val="lv-LV"/>
        </w:rPr>
        <w:t>ierobežojumi VDK darbiniekiem un informatoriem</w:t>
      </w:r>
      <w:r>
        <w:rPr>
          <w:rFonts w:asciiTheme="minorHAnsi" w:hAnsiTheme="minorHAnsi" w:cstheme="minorHAnsi"/>
          <w:sz w:val="24"/>
          <w:szCs w:val="24"/>
          <w:lang w:val="lv-LV"/>
        </w:rPr>
        <w:t xml:space="preserve">, </w:t>
      </w:r>
      <w:proofErr w:type="spellStart"/>
      <w:r>
        <w:rPr>
          <w:rFonts w:asciiTheme="minorHAnsi" w:hAnsiTheme="minorHAnsi" w:cstheme="minorHAnsi"/>
          <w:sz w:val="24"/>
          <w:szCs w:val="24"/>
          <w:lang w:val="lv-LV"/>
        </w:rPr>
        <w:t>tiesībsargs</w:t>
      </w:r>
      <w:proofErr w:type="spellEnd"/>
      <w:r>
        <w:rPr>
          <w:rFonts w:asciiTheme="minorHAnsi" w:hAnsiTheme="minorHAnsi" w:cstheme="minorHAnsi"/>
          <w:sz w:val="24"/>
          <w:szCs w:val="24"/>
          <w:lang w:val="lv-LV"/>
        </w:rPr>
        <w:t xml:space="preserve"> </w:t>
      </w:r>
      <w:r w:rsidRPr="004D2A3B">
        <w:rPr>
          <w:rFonts w:asciiTheme="minorHAnsi" w:hAnsiTheme="minorHAnsi" w:cstheme="minorHAnsi"/>
          <w:sz w:val="24"/>
          <w:szCs w:val="24"/>
          <w:lang w:val="lv-LV"/>
        </w:rPr>
        <w:t xml:space="preserve">ir </w:t>
      </w:r>
      <w:r>
        <w:rPr>
          <w:rFonts w:asciiTheme="minorHAnsi" w:hAnsiTheme="minorHAnsi" w:cstheme="minorHAnsi"/>
          <w:sz w:val="24"/>
          <w:szCs w:val="24"/>
          <w:lang w:val="lv-LV"/>
        </w:rPr>
        <w:t>ņēmis vērā</w:t>
      </w:r>
      <w:r w:rsidR="00F075C4">
        <w:rPr>
          <w:rFonts w:asciiTheme="minorHAnsi" w:hAnsiTheme="minorHAnsi" w:cstheme="minorHAnsi"/>
          <w:sz w:val="24"/>
          <w:szCs w:val="24"/>
          <w:lang w:val="lv-LV"/>
        </w:rPr>
        <w:t>: *</w:t>
      </w:r>
      <w:r>
        <w:rPr>
          <w:rFonts w:asciiTheme="minorHAnsi" w:hAnsiTheme="minorHAnsi" w:cstheme="minorHAnsi"/>
          <w:sz w:val="24"/>
          <w:szCs w:val="24"/>
          <w:lang w:val="lv-LV"/>
        </w:rPr>
        <w:t xml:space="preserve"> noteikto ierobežojumu leģitīmo mērķi, </w:t>
      </w:r>
      <w:r w:rsidR="00F075C4">
        <w:rPr>
          <w:rFonts w:asciiTheme="minorHAnsi" w:hAnsiTheme="minorHAnsi" w:cstheme="minorHAnsi"/>
          <w:sz w:val="24"/>
          <w:szCs w:val="24"/>
          <w:lang w:val="lv-LV"/>
        </w:rPr>
        <w:t xml:space="preserve">* </w:t>
      </w:r>
      <w:r>
        <w:rPr>
          <w:rFonts w:asciiTheme="minorHAnsi" w:hAnsiTheme="minorHAnsi" w:cstheme="minorHAnsi"/>
          <w:sz w:val="24"/>
          <w:szCs w:val="24"/>
          <w:lang w:val="lv-LV"/>
        </w:rPr>
        <w:t xml:space="preserve">vērtējis, vai ierobežojums ir samērīgs ar leģitīmo mērķi, </w:t>
      </w:r>
      <w:r w:rsidR="00F075C4">
        <w:rPr>
          <w:rFonts w:asciiTheme="minorHAnsi" w:hAnsiTheme="minorHAnsi" w:cstheme="minorHAnsi"/>
          <w:sz w:val="24"/>
          <w:szCs w:val="24"/>
          <w:lang w:val="lv-LV"/>
        </w:rPr>
        <w:t xml:space="preserve">* </w:t>
      </w:r>
      <w:r>
        <w:rPr>
          <w:rFonts w:asciiTheme="minorHAnsi" w:hAnsiTheme="minorHAnsi" w:cstheme="minorHAnsi"/>
          <w:sz w:val="24"/>
          <w:szCs w:val="24"/>
          <w:lang w:val="lv-LV"/>
        </w:rPr>
        <w:t xml:space="preserve">vai izraudzītie līdzekļi ir piemēroti leģitīmā mērķa sasniegšanai, </w:t>
      </w:r>
      <w:r w:rsidR="00F075C4">
        <w:rPr>
          <w:rFonts w:asciiTheme="minorHAnsi" w:hAnsiTheme="minorHAnsi" w:cstheme="minorHAnsi"/>
          <w:sz w:val="24"/>
          <w:szCs w:val="24"/>
          <w:lang w:val="lv-LV"/>
        </w:rPr>
        <w:t xml:space="preserve">* </w:t>
      </w:r>
      <w:r>
        <w:rPr>
          <w:rFonts w:asciiTheme="minorHAnsi" w:hAnsiTheme="minorHAnsi" w:cstheme="minorHAnsi"/>
          <w:sz w:val="24"/>
          <w:szCs w:val="24"/>
          <w:lang w:val="lv-LV"/>
        </w:rPr>
        <w:t xml:space="preserve">vai leģitīmo mērķi nevar sasniegt ar indivīda tiesības mazāk ierobežojošiem, saudzējošākiem līdzekļiem, </w:t>
      </w:r>
      <w:r w:rsidR="00F075C4">
        <w:rPr>
          <w:rFonts w:asciiTheme="minorHAnsi" w:hAnsiTheme="minorHAnsi" w:cstheme="minorHAnsi"/>
          <w:sz w:val="24"/>
          <w:szCs w:val="24"/>
          <w:lang w:val="lv-LV"/>
        </w:rPr>
        <w:t xml:space="preserve">* </w:t>
      </w:r>
      <w:r>
        <w:rPr>
          <w:rFonts w:asciiTheme="minorHAnsi" w:hAnsiTheme="minorHAnsi" w:cstheme="minorHAnsi"/>
          <w:sz w:val="24"/>
          <w:szCs w:val="24"/>
          <w:lang w:val="lv-LV"/>
        </w:rPr>
        <w:t>vai ierobežojums attiecas vai neattiecas uz visām pie noteiktas grupas piederošām personām, proti, vai tas paredz vai neparedz individuālu katra konkrētā gadīju</w:t>
      </w:r>
      <w:r>
        <w:rPr>
          <w:rFonts w:asciiTheme="minorHAnsi" w:hAnsiTheme="minorHAnsi" w:cstheme="minorHAnsi"/>
          <w:sz w:val="24"/>
          <w:szCs w:val="24"/>
          <w:lang w:val="lv-LV"/>
        </w:rPr>
        <w:t xml:space="preserve">ma </w:t>
      </w:r>
      <w:proofErr w:type="spellStart"/>
      <w:r>
        <w:rPr>
          <w:rFonts w:asciiTheme="minorHAnsi" w:hAnsiTheme="minorHAnsi" w:cstheme="minorHAnsi"/>
          <w:sz w:val="24"/>
          <w:szCs w:val="24"/>
          <w:lang w:val="lv-LV"/>
        </w:rPr>
        <w:t>izvērtējumu</w:t>
      </w:r>
      <w:proofErr w:type="spellEnd"/>
      <w:r>
        <w:rPr>
          <w:rFonts w:asciiTheme="minorHAnsi" w:hAnsiTheme="minorHAnsi" w:cstheme="minorHAnsi"/>
          <w:sz w:val="24"/>
          <w:szCs w:val="24"/>
          <w:lang w:val="lv-LV"/>
        </w:rPr>
        <w:t xml:space="preserve"> un tādējādi pieļauj vai nepieļauj izņēmumus</w:t>
      </w:r>
      <w:r w:rsidR="00F075C4">
        <w:rPr>
          <w:rFonts w:asciiTheme="minorHAnsi" w:hAnsiTheme="minorHAnsi" w:cstheme="minorHAnsi"/>
          <w:sz w:val="24"/>
          <w:szCs w:val="24"/>
          <w:lang w:val="lv-LV"/>
        </w:rPr>
        <w:t xml:space="preserve"> un * </w:t>
      </w:r>
      <w:r>
        <w:rPr>
          <w:rFonts w:asciiTheme="minorHAnsi" w:hAnsiTheme="minorHAnsi" w:cstheme="minorHAnsi"/>
          <w:sz w:val="24"/>
          <w:szCs w:val="24"/>
          <w:lang w:val="lv-LV"/>
        </w:rPr>
        <w:t>vai labums, ko iegūst sabiedrība, ir lielāks par indivīda tiesībām nodarīto kaitējumu.</w:t>
      </w:r>
    </w:p>
    <w:p w14:paraId="6ACA5EA0" w14:textId="77777777" w:rsidR="00AB7F14" w:rsidRDefault="00FC77CD" w:rsidP="00B65BEE">
      <w:pPr>
        <w:pStyle w:val="Galvene"/>
        <w:tabs>
          <w:tab w:val="clear" w:pos="4153"/>
          <w:tab w:val="center" w:pos="709"/>
        </w:tabs>
        <w:spacing w:before="240" w:line="360" w:lineRule="auto"/>
        <w:rPr>
          <w:rFonts w:asciiTheme="minorHAnsi" w:hAnsiTheme="minorHAnsi" w:cstheme="minorHAnsi"/>
          <w:b/>
          <w:bCs/>
          <w:sz w:val="24"/>
          <w:szCs w:val="24"/>
          <w:lang w:val="lv-LV"/>
        </w:rPr>
      </w:pPr>
      <w:r>
        <w:rPr>
          <w:rFonts w:asciiTheme="minorHAnsi" w:hAnsiTheme="minorHAnsi" w:cstheme="minorHAnsi"/>
          <w:b/>
          <w:bCs/>
          <w:sz w:val="24"/>
          <w:szCs w:val="24"/>
          <w:lang w:val="lv-LV"/>
        </w:rPr>
        <w:t xml:space="preserve">Par ierobežojumu </w:t>
      </w:r>
      <w:r w:rsidR="00AA3EBD">
        <w:rPr>
          <w:rFonts w:asciiTheme="minorHAnsi" w:hAnsiTheme="minorHAnsi" w:cstheme="minorHAnsi"/>
          <w:b/>
          <w:bCs/>
          <w:sz w:val="24"/>
          <w:szCs w:val="24"/>
          <w:lang w:val="lv-LV"/>
        </w:rPr>
        <w:t>pārskatīšanu</w:t>
      </w:r>
      <w:r>
        <w:rPr>
          <w:rFonts w:asciiTheme="minorHAnsi" w:hAnsiTheme="minorHAnsi" w:cstheme="minorHAnsi"/>
          <w:b/>
          <w:bCs/>
          <w:sz w:val="24"/>
          <w:szCs w:val="24"/>
          <w:lang w:val="lv-LV"/>
        </w:rPr>
        <w:t xml:space="preserve"> likumos, kas nosaka personas tiesisko statusu</w:t>
      </w:r>
    </w:p>
    <w:p w14:paraId="709D0234" w14:textId="62FFB5B0" w:rsidR="00EF54AF" w:rsidRDefault="00FC77CD" w:rsidP="00CA72B2">
      <w:pPr>
        <w:pStyle w:val="Galvene"/>
        <w:tabs>
          <w:tab w:val="clear" w:pos="4153"/>
          <w:tab w:val="center" w:pos="709"/>
        </w:tabs>
        <w:spacing w:before="240" w:line="360" w:lineRule="auto"/>
        <w:jc w:val="both"/>
        <w:rPr>
          <w:rFonts w:asciiTheme="minorHAnsi" w:hAnsiTheme="minorHAnsi" w:cstheme="minorHAnsi"/>
          <w:sz w:val="24"/>
          <w:szCs w:val="24"/>
          <w:lang w:val="lv-LV"/>
        </w:rPr>
      </w:pPr>
      <w:r>
        <w:rPr>
          <w:rFonts w:asciiTheme="minorHAnsi" w:hAnsiTheme="minorHAnsi" w:cstheme="minorHAnsi"/>
          <w:sz w:val="24"/>
          <w:szCs w:val="24"/>
          <w:lang w:val="lv-LV"/>
        </w:rPr>
        <w:t>Saskaņā ar</w:t>
      </w:r>
      <w:r w:rsidR="00A01FCF" w:rsidRPr="00A01FCF">
        <w:rPr>
          <w:rFonts w:asciiTheme="minorHAnsi" w:hAnsiTheme="minorHAnsi" w:cstheme="minorHAnsi"/>
          <w:sz w:val="24"/>
          <w:szCs w:val="24"/>
          <w:lang w:val="lv-LV"/>
        </w:rPr>
        <w:t xml:space="preserve"> Pilsonības likuma </w:t>
      </w:r>
      <w:r w:rsidR="00765B6F">
        <w:rPr>
          <w:rFonts w:asciiTheme="minorHAnsi" w:hAnsiTheme="minorHAnsi" w:cstheme="minorHAnsi"/>
          <w:sz w:val="24"/>
          <w:szCs w:val="24"/>
          <w:lang w:val="lv-LV"/>
        </w:rPr>
        <w:t>11.</w:t>
      </w:r>
      <w:r w:rsidR="00A01FCF" w:rsidRPr="00A01FCF">
        <w:rPr>
          <w:rFonts w:asciiTheme="minorHAnsi" w:hAnsiTheme="minorHAnsi" w:cstheme="minorHAnsi"/>
          <w:sz w:val="24"/>
          <w:szCs w:val="24"/>
          <w:lang w:val="lv-LV"/>
        </w:rPr>
        <w:t xml:space="preserve"> pant</w:t>
      </w:r>
      <w:r>
        <w:rPr>
          <w:rFonts w:asciiTheme="minorHAnsi" w:hAnsiTheme="minorHAnsi" w:cstheme="minorHAnsi"/>
          <w:sz w:val="24"/>
          <w:szCs w:val="24"/>
          <w:lang w:val="lv-LV"/>
        </w:rPr>
        <w:t xml:space="preserve">u Latvijas Republikas pilsonības iegūšanai </w:t>
      </w:r>
      <w:r>
        <w:rPr>
          <w:rFonts w:asciiTheme="minorHAnsi" w:hAnsiTheme="minorHAnsi" w:cstheme="minorHAnsi"/>
          <w:sz w:val="24"/>
          <w:szCs w:val="24"/>
          <w:lang w:val="lv-LV"/>
        </w:rPr>
        <w:t>naturalizācijas kārtībā šķērslis var būt fakts, ka persona</w:t>
      </w:r>
      <w:r w:rsidRPr="00EF54AF">
        <w:rPr>
          <w:lang w:val="lv-LV"/>
        </w:rPr>
        <w:t xml:space="preserve"> </w:t>
      </w:r>
      <w:r w:rsidRPr="00EF54AF">
        <w:rPr>
          <w:rFonts w:asciiTheme="minorHAnsi" w:hAnsiTheme="minorHAnsi" w:cstheme="minorHAnsi"/>
          <w:sz w:val="24"/>
          <w:szCs w:val="24"/>
          <w:lang w:val="lv-LV"/>
        </w:rPr>
        <w:t>ir bijusi PSRS vai Latvijas PSR valsts drošības dienesta, izlūkdienesta vai pretizlūkošanas dienesta štata darbinieks, izņemot personu, kura bijusi tikai PSRS vai Latvijas PSR Valsts drošības komitejas plānošanas un finanšu vai administratīvi saimnieciskās struktūrvienības darbinieks</w:t>
      </w:r>
      <w:r>
        <w:rPr>
          <w:rFonts w:asciiTheme="minorHAnsi" w:hAnsiTheme="minorHAnsi" w:cstheme="minorHAnsi"/>
          <w:sz w:val="24"/>
          <w:szCs w:val="24"/>
          <w:lang w:val="lv-LV"/>
        </w:rPr>
        <w:t>. Ņemot vērā, ka</w:t>
      </w:r>
      <w:r w:rsidR="00FB0CC1">
        <w:rPr>
          <w:rFonts w:asciiTheme="minorHAnsi" w:hAnsiTheme="minorHAnsi" w:cstheme="minorHAnsi"/>
          <w:sz w:val="24"/>
          <w:szCs w:val="24"/>
          <w:lang w:val="lv-LV"/>
        </w:rPr>
        <w:t xml:space="preserve"> personu agrākā darbība PSRS un Latvijas PSRS valsts drošības dienestā, izlūkdienestā un pretizlūkošanas dienestā </w:t>
      </w:r>
      <w:r w:rsidR="00CE6BC1">
        <w:rPr>
          <w:rFonts w:asciiTheme="minorHAnsi" w:hAnsiTheme="minorHAnsi" w:cstheme="minorHAnsi"/>
          <w:sz w:val="24"/>
          <w:szCs w:val="24"/>
          <w:lang w:val="lv-LV"/>
        </w:rPr>
        <w:t>joprojām sabiedrībā ne</w:t>
      </w:r>
      <w:r w:rsidR="00FB0CC1">
        <w:rPr>
          <w:rFonts w:asciiTheme="minorHAnsi" w:hAnsiTheme="minorHAnsi" w:cstheme="minorHAnsi"/>
          <w:sz w:val="24"/>
          <w:szCs w:val="24"/>
          <w:lang w:val="lv-LV"/>
        </w:rPr>
        <w:t xml:space="preserve">rada </w:t>
      </w:r>
      <w:r w:rsidR="00CE6BC1">
        <w:rPr>
          <w:rFonts w:asciiTheme="minorHAnsi" w:hAnsiTheme="minorHAnsi" w:cstheme="minorHAnsi"/>
          <w:sz w:val="24"/>
          <w:szCs w:val="24"/>
          <w:lang w:val="lv-LV"/>
        </w:rPr>
        <w:t xml:space="preserve">pārliecību par minēto personu lojalitāti Latvijas Republikai, kā arī ievērojot to, ka </w:t>
      </w:r>
      <w:proofErr w:type="spellStart"/>
      <w:r w:rsidR="00CE6BC1">
        <w:rPr>
          <w:rFonts w:asciiTheme="minorHAnsi" w:hAnsiTheme="minorHAnsi" w:cstheme="minorHAnsi"/>
          <w:sz w:val="24"/>
          <w:szCs w:val="24"/>
          <w:lang w:val="lv-LV"/>
        </w:rPr>
        <w:t>izvērtējums</w:t>
      </w:r>
      <w:proofErr w:type="spellEnd"/>
      <w:r w:rsidR="00CE6BC1">
        <w:rPr>
          <w:rFonts w:asciiTheme="minorHAnsi" w:hAnsiTheme="minorHAnsi" w:cstheme="minorHAnsi"/>
          <w:sz w:val="24"/>
          <w:szCs w:val="24"/>
          <w:lang w:val="lv-LV"/>
        </w:rPr>
        <w:t xml:space="preserve"> par </w:t>
      </w:r>
      <w:r>
        <w:rPr>
          <w:rFonts w:asciiTheme="minorHAnsi" w:hAnsiTheme="minorHAnsi" w:cstheme="minorHAnsi"/>
          <w:sz w:val="24"/>
          <w:szCs w:val="24"/>
          <w:lang w:val="lv-LV"/>
        </w:rPr>
        <w:t>person</w:t>
      </w:r>
      <w:r w:rsidR="00CE6BC1">
        <w:rPr>
          <w:rFonts w:asciiTheme="minorHAnsi" w:hAnsiTheme="minorHAnsi" w:cstheme="minorHAnsi"/>
          <w:sz w:val="24"/>
          <w:szCs w:val="24"/>
          <w:lang w:val="lv-LV"/>
        </w:rPr>
        <w:t>as</w:t>
      </w:r>
      <w:r>
        <w:rPr>
          <w:rFonts w:asciiTheme="minorHAnsi" w:hAnsiTheme="minorHAnsi" w:cstheme="minorHAnsi"/>
          <w:sz w:val="24"/>
          <w:szCs w:val="24"/>
          <w:lang w:val="lv-LV"/>
        </w:rPr>
        <w:t xml:space="preserve"> uzņemšan</w:t>
      </w:r>
      <w:r w:rsidR="00CE6BC1">
        <w:rPr>
          <w:rFonts w:asciiTheme="minorHAnsi" w:hAnsiTheme="minorHAnsi" w:cstheme="minorHAnsi"/>
          <w:sz w:val="24"/>
          <w:szCs w:val="24"/>
          <w:lang w:val="lv-LV"/>
        </w:rPr>
        <w:t>u</w:t>
      </w:r>
      <w:r>
        <w:rPr>
          <w:rFonts w:asciiTheme="minorHAnsi" w:hAnsiTheme="minorHAnsi" w:cstheme="minorHAnsi"/>
          <w:sz w:val="24"/>
          <w:szCs w:val="24"/>
          <w:lang w:val="lv-LV"/>
        </w:rPr>
        <w:t xml:space="preserve"> pilsonībā naturalizācijas kārtībā </w:t>
      </w:r>
      <w:r w:rsidR="00CE6BC1">
        <w:rPr>
          <w:rFonts w:asciiTheme="minorHAnsi" w:hAnsiTheme="minorHAnsi" w:cstheme="minorHAnsi"/>
          <w:sz w:val="24"/>
          <w:szCs w:val="24"/>
          <w:lang w:val="lv-LV"/>
        </w:rPr>
        <w:t>tiek veikts katrā lietā individuāli</w:t>
      </w:r>
      <w:r>
        <w:rPr>
          <w:rFonts w:asciiTheme="minorHAnsi" w:hAnsiTheme="minorHAnsi" w:cstheme="minorHAnsi"/>
          <w:sz w:val="24"/>
          <w:szCs w:val="24"/>
          <w:lang w:val="lv-LV"/>
        </w:rPr>
        <w:t xml:space="preserve">, </w:t>
      </w:r>
      <w:proofErr w:type="spellStart"/>
      <w:r w:rsidR="00CE6BC1">
        <w:rPr>
          <w:rFonts w:asciiTheme="minorHAnsi" w:hAnsiTheme="minorHAnsi" w:cstheme="minorHAnsi"/>
          <w:sz w:val="24"/>
          <w:szCs w:val="24"/>
          <w:lang w:val="lv-LV"/>
        </w:rPr>
        <w:t>t</w:t>
      </w:r>
      <w:r w:rsidR="00AB7F14">
        <w:rPr>
          <w:rFonts w:asciiTheme="minorHAnsi" w:hAnsiTheme="minorHAnsi" w:cstheme="minorHAnsi"/>
          <w:sz w:val="24"/>
          <w:szCs w:val="24"/>
          <w:lang w:val="lv-LV"/>
        </w:rPr>
        <w:t>iesībsarga</w:t>
      </w:r>
      <w:proofErr w:type="spellEnd"/>
      <w:r w:rsidR="00AB7F14">
        <w:rPr>
          <w:rFonts w:asciiTheme="minorHAnsi" w:hAnsiTheme="minorHAnsi" w:cstheme="minorHAnsi"/>
          <w:sz w:val="24"/>
          <w:szCs w:val="24"/>
          <w:lang w:val="lv-LV"/>
        </w:rPr>
        <w:t xml:space="preserve"> ieskatā </w:t>
      </w:r>
      <w:r w:rsidR="00A01FCF" w:rsidRPr="00A01FCF">
        <w:rPr>
          <w:rFonts w:asciiTheme="minorHAnsi" w:hAnsiTheme="minorHAnsi" w:cstheme="minorHAnsi"/>
          <w:sz w:val="24"/>
          <w:szCs w:val="24"/>
          <w:lang w:val="lv-LV"/>
        </w:rPr>
        <w:t>Pilsonības likum</w:t>
      </w:r>
      <w:r w:rsidR="00AB7F14">
        <w:rPr>
          <w:rFonts w:asciiTheme="minorHAnsi" w:hAnsiTheme="minorHAnsi" w:cstheme="minorHAnsi"/>
          <w:sz w:val="24"/>
          <w:szCs w:val="24"/>
          <w:lang w:val="lv-LV"/>
        </w:rPr>
        <w:t>a 11.pant</w:t>
      </w:r>
      <w:r w:rsidR="00A01FCF" w:rsidRPr="00A01FCF">
        <w:rPr>
          <w:rFonts w:asciiTheme="minorHAnsi" w:hAnsiTheme="minorHAnsi" w:cstheme="minorHAnsi"/>
          <w:sz w:val="24"/>
          <w:szCs w:val="24"/>
          <w:lang w:val="lv-LV"/>
        </w:rPr>
        <w:t xml:space="preserve">ā paredzētais ierobežojums </w:t>
      </w:r>
      <w:r w:rsidR="00E331FB" w:rsidRPr="00E331FB">
        <w:rPr>
          <w:rFonts w:asciiTheme="minorHAnsi" w:hAnsiTheme="minorHAnsi" w:cstheme="minorHAnsi"/>
          <w:sz w:val="24"/>
          <w:szCs w:val="24"/>
          <w:lang w:val="lv-LV"/>
        </w:rPr>
        <w:t>nav pretrunā ar cilvēktiesību prasībām</w:t>
      </w:r>
      <w:r w:rsidR="00A01FCF" w:rsidRPr="00A01FCF">
        <w:rPr>
          <w:rFonts w:asciiTheme="minorHAnsi" w:hAnsiTheme="minorHAnsi" w:cstheme="minorHAnsi"/>
          <w:sz w:val="24"/>
          <w:szCs w:val="24"/>
          <w:lang w:val="lv-LV"/>
        </w:rPr>
        <w:t>.</w:t>
      </w:r>
      <w:r w:rsidR="00A01FCF">
        <w:rPr>
          <w:rFonts w:asciiTheme="minorHAnsi" w:hAnsiTheme="minorHAnsi" w:cstheme="minorHAnsi"/>
          <w:sz w:val="24"/>
          <w:szCs w:val="24"/>
          <w:lang w:val="lv-LV"/>
        </w:rPr>
        <w:t xml:space="preserve"> </w:t>
      </w:r>
    </w:p>
    <w:p w14:paraId="526A7C40" w14:textId="0C5F0CCD" w:rsidR="00A01FCF" w:rsidRDefault="00FC77CD" w:rsidP="007861F0">
      <w:pPr>
        <w:pStyle w:val="Galvene"/>
        <w:tabs>
          <w:tab w:val="clear" w:pos="4153"/>
          <w:tab w:val="center" w:pos="709"/>
        </w:tabs>
        <w:spacing w:before="240" w:line="360" w:lineRule="auto"/>
        <w:jc w:val="both"/>
        <w:rPr>
          <w:rFonts w:asciiTheme="minorHAnsi" w:hAnsiTheme="minorHAnsi" w:cstheme="minorHAnsi"/>
          <w:sz w:val="24"/>
          <w:szCs w:val="24"/>
          <w:lang w:val="lv-LV"/>
        </w:rPr>
      </w:pPr>
      <w:r>
        <w:rPr>
          <w:rFonts w:asciiTheme="minorHAnsi" w:hAnsiTheme="minorHAnsi" w:cstheme="minorHAnsi"/>
          <w:sz w:val="24"/>
          <w:szCs w:val="24"/>
          <w:lang w:val="lv-LV"/>
        </w:rPr>
        <w:lastRenderedPageBreak/>
        <w:t xml:space="preserve">Attiecībā uz Repatriācijas likumu, kas zaudēs spēku </w:t>
      </w:r>
      <w:r w:rsidRPr="00753818">
        <w:rPr>
          <w:rFonts w:asciiTheme="minorHAnsi" w:hAnsiTheme="minorHAnsi" w:cstheme="minorHAnsi"/>
          <w:sz w:val="24"/>
          <w:szCs w:val="24"/>
          <w:lang w:val="lv-LV"/>
        </w:rPr>
        <w:t>2028. gada 1. jūlijā</w:t>
      </w:r>
      <w:r>
        <w:rPr>
          <w:rFonts w:asciiTheme="minorHAnsi" w:hAnsiTheme="minorHAnsi" w:cstheme="minorHAnsi"/>
          <w:sz w:val="24"/>
          <w:szCs w:val="24"/>
          <w:lang w:val="lv-LV"/>
        </w:rPr>
        <w:t xml:space="preserve">, </w:t>
      </w:r>
      <w:proofErr w:type="spellStart"/>
      <w:r>
        <w:rPr>
          <w:rFonts w:asciiTheme="minorHAnsi" w:hAnsiTheme="minorHAnsi" w:cstheme="minorHAnsi"/>
          <w:sz w:val="24"/>
          <w:szCs w:val="24"/>
          <w:lang w:val="lv-LV"/>
        </w:rPr>
        <w:t>tiesībsarga</w:t>
      </w:r>
      <w:proofErr w:type="spellEnd"/>
      <w:r>
        <w:rPr>
          <w:rFonts w:asciiTheme="minorHAnsi" w:hAnsiTheme="minorHAnsi" w:cstheme="minorHAnsi"/>
          <w:sz w:val="24"/>
          <w:szCs w:val="24"/>
          <w:lang w:val="lv-LV"/>
        </w:rPr>
        <w:t xml:space="preserve"> vērtējums ir līdzīgs – ierobežojums</w:t>
      </w:r>
      <w:r w:rsidR="00E331FB">
        <w:rPr>
          <w:rFonts w:asciiTheme="minorHAnsi" w:hAnsiTheme="minorHAnsi" w:cstheme="minorHAnsi"/>
          <w:sz w:val="24"/>
          <w:szCs w:val="24"/>
          <w:lang w:val="lv-LV"/>
        </w:rPr>
        <w:t xml:space="preserve"> nav pretrunā ar cilvēktiesību prasībām</w:t>
      </w:r>
      <w:r w:rsidR="007861F0">
        <w:rPr>
          <w:rFonts w:asciiTheme="minorHAnsi" w:hAnsiTheme="minorHAnsi" w:cstheme="minorHAnsi"/>
          <w:sz w:val="24"/>
          <w:szCs w:val="24"/>
          <w:lang w:val="lv-LV"/>
        </w:rPr>
        <w:t>, turklāt ir jāuzsver, ka st</w:t>
      </w:r>
      <w:r>
        <w:rPr>
          <w:rFonts w:asciiTheme="minorHAnsi" w:hAnsiTheme="minorHAnsi" w:cstheme="minorHAnsi"/>
          <w:sz w:val="24"/>
          <w:szCs w:val="24"/>
          <w:lang w:val="lv-LV"/>
        </w:rPr>
        <w:t xml:space="preserve">atusa piešķiršana paredz </w:t>
      </w:r>
      <w:r>
        <w:rPr>
          <w:rFonts w:asciiTheme="minorHAnsi" w:hAnsiTheme="minorHAnsi" w:cstheme="minorHAnsi"/>
          <w:sz w:val="24"/>
          <w:szCs w:val="24"/>
          <w:lang w:val="lv-LV"/>
        </w:rPr>
        <w:t xml:space="preserve">individuālu </w:t>
      </w:r>
      <w:proofErr w:type="spellStart"/>
      <w:r>
        <w:rPr>
          <w:rFonts w:asciiTheme="minorHAnsi" w:hAnsiTheme="minorHAnsi" w:cstheme="minorHAnsi"/>
          <w:sz w:val="24"/>
          <w:szCs w:val="24"/>
          <w:lang w:val="lv-LV"/>
        </w:rPr>
        <w:t>izvērtējumu</w:t>
      </w:r>
      <w:proofErr w:type="spellEnd"/>
      <w:r w:rsidR="00FB0CC1">
        <w:rPr>
          <w:rFonts w:asciiTheme="minorHAnsi" w:hAnsiTheme="minorHAnsi" w:cstheme="minorHAnsi"/>
          <w:sz w:val="24"/>
          <w:szCs w:val="24"/>
          <w:lang w:val="lv-LV"/>
        </w:rPr>
        <w:t>,</w:t>
      </w:r>
      <w:r>
        <w:rPr>
          <w:rFonts w:asciiTheme="minorHAnsi" w:hAnsiTheme="minorHAnsi" w:cstheme="minorHAnsi"/>
          <w:sz w:val="24"/>
          <w:szCs w:val="24"/>
          <w:lang w:val="lv-LV"/>
        </w:rPr>
        <w:t xml:space="preserve"> un personai statusa piešķiršanas procesā ir pieejami </w:t>
      </w:r>
      <w:r w:rsidR="00AA3EBD">
        <w:rPr>
          <w:rFonts w:asciiTheme="minorHAnsi" w:hAnsiTheme="minorHAnsi" w:cstheme="minorHAnsi"/>
          <w:sz w:val="24"/>
          <w:szCs w:val="24"/>
          <w:lang w:val="lv-LV"/>
        </w:rPr>
        <w:t>efektīvi aizskarto tiesību aizsardzības mehānismi.</w:t>
      </w:r>
      <w:r>
        <w:rPr>
          <w:rFonts w:asciiTheme="minorHAnsi" w:hAnsiTheme="minorHAnsi" w:cstheme="minorHAnsi"/>
          <w:sz w:val="24"/>
          <w:szCs w:val="24"/>
          <w:lang w:val="lv-LV"/>
        </w:rPr>
        <w:t xml:space="preserve"> </w:t>
      </w:r>
    </w:p>
    <w:p w14:paraId="5A2D8ABA" w14:textId="77777777" w:rsidR="00AA3EBD" w:rsidRDefault="00FC77CD" w:rsidP="00B65BEE">
      <w:pPr>
        <w:pStyle w:val="Galvene"/>
        <w:tabs>
          <w:tab w:val="clear" w:pos="4153"/>
          <w:tab w:val="center" w:pos="709"/>
        </w:tabs>
        <w:spacing w:before="240" w:line="360" w:lineRule="auto"/>
        <w:rPr>
          <w:rFonts w:asciiTheme="minorHAnsi" w:hAnsiTheme="minorHAnsi" w:cstheme="minorHAnsi"/>
          <w:b/>
          <w:bCs/>
          <w:sz w:val="24"/>
          <w:szCs w:val="24"/>
          <w:lang w:val="lv-LV"/>
        </w:rPr>
      </w:pPr>
      <w:r>
        <w:rPr>
          <w:rFonts w:asciiTheme="minorHAnsi" w:hAnsiTheme="minorHAnsi" w:cstheme="minorHAnsi"/>
          <w:b/>
          <w:bCs/>
          <w:sz w:val="24"/>
          <w:szCs w:val="24"/>
          <w:lang w:val="lv-LV"/>
        </w:rPr>
        <w:t>Par ierobežojumu pārskatīšanu pasīvo vēlēšanu tiesību kontekstā</w:t>
      </w:r>
    </w:p>
    <w:p w14:paraId="6FF6E511" w14:textId="62C8B0F2" w:rsidR="009073F6" w:rsidRDefault="00FC77CD" w:rsidP="00E331FB">
      <w:pPr>
        <w:pStyle w:val="Galvene"/>
        <w:tabs>
          <w:tab w:val="clear" w:pos="4153"/>
          <w:tab w:val="center" w:pos="709"/>
        </w:tabs>
        <w:spacing w:before="240" w:line="360" w:lineRule="auto"/>
        <w:jc w:val="both"/>
        <w:rPr>
          <w:rFonts w:asciiTheme="minorHAnsi" w:hAnsiTheme="minorHAnsi" w:cstheme="minorHAnsi"/>
          <w:sz w:val="24"/>
          <w:szCs w:val="24"/>
          <w:lang w:val="lv-LV"/>
        </w:rPr>
      </w:pPr>
      <w:r w:rsidRPr="00AA3EBD">
        <w:rPr>
          <w:rFonts w:asciiTheme="minorHAnsi" w:hAnsiTheme="minorHAnsi" w:cstheme="minorHAnsi"/>
          <w:sz w:val="24"/>
          <w:szCs w:val="24"/>
          <w:lang w:val="lv-LV"/>
        </w:rPr>
        <w:t>Saeima</w:t>
      </w:r>
      <w:r w:rsidR="00AA3EBD" w:rsidRPr="00AA3EBD">
        <w:rPr>
          <w:rFonts w:asciiTheme="minorHAnsi" w:hAnsiTheme="minorHAnsi" w:cstheme="minorHAnsi"/>
          <w:sz w:val="24"/>
          <w:szCs w:val="24"/>
          <w:lang w:val="lv-LV"/>
        </w:rPr>
        <w:t>s</w:t>
      </w:r>
      <w:r w:rsidRPr="00AA3EBD">
        <w:rPr>
          <w:rFonts w:asciiTheme="minorHAnsi" w:hAnsiTheme="minorHAnsi" w:cstheme="minorHAnsi"/>
          <w:sz w:val="24"/>
          <w:szCs w:val="24"/>
          <w:lang w:val="lv-LV"/>
        </w:rPr>
        <w:t xml:space="preserve"> vēlēšanu likum</w:t>
      </w:r>
      <w:r w:rsidR="000E05AC">
        <w:rPr>
          <w:rFonts w:asciiTheme="minorHAnsi" w:hAnsiTheme="minorHAnsi" w:cstheme="minorHAnsi"/>
          <w:sz w:val="24"/>
          <w:szCs w:val="24"/>
          <w:lang w:val="lv-LV"/>
        </w:rPr>
        <w:t>a</w:t>
      </w:r>
      <w:r w:rsidR="00C95195">
        <w:rPr>
          <w:rFonts w:asciiTheme="minorHAnsi" w:hAnsiTheme="minorHAnsi" w:cstheme="minorHAnsi"/>
          <w:sz w:val="24"/>
          <w:szCs w:val="24"/>
          <w:lang w:val="lv-LV"/>
        </w:rPr>
        <w:t xml:space="preserve"> 5.panta 5.punktā</w:t>
      </w:r>
      <w:r w:rsidR="000E05AC">
        <w:rPr>
          <w:rFonts w:asciiTheme="minorHAnsi" w:hAnsiTheme="minorHAnsi" w:cstheme="minorHAnsi"/>
          <w:sz w:val="24"/>
          <w:szCs w:val="24"/>
          <w:lang w:val="lv-LV"/>
        </w:rPr>
        <w:t xml:space="preserve"> un</w:t>
      </w:r>
      <w:r w:rsidR="00AA3EBD" w:rsidRPr="00AA3EBD">
        <w:rPr>
          <w:rFonts w:asciiTheme="minorHAnsi" w:hAnsiTheme="minorHAnsi" w:cstheme="minorHAnsi"/>
          <w:sz w:val="24"/>
          <w:szCs w:val="24"/>
          <w:lang w:val="lv-LV"/>
        </w:rPr>
        <w:t xml:space="preserve"> </w:t>
      </w:r>
      <w:r w:rsidRPr="00AA3EBD">
        <w:rPr>
          <w:rFonts w:asciiTheme="minorHAnsi" w:hAnsiTheme="minorHAnsi" w:cstheme="minorHAnsi"/>
          <w:sz w:val="24"/>
          <w:szCs w:val="24"/>
          <w:lang w:val="lv-LV"/>
        </w:rPr>
        <w:t>Pašvaldības domes vēlēšanu likum</w:t>
      </w:r>
      <w:r w:rsidR="00C95195">
        <w:rPr>
          <w:rFonts w:asciiTheme="minorHAnsi" w:hAnsiTheme="minorHAnsi" w:cstheme="minorHAnsi"/>
          <w:sz w:val="24"/>
          <w:szCs w:val="24"/>
          <w:lang w:val="lv-LV"/>
        </w:rPr>
        <w:t>a</w:t>
      </w:r>
      <w:r>
        <w:rPr>
          <w:rStyle w:val="Vresatsauce"/>
          <w:rFonts w:asciiTheme="minorHAnsi" w:hAnsiTheme="minorHAnsi" w:cstheme="minorHAnsi"/>
          <w:sz w:val="24"/>
          <w:szCs w:val="24"/>
          <w:lang w:val="lv-LV"/>
        </w:rPr>
        <w:footnoteReference w:id="3"/>
      </w:r>
      <w:r w:rsidR="00AA5590" w:rsidRPr="00AA3EBD">
        <w:rPr>
          <w:rFonts w:asciiTheme="minorHAnsi" w:hAnsiTheme="minorHAnsi" w:cstheme="minorHAnsi"/>
          <w:sz w:val="24"/>
          <w:szCs w:val="24"/>
          <w:lang w:val="lv-LV"/>
        </w:rPr>
        <w:t xml:space="preserve"> </w:t>
      </w:r>
      <w:r w:rsidR="00C95195">
        <w:rPr>
          <w:rFonts w:asciiTheme="minorHAnsi" w:hAnsiTheme="minorHAnsi" w:cstheme="minorHAnsi"/>
          <w:sz w:val="24"/>
          <w:szCs w:val="24"/>
          <w:lang w:val="lv-LV"/>
        </w:rPr>
        <w:t xml:space="preserve">9.panta pirmās daļas 6.punktā </w:t>
      </w:r>
      <w:r w:rsidR="000E05AC">
        <w:rPr>
          <w:rFonts w:asciiTheme="minorHAnsi" w:hAnsiTheme="minorHAnsi" w:cstheme="minorHAnsi"/>
          <w:sz w:val="24"/>
          <w:szCs w:val="24"/>
          <w:lang w:val="lv-LV"/>
        </w:rPr>
        <w:t xml:space="preserve">noteiktā ierobežojuma </w:t>
      </w:r>
      <w:r w:rsidR="00C95195">
        <w:rPr>
          <w:rFonts w:asciiTheme="minorHAnsi" w:hAnsiTheme="minorHAnsi" w:cstheme="minorHAnsi"/>
          <w:sz w:val="24"/>
          <w:szCs w:val="24"/>
          <w:lang w:val="lv-LV"/>
        </w:rPr>
        <w:t>leģitīm</w:t>
      </w:r>
      <w:r w:rsidR="000E05AC">
        <w:rPr>
          <w:rFonts w:asciiTheme="minorHAnsi" w:hAnsiTheme="minorHAnsi" w:cstheme="minorHAnsi"/>
          <w:sz w:val="24"/>
          <w:szCs w:val="24"/>
          <w:lang w:val="lv-LV"/>
        </w:rPr>
        <w:t>ais</w:t>
      </w:r>
      <w:r w:rsidR="00C95195">
        <w:rPr>
          <w:rFonts w:asciiTheme="minorHAnsi" w:hAnsiTheme="minorHAnsi" w:cstheme="minorHAnsi"/>
          <w:sz w:val="24"/>
          <w:szCs w:val="24"/>
          <w:lang w:val="lv-LV"/>
        </w:rPr>
        <w:t xml:space="preserve"> mērķi</w:t>
      </w:r>
      <w:r w:rsidR="000E05AC">
        <w:rPr>
          <w:rFonts w:asciiTheme="minorHAnsi" w:hAnsiTheme="minorHAnsi" w:cstheme="minorHAnsi"/>
          <w:sz w:val="24"/>
          <w:szCs w:val="24"/>
          <w:lang w:val="lv-LV"/>
        </w:rPr>
        <w:t xml:space="preserve">s ir </w:t>
      </w:r>
      <w:r w:rsidR="00C95195">
        <w:rPr>
          <w:rFonts w:asciiTheme="minorHAnsi" w:hAnsiTheme="minorHAnsi" w:cstheme="minorHAnsi"/>
          <w:sz w:val="24"/>
          <w:szCs w:val="24"/>
          <w:lang w:val="lv-LV"/>
        </w:rPr>
        <w:t xml:space="preserve">nepieļaut tādu personu ievēlēšanu likumdevēja un pašvaldību līmenī, kuras ar savu rīcību apdraud valsts neatkarību, demokrātiskas un tiesiskas valsts iekārtu. </w:t>
      </w:r>
      <w:proofErr w:type="spellStart"/>
      <w:r w:rsidR="00CE6BC1">
        <w:rPr>
          <w:rFonts w:asciiTheme="minorHAnsi" w:hAnsiTheme="minorHAnsi" w:cstheme="minorHAnsi"/>
          <w:sz w:val="24"/>
          <w:szCs w:val="24"/>
          <w:lang w:val="lv-LV"/>
        </w:rPr>
        <w:t>Tiesībsargs</w:t>
      </w:r>
      <w:proofErr w:type="spellEnd"/>
      <w:r w:rsidR="00CE6BC1">
        <w:rPr>
          <w:rFonts w:asciiTheme="minorHAnsi" w:hAnsiTheme="minorHAnsi" w:cstheme="minorHAnsi"/>
          <w:sz w:val="24"/>
          <w:szCs w:val="24"/>
          <w:lang w:val="lv-LV"/>
        </w:rPr>
        <w:t xml:space="preserve"> </w:t>
      </w:r>
      <w:r w:rsidR="000E05AC">
        <w:rPr>
          <w:rFonts w:asciiTheme="minorHAnsi" w:hAnsiTheme="minorHAnsi" w:cstheme="minorHAnsi"/>
          <w:sz w:val="24"/>
          <w:szCs w:val="24"/>
          <w:lang w:val="lv-LV"/>
        </w:rPr>
        <w:t>vēlas norādīt</w:t>
      </w:r>
      <w:r w:rsidR="00CE6BC1">
        <w:rPr>
          <w:rFonts w:asciiTheme="minorHAnsi" w:hAnsiTheme="minorHAnsi" w:cstheme="minorHAnsi"/>
          <w:sz w:val="24"/>
          <w:szCs w:val="24"/>
          <w:lang w:val="lv-LV"/>
        </w:rPr>
        <w:t xml:space="preserve">, ka </w:t>
      </w:r>
      <w:r w:rsidR="00C95195">
        <w:rPr>
          <w:rFonts w:asciiTheme="minorHAnsi" w:hAnsiTheme="minorHAnsi" w:cstheme="minorHAnsi"/>
          <w:sz w:val="24"/>
          <w:szCs w:val="24"/>
          <w:lang w:val="lv-LV"/>
        </w:rPr>
        <w:t>Latvijas kontekstā par labu noteikto ierobežojumu saglabāšanai runā</w:t>
      </w:r>
      <w:r w:rsidR="000E05AC">
        <w:rPr>
          <w:rFonts w:asciiTheme="minorHAnsi" w:hAnsiTheme="minorHAnsi" w:cstheme="minorHAnsi"/>
          <w:sz w:val="24"/>
          <w:szCs w:val="24"/>
          <w:lang w:val="lv-LV"/>
        </w:rPr>
        <w:t xml:space="preserve"> </w:t>
      </w:r>
      <w:r w:rsidR="00C95195">
        <w:rPr>
          <w:rFonts w:asciiTheme="minorHAnsi" w:hAnsiTheme="minorHAnsi" w:cstheme="minorHAnsi"/>
          <w:sz w:val="24"/>
          <w:szCs w:val="24"/>
          <w:lang w:val="lv-LV"/>
        </w:rPr>
        <w:t xml:space="preserve">pēdējo gadu notikumi, kad par </w:t>
      </w:r>
      <w:r w:rsidR="00C95195" w:rsidRPr="002926D3">
        <w:rPr>
          <w:rFonts w:asciiTheme="minorHAnsi" w:hAnsiTheme="minorHAnsi" w:cstheme="minorHAnsi"/>
          <w:sz w:val="24"/>
          <w:szCs w:val="24"/>
          <w:lang w:val="lv-LV"/>
        </w:rPr>
        <w:t>spiegošan</w:t>
      </w:r>
      <w:r w:rsidR="00331F8C">
        <w:rPr>
          <w:rFonts w:asciiTheme="minorHAnsi" w:hAnsiTheme="minorHAnsi" w:cstheme="minorHAnsi"/>
          <w:sz w:val="24"/>
          <w:szCs w:val="24"/>
          <w:lang w:val="lv-LV"/>
        </w:rPr>
        <w:t>u</w:t>
      </w:r>
      <w:r w:rsidR="00C95195" w:rsidRPr="002926D3">
        <w:rPr>
          <w:rFonts w:asciiTheme="minorHAnsi" w:hAnsiTheme="minorHAnsi" w:cstheme="minorHAnsi"/>
          <w:sz w:val="24"/>
          <w:szCs w:val="24"/>
          <w:lang w:val="lv-LV"/>
        </w:rPr>
        <w:t xml:space="preserve"> Krievijas labā </w:t>
      </w:r>
      <w:r w:rsidR="00C95195">
        <w:rPr>
          <w:rFonts w:asciiTheme="minorHAnsi" w:hAnsiTheme="minorHAnsi" w:cstheme="minorHAnsi"/>
          <w:sz w:val="24"/>
          <w:szCs w:val="24"/>
          <w:lang w:val="lv-LV"/>
        </w:rPr>
        <w:t xml:space="preserve">2021.gada jūnijā tika apsūdzēts un 2023.gada novembrī ar </w:t>
      </w:r>
      <w:r w:rsidR="00C95195" w:rsidRPr="0040016D">
        <w:rPr>
          <w:rFonts w:asciiTheme="minorHAnsi" w:hAnsiTheme="minorHAnsi" w:cstheme="minorHAnsi"/>
          <w:sz w:val="24"/>
          <w:szCs w:val="24"/>
          <w:lang w:val="lv-LV"/>
        </w:rPr>
        <w:t>pirmās instances ties</w:t>
      </w:r>
      <w:r w:rsidR="00C95195">
        <w:rPr>
          <w:rFonts w:asciiTheme="minorHAnsi" w:hAnsiTheme="minorHAnsi" w:cstheme="minorHAnsi"/>
          <w:sz w:val="24"/>
          <w:szCs w:val="24"/>
          <w:lang w:val="lv-LV"/>
        </w:rPr>
        <w:t xml:space="preserve">as spriedumu tika </w:t>
      </w:r>
      <w:r w:rsidR="00CE6BC1">
        <w:rPr>
          <w:rFonts w:asciiTheme="minorHAnsi" w:hAnsiTheme="minorHAnsi" w:cstheme="minorHAnsi"/>
          <w:sz w:val="24"/>
          <w:szCs w:val="24"/>
          <w:lang w:val="lv-LV"/>
        </w:rPr>
        <w:t>notiesāts</w:t>
      </w:r>
      <w:r w:rsidR="00C95195" w:rsidRPr="0040016D">
        <w:rPr>
          <w:rFonts w:asciiTheme="minorHAnsi" w:hAnsiTheme="minorHAnsi" w:cstheme="minorHAnsi"/>
          <w:sz w:val="24"/>
          <w:szCs w:val="24"/>
          <w:lang w:val="lv-LV"/>
        </w:rPr>
        <w:t xml:space="preserve"> </w:t>
      </w:r>
      <w:r w:rsidR="00C95195">
        <w:rPr>
          <w:rFonts w:asciiTheme="minorHAnsi" w:hAnsiTheme="minorHAnsi" w:cstheme="minorHAnsi"/>
          <w:sz w:val="24"/>
          <w:szCs w:val="24"/>
          <w:lang w:val="lv-LV"/>
        </w:rPr>
        <w:t>13.</w:t>
      </w:r>
      <w:r w:rsidR="00C95195" w:rsidRPr="0040016D">
        <w:rPr>
          <w:rFonts w:asciiTheme="minorHAnsi" w:hAnsiTheme="minorHAnsi" w:cstheme="minorHAnsi"/>
          <w:sz w:val="24"/>
          <w:szCs w:val="24"/>
          <w:lang w:val="lv-LV"/>
        </w:rPr>
        <w:t>Saeimas deputāt</w:t>
      </w:r>
      <w:r w:rsidR="00C95195">
        <w:rPr>
          <w:rFonts w:asciiTheme="minorHAnsi" w:hAnsiTheme="minorHAnsi" w:cstheme="minorHAnsi"/>
          <w:sz w:val="24"/>
          <w:szCs w:val="24"/>
          <w:lang w:val="lv-LV"/>
        </w:rPr>
        <w:t>s</w:t>
      </w:r>
      <w:r w:rsidR="00C95195" w:rsidRPr="0040016D">
        <w:rPr>
          <w:rFonts w:asciiTheme="minorHAnsi" w:hAnsiTheme="minorHAnsi" w:cstheme="minorHAnsi"/>
          <w:sz w:val="24"/>
          <w:szCs w:val="24"/>
          <w:lang w:val="lv-LV"/>
        </w:rPr>
        <w:t xml:space="preserve"> Jāni</w:t>
      </w:r>
      <w:r w:rsidR="00C95195">
        <w:rPr>
          <w:rFonts w:asciiTheme="minorHAnsi" w:hAnsiTheme="minorHAnsi" w:cstheme="minorHAnsi"/>
          <w:sz w:val="24"/>
          <w:szCs w:val="24"/>
          <w:lang w:val="lv-LV"/>
        </w:rPr>
        <w:t>s</w:t>
      </w:r>
      <w:r w:rsidR="00C95195" w:rsidRPr="0040016D">
        <w:rPr>
          <w:rFonts w:asciiTheme="minorHAnsi" w:hAnsiTheme="minorHAnsi" w:cstheme="minorHAnsi"/>
          <w:sz w:val="24"/>
          <w:szCs w:val="24"/>
          <w:lang w:val="lv-LV"/>
        </w:rPr>
        <w:t xml:space="preserve"> Ādamson</w:t>
      </w:r>
      <w:r w:rsidR="00C95195">
        <w:rPr>
          <w:rFonts w:asciiTheme="minorHAnsi" w:hAnsiTheme="minorHAnsi" w:cstheme="minorHAnsi"/>
          <w:sz w:val="24"/>
          <w:szCs w:val="24"/>
          <w:lang w:val="lv-LV"/>
        </w:rPr>
        <w:t xml:space="preserve">s, kurš pirms tam tiesājās pret valsti ECT par viņam kā bijušajam VDK darbiniekam noteikto ierobežojumu būt Saeimas deputātam.  </w:t>
      </w:r>
      <w:r w:rsidR="00841487">
        <w:rPr>
          <w:rFonts w:asciiTheme="minorHAnsi" w:hAnsiTheme="minorHAnsi" w:cstheme="minorHAnsi"/>
          <w:sz w:val="24"/>
          <w:szCs w:val="24"/>
          <w:lang w:val="lv-LV"/>
        </w:rPr>
        <w:t>V</w:t>
      </w:r>
      <w:r w:rsidR="00C95195" w:rsidRPr="009C53EE">
        <w:rPr>
          <w:rFonts w:asciiTheme="minorHAnsi" w:hAnsiTheme="minorHAnsi" w:cstheme="minorHAnsi"/>
          <w:sz w:val="24"/>
          <w:szCs w:val="24"/>
          <w:lang w:val="lv-LV"/>
        </w:rPr>
        <w:t>alstij pieejamo VDK dokumentu klāsts ne vienmēr var nodrošināt iespēju izvērtēt katra sadarbības ar VDK fakta raksturojumu un līdz ar to personas lojalitātes riska pakāpi.</w:t>
      </w:r>
      <w:r w:rsidR="00BC27AA">
        <w:rPr>
          <w:rFonts w:asciiTheme="minorHAnsi" w:hAnsiTheme="minorHAnsi" w:cstheme="minorHAnsi"/>
          <w:sz w:val="24"/>
          <w:szCs w:val="24"/>
          <w:lang w:val="lv-LV"/>
        </w:rPr>
        <w:t xml:space="preserve"> </w:t>
      </w:r>
      <w:proofErr w:type="spellStart"/>
      <w:r w:rsidR="0091336B">
        <w:rPr>
          <w:rFonts w:asciiTheme="minorHAnsi" w:hAnsiTheme="minorHAnsi" w:cstheme="minorHAnsi"/>
          <w:sz w:val="24"/>
          <w:szCs w:val="24"/>
          <w:lang w:val="lv-LV"/>
        </w:rPr>
        <w:t>Tiesībsarga</w:t>
      </w:r>
      <w:proofErr w:type="spellEnd"/>
      <w:r w:rsidR="0091336B">
        <w:rPr>
          <w:rFonts w:asciiTheme="minorHAnsi" w:hAnsiTheme="minorHAnsi" w:cstheme="minorHAnsi"/>
          <w:sz w:val="24"/>
          <w:szCs w:val="24"/>
          <w:lang w:val="lv-LV"/>
        </w:rPr>
        <w:t xml:space="preserve"> ieskatā</w:t>
      </w:r>
      <w:r w:rsidR="00BB37FE">
        <w:rPr>
          <w:rFonts w:asciiTheme="minorHAnsi" w:hAnsiTheme="minorHAnsi" w:cstheme="minorHAnsi"/>
          <w:sz w:val="24"/>
          <w:szCs w:val="24"/>
          <w:lang w:val="lv-LV"/>
        </w:rPr>
        <w:t xml:space="preserve"> bi</w:t>
      </w:r>
      <w:r w:rsidR="0091336B">
        <w:rPr>
          <w:rFonts w:asciiTheme="minorHAnsi" w:hAnsiTheme="minorHAnsi" w:cstheme="minorHAnsi"/>
          <w:sz w:val="24"/>
          <w:szCs w:val="24"/>
          <w:lang w:val="lv-LV"/>
        </w:rPr>
        <w:t>juš</w:t>
      </w:r>
      <w:r w:rsidR="00BB37FE">
        <w:rPr>
          <w:rFonts w:asciiTheme="minorHAnsi" w:hAnsiTheme="minorHAnsi" w:cstheme="minorHAnsi"/>
          <w:sz w:val="24"/>
          <w:szCs w:val="24"/>
          <w:lang w:val="lv-LV"/>
        </w:rPr>
        <w:t>o</w:t>
      </w:r>
      <w:r w:rsidR="0091336B">
        <w:rPr>
          <w:rFonts w:asciiTheme="minorHAnsi" w:hAnsiTheme="minorHAnsi" w:cstheme="minorHAnsi"/>
          <w:sz w:val="24"/>
          <w:szCs w:val="24"/>
          <w:lang w:val="lv-LV"/>
        </w:rPr>
        <w:t xml:space="preserve"> VDK darbiniek</w:t>
      </w:r>
      <w:r w:rsidR="00BB37FE">
        <w:rPr>
          <w:rFonts w:asciiTheme="minorHAnsi" w:hAnsiTheme="minorHAnsi" w:cstheme="minorHAnsi"/>
          <w:sz w:val="24"/>
          <w:szCs w:val="24"/>
          <w:lang w:val="lv-LV"/>
        </w:rPr>
        <w:t xml:space="preserve">u </w:t>
      </w:r>
      <w:r w:rsidR="00BC27AA">
        <w:rPr>
          <w:rFonts w:asciiTheme="minorHAnsi" w:hAnsiTheme="minorHAnsi" w:cstheme="minorHAnsi"/>
          <w:sz w:val="24"/>
          <w:szCs w:val="24"/>
          <w:lang w:val="lv-LV"/>
        </w:rPr>
        <w:t xml:space="preserve">ievēlēšana </w:t>
      </w:r>
      <w:r w:rsidR="00BB37FE">
        <w:rPr>
          <w:rFonts w:asciiTheme="minorHAnsi" w:hAnsiTheme="minorHAnsi" w:cstheme="minorHAnsi"/>
          <w:sz w:val="24"/>
          <w:szCs w:val="24"/>
          <w:lang w:val="lv-LV"/>
        </w:rPr>
        <w:t xml:space="preserve">Saeimā un pašvaldībās </w:t>
      </w:r>
      <w:r w:rsidR="00BC27AA">
        <w:rPr>
          <w:rFonts w:asciiTheme="minorHAnsi" w:hAnsiTheme="minorHAnsi" w:cstheme="minorHAnsi"/>
          <w:sz w:val="24"/>
          <w:szCs w:val="24"/>
          <w:lang w:val="lv-LV"/>
        </w:rPr>
        <w:t>var apdraudēt demokrātiskas valsts iekārtu</w:t>
      </w:r>
      <w:r w:rsidR="00BB37FE">
        <w:rPr>
          <w:rFonts w:asciiTheme="minorHAnsi" w:hAnsiTheme="minorHAnsi" w:cstheme="minorHAnsi"/>
          <w:sz w:val="24"/>
          <w:szCs w:val="24"/>
          <w:lang w:val="lv-LV"/>
        </w:rPr>
        <w:t xml:space="preserve"> un</w:t>
      </w:r>
      <w:r w:rsidR="00BC27AA">
        <w:rPr>
          <w:rFonts w:asciiTheme="minorHAnsi" w:hAnsiTheme="minorHAnsi" w:cstheme="minorHAnsi"/>
          <w:sz w:val="24"/>
          <w:szCs w:val="24"/>
          <w:lang w:val="lv-LV"/>
        </w:rPr>
        <w:t xml:space="preserve"> mazināt uzticību minēto institūciju darbam</w:t>
      </w:r>
      <w:r w:rsidR="005763F4">
        <w:rPr>
          <w:rFonts w:asciiTheme="minorHAnsi" w:hAnsiTheme="minorHAnsi" w:cstheme="minorHAnsi"/>
          <w:sz w:val="24"/>
          <w:szCs w:val="24"/>
          <w:lang w:val="lv-LV"/>
        </w:rPr>
        <w:t xml:space="preserve">. </w:t>
      </w:r>
      <w:proofErr w:type="spellStart"/>
      <w:r w:rsidR="005763F4">
        <w:rPr>
          <w:rFonts w:asciiTheme="minorHAnsi" w:hAnsiTheme="minorHAnsi" w:cstheme="minorHAnsi"/>
          <w:sz w:val="24"/>
          <w:szCs w:val="24"/>
          <w:lang w:val="lv-LV"/>
        </w:rPr>
        <w:t>Tiesībsargs</w:t>
      </w:r>
      <w:proofErr w:type="spellEnd"/>
      <w:r w:rsidR="005763F4">
        <w:rPr>
          <w:rFonts w:asciiTheme="minorHAnsi" w:hAnsiTheme="minorHAnsi" w:cstheme="minorHAnsi"/>
          <w:sz w:val="24"/>
          <w:szCs w:val="24"/>
          <w:lang w:val="lv-LV"/>
        </w:rPr>
        <w:t xml:space="preserve"> </w:t>
      </w:r>
      <w:r w:rsidR="00BC27AA">
        <w:rPr>
          <w:rFonts w:asciiTheme="minorHAnsi" w:hAnsiTheme="minorHAnsi" w:cstheme="minorHAnsi"/>
          <w:sz w:val="24"/>
          <w:szCs w:val="24"/>
          <w:lang w:val="lv-LV"/>
        </w:rPr>
        <w:t xml:space="preserve">šobrīd </w:t>
      </w:r>
      <w:r w:rsidR="005763F4">
        <w:rPr>
          <w:rFonts w:asciiTheme="minorHAnsi" w:hAnsiTheme="minorHAnsi" w:cstheme="minorHAnsi"/>
          <w:sz w:val="24"/>
          <w:szCs w:val="24"/>
          <w:lang w:val="lv-LV"/>
        </w:rPr>
        <w:t xml:space="preserve">nesaskata citus </w:t>
      </w:r>
      <w:r w:rsidR="00BC27AA">
        <w:rPr>
          <w:rFonts w:asciiTheme="minorHAnsi" w:hAnsiTheme="minorHAnsi" w:cstheme="minorHAnsi"/>
          <w:sz w:val="24"/>
          <w:szCs w:val="24"/>
          <w:lang w:val="lv-LV"/>
        </w:rPr>
        <w:t>indivīda tiesības mazāk ierobežoj</w:t>
      </w:r>
      <w:r w:rsidR="004309D3">
        <w:rPr>
          <w:rFonts w:asciiTheme="minorHAnsi" w:hAnsiTheme="minorHAnsi" w:cstheme="minorHAnsi"/>
          <w:sz w:val="24"/>
          <w:szCs w:val="24"/>
          <w:lang w:val="lv-LV"/>
        </w:rPr>
        <w:t>o</w:t>
      </w:r>
      <w:r w:rsidR="005763F4">
        <w:rPr>
          <w:rFonts w:asciiTheme="minorHAnsi" w:hAnsiTheme="minorHAnsi" w:cstheme="minorHAnsi"/>
          <w:sz w:val="24"/>
          <w:szCs w:val="24"/>
          <w:lang w:val="lv-LV"/>
        </w:rPr>
        <w:t>šus</w:t>
      </w:r>
      <w:r w:rsidR="004309D3">
        <w:rPr>
          <w:rFonts w:asciiTheme="minorHAnsi" w:hAnsiTheme="minorHAnsi" w:cstheme="minorHAnsi"/>
          <w:sz w:val="24"/>
          <w:szCs w:val="24"/>
          <w:lang w:val="lv-LV"/>
        </w:rPr>
        <w:t xml:space="preserve"> līdzekļ</w:t>
      </w:r>
      <w:r w:rsidR="005763F4">
        <w:rPr>
          <w:rFonts w:asciiTheme="minorHAnsi" w:hAnsiTheme="minorHAnsi" w:cstheme="minorHAnsi"/>
          <w:sz w:val="24"/>
          <w:szCs w:val="24"/>
          <w:lang w:val="lv-LV"/>
        </w:rPr>
        <w:t>us</w:t>
      </w:r>
      <w:r w:rsidR="004309D3">
        <w:rPr>
          <w:rFonts w:asciiTheme="minorHAnsi" w:hAnsiTheme="minorHAnsi" w:cstheme="minorHAnsi"/>
          <w:sz w:val="24"/>
          <w:szCs w:val="24"/>
          <w:lang w:val="lv-LV"/>
        </w:rPr>
        <w:t xml:space="preserve"> leģitīmā mērķa sasniegšanai</w:t>
      </w:r>
      <w:r w:rsidR="0091336B">
        <w:rPr>
          <w:rFonts w:asciiTheme="minorHAnsi" w:hAnsiTheme="minorHAnsi" w:cstheme="minorHAnsi"/>
          <w:sz w:val="24"/>
          <w:szCs w:val="24"/>
          <w:lang w:val="lv-LV"/>
        </w:rPr>
        <w:t>.</w:t>
      </w:r>
      <w:r w:rsidR="004309D3">
        <w:rPr>
          <w:rFonts w:asciiTheme="minorHAnsi" w:hAnsiTheme="minorHAnsi" w:cstheme="minorHAnsi"/>
          <w:sz w:val="24"/>
          <w:szCs w:val="24"/>
          <w:lang w:val="lv-LV"/>
        </w:rPr>
        <w:t xml:space="preserve"> </w:t>
      </w:r>
    </w:p>
    <w:p w14:paraId="661E0708" w14:textId="09F02316" w:rsidR="0091336B" w:rsidRDefault="00FC77CD" w:rsidP="00E331FB">
      <w:pPr>
        <w:pStyle w:val="Galvene"/>
        <w:tabs>
          <w:tab w:val="clear" w:pos="4153"/>
          <w:tab w:val="center" w:pos="709"/>
        </w:tabs>
        <w:spacing w:before="240" w:line="360" w:lineRule="auto"/>
        <w:jc w:val="both"/>
        <w:rPr>
          <w:rFonts w:asciiTheme="minorHAnsi" w:hAnsiTheme="minorHAnsi" w:cstheme="minorHAnsi"/>
          <w:sz w:val="24"/>
          <w:szCs w:val="24"/>
          <w:lang w:val="lv-LV"/>
        </w:rPr>
      </w:pPr>
      <w:r>
        <w:rPr>
          <w:rFonts w:asciiTheme="minorHAnsi" w:hAnsiTheme="minorHAnsi" w:cstheme="minorHAnsi"/>
          <w:sz w:val="24"/>
          <w:szCs w:val="24"/>
          <w:lang w:val="lv-LV"/>
        </w:rPr>
        <w:t>Šī brīža ģeopolitiskajos apstākļos</w:t>
      </w:r>
      <w:r w:rsidR="003C4BC6">
        <w:rPr>
          <w:rFonts w:asciiTheme="minorHAnsi" w:hAnsiTheme="minorHAnsi" w:cstheme="minorHAnsi"/>
          <w:sz w:val="24"/>
          <w:szCs w:val="24"/>
          <w:lang w:val="lv-LV"/>
        </w:rPr>
        <w:t>, kad</w:t>
      </w:r>
      <w:r w:rsidR="00336107">
        <w:rPr>
          <w:rFonts w:asciiTheme="minorHAnsi" w:hAnsiTheme="minorHAnsi" w:cstheme="minorHAnsi"/>
          <w:sz w:val="24"/>
          <w:szCs w:val="24"/>
          <w:lang w:val="lv-LV"/>
        </w:rPr>
        <w:t xml:space="preserve"> Krievij</w:t>
      </w:r>
      <w:r w:rsidR="006F00B8">
        <w:rPr>
          <w:rFonts w:asciiTheme="minorHAnsi" w:hAnsiTheme="minorHAnsi" w:cstheme="minorHAnsi"/>
          <w:sz w:val="24"/>
          <w:szCs w:val="24"/>
          <w:lang w:val="lv-LV"/>
        </w:rPr>
        <w:t>as</w:t>
      </w:r>
      <w:r w:rsidR="00336107">
        <w:rPr>
          <w:rFonts w:asciiTheme="minorHAnsi" w:hAnsiTheme="minorHAnsi" w:cstheme="minorHAnsi"/>
          <w:sz w:val="24"/>
          <w:szCs w:val="24"/>
          <w:lang w:val="lv-LV"/>
        </w:rPr>
        <w:t xml:space="preserve"> Federācij</w:t>
      </w:r>
      <w:r w:rsidR="006F00B8">
        <w:rPr>
          <w:rFonts w:asciiTheme="minorHAnsi" w:hAnsiTheme="minorHAnsi" w:cstheme="minorHAnsi"/>
          <w:sz w:val="24"/>
          <w:szCs w:val="24"/>
          <w:lang w:val="lv-LV"/>
        </w:rPr>
        <w:t>a ir uzsākusi karadarbību pret Ukrainas Republiku un ir izteikusi draudus ES un NATO dalībvalstīm</w:t>
      </w:r>
      <w:r w:rsidR="00336107">
        <w:rPr>
          <w:rFonts w:asciiTheme="minorHAnsi" w:hAnsiTheme="minorHAnsi" w:cstheme="minorHAnsi"/>
          <w:sz w:val="24"/>
          <w:szCs w:val="24"/>
          <w:lang w:val="lv-LV"/>
        </w:rPr>
        <w:t>,</w:t>
      </w:r>
      <w:r>
        <w:rPr>
          <w:rFonts w:asciiTheme="minorHAnsi" w:hAnsiTheme="minorHAnsi" w:cstheme="minorHAnsi"/>
          <w:sz w:val="24"/>
          <w:szCs w:val="24"/>
          <w:lang w:val="lv-LV"/>
        </w:rPr>
        <w:t xml:space="preserve"> </w:t>
      </w:r>
      <w:r w:rsidR="00BC4788">
        <w:rPr>
          <w:rFonts w:asciiTheme="minorHAnsi" w:hAnsiTheme="minorHAnsi" w:cstheme="minorHAnsi"/>
          <w:sz w:val="24"/>
          <w:szCs w:val="24"/>
          <w:lang w:val="lv-LV"/>
        </w:rPr>
        <w:t xml:space="preserve">kā arī Krievijas </w:t>
      </w:r>
      <w:r w:rsidR="006F00B8">
        <w:rPr>
          <w:rFonts w:asciiTheme="minorHAnsi" w:hAnsiTheme="minorHAnsi" w:cstheme="minorHAnsi"/>
          <w:sz w:val="24"/>
          <w:szCs w:val="24"/>
          <w:lang w:val="lv-LV"/>
        </w:rPr>
        <w:t>Federācijas va</w:t>
      </w:r>
      <w:r w:rsidR="00BC4788">
        <w:rPr>
          <w:rFonts w:asciiTheme="minorHAnsi" w:hAnsiTheme="minorHAnsi" w:cstheme="minorHAnsi"/>
          <w:sz w:val="24"/>
          <w:szCs w:val="24"/>
          <w:lang w:val="lv-LV"/>
        </w:rPr>
        <w:t>lsts vadībā vērojam</w:t>
      </w:r>
      <w:r w:rsidR="00CB1B6C">
        <w:rPr>
          <w:rFonts w:asciiTheme="minorHAnsi" w:hAnsiTheme="minorHAnsi" w:cstheme="minorHAnsi"/>
          <w:sz w:val="24"/>
          <w:szCs w:val="24"/>
          <w:lang w:val="lv-LV"/>
        </w:rPr>
        <w:t>s</w:t>
      </w:r>
      <w:r w:rsidR="00BC4788">
        <w:rPr>
          <w:rFonts w:asciiTheme="minorHAnsi" w:hAnsiTheme="minorHAnsi" w:cstheme="minorHAnsi"/>
          <w:sz w:val="24"/>
          <w:szCs w:val="24"/>
          <w:lang w:val="lv-LV"/>
        </w:rPr>
        <w:t xml:space="preserve"> nozīmīg</w:t>
      </w:r>
      <w:r w:rsidR="003C4BC6">
        <w:rPr>
          <w:rFonts w:asciiTheme="minorHAnsi" w:hAnsiTheme="minorHAnsi" w:cstheme="minorHAnsi"/>
          <w:sz w:val="24"/>
          <w:szCs w:val="24"/>
          <w:lang w:val="lv-LV"/>
        </w:rPr>
        <w:t>s</w:t>
      </w:r>
      <w:r w:rsidR="00BC4788">
        <w:rPr>
          <w:rFonts w:asciiTheme="minorHAnsi" w:hAnsiTheme="minorHAnsi" w:cstheme="minorHAnsi"/>
          <w:sz w:val="24"/>
          <w:szCs w:val="24"/>
          <w:lang w:val="lv-LV"/>
        </w:rPr>
        <w:t xml:space="preserve"> bijuš</w:t>
      </w:r>
      <w:r w:rsidR="003C4BC6">
        <w:rPr>
          <w:rFonts w:asciiTheme="minorHAnsi" w:hAnsiTheme="minorHAnsi" w:cstheme="minorHAnsi"/>
          <w:sz w:val="24"/>
          <w:szCs w:val="24"/>
          <w:lang w:val="lv-LV"/>
        </w:rPr>
        <w:t>o</w:t>
      </w:r>
      <w:r w:rsidR="00BC4788">
        <w:rPr>
          <w:rFonts w:asciiTheme="minorHAnsi" w:hAnsiTheme="minorHAnsi" w:cstheme="minorHAnsi"/>
          <w:sz w:val="24"/>
          <w:szCs w:val="24"/>
          <w:lang w:val="lv-LV"/>
        </w:rPr>
        <w:t xml:space="preserve"> VDK darbinieku </w:t>
      </w:r>
      <w:r w:rsidR="003C4BC6">
        <w:rPr>
          <w:rFonts w:asciiTheme="minorHAnsi" w:hAnsiTheme="minorHAnsi" w:cstheme="minorHAnsi"/>
          <w:sz w:val="24"/>
          <w:szCs w:val="24"/>
          <w:lang w:val="lv-LV"/>
        </w:rPr>
        <w:t>skaits</w:t>
      </w:r>
      <w:r w:rsidR="00BC4788">
        <w:rPr>
          <w:rFonts w:asciiTheme="minorHAnsi" w:hAnsiTheme="minorHAnsi" w:cstheme="minorHAnsi"/>
          <w:sz w:val="24"/>
          <w:szCs w:val="24"/>
          <w:lang w:val="lv-LV"/>
        </w:rPr>
        <w:t xml:space="preserve">, kas turpina </w:t>
      </w:r>
      <w:r w:rsidR="003C4BC6">
        <w:rPr>
          <w:rFonts w:asciiTheme="minorHAnsi" w:hAnsiTheme="minorHAnsi" w:cstheme="minorHAnsi"/>
          <w:sz w:val="24"/>
          <w:szCs w:val="24"/>
          <w:lang w:val="lv-LV"/>
        </w:rPr>
        <w:t xml:space="preserve">savā rīcībā īstenot </w:t>
      </w:r>
      <w:r w:rsidR="00BC4788">
        <w:rPr>
          <w:rFonts w:asciiTheme="minorHAnsi" w:hAnsiTheme="minorHAnsi" w:cstheme="minorHAnsi"/>
          <w:sz w:val="24"/>
          <w:szCs w:val="24"/>
          <w:lang w:val="lv-LV"/>
        </w:rPr>
        <w:t xml:space="preserve">VDK </w:t>
      </w:r>
      <w:r w:rsidR="003C4BC6" w:rsidRPr="003C4BC6">
        <w:rPr>
          <w:rFonts w:asciiTheme="minorHAnsi" w:hAnsiTheme="minorHAnsi" w:cstheme="minorHAnsi"/>
          <w:i/>
          <w:iCs/>
          <w:sz w:val="24"/>
          <w:szCs w:val="24"/>
          <w:lang w:val="lv-LV"/>
        </w:rPr>
        <w:t>modus operandi</w:t>
      </w:r>
      <w:r w:rsidR="003C4BC6">
        <w:rPr>
          <w:rFonts w:asciiTheme="minorHAnsi" w:hAnsiTheme="minorHAnsi" w:cstheme="minorHAnsi"/>
          <w:sz w:val="24"/>
          <w:szCs w:val="24"/>
          <w:lang w:val="lv-LV"/>
        </w:rPr>
        <w:t>, t.sk. atjaunot un paplašināt ietekmes sfēru kaimiņvalstīs</w:t>
      </w:r>
      <w:r w:rsidR="00BC4788">
        <w:rPr>
          <w:rFonts w:asciiTheme="minorHAnsi" w:hAnsiTheme="minorHAnsi" w:cstheme="minorHAnsi"/>
          <w:sz w:val="24"/>
          <w:szCs w:val="24"/>
          <w:lang w:val="lv-LV"/>
        </w:rPr>
        <w:t>,</w:t>
      </w:r>
      <w:r w:rsidR="006F00B8">
        <w:rPr>
          <w:rFonts w:asciiTheme="minorHAnsi" w:hAnsiTheme="minorHAnsi" w:cstheme="minorHAnsi"/>
          <w:sz w:val="24"/>
          <w:szCs w:val="24"/>
          <w:lang w:val="lv-LV"/>
        </w:rPr>
        <w:t xml:space="preserve"> </w:t>
      </w:r>
      <w:r>
        <w:rPr>
          <w:rFonts w:asciiTheme="minorHAnsi" w:hAnsiTheme="minorHAnsi" w:cstheme="minorHAnsi"/>
          <w:sz w:val="24"/>
          <w:szCs w:val="24"/>
          <w:lang w:val="lv-LV"/>
        </w:rPr>
        <w:t>labums, ko Latvijas sabiedrība iegūst no šī ierobežojuma saglabāšanas ir lielāks par indivīdu tiesībām nodarīto kaitējumu.</w:t>
      </w:r>
      <w:r w:rsidR="00E331FB">
        <w:rPr>
          <w:rFonts w:asciiTheme="minorHAnsi" w:hAnsiTheme="minorHAnsi" w:cstheme="minorHAnsi"/>
          <w:sz w:val="24"/>
          <w:szCs w:val="24"/>
          <w:lang w:val="lv-LV"/>
        </w:rPr>
        <w:t xml:space="preserve"> </w:t>
      </w:r>
      <w:proofErr w:type="spellStart"/>
      <w:r w:rsidR="00E331FB">
        <w:rPr>
          <w:rFonts w:asciiTheme="minorHAnsi" w:hAnsiTheme="minorHAnsi" w:cstheme="minorHAnsi"/>
          <w:sz w:val="24"/>
          <w:szCs w:val="24"/>
          <w:lang w:val="lv-LV"/>
        </w:rPr>
        <w:t>Tiesībsargs</w:t>
      </w:r>
      <w:proofErr w:type="spellEnd"/>
      <w:r w:rsidR="00E331FB">
        <w:rPr>
          <w:rFonts w:asciiTheme="minorHAnsi" w:hAnsiTheme="minorHAnsi" w:cstheme="minorHAnsi"/>
          <w:sz w:val="24"/>
          <w:szCs w:val="24"/>
          <w:lang w:val="lv-LV"/>
        </w:rPr>
        <w:t xml:space="preserve"> uzskata, ka minētais ierobežojums </w:t>
      </w:r>
      <w:r w:rsidR="00E331FB" w:rsidRPr="00E331FB">
        <w:rPr>
          <w:rFonts w:asciiTheme="minorHAnsi" w:hAnsiTheme="minorHAnsi" w:cstheme="minorHAnsi"/>
          <w:sz w:val="24"/>
          <w:szCs w:val="24"/>
          <w:lang w:val="lv-LV"/>
        </w:rPr>
        <w:t>nav pretrunā ar cilvēktiesību prasībām</w:t>
      </w:r>
      <w:r w:rsidR="00E331FB">
        <w:rPr>
          <w:rFonts w:asciiTheme="minorHAnsi" w:hAnsiTheme="minorHAnsi" w:cstheme="minorHAnsi"/>
          <w:sz w:val="24"/>
          <w:szCs w:val="24"/>
          <w:lang w:val="lv-LV"/>
        </w:rPr>
        <w:t>.</w:t>
      </w:r>
    </w:p>
    <w:p w14:paraId="2900A9F4" w14:textId="4393D2E4" w:rsidR="0091336B" w:rsidRDefault="00FC77CD" w:rsidP="00E331FB">
      <w:pPr>
        <w:pStyle w:val="Galvene"/>
        <w:tabs>
          <w:tab w:val="clear" w:pos="4153"/>
          <w:tab w:val="center" w:pos="709"/>
        </w:tabs>
        <w:spacing w:before="240" w:line="360" w:lineRule="auto"/>
        <w:jc w:val="both"/>
        <w:rPr>
          <w:rFonts w:asciiTheme="minorHAnsi" w:hAnsiTheme="minorHAnsi" w:cstheme="minorHAnsi"/>
          <w:sz w:val="24"/>
          <w:szCs w:val="24"/>
          <w:lang w:val="lv-LV"/>
        </w:rPr>
      </w:pPr>
      <w:r>
        <w:rPr>
          <w:rFonts w:asciiTheme="minorHAnsi" w:hAnsiTheme="minorHAnsi" w:cstheme="minorHAnsi"/>
          <w:sz w:val="24"/>
          <w:szCs w:val="24"/>
          <w:lang w:val="lv-LV"/>
        </w:rPr>
        <w:t xml:space="preserve">Attiecībā uz </w:t>
      </w:r>
      <w:r w:rsidR="002B2082">
        <w:rPr>
          <w:rFonts w:asciiTheme="minorHAnsi" w:hAnsiTheme="minorHAnsi" w:cstheme="minorHAnsi"/>
          <w:sz w:val="24"/>
          <w:szCs w:val="24"/>
          <w:lang w:val="lv-LV"/>
        </w:rPr>
        <w:t>Eiropas Parlamenta vēlēšanu likum</w:t>
      </w:r>
      <w:r>
        <w:rPr>
          <w:rFonts w:asciiTheme="minorHAnsi" w:hAnsiTheme="minorHAnsi" w:cstheme="minorHAnsi"/>
          <w:sz w:val="24"/>
          <w:szCs w:val="24"/>
          <w:lang w:val="lv-LV"/>
        </w:rPr>
        <w:t xml:space="preserve">ā </w:t>
      </w:r>
      <w:r>
        <w:rPr>
          <w:rFonts w:asciiTheme="minorHAnsi" w:hAnsiTheme="minorHAnsi" w:cstheme="minorHAnsi"/>
          <w:sz w:val="24"/>
          <w:szCs w:val="24"/>
          <w:lang w:val="lv-LV"/>
        </w:rPr>
        <w:t xml:space="preserve">ietverto ierobežojumu, </w:t>
      </w:r>
      <w:proofErr w:type="spellStart"/>
      <w:r>
        <w:rPr>
          <w:rFonts w:asciiTheme="minorHAnsi" w:hAnsiTheme="minorHAnsi" w:cstheme="minorHAnsi"/>
          <w:sz w:val="24"/>
          <w:szCs w:val="24"/>
          <w:lang w:val="lv-LV"/>
        </w:rPr>
        <w:t>tiesībsargs</w:t>
      </w:r>
      <w:proofErr w:type="spellEnd"/>
      <w:r>
        <w:rPr>
          <w:rFonts w:asciiTheme="minorHAnsi" w:hAnsiTheme="minorHAnsi" w:cstheme="minorHAnsi"/>
          <w:sz w:val="24"/>
          <w:szCs w:val="24"/>
          <w:lang w:val="lv-LV"/>
        </w:rPr>
        <w:t xml:space="preserve"> konstatē, ka</w:t>
      </w:r>
      <w:r w:rsidR="002B2082">
        <w:rPr>
          <w:rFonts w:asciiTheme="minorHAnsi" w:hAnsiTheme="minorHAnsi" w:cstheme="minorHAnsi"/>
          <w:sz w:val="24"/>
          <w:szCs w:val="24"/>
          <w:lang w:val="lv-LV"/>
        </w:rPr>
        <w:t xml:space="preserve"> </w:t>
      </w:r>
      <w:r>
        <w:rPr>
          <w:rFonts w:asciiTheme="minorHAnsi" w:hAnsiTheme="minorHAnsi" w:cstheme="minorHAnsi"/>
          <w:sz w:val="24"/>
          <w:szCs w:val="24"/>
          <w:lang w:val="lv-LV"/>
        </w:rPr>
        <w:t xml:space="preserve">2023.gada 25.maijā ir izslēgts minētā likuma </w:t>
      </w:r>
      <w:r w:rsidR="002B2082">
        <w:rPr>
          <w:rFonts w:asciiTheme="minorHAnsi" w:hAnsiTheme="minorHAnsi" w:cstheme="minorHAnsi"/>
          <w:sz w:val="24"/>
          <w:szCs w:val="24"/>
          <w:lang w:val="lv-LV"/>
        </w:rPr>
        <w:t>11.panta pirmās daļas 4.punkta g) apakšpunkt</w:t>
      </w:r>
      <w:r>
        <w:rPr>
          <w:rFonts w:asciiTheme="minorHAnsi" w:hAnsiTheme="minorHAnsi" w:cstheme="minorHAnsi"/>
          <w:sz w:val="24"/>
          <w:szCs w:val="24"/>
          <w:lang w:val="lv-LV"/>
        </w:rPr>
        <w:t xml:space="preserve">s, kas uzlika par pienākumu deputātu kandidātiem norādīt informāciju, </w:t>
      </w:r>
      <w:r w:rsidRPr="0091336B">
        <w:rPr>
          <w:rFonts w:asciiTheme="minorHAnsi" w:hAnsiTheme="minorHAnsi" w:cstheme="minorHAnsi"/>
          <w:sz w:val="24"/>
          <w:szCs w:val="24"/>
          <w:lang w:val="lv-LV"/>
        </w:rPr>
        <w:t>vai viņš ir vai ir bijis PSRS, Latvijas PSR vai ārvalstu valsts drošības dienestu, izlūkdienestu vai pretizlūkošanas dienestu štata darbinieks</w:t>
      </w:r>
      <w:r>
        <w:rPr>
          <w:rFonts w:asciiTheme="minorHAnsi" w:hAnsiTheme="minorHAnsi" w:cstheme="minorHAnsi"/>
          <w:sz w:val="24"/>
          <w:szCs w:val="24"/>
          <w:lang w:val="lv-LV"/>
        </w:rPr>
        <w:t xml:space="preserve">, bet </w:t>
      </w:r>
      <w:r w:rsidR="004309D3">
        <w:rPr>
          <w:rFonts w:asciiTheme="minorHAnsi" w:hAnsiTheme="minorHAnsi" w:cstheme="minorHAnsi"/>
          <w:sz w:val="24"/>
          <w:szCs w:val="24"/>
          <w:lang w:val="lv-LV"/>
        </w:rPr>
        <w:t xml:space="preserve">ir </w:t>
      </w:r>
      <w:r>
        <w:rPr>
          <w:rFonts w:asciiTheme="minorHAnsi" w:hAnsiTheme="minorHAnsi" w:cstheme="minorHAnsi"/>
          <w:sz w:val="24"/>
          <w:szCs w:val="24"/>
          <w:lang w:val="lv-LV"/>
        </w:rPr>
        <w:t xml:space="preserve">saglabājies ierobežojums, kas uzliek par pienākumu apliecināt, </w:t>
      </w:r>
      <w:r w:rsidRPr="0091336B">
        <w:rPr>
          <w:rFonts w:asciiTheme="minorHAnsi" w:hAnsiTheme="minorHAnsi" w:cstheme="minorHAnsi"/>
          <w:sz w:val="24"/>
          <w:szCs w:val="24"/>
          <w:lang w:val="lv-LV"/>
        </w:rPr>
        <w:t xml:space="preserve">vai </w:t>
      </w:r>
      <w:r>
        <w:rPr>
          <w:rFonts w:asciiTheme="minorHAnsi" w:hAnsiTheme="minorHAnsi" w:cstheme="minorHAnsi"/>
          <w:sz w:val="24"/>
          <w:szCs w:val="24"/>
          <w:lang w:val="lv-LV"/>
        </w:rPr>
        <w:t>persona</w:t>
      </w:r>
      <w:r w:rsidRPr="0091336B">
        <w:rPr>
          <w:rFonts w:asciiTheme="minorHAnsi" w:hAnsiTheme="minorHAnsi" w:cstheme="minorHAnsi"/>
          <w:sz w:val="24"/>
          <w:szCs w:val="24"/>
          <w:lang w:val="lv-LV"/>
        </w:rPr>
        <w:t xml:space="preserve"> ir vai nav </w:t>
      </w:r>
      <w:r w:rsidRPr="0091336B">
        <w:rPr>
          <w:rFonts w:asciiTheme="minorHAnsi" w:hAnsiTheme="minorHAnsi" w:cstheme="minorHAnsi"/>
          <w:sz w:val="24"/>
          <w:szCs w:val="24"/>
          <w:lang w:val="lv-LV"/>
        </w:rPr>
        <w:lastRenderedPageBreak/>
        <w:t>sadarboj</w:t>
      </w:r>
      <w:r w:rsidR="004309D3">
        <w:rPr>
          <w:rFonts w:asciiTheme="minorHAnsi" w:hAnsiTheme="minorHAnsi" w:cstheme="minorHAnsi"/>
          <w:sz w:val="24"/>
          <w:szCs w:val="24"/>
          <w:lang w:val="lv-LV"/>
        </w:rPr>
        <w:t>us</w:t>
      </w:r>
      <w:r w:rsidRPr="0091336B">
        <w:rPr>
          <w:rFonts w:asciiTheme="minorHAnsi" w:hAnsiTheme="minorHAnsi" w:cstheme="minorHAnsi"/>
          <w:sz w:val="24"/>
          <w:szCs w:val="24"/>
          <w:lang w:val="lv-LV"/>
        </w:rPr>
        <w:t>ies ar PSRS vai Latvijas PSR valsts drošības dienestiem, i</w:t>
      </w:r>
      <w:r w:rsidRPr="0091336B">
        <w:rPr>
          <w:rFonts w:asciiTheme="minorHAnsi" w:hAnsiTheme="minorHAnsi" w:cstheme="minorHAnsi"/>
          <w:sz w:val="24"/>
          <w:szCs w:val="24"/>
          <w:lang w:val="lv-LV"/>
        </w:rPr>
        <w:t>zlūkdienestiem vai pretizlūkošanas dienestiem kā šo dienestu ārštata darbinieks, aģents, rezidents vai konspiratīvā dzīvokļa turētājs</w:t>
      </w:r>
      <w:r>
        <w:rPr>
          <w:rFonts w:asciiTheme="minorHAnsi" w:hAnsiTheme="minorHAnsi" w:cstheme="minorHAnsi"/>
          <w:sz w:val="24"/>
          <w:szCs w:val="24"/>
          <w:lang w:val="lv-LV"/>
        </w:rPr>
        <w:t xml:space="preserve">. Minētais ierobežojums nerada absolūtu ierobežojumu kandidēt personām Eiropas Parlamenta vēlēšanās, tādēļ </w:t>
      </w:r>
      <w:proofErr w:type="spellStart"/>
      <w:r>
        <w:rPr>
          <w:rFonts w:asciiTheme="minorHAnsi" w:hAnsiTheme="minorHAnsi" w:cstheme="minorHAnsi"/>
          <w:sz w:val="24"/>
          <w:szCs w:val="24"/>
          <w:lang w:val="lv-LV"/>
        </w:rPr>
        <w:t>tiesībsarga</w:t>
      </w:r>
      <w:proofErr w:type="spellEnd"/>
      <w:r>
        <w:rPr>
          <w:rFonts w:asciiTheme="minorHAnsi" w:hAnsiTheme="minorHAnsi" w:cstheme="minorHAnsi"/>
          <w:sz w:val="24"/>
          <w:szCs w:val="24"/>
          <w:lang w:val="lv-LV"/>
        </w:rPr>
        <w:t xml:space="preserve"> ieskatā noteikt</w:t>
      </w:r>
      <w:r w:rsidR="00E331FB">
        <w:rPr>
          <w:rFonts w:asciiTheme="minorHAnsi" w:hAnsiTheme="minorHAnsi" w:cstheme="minorHAnsi"/>
          <w:sz w:val="24"/>
          <w:szCs w:val="24"/>
          <w:lang w:val="lv-LV"/>
        </w:rPr>
        <w:t>ais</w:t>
      </w:r>
      <w:r>
        <w:rPr>
          <w:rFonts w:asciiTheme="minorHAnsi" w:hAnsiTheme="minorHAnsi" w:cstheme="minorHAnsi"/>
          <w:sz w:val="24"/>
          <w:szCs w:val="24"/>
          <w:lang w:val="lv-LV"/>
        </w:rPr>
        <w:t xml:space="preserve"> ierobežojum</w:t>
      </w:r>
      <w:r w:rsidR="00E331FB">
        <w:rPr>
          <w:rFonts w:asciiTheme="minorHAnsi" w:hAnsiTheme="minorHAnsi" w:cstheme="minorHAnsi"/>
          <w:sz w:val="24"/>
          <w:szCs w:val="24"/>
          <w:lang w:val="lv-LV"/>
        </w:rPr>
        <w:t xml:space="preserve">s </w:t>
      </w:r>
      <w:r w:rsidR="00E331FB" w:rsidRPr="00E331FB">
        <w:rPr>
          <w:rFonts w:asciiTheme="minorHAnsi" w:hAnsiTheme="minorHAnsi" w:cstheme="minorHAnsi"/>
          <w:sz w:val="24"/>
          <w:szCs w:val="24"/>
          <w:lang w:val="lv-LV"/>
        </w:rPr>
        <w:t>nav pretrunā ar cilvēktiesību prasībām</w:t>
      </w:r>
      <w:r>
        <w:rPr>
          <w:rFonts w:asciiTheme="minorHAnsi" w:hAnsiTheme="minorHAnsi" w:cstheme="minorHAnsi"/>
          <w:sz w:val="24"/>
          <w:szCs w:val="24"/>
          <w:lang w:val="lv-LV"/>
        </w:rPr>
        <w:t>.</w:t>
      </w:r>
    </w:p>
    <w:p w14:paraId="1984CCA3" w14:textId="77777777" w:rsidR="00601EB2" w:rsidRDefault="00FC77CD" w:rsidP="00B65BEE">
      <w:pPr>
        <w:pStyle w:val="Galvene"/>
        <w:tabs>
          <w:tab w:val="clear" w:pos="4153"/>
          <w:tab w:val="center" w:pos="709"/>
        </w:tabs>
        <w:spacing w:before="240" w:line="360" w:lineRule="auto"/>
        <w:rPr>
          <w:rFonts w:asciiTheme="minorHAnsi" w:hAnsiTheme="minorHAnsi" w:cstheme="minorHAnsi"/>
          <w:b/>
          <w:bCs/>
          <w:sz w:val="24"/>
          <w:szCs w:val="24"/>
          <w:lang w:val="lv-LV"/>
        </w:rPr>
      </w:pPr>
      <w:r w:rsidRPr="002005BA">
        <w:rPr>
          <w:rFonts w:asciiTheme="minorHAnsi" w:hAnsiTheme="minorHAnsi" w:cstheme="minorHAnsi"/>
          <w:b/>
          <w:bCs/>
          <w:sz w:val="24"/>
          <w:szCs w:val="24"/>
          <w:lang w:val="lv-LV"/>
        </w:rPr>
        <w:t xml:space="preserve">Par ierobežojumu pārskatīšanu </w:t>
      </w:r>
      <w:r>
        <w:rPr>
          <w:rFonts w:asciiTheme="minorHAnsi" w:hAnsiTheme="minorHAnsi" w:cstheme="minorHAnsi"/>
          <w:b/>
          <w:bCs/>
          <w:sz w:val="24"/>
          <w:szCs w:val="24"/>
          <w:lang w:val="lv-LV"/>
        </w:rPr>
        <w:t xml:space="preserve">attiecībā uz </w:t>
      </w:r>
      <w:r w:rsidRPr="00601EB2">
        <w:rPr>
          <w:rFonts w:asciiTheme="minorHAnsi" w:hAnsiTheme="minorHAnsi" w:cstheme="minorHAnsi"/>
          <w:b/>
          <w:bCs/>
          <w:sz w:val="24"/>
          <w:szCs w:val="24"/>
          <w:lang w:val="lv-LV"/>
        </w:rPr>
        <w:t xml:space="preserve">pieeju valsts noslēpumam </w:t>
      </w:r>
    </w:p>
    <w:p w14:paraId="16AB3846" w14:textId="751FFD3F" w:rsidR="00601EB2" w:rsidRDefault="00FC77CD" w:rsidP="00481663">
      <w:pPr>
        <w:pStyle w:val="Galvene"/>
        <w:tabs>
          <w:tab w:val="clear" w:pos="4153"/>
          <w:tab w:val="center" w:pos="709"/>
        </w:tabs>
        <w:spacing w:before="240" w:line="360" w:lineRule="auto"/>
        <w:jc w:val="both"/>
        <w:rPr>
          <w:rFonts w:asciiTheme="minorHAnsi" w:hAnsiTheme="minorHAnsi" w:cstheme="minorHAnsi"/>
          <w:sz w:val="24"/>
          <w:szCs w:val="24"/>
          <w:lang w:val="lv-LV"/>
        </w:rPr>
      </w:pPr>
      <w:proofErr w:type="spellStart"/>
      <w:r>
        <w:rPr>
          <w:rFonts w:asciiTheme="minorHAnsi" w:hAnsiTheme="minorHAnsi" w:cstheme="minorHAnsi"/>
          <w:sz w:val="24"/>
          <w:szCs w:val="24"/>
          <w:lang w:val="lv-LV"/>
        </w:rPr>
        <w:t>Tiesībsarg</w:t>
      </w:r>
      <w:r w:rsidR="0003528D">
        <w:rPr>
          <w:rFonts w:asciiTheme="minorHAnsi" w:hAnsiTheme="minorHAnsi" w:cstheme="minorHAnsi"/>
          <w:sz w:val="24"/>
          <w:szCs w:val="24"/>
          <w:lang w:val="lv-LV"/>
        </w:rPr>
        <w:t>a</w:t>
      </w:r>
      <w:proofErr w:type="spellEnd"/>
      <w:r w:rsidR="0003528D">
        <w:rPr>
          <w:rFonts w:asciiTheme="minorHAnsi" w:hAnsiTheme="minorHAnsi" w:cstheme="minorHAnsi"/>
          <w:sz w:val="24"/>
          <w:szCs w:val="24"/>
          <w:lang w:val="lv-LV"/>
        </w:rPr>
        <w:t xml:space="preserve"> ieskatā, </w:t>
      </w:r>
      <w:r w:rsidR="0003528D" w:rsidRPr="0003528D">
        <w:rPr>
          <w:rFonts w:asciiTheme="minorHAnsi" w:hAnsiTheme="minorHAnsi" w:cstheme="minorHAnsi"/>
          <w:sz w:val="24"/>
          <w:szCs w:val="24"/>
          <w:lang w:val="lv-LV"/>
        </w:rPr>
        <w:t xml:space="preserve">ja </w:t>
      </w:r>
      <w:r w:rsidR="000E05AC">
        <w:rPr>
          <w:rFonts w:asciiTheme="minorHAnsi" w:hAnsiTheme="minorHAnsi" w:cstheme="minorHAnsi"/>
          <w:sz w:val="24"/>
          <w:szCs w:val="24"/>
          <w:lang w:val="lv-LV"/>
        </w:rPr>
        <w:t xml:space="preserve">par valsts drošību atbildīgo dienestu </w:t>
      </w:r>
      <w:proofErr w:type="spellStart"/>
      <w:r w:rsidR="0003528D" w:rsidRPr="0003528D">
        <w:rPr>
          <w:rFonts w:asciiTheme="minorHAnsi" w:hAnsiTheme="minorHAnsi" w:cstheme="minorHAnsi"/>
          <w:sz w:val="24"/>
          <w:szCs w:val="24"/>
          <w:lang w:val="lv-LV"/>
        </w:rPr>
        <w:t>izvērtējumi</w:t>
      </w:r>
      <w:proofErr w:type="spellEnd"/>
      <w:r w:rsidR="0003528D" w:rsidRPr="0003528D">
        <w:rPr>
          <w:rFonts w:asciiTheme="minorHAnsi" w:hAnsiTheme="minorHAnsi" w:cstheme="minorHAnsi"/>
          <w:sz w:val="24"/>
          <w:szCs w:val="24"/>
          <w:lang w:val="lv-LV"/>
        </w:rPr>
        <w:t xml:space="preserve"> norāda uz to, ka </w:t>
      </w:r>
      <w:r w:rsidR="0003528D">
        <w:rPr>
          <w:rFonts w:asciiTheme="minorHAnsi" w:hAnsiTheme="minorHAnsi" w:cstheme="minorHAnsi"/>
          <w:sz w:val="24"/>
          <w:szCs w:val="24"/>
          <w:lang w:val="lv-LV"/>
        </w:rPr>
        <w:t xml:space="preserve">likumā “Par valsts noslēpumu” noteikto </w:t>
      </w:r>
      <w:r w:rsidR="0003528D" w:rsidRPr="0003528D">
        <w:rPr>
          <w:rFonts w:asciiTheme="minorHAnsi" w:hAnsiTheme="minorHAnsi" w:cstheme="minorHAnsi"/>
          <w:sz w:val="24"/>
          <w:szCs w:val="24"/>
          <w:lang w:val="lv-LV"/>
        </w:rPr>
        <w:t>ierobežojumu saglabāšana šī brīža situācijā ir būtiska saistībā ar valsts drošības interesēm, tad noteiktais ierobežojums n</w:t>
      </w:r>
      <w:r w:rsidR="000E05AC">
        <w:rPr>
          <w:rFonts w:asciiTheme="minorHAnsi" w:hAnsiTheme="minorHAnsi" w:cstheme="minorHAnsi"/>
          <w:sz w:val="24"/>
          <w:szCs w:val="24"/>
          <w:lang w:val="lv-LV"/>
        </w:rPr>
        <w:t>ebūs</w:t>
      </w:r>
      <w:r w:rsidR="0003528D" w:rsidRPr="0003528D">
        <w:rPr>
          <w:rFonts w:asciiTheme="minorHAnsi" w:hAnsiTheme="minorHAnsi" w:cstheme="minorHAnsi"/>
          <w:sz w:val="24"/>
          <w:szCs w:val="24"/>
          <w:lang w:val="lv-LV"/>
        </w:rPr>
        <w:t xml:space="preserve"> pretrunā ar cilvēktiesību prasībām</w:t>
      </w:r>
      <w:r w:rsidR="0003528D">
        <w:rPr>
          <w:rFonts w:asciiTheme="minorHAnsi" w:hAnsiTheme="minorHAnsi" w:cstheme="minorHAnsi"/>
          <w:sz w:val="24"/>
          <w:szCs w:val="24"/>
          <w:lang w:val="lv-LV"/>
        </w:rPr>
        <w:t>.</w:t>
      </w:r>
    </w:p>
    <w:p w14:paraId="419A8B9A" w14:textId="77777777" w:rsidR="00601EB2" w:rsidRDefault="00FC77CD" w:rsidP="00B65BEE">
      <w:pPr>
        <w:pStyle w:val="Galvene"/>
        <w:tabs>
          <w:tab w:val="clear" w:pos="4153"/>
          <w:tab w:val="center" w:pos="709"/>
        </w:tabs>
        <w:spacing w:before="240" w:line="360" w:lineRule="auto"/>
        <w:rPr>
          <w:rFonts w:asciiTheme="minorHAnsi" w:hAnsiTheme="minorHAnsi" w:cstheme="minorHAnsi"/>
          <w:b/>
          <w:bCs/>
          <w:sz w:val="24"/>
          <w:szCs w:val="24"/>
          <w:lang w:val="lv-LV"/>
        </w:rPr>
      </w:pPr>
      <w:r>
        <w:rPr>
          <w:rFonts w:asciiTheme="minorHAnsi" w:hAnsiTheme="minorHAnsi" w:cstheme="minorHAnsi"/>
          <w:b/>
          <w:bCs/>
          <w:sz w:val="24"/>
          <w:szCs w:val="24"/>
          <w:lang w:val="lv-LV"/>
        </w:rPr>
        <w:t>Par ierobežojumu pārskatīšanu a</w:t>
      </w:r>
      <w:r w:rsidRPr="00601EB2">
        <w:rPr>
          <w:rFonts w:asciiTheme="minorHAnsi" w:hAnsiTheme="minorHAnsi" w:cstheme="minorHAnsi"/>
          <w:b/>
          <w:bCs/>
          <w:sz w:val="24"/>
          <w:szCs w:val="24"/>
          <w:lang w:val="lv-LV"/>
        </w:rPr>
        <w:t xml:space="preserve">ttiecībā uz tiesībām ieņemt noteiktus amatus un dienestus </w:t>
      </w:r>
    </w:p>
    <w:p w14:paraId="67FED77C" w14:textId="58072848" w:rsidR="00FB28F2" w:rsidRDefault="00FC77CD" w:rsidP="00481663">
      <w:pPr>
        <w:pStyle w:val="Galvene"/>
        <w:tabs>
          <w:tab w:val="clear" w:pos="4153"/>
          <w:tab w:val="center" w:pos="709"/>
        </w:tabs>
        <w:spacing w:before="240" w:line="360" w:lineRule="auto"/>
        <w:jc w:val="both"/>
        <w:rPr>
          <w:rFonts w:asciiTheme="minorHAnsi" w:hAnsiTheme="minorHAnsi" w:cstheme="minorHAnsi"/>
          <w:sz w:val="24"/>
          <w:szCs w:val="24"/>
          <w:lang w:val="lv-LV"/>
        </w:rPr>
      </w:pPr>
      <w:proofErr w:type="spellStart"/>
      <w:r w:rsidRPr="002005BA">
        <w:rPr>
          <w:rFonts w:asciiTheme="minorHAnsi" w:hAnsiTheme="minorHAnsi" w:cstheme="minorHAnsi"/>
          <w:sz w:val="24"/>
          <w:szCs w:val="24"/>
          <w:lang w:val="lv-LV"/>
        </w:rPr>
        <w:t>Tiesībsargs</w:t>
      </w:r>
      <w:proofErr w:type="spellEnd"/>
      <w:r w:rsidRPr="002005BA">
        <w:rPr>
          <w:rFonts w:asciiTheme="minorHAnsi" w:hAnsiTheme="minorHAnsi" w:cstheme="minorHAnsi"/>
          <w:sz w:val="24"/>
          <w:szCs w:val="24"/>
          <w:lang w:val="lv-LV"/>
        </w:rPr>
        <w:t xml:space="preserve"> uzskata, ka Prokuratūras likumā, Valsts drošības iestāžu likumā, Militārā dienesta likumā, Latvijas Republikas Zemessardzes likumā, Likumā “Par valsts ieņēmuma dienestu”, Korupcijas novēršanas un apkarošanas biroja likumā, Valsts civildienesta likumā, Diplomātiskā un konsulārā dienesta likumā noteiktie ierobežojumi</w:t>
      </w:r>
      <w:r w:rsidR="00481663" w:rsidRPr="00481663">
        <w:rPr>
          <w:rFonts w:asciiTheme="minorHAnsi" w:hAnsiTheme="minorHAnsi" w:cstheme="minorHAnsi"/>
          <w:sz w:val="24"/>
          <w:szCs w:val="24"/>
          <w:lang w:val="lv-LV"/>
        </w:rPr>
        <w:t xml:space="preserve"> nav pretrunā ar cilvēktiesību prasībām</w:t>
      </w:r>
      <w:r w:rsidR="00481663">
        <w:rPr>
          <w:rFonts w:asciiTheme="minorHAnsi" w:hAnsiTheme="minorHAnsi" w:cstheme="minorHAnsi"/>
          <w:sz w:val="24"/>
          <w:szCs w:val="24"/>
          <w:lang w:val="lv-LV"/>
        </w:rPr>
        <w:t>.</w:t>
      </w:r>
      <w:r w:rsidR="00132EAA">
        <w:rPr>
          <w:rFonts w:asciiTheme="minorHAnsi" w:hAnsiTheme="minorHAnsi" w:cstheme="minorHAnsi"/>
          <w:sz w:val="24"/>
          <w:szCs w:val="24"/>
          <w:lang w:val="lv-LV"/>
        </w:rPr>
        <w:t xml:space="preserve"> Ievērojot minēto iestāžu īpašo lomu demokrātiskas sabiedrības stiprināšanā un aizsardzībā, </w:t>
      </w:r>
      <w:proofErr w:type="spellStart"/>
      <w:r w:rsidR="00132EAA">
        <w:rPr>
          <w:rFonts w:asciiTheme="minorHAnsi" w:hAnsiTheme="minorHAnsi" w:cstheme="minorHAnsi"/>
          <w:sz w:val="24"/>
          <w:szCs w:val="24"/>
          <w:lang w:val="lv-LV"/>
        </w:rPr>
        <w:t>tiesībsargs</w:t>
      </w:r>
      <w:proofErr w:type="spellEnd"/>
      <w:r w:rsidR="00132EAA">
        <w:rPr>
          <w:rFonts w:asciiTheme="minorHAnsi" w:hAnsiTheme="minorHAnsi" w:cstheme="minorHAnsi"/>
          <w:sz w:val="24"/>
          <w:szCs w:val="24"/>
          <w:lang w:val="lv-LV"/>
        </w:rPr>
        <w:t xml:space="preserve"> nekonstatē saudzējošākus līdzekļus, lai nodrošinātu leģitīmā mērķa sasniegšanu līdzvērtīgā kvalitātē. </w:t>
      </w:r>
    </w:p>
    <w:p w14:paraId="60EA794C" w14:textId="7B0DF70D" w:rsidR="00FF2048" w:rsidRDefault="00FC77CD" w:rsidP="00481663">
      <w:pPr>
        <w:pStyle w:val="Galvene"/>
        <w:tabs>
          <w:tab w:val="clear" w:pos="4153"/>
          <w:tab w:val="center" w:pos="709"/>
        </w:tabs>
        <w:spacing w:before="240" w:line="360" w:lineRule="auto"/>
        <w:jc w:val="both"/>
        <w:rPr>
          <w:rFonts w:asciiTheme="minorHAnsi" w:hAnsiTheme="minorHAnsi" w:cstheme="minorHAnsi"/>
          <w:sz w:val="24"/>
          <w:szCs w:val="24"/>
          <w:lang w:val="lv-LV"/>
        </w:rPr>
      </w:pPr>
      <w:r>
        <w:rPr>
          <w:rFonts w:asciiTheme="minorHAnsi" w:hAnsiTheme="minorHAnsi" w:cstheme="minorHAnsi"/>
          <w:sz w:val="24"/>
          <w:szCs w:val="24"/>
          <w:lang w:val="lv-LV"/>
        </w:rPr>
        <w:t>Ņemot vērā Latvijas vēsturisko kontekstu un citus faktorus, kas ietekmē sabiedrības uzticēšanos augstāk minēto institūciju darbiniekiem</w:t>
      </w:r>
      <w:r w:rsidR="009300D6">
        <w:rPr>
          <w:rFonts w:asciiTheme="minorHAnsi" w:hAnsiTheme="minorHAnsi" w:cstheme="minorHAnsi"/>
          <w:sz w:val="24"/>
          <w:szCs w:val="24"/>
          <w:lang w:val="lv-LV"/>
        </w:rPr>
        <w:t>, kuru agrākā darbība ir raksturojama ar augstu kaitīguma pakāpi,</w:t>
      </w:r>
      <w:r w:rsidR="00FB28F2">
        <w:rPr>
          <w:rFonts w:asciiTheme="minorHAnsi" w:hAnsiTheme="minorHAnsi" w:cstheme="minorHAnsi"/>
          <w:sz w:val="24"/>
          <w:szCs w:val="24"/>
          <w:lang w:val="lv-LV"/>
        </w:rPr>
        <w:t xml:space="preserve"> ierobežojumi ir</w:t>
      </w:r>
      <w:r w:rsidRPr="00FF2048">
        <w:rPr>
          <w:rFonts w:asciiTheme="minorHAnsi" w:hAnsiTheme="minorHAnsi" w:cstheme="minorHAnsi"/>
          <w:sz w:val="24"/>
          <w:szCs w:val="24"/>
          <w:lang w:val="lv-LV"/>
        </w:rPr>
        <w:t xml:space="preserve"> noteikt</w:t>
      </w:r>
      <w:r>
        <w:rPr>
          <w:rFonts w:asciiTheme="minorHAnsi" w:hAnsiTheme="minorHAnsi" w:cstheme="minorHAnsi"/>
          <w:sz w:val="24"/>
          <w:szCs w:val="24"/>
          <w:lang w:val="lv-LV"/>
        </w:rPr>
        <w:t>i</w:t>
      </w:r>
      <w:r w:rsidRPr="00FF2048">
        <w:rPr>
          <w:rFonts w:asciiTheme="minorHAnsi" w:hAnsiTheme="minorHAnsi" w:cstheme="minorHAnsi"/>
          <w:sz w:val="24"/>
          <w:szCs w:val="24"/>
          <w:lang w:val="lv-LV"/>
        </w:rPr>
        <w:t xml:space="preserve">, lai ne tikai novērstu reālus draudus valsts drošībai un demokrātiskajai valsts iekārtai, bet arī </w:t>
      </w:r>
      <w:r w:rsidR="00481663">
        <w:rPr>
          <w:rFonts w:asciiTheme="minorHAnsi" w:hAnsiTheme="minorHAnsi" w:cstheme="minorHAnsi"/>
          <w:sz w:val="24"/>
          <w:szCs w:val="24"/>
          <w:lang w:val="lv-LV"/>
        </w:rPr>
        <w:t xml:space="preserve">lai </w:t>
      </w:r>
      <w:r w:rsidRPr="00FF2048">
        <w:rPr>
          <w:rFonts w:asciiTheme="minorHAnsi" w:hAnsiTheme="minorHAnsi" w:cstheme="minorHAnsi"/>
          <w:sz w:val="24"/>
          <w:szCs w:val="24"/>
          <w:lang w:val="lv-LV"/>
        </w:rPr>
        <w:t xml:space="preserve">nodrošinātu to, ka pilsoņi nav spiesti atzīt par valsts varas pārstāvjiem tādas personas, kuras ir bijušas represīvā režīma drošības struktūru štata darbinieki. Nosakot ierobežojumus, </w:t>
      </w:r>
      <w:r>
        <w:rPr>
          <w:rFonts w:asciiTheme="minorHAnsi" w:hAnsiTheme="minorHAnsi" w:cstheme="minorHAnsi"/>
          <w:sz w:val="24"/>
          <w:szCs w:val="24"/>
          <w:lang w:val="lv-LV"/>
        </w:rPr>
        <w:t xml:space="preserve">likumdevēja mērķis bija </w:t>
      </w:r>
      <w:r w:rsidRPr="00FF2048">
        <w:rPr>
          <w:rFonts w:asciiTheme="minorHAnsi" w:hAnsiTheme="minorHAnsi" w:cstheme="minorHAnsi"/>
          <w:sz w:val="24"/>
          <w:szCs w:val="24"/>
          <w:lang w:val="lv-LV"/>
        </w:rPr>
        <w:t>panākt sabiedrības uzticēšan</w:t>
      </w:r>
      <w:r>
        <w:rPr>
          <w:rFonts w:asciiTheme="minorHAnsi" w:hAnsiTheme="minorHAnsi" w:cstheme="minorHAnsi"/>
          <w:sz w:val="24"/>
          <w:szCs w:val="24"/>
          <w:lang w:val="lv-LV"/>
        </w:rPr>
        <w:t>o</w:t>
      </w:r>
      <w:r w:rsidRPr="00FF2048">
        <w:rPr>
          <w:rFonts w:asciiTheme="minorHAnsi" w:hAnsiTheme="minorHAnsi" w:cstheme="minorHAnsi"/>
          <w:sz w:val="24"/>
          <w:szCs w:val="24"/>
          <w:lang w:val="lv-LV"/>
        </w:rPr>
        <w:t>s valsts institūcijām</w:t>
      </w:r>
      <w:r>
        <w:rPr>
          <w:rFonts w:asciiTheme="minorHAnsi" w:hAnsiTheme="minorHAnsi" w:cstheme="minorHAnsi"/>
          <w:sz w:val="24"/>
          <w:szCs w:val="24"/>
          <w:lang w:val="lv-LV"/>
        </w:rPr>
        <w:t>, l</w:t>
      </w:r>
      <w:r w:rsidRPr="00FF2048">
        <w:rPr>
          <w:rFonts w:asciiTheme="minorHAnsi" w:hAnsiTheme="minorHAnsi" w:cstheme="minorHAnsi"/>
          <w:sz w:val="24"/>
          <w:szCs w:val="24"/>
          <w:lang w:val="lv-LV"/>
        </w:rPr>
        <w:t>īdz ar to normā</w:t>
      </w:r>
      <w:r>
        <w:rPr>
          <w:rFonts w:asciiTheme="minorHAnsi" w:hAnsiTheme="minorHAnsi" w:cstheme="minorHAnsi"/>
          <w:sz w:val="24"/>
          <w:szCs w:val="24"/>
          <w:lang w:val="lv-LV"/>
        </w:rPr>
        <w:t>s</w:t>
      </w:r>
      <w:r w:rsidRPr="00FF2048">
        <w:rPr>
          <w:rFonts w:asciiTheme="minorHAnsi" w:hAnsiTheme="minorHAnsi" w:cstheme="minorHAnsi"/>
          <w:sz w:val="24"/>
          <w:szCs w:val="24"/>
          <w:lang w:val="lv-LV"/>
        </w:rPr>
        <w:t xml:space="preserve"> ietvert</w:t>
      </w:r>
      <w:r>
        <w:rPr>
          <w:rFonts w:asciiTheme="minorHAnsi" w:hAnsiTheme="minorHAnsi" w:cstheme="minorHAnsi"/>
          <w:sz w:val="24"/>
          <w:szCs w:val="24"/>
          <w:lang w:val="lv-LV"/>
        </w:rPr>
        <w:t>ie</w:t>
      </w:r>
      <w:r w:rsidRPr="00FF2048">
        <w:rPr>
          <w:rFonts w:asciiTheme="minorHAnsi" w:hAnsiTheme="minorHAnsi" w:cstheme="minorHAnsi"/>
          <w:sz w:val="24"/>
          <w:szCs w:val="24"/>
          <w:lang w:val="lv-LV"/>
        </w:rPr>
        <w:t xml:space="preserve"> ierobežojum</w:t>
      </w:r>
      <w:r>
        <w:rPr>
          <w:rFonts w:asciiTheme="minorHAnsi" w:hAnsiTheme="minorHAnsi" w:cstheme="minorHAnsi"/>
          <w:sz w:val="24"/>
          <w:szCs w:val="24"/>
          <w:lang w:val="lv-LV"/>
        </w:rPr>
        <w:t>i</w:t>
      </w:r>
      <w:r w:rsidRPr="00FF2048">
        <w:rPr>
          <w:rFonts w:asciiTheme="minorHAnsi" w:hAnsiTheme="minorHAnsi" w:cstheme="minorHAnsi"/>
          <w:sz w:val="24"/>
          <w:szCs w:val="24"/>
          <w:lang w:val="lv-LV"/>
        </w:rPr>
        <w:t xml:space="preserve"> ir atzīstam</w:t>
      </w:r>
      <w:r w:rsidR="00331F8C">
        <w:rPr>
          <w:rFonts w:asciiTheme="minorHAnsi" w:hAnsiTheme="minorHAnsi" w:cstheme="minorHAnsi"/>
          <w:sz w:val="24"/>
          <w:szCs w:val="24"/>
          <w:lang w:val="lv-LV"/>
        </w:rPr>
        <w:t>i</w:t>
      </w:r>
      <w:r w:rsidRPr="00FF2048">
        <w:rPr>
          <w:rFonts w:asciiTheme="minorHAnsi" w:hAnsiTheme="minorHAnsi" w:cstheme="minorHAnsi"/>
          <w:sz w:val="24"/>
          <w:szCs w:val="24"/>
          <w:lang w:val="lv-LV"/>
        </w:rPr>
        <w:t xml:space="preserve"> par t</w:t>
      </w:r>
      <w:r w:rsidRPr="00FF2048">
        <w:rPr>
          <w:rFonts w:asciiTheme="minorHAnsi" w:hAnsiTheme="minorHAnsi" w:cstheme="minorHAnsi"/>
          <w:sz w:val="24"/>
          <w:szCs w:val="24"/>
          <w:lang w:val="lv-LV"/>
        </w:rPr>
        <w:t>ād</w:t>
      </w:r>
      <w:r>
        <w:rPr>
          <w:rFonts w:asciiTheme="minorHAnsi" w:hAnsiTheme="minorHAnsi" w:cstheme="minorHAnsi"/>
          <w:sz w:val="24"/>
          <w:szCs w:val="24"/>
          <w:lang w:val="lv-LV"/>
        </w:rPr>
        <w:t>iem</w:t>
      </w:r>
      <w:r w:rsidRPr="00FF2048">
        <w:rPr>
          <w:rFonts w:asciiTheme="minorHAnsi" w:hAnsiTheme="minorHAnsi" w:cstheme="minorHAnsi"/>
          <w:sz w:val="24"/>
          <w:szCs w:val="24"/>
          <w:lang w:val="lv-LV"/>
        </w:rPr>
        <w:t>, kas piemērot</w:t>
      </w:r>
      <w:r>
        <w:rPr>
          <w:rFonts w:asciiTheme="minorHAnsi" w:hAnsiTheme="minorHAnsi" w:cstheme="minorHAnsi"/>
          <w:sz w:val="24"/>
          <w:szCs w:val="24"/>
          <w:lang w:val="lv-LV"/>
        </w:rPr>
        <w:t>i</w:t>
      </w:r>
      <w:r w:rsidRPr="00FF2048">
        <w:rPr>
          <w:rFonts w:asciiTheme="minorHAnsi" w:hAnsiTheme="minorHAnsi" w:cstheme="minorHAnsi"/>
          <w:sz w:val="24"/>
          <w:szCs w:val="24"/>
          <w:lang w:val="lv-LV"/>
        </w:rPr>
        <w:t xml:space="preserve"> leģitīmā mērķa sasniegšanai</w:t>
      </w:r>
      <w:r>
        <w:rPr>
          <w:rFonts w:asciiTheme="minorHAnsi" w:hAnsiTheme="minorHAnsi" w:cstheme="minorHAnsi"/>
          <w:sz w:val="24"/>
          <w:szCs w:val="24"/>
          <w:lang w:val="lv-LV"/>
        </w:rPr>
        <w:t xml:space="preserve"> - </w:t>
      </w:r>
      <w:r w:rsidRPr="00FF2048">
        <w:rPr>
          <w:rFonts w:asciiTheme="minorHAnsi" w:hAnsiTheme="minorHAnsi" w:cstheme="minorHAnsi"/>
          <w:sz w:val="24"/>
          <w:szCs w:val="24"/>
          <w:lang w:val="lv-LV"/>
        </w:rPr>
        <w:t>demokrātisk</w:t>
      </w:r>
      <w:r w:rsidR="00331F8C">
        <w:rPr>
          <w:rFonts w:asciiTheme="minorHAnsi" w:hAnsiTheme="minorHAnsi" w:cstheme="minorHAnsi"/>
          <w:sz w:val="24"/>
          <w:szCs w:val="24"/>
          <w:lang w:val="lv-LV"/>
        </w:rPr>
        <w:t>as</w:t>
      </w:r>
      <w:r w:rsidRPr="00FF2048">
        <w:rPr>
          <w:rFonts w:asciiTheme="minorHAnsi" w:hAnsiTheme="minorHAnsi" w:cstheme="minorHAnsi"/>
          <w:sz w:val="24"/>
          <w:szCs w:val="24"/>
          <w:lang w:val="lv-LV"/>
        </w:rPr>
        <w:t xml:space="preserve"> valsts iekārt</w:t>
      </w:r>
      <w:r>
        <w:rPr>
          <w:rFonts w:asciiTheme="minorHAnsi" w:hAnsiTheme="minorHAnsi" w:cstheme="minorHAnsi"/>
          <w:sz w:val="24"/>
          <w:szCs w:val="24"/>
          <w:lang w:val="lv-LV"/>
        </w:rPr>
        <w:t>as</w:t>
      </w:r>
      <w:r w:rsidRPr="00FF2048">
        <w:rPr>
          <w:rFonts w:asciiTheme="minorHAnsi" w:hAnsiTheme="minorHAnsi" w:cstheme="minorHAnsi"/>
          <w:sz w:val="24"/>
          <w:szCs w:val="24"/>
          <w:lang w:val="lv-LV"/>
        </w:rPr>
        <w:t xml:space="preserve"> aizsar</w:t>
      </w:r>
      <w:r>
        <w:rPr>
          <w:rFonts w:asciiTheme="minorHAnsi" w:hAnsiTheme="minorHAnsi" w:cstheme="minorHAnsi"/>
          <w:sz w:val="24"/>
          <w:szCs w:val="24"/>
          <w:lang w:val="lv-LV"/>
        </w:rPr>
        <w:t>dzība</w:t>
      </w:r>
      <w:r w:rsidRPr="00FF2048">
        <w:rPr>
          <w:rFonts w:asciiTheme="minorHAnsi" w:hAnsiTheme="minorHAnsi" w:cstheme="minorHAnsi"/>
          <w:sz w:val="24"/>
          <w:szCs w:val="24"/>
          <w:lang w:val="lv-LV"/>
        </w:rPr>
        <w:t xml:space="preserve"> pret personām, kuras rada draudus tās pastāvēšanai, vai pret tādām personām, kuras arī ētisku apsvērumu dēļ</w:t>
      </w:r>
      <w:r>
        <w:rPr>
          <w:rStyle w:val="Vresatsauce"/>
          <w:rFonts w:asciiTheme="minorHAnsi" w:hAnsiTheme="minorHAnsi" w:cstheme="minorHAnsi"/>
          <w:sz w:val="24"/>
          <w:szCs w:val="24"/>
          <w:lang w:val="lv-LV"/>
        </w:rPr>
        <w:footnoteReference w:id="4"/>
      </w:r>
      <w:r w:rsidRPr="00FF2048">
        <w:rPr>
          <w:rFonts w:asciiTheme="minorHAnsi" w:hAnsiTheme="minorHAnsi" w:cstheme="minorHAnsi"/>
          <w:sz w:val="24"/>
          <w:szCs w:val="24"/>
          <w:lang w:val="lv-LV"/>
        </w:rPr>
        <w:t xml:space="preserve"> nav cienīgas kļūt par amatpersonām demokrātiskā valstī. </w:t>
      </w:r>
    </w:p>
    <w:p w14:paraId="2F17136E" w14:textId="77777777" w:rsidR="002A37E8" w:rsidRDefault="002A37E8" w:rsidP="00B65BEE">
      <w:pPr>
        <w:pStyle w:val="Galvene"/>
        <w:tabs>
          <w:tab w:val="center" w:pos="709"/>
        </w:tabs>
        <w:spacing w:before="240" w:line="360" w:lineRule="auto"/>
        <w:rPr>
          <w:rFonts w:asciiTheme="minorHAnsi" w:hAnsiTheme="minorHAnsi" w:cstheme="minorHAnsi"/>
          <w:b/>
          <w:bCs/>
          <w:sz w:val="24"/>
          <w:szCs w:val="24"/>
          <w:lang w:val="lv-LV"/>
        </w:rPr>
      </w:pPr>
    </w:p>
    <w:p w14:paraId="1E3C3719" w14:textId="100F1EA3" w:rsidR="000D501C" w:rsidRPr="00371FFD" w:rsidRDefault="00FC77CD" w:rsidP="00B65BEE">
      <w:pPr>
        <w:pStyle w:val="Galvene"/>
        <w:tabs>
          <w:tab w:val="center" w:pos="709"/>
        </w:tabs>
        <w:spacing w:before="240" w:line="360" w:lineRule="auto"/>
        <w:rPr>
          <w:rFonts w:asciiTheme="minorHAnsi" w:hAnsiTheme="minorHAnsi" w:cstheme="minorHAnsi"/>
          <w:b/>
          <w:bCs/>
          <w:sz w:val="24"/>
          <w:szCs w:val="24"/>
          <w:lang w:val="lv-LV"/>
        </w:rPr>
      </w:pPr>
      <w:r>
        <w:rPr>
          <w:rFonts w:asciiTheme="minorHAnsi" w:hAnsiTheme="minorHAnsi" w:cstheme="minorHAnsi"/>
          <w:b/>
          <w:bCs/>
          <w:sz w:val="24"/>
          <w:szCs w:val="24"/>
          <w:lang w:val="lv-LV"/>
        </w:rPr>
        <w:lastRenderedPageBreak/>
        <w:t xml:space="preserve">Par cita veida ierobežojumu pārskatīšanu </w:t>
      </w:r>
    </w:p>
    <w:p w14:paraId="3A087C6B" w14:textId="08A0091C" w:rsidR="000D501C" w:rsidRPr="000D501C" w:rsidRDefault="00FC77CD" w:rsidP="00481663">
      <w:pPr>
        <w:pStyle w:val="Galvene"/>
        <w:tabs>
          <w:tab w:val="center" w:pos="709"/>
        </w:tabs>
        <w:spacing w:before="240" w:line="360" w:lineRule="auto"/>
        <w:jc w:val="both"/>
        <w:rPr>
          <w:rFonts w:asciiTheme="minorHAnsi" w:hAnsiTheme="minorHAnsi" w:cstheme="minorHAnsi"/>
          <w:sz w:val="24"/>
          <w:szCs w:val="24"/>
          <w:lang w:val="lv-LV"/>
        </w:rPr>
      </w:pPr>
      <w:r w:rsidRPr="000D501C">
        <w:rPr>
          <w:rFonts w:asciiTheme="minorHAnsi" w:hAnsiTheme="minorHAnsi" w:cstheme="minorHAnsi"/>
          <w:sz w:val="24"/>
          <w:szCs w:val="24"/>
          <w:lang w:val="lv-LV"/>
        </w:rPr>
        <w:t xml:space="preserve">Likuma "Par valsts pensijām" pārejas noteikumu 1. un 2. punktā ir noteikti tie līdz 1995. gada 31. decembrim darbam </w:t>
      </w:r>
      <w:r w:rsidRPr="000D501C">
        <w:rPr>
          <w:rFonts w:asciiTheme="minorHAnsi" w:hAnsiTheme="minorHAnsi" w:cstheme="minorHAnsi"/>
          <w:sz w:val="24"/>
          <w:szCs w:val="24"/>
          <w:lang w:val="lv-LV"/>
        </w:rPr>
        <w:t xml:space="preserve">pielīdzinātie periodi, kas tiek ieskaitīti personas apdrošināšanas stāžā, un ņemti vērā, aprēķinot Latvijas valsts pensiju. Kā viens no periodiem minēts "dienests ierindas un komandējošā sastāva amatos </w:t>
      </w:r>
      <w:proofErr w:type="spellStart"/>
      <w:r w:rsidRPr="000D501C">
        <w:rPr>
          <w:rFonts w:asciiTheme="minorHAnsi" w:hAnsiTheme="minorHAnsi" w:cstheme="minorHAnsi"/>
          <w:sz w:val="24"/>
          <w:szCs w:val="24"/>
          <w:lang w:val="lv-LV"/>
        </w:rPr>
        <w:t>iekšlietu</w:t>
      </w:r>
      <w:proofErr w:type="spellEnd"/>
      <w:r w:rsidRPr="000D501C">
        <w:rPr>
          <w:rFonts w:asciiTheme="minorHAnsi" w:hAnsiTheme="minorHAnsi" w:cstheme="minorHAnsi"/>
          <w:sz w:val="24"/>
          <w:szCs w:val="24"/>
          <w:lang w:val="lv-LV"/>
        </w:rPr>
        <w:t xml:space="preserve"> iestādēs, izņemot VDK".</w:t>
      </w:r>
      <w:r w:rsidR="003F32B5">
        <w:rPr>
          <w:rFonts w:asciiTheme="minorHAnsi" w:hAnsiTheme="minorHAnsi" w:cstheme="minorHAnsi"/>
          <w:sz w:val="24"/>
          <w:szCs w:val="24"/>
          <w:lang w:val="lv-LV"/>
        </w:rPr>
        <w:t xml:space="preserve"> </w:t>
      </w:r>
      <w:r w:rsidRPr="000D501C">
        <w:rPr>
          <w:rFonts w:asciiTheme="minorHAnsi" w:hAnsiTheme="minorHAnsi" w:cstheme="minorHAnsi"/>
          <w:sz w:val="24"/>
          <w:szCs w:val="24"/>
          <w:lang w:val="lv-LV"/>
        </w:rPr>
        <w:t>Likumdevējs, 1996. gada 1. janvārī ieviešot uz individualizētām sociālās apdrošināšanas iemaksām balstītu pensiju sistēmu</w:t>
      </w:r>
      <w:r w:rsidR="003F32B5">
        <w:rPr>
          <w:rFonts w:asciiTheme="minorHAnsi" w:hAnsiTheme="minorHAnsi" w:cstheme="minorHAnsi"/>
          <w:sz w:val="24"/>
          <w:szCs w:val="24"/>
          <w:lang w:val="lv-LV"/>
        </w:rPr>
        <w:t>,</w:t>
      </w:r>
      <w:r w:rsidRPr="000D501C">
        <w:rPr>
          <w:rFonts w:asciiTheme="minorHAnsi" w:hAnsiTheme="minorHAnsi" w:cstheme="minorHAnsi"/>
          <w:sz w:val="24"/>
          <w:szCs w:val="24"/>
          <w:lang w:val="lv-LV"/>
        </w:rPr>
        <w:t xml:space="preserve"> izšķīrās aizsargāt to personu tiesības, kuras apdrošināšanas stāžu bija uzkrājušas līdz 1995. gada 1. janvārim, tātad arī Latvijas okupācijas laikā. Vien</w:t>
      </w:r>
      <w:r w:rsidRPr="000D501C">
        <w:rPr>
          <w:rFonts w:asciiTheme="minorHAnsi" w:hAnsiTheme="minorHAnsi" w:cstheme="minorHAnsi"/>
          <w:sz w:val="24"/>
          <w:szCs w:val="24"/>
          <w:lang w:val="lv-LV"/>
        </w:rPr>
        <w:t>laikus likumdevējs izšķīrās par to, ka personām, kuras atradās dienestā ierindas un komandējošā sastāva amatos VDK, un tādējādi tieši bija vērsušās pret Latvijas valsti un Latvijas tautu, šis dienestā pavadītais laiks apdrošināšanas stāžā nav ieskaitāms.</w:t>
      </w:r>
    </w:p>
    <w:p w14:paraId="7299EC76" w14:textId="5A5701B0" w:rsidR="00951118" w:rsidRDefault="00FC77CD" w:rsidP="00481663">
      <w:pPr>
        <w:pStyle w:val="Galvene"/>
        <w:tabs>
          <w:tab w:val="clear" w:pos="4153"/>
          <w:tab w:val="center" w:pos="709"/>
        </w:tabs>
        <w:spacing w:before="240" w:line="360" w:lineRule="auto"/>
        <w:jc w:val="both"/>
        <w:rPr>
          <w:rFonts w:asciiTheme="minorHAnsi" w:hAnsiTheme="minorHAnsi" w:cstheme="minorHAnsi"/>
          <w:sz w:val="24"/>
          <w:szCs w:val="24"/>
          <w:lang w:val="lv-LV"/>
        </w:rPr>
      </w:pPr>
      <w:proofErr w:type="spellStart"/>
      <w:r>
        <w:rPr>
          <w:rFonts w:asciiTheme="minorHAnsi" w:hAnsiTheme="minorHAnsi" w:cstheme="minorHAnsi"/>
          <w:sz w:val="24"/>
          <w:szCs w:val="24"/>
          <w:lang w:val="lv-LV"/>
        </w:rPr>
        <w:t>Tiesībsargs</w:t>
      </w:r>
      <w:proofErr w:type="spellEnd"/>
      <w:r>
        <w:rPr>
          <w:rFonts w:asciiTheme="minorHAnsi" w:hAnsiTheme="minorHAnsi" w:cstheme="minorHAnsi"/>
          <w:sz w:val="24"/>
          <w:szCs w:val="24"/>
          <w:lang w:val="lv-LV"/>
        </w:rPr>
        <w:t xml:space="preserve"> uzskata, ka</w:t>
      </w:r>
      <w:r w:rsidR="000D501C" w:rsidRPr="000D501C">
        <w:rPr>
          <w:rFonts w:asciiTheme="minorHAnsi" w:hAnsiTheme="minorHAnsi" w:cstheme="minorHAnsi"/>
          <w:sz w:val="24"/>
          <w:szCs w:val="24"/>
          <w:lang w:val="lv-LV"/>
        </w:rPr>
        <w:t xml:space="preserve"> likuma “Par valsts pensijām” pārejas noteikumu 1. un 2.punktā noteiktais ierobežojums </w:t>
      </w:r>
      <w:r w:rsidR="007E5981" w:rsidRPr="007E5981">
        <w:rPr>
          <w:rFonts w:asciiTheme="minorHAnsi" w:hAnsiTheme="minorHAnsi" w:cstheme="minorHAnsi"/>
          <w:sz w:val="24"/>
          <w:szCs w:val="24"/>
          <w:lang w:val="lv-LV"/>
        </w:rPr>
        <w:t>nav pretrunā ar cilvēktiesību prasībām</w:t>
      </w:r>
      <w:r w:rsidR="00087280">
        <w:rPr>
          <w:rFonts w:asciiTheme="minorHAnsi" w:hAnsiTheme="minorHAnsi" w:cstheme="minorHAnsi"/>
          <w:sz w:val="24"/>
          <w:szCs w:val="24"/>
          <w:lang w:val="lv-LV"/>
        </w:rPr>
        <w:t xml:space="preserve">, jo </w:t>
      </w:r>
      <w:r w:rsidR="000D501C" w:rsidRPr="000D501C">
        <w:rPr>
          <w:rFonts w:asciiTheme="minorHAnsi" w:hAnsiTheme="minorHAnsi" w:cstheme="minorHAnsi"/>
          <w:sz w:val="24"/>
          <w:szCs w:val="24"/>
          <w:lang w:val="lv-LV"/>
        </w:rPr>
        <w:t xml:space="preserve">kopumā </w:t>
      </w:r>
      <w:r w:rsidR="00087280">
        <w:rPr>
          <w:rFonts w:asciiTheme="minorHAnsi" w:hAnsiTheme="minorHAnsi" w:cstheme="minorHAnsi"/>
          <w:sz w:val="24"/>
          <w:szCs w:val="24"/>
          <w:lang w:val="lv-LV"/>
        </w:rPr>
        <w:t xml:space="preserve">tas </w:t>
      </w:r>
      <w:r w:rsidR="000D501C" w:rsidRPr="000D501C">
        <w:rPr>
          <w:rFonts w:asciiTheme="minorHAnsi" w:hAnsiTheme="minorHAnsi" w:cstheme="minorHAnsi"/>
          <w:sz w:val="24"/>
          <w:szCs w:val="24"/>
          <w:lang w:val="lv-LV"/>
        </w:rPr>
        <w:t>neliedz personai tiesības saņemt pensiju, tā kā uz sociālās apdrošināšanas iemaksām balstīta pensiju sistēma Latvijā pastāv jau 28 gadus</w:t>
      </w:r>
      <w:r w:rsidR="00087280">
        <w:rPr>
          <w:rFonts w:asciiTheme="minorHAnsi" w:hAnsiTheme="minorHAnsi" w:cstheme="minorHAnsi"/>
          <w:sz w:val="24"/>
          <w:szCs w:val="24"/>
          <w:lang w:val="lv-LV"/>
        </w:rPr>
        <w:t xml:space="preserve"> un</w:t>
      </w:r>
      <w:r w:rsidR="000D501C" w:rsidRPr="000D501C">
        <w:rPr>
          <w:rFonts w:asciiTheme="minorHAnsi" w:hAnsiTheme="minorHAnsi" w:cstheme="minorHAnsi"/>
          <w:sz w:val="24"/>
          <w:szCs w:val="24"/>
          <w:lang w:val="lv-LV"/>
        </w:rPr>
        <w:t xml:space="preserve"> personai ir tiesības uz pensiju vismaz minimālā apmērā, ko garantē Satversmes 109. pants.</w:t>
      </w:r>
    </w:p>
    <w:p w14:paraId="3176EF0E" w14:textId="77777777" w:rsidR="00FF2048" w:rsidRPr="000D501C" w:rsidRDefault="00FF2048" w:rsidP="000D501C">
      <w:pPr>
        <w:pStyle w:val="Galvene"/>
        <w:tabs>
          <w:tab w:val="clear" w:pos="4153"/>
          <w:tab w:val="center" w:pos="709"/>
        </w:tabs>
        <w:spacing w:before="240" w:line="360" w:lineRule="auto"/>
        <w:rPr>
          <w:rFonts w:asciiTheme="minorHAnsi" w:hAnsiTheme="minorHAnsi" w:cstheme="minorHAnsi"/>
          <w:sz w:val="24"/>
          <w:szCs w:val="24"/>
          <w:lang w:val="lv-LV"/>
        </w:rPr>
      </w:pPr>
    </w:p>
    <w:p w14:paraId="3ABDAF13" w14:textId="77777777" w:rsidR="00BA2E4C" w:rsidRPr="00E14058" w:rsidRDefault="00FC77CD" w:rsidP="00E14058">
      <w:pPr>
        <w:pStyle w:val="Galvene"/>
        <w:tabs>
          <w:tab w:val="clear" w:pos="4153"/>
        </w:tabs>
        <w:spacing w:line="360" w:lineRule="auto"/>
        <w:jc w:val="both"/>
        <w:rPr>
          <w:rFonts w:asciiTheme="minorHAnsi" w:hAnsiTheme="minorHAnsi" w:cstheme="minorHAnsi"/>
          <w:sz w:val="24"/>
          <w:szCs w:val="24"/>
          <w:lang w:val="lv-LV"/>
        </w:rPr>
      </w:pPr>
      <w:r w:rsidRPr="00E14058">
        <w:rPr>
          <w:rFonts w:asciiTheme="minorHAnsi" w:hAnsiTheme="minorHAnsi" w:cstheme="minorHAnsi"/>
          <w:sz w:val="24"/>
          <w:szCs w:val="24"/>
          <w:lang w:val="lv-LV"/>
        </w:rPr>
        <w:t>Ar cieņu</w:t>
      </w:r>
    </w:p>
    <w:p w14:paraId="19F22E37" w14:textId="77777777" w:rsidR="00F279BE" w:rsidRPr="00E14058" w:rsidRDefault="00FC77CD" w:rsidP="00E14058">
      <w:pPr>
        <w:pStyle w:val="Galvene"/>
        <w:tabs>
          <w:tab w:val="clear" w:pos="4153"/>
        </w:tabs>
        <w:spacing w:line="360" w:lineRule="auto"/>
        <w:jc w:val="both"/>
        <w:rPr>
          <w:rFonts w:asciiTheme="minorHAnsi" w:hAnsiTheme="minorHAnsi" w:cstheme="minorHAnsi"/>
          <w:sz w:val="24"/>
          <w:szCs w:val="24"/>
          <w:lang w:val="lv-LV"/>
        </w:rPr>
      </w:pPr>
      <w:r w:rsidRPr="00E14058">
        <w:rPr>
          <w:rFonts w:asciiTheme="minorHAnsi" w:hAnsiTheme="minorHAnsi" w:cstheme="minorHAnsi"/>
          <w:noProof/>
          <w:sz w:val="24"/>
          <w:szCs w:val="24"/>
          <w:lang w:val="lv-LV"/>
        </w:rPr>
        <w:t>Pilsonisko un politisko tiesību nodaļas vadītāja</w:t>
      </w:r>
      <w:r>
        <w:ptab w:relativeTo="margin" w:alignment="right" w:leader="none"/>
      </w:r>
      <w:r w:rsidRPr="00E14058">
        <w:rPr>
          <w:rFonts w:asciiTheme="minorHAnsi" w:hAnsiTheme="minorHAnsi" w:cstheme="minorHAnsi"/>
          <w:noProof/>
          <w:sz w:val="24"/>
          <w:szCs w:val="24"/>
          <w:lang w:val="lv-LV"/>
        </w:rPr>
        <w:t>Ineta Piļāne</w:t>
      </w:r>
    </w:p>
    <w:p w14:paraId="7AE3C44D" w14:textId="77777777" w:rsidR="00441D61" w:rsidRPr="00E14058" w:rsidRDefault="00441D61" w:rsidP="00E14058">
      <w:pPr>
        <w:pStyle w:val="Galvene"/>
        <w:tabs>
          <w:tab w:val="clear" w:pos="4153"/>
          <w:tab w:val="clear" w:pos="8306"/>
        </w:tabs>
        <w:spacing w:line="360" w:lineRule="auto"/>
        <w:jc w:val="both"/>
        <w:rPr>
          <w:rFonts w:asciiTheme="minorHAnsi" w:hAnsiTheme="minorHAnsi" w:cstheme="minorHAnsi"/>
          <w:sz w:val="24"/>
          <w:szCs w:val="24"/>
          <w:lang w:val="lv-LV"/>
        </w:rPr>
      </w:pPr>
    </w:p>
    <w:p w14:paraId="0EEEB363" w14:textId="77777777" w:rsidR="000706AE" w:rsidRPr="00E14058" w:rsidRDefault="000706AE" w:rsidP="00E14058">
      <w:pPr>
        <w:pStyle w:val="Galvene"/>
        <w:tabs>
          <w:tab w:val="clear" w:pos="4153"/>
          <w:tab w:val="clear" w:pos="8306"/>
        </w:tabs>
        <w:spacing w:line="360" w:lineRule="auto"/>
        <w:jc w:val="both"/>
        <w:rPr>
          <w:rFonts w:asciiTheme="minorHAnsi" w:hAnsiTheme="minorHAnsi" w:cstheme="minorHAnsi"/>
          <w:sz w:val="24"/>
          <w:szCs w:val="24"/>
          <w:lang w:val="lv-LV"/>
        </w:rPr>
      </w:pPr>
    </w:p>
    <w:p w14:paraId="7664A8B7" w14:textId="77777777" w:rsidR="000706AE" w:rsidRPr="00E14058" w:rsidRDefault="00FC77CD" w:rsidP="000706AE">
      <w:pPr>
        <w:pStyle w:val="Galvene"/>
        <w:tabs>
          <w:tab w:val="clear" w:pos="4153"/>
          <w:tab w:val="clear" w:pos="8306"/>
        </w:tabs>
        <w:jc w:val="both"/>
        <w:rPr>
          <w:rFonts w:asciiTheme="minorHAnsi" w:hAnsiTheme="minorHAnsi" w:cstheme="minorHAnsi"/>
          <w:sz w:val="20"/>
          <w:lang w:val="lv-LV"/>
        </w:rPr>
      </w:pPr>
      <w:r w:rsidRPr="00E14058">
        <w:rPr>
          <w:rFonts w:asciiTheme="minorHAnsi" w:hAnsiTheme="minorHAnsi" w:cstheme="minorHAnsi"/>
          <w:noProof/>
          <w:sz w:val="20"/>
          <w:lang w:val="lv-LV"/>
        </w:rPr>
        <w:t>Santa Tivaņenkova</w:t>
      </w:r>
    </w:p>
    <w:p w14:paraId="4DC3EEA4" w14:textId="147AA1F1" w:rsidR="00FB28F2" w:rsidRDefault="00FC77CD" w:rsidP="000706AE">
      <w:pPr>
        <w:pStyle w:val="Galvene"/>
        <w:tabs>
          <w:tab w:val="clear" w:pos="4153"/>
          <w:tab w:val="clear" w:pos="8306"/>
        </w:tabs>
        <w:jc w:val="both"/>
        <w:rPr>
          <w:rFonts w:asciiTheme="minorHAnsi" w:hAnsiTheme="minorHAnsi" w:cstheme="minorHAnsi"/>
          <w:noProof/>
          <w:sz w:val="20"/>
          <w:lang w:val="lv-LV"/>
        </w:rPr>
      </w:pPr>
      <w:r w:rsidRPr="00B65BEE">
        <w:rPr>
          <w:rFonts w:asciiTheme="minorHAnsi" w:hAnsiTheme="minorHAnsi" w:cstheme="minorHAnsi"/>
          <w:noProof/>
          <w:sz w:val="20"/>
          <w:lang w:val="lv-LV"/>
        </w:rPr>
        <w:t>santa.tivanenkova@tiesibsargs.lv</w:t>
      </w:r>
    </w:p>
    <w:p w14:paraId="13DA6753" w14:textId="77777777" w:rsidR="00342E9A" w:rsidRDefault="00342E9A" w:rsidP="000706AE">
      <w:pPr>
        <w:pStyle w:val="Galvene"/>
        <w:tabs>
          <w:tab w:val="clear" w:pos="4153"/>
          <w:tab w:val="clear" w:pos="8306"/>
        </w:tabs>
        <w:jc w:val="both"/>
        <w:rPr>
          <w:rFonts w:asciiTheme="minorHAnsi" w:hAnsiTheme="minorHAnsi" w:cstheme="minorHAnsi"/>
          <w:sz w:val="20"/>
          <w:lang w:val="lv-LV"/>
        </w:rPr>
      </w:pPr>
    </w:p>
    <w:p w14:paraId="7CAACC41" w14:textId="77777777" w:rsidR="002A37E8" w:rsidRDefault="002A37E8" w:rsidP="000706AE">
      <w:pPr>
        <w:pStyle w:val="Galvene"/>
        <w:tabs>
          <w:tab w:val="clear" w:pos="4153"/>
          <w:tab w:val="clear" w:pos="8306"/>
        </w:tabs>
        <w:jc w:val="both"/>
        <w:rPr>
          <w:rFonts w:asciiTheme="minorHAnsi" w:hAnsiTheme="minorHAnsi" w:cstheme="minorHAnsi"/>
          <w:sz w:val="20"/>
          <w:lang w:val="lv-LV"/>
        </w:rPr>
      </w:pPr>
    </w:p>
    <w:p w14:paraId="3CBA973F" w14:textId="09AC4119" w:rsidR="00342E9A" w:rsidRDefault="00FC77CD" w:rsidP="000706AE">
      <w:pPr>
        <w:pStyle w:val="Galvene"/>
        <w:tabs>
          <w:tab w:val="clear" w:pos="4153"/>
          <w:tab w:val="clear" w:pos="8306"/>
        </w:tabs>
        <w:jc w:val="both"/>
        <w:rPr>
          <w:rFonts w:asciiTheme="minorHAnsi" w:hAnsiTheme="minorHAnsi" w:cstheme="minorHAnsi"/>
          <w:sz w:val="20"/>
          <w:lang w:val="lv-LV"/>
        </w:rPr>
      </w:pPr>
      <w:r>
        <w:rPr>
          <w:rFonts w:asciiTheme="minorHAnsi" w:hAnsiTheme="minorHAnsi" w:cstheme="minorHAnsi"/>
          <w:sz w:val="20"/>
          <w:lang w:val="lv-LV"/>
        </w:rPr>
        <w:t>Gita Gailīte</w:t>
      </w:r>
    </w:p>
    <w:p w14:paraId="224CA941" w14:textId="79DAD2D8" w:rsidR="00A8426E" w:rsidRDefault="00FC77CD" w:rsidP="000706AE">
      <w:pPr>
        <w:pStyle w:val="Galvene"/>
        <w:tabs>
          <w:tab w:val="clear" w:pos="4153"/>
          <w:tab w:val="clear" w:pos="8306"/>
        </w:tabs>
        <w:jc w:val="both"/>
        <w:rPr>
          <w:rFonts w:asciiTheme="minorHAnsi" w:hAnsiTheme="minorHAnsi" w:cstheme="minorHAnsi"/>
          <w:sz w:val="20"/>
          <w:lang w:val="lv-LV"/>
        </w:rPr>
      </w:pPr>
      <w:r w:rsidRPr="00B65BEE">
        <w:rPr>
          <w:rFonts w:asciiTheme="minorHAnsi" w:hAnsiTheme="minorHAnsi" w:cstheme="minorHAnsi"/>
          <w:sz w:val="20"/>
          <w:lang w:val="lv-LV"/>
        </w:rPr>
        <w:t>gita.gailite@tiesibsargs.lv</w:t>
      </w:r>
      <w:r>
        <w:rPr>
          <w:rFonts w:asciiTheme="minorHAnsi" w:hAnsiTheme="minorHAnsi" w:cstheme="minorHAnsi"/>
          <w:sz w:val="20"/>
          <w:lang w:val="lv-LV"/>
        </w:rPr>
        <w:t xml:space="preserve"> </w:t>
      </w:r>
    </w:p>
    <w:p w14:paraId="5D491949" w14:textId="77777777" w:rsidR="00342E9A" w:rsidRDefault="00342E9A" w:rsidP="000706AE">
      <w:pPr>
        <w:pStyle w:val="Galvene"/>
        <w:tabs>
          <w:tab w:val="clear" w:pos="4153"/>
          <w:tab w:val="clear" w:pos="8306"/>
        </w:tabs>
        <w:jc w:val="both"/>
        <w:rPr>
          <w:rFonts w:asciiTheme="minorHAnsi" w:hAnsiTheme="minorHAnsi" w:cstheme="minorHAnsi"/>
          <w:sz w:val="20"/>
          <w:lang w:val="lv-LV"/>
        </w:rPr>
      </w:pPr>
    </w:p>
    <w:p w14:paraId="7B4DD61C" w14:textId="77777777" w:rsidR="00657A18" w:rsidRDefault="00657A18" w:rsidP="000706AE">
      <w:pPr>
        <w:pStyle w:val="Galvene"/>
        <w:tabs>
          <w:tab w:val="clear" w:pos="4153"/>
          <w:tab w:val="clear" w:pos="8306"/>
        </w:tabs>
        <w:jc w:val="both"/>
        <w:rPr>
          <w:rFonts w:asciiTheme="minorHAnsi" w:hAnsiTheme="minorHAnsi" w:cstheme="minorHAnsi"/>
          <w:sz w:val="20"/>
          <w:lang w:val="lv-LV"/>
        </w:rPr>
      </w:pPr>
    </w:p>
    <w:p w14:paraId="585BF7B6" w14:textId="77777777" w:rsidR="00342E9A" w:rsidRDefault="00342E9A" w:rsidP="000706AE">
      <w:pPr>
        <w:pStyle w:val="Galvene"/>
        <w:tabs>
          <w:tab w:val="clear" w:pos="4153"/>
          <w:tab w:val="clear" w:pos="8306"/>
        </w:tabs>
        <w:jc w:val="both"/>
        <w:rPr>
          <w:rFonts w:asciiTheme="minorHAnsi" w:hAnsiTheme="minorHAnsi" w:cstheme="minorHAnsi"/>
          <w:sz w:val="20"/>
          <w:lang w:val="lv-LV"/>
        </w:rPr>
      </w:pPr>
    </w:p>
    <w:p w14:paraId="5B3AD410" w14:textId="77777777" w:rsidR="00342E9A" w:rsidRPr="00342E9A" w:rsidRDefault="00FC77CD" w:rsidP="003B1CA7">
      <w:pPr>
        <w:pStyle w:val="Galvene"/>
        <w:tabs>
          <w:tab w:val="clear" w:pos="4153"/>
          <w:tab w:val="clear" w:pos="8306"/>
        </w:tabs>
        <w:spacing w:line="360" w:lineRule="auto"/>
        <w:rPr>
          <w:rFonts w:asciiTheme="minorHAnsi" w:hAnsiTheme="minorHAnsi" w:cstheme="minorHAnsi"/>
          <w:szCs w:val="22"/>
          <w:lang w:val="lv-LV"/>
        </w:rPr>
      </w:pPr>
      <w:r w:rsidRPr="00342E9A">
        <w:rPr>
          <w:rFonts w:asciiTheme="minorHAnsi" w:hAnsiTheme="minorHAnsi" w:cstheme="minorHAnsi"/>
          <w:szCs w:val="22"/>
          <w:lang w:val="lv-LV"/>
        </w:rPr>
        <w:t xml:space="preserve">* No 2024.gada janvāra </w:t>
      </w:r>
      <w:proofErr w:type="spellStart"/>
      <w:r w:rsidRPr="00342E9A">
        <w:rPr>
          <w:rFonts w:asciiTheme="minorHAnsi" w:hAnsiTheme="minorHAnsi" w:cstheme="minorHAnsi"/>
          <w:szCs w:val="22"/>
          <w:lang w:val="lv-LV"/>
        </w:rPr>
        <w:t>Tiesībsarga</w:t>
      </w:r>
      <w:proofErr w:type="spellEnd"/>
      <w:r w:rsidRPr="00342E9A">
        <w:rPr>
          <w:rFonts w:asciiTheme="minorHAnsi" w:hAnsiTheme="minorHAnsi" w:cstheme="minorHAnsi"/>
          <w:szCs w:val="22"/>
          <w:lang w:val="lv-LV"/>
        </w:rPr>
        <w:t xml:space="preserve"> biroja gatavotie dokumenti tiek formatēti, ievērojot </w:t>
      </w:r>
      <w:proofErr w:type="spellStart"/>
      <w:r w:rsidRPr="00342E9A">
        <w:rPr>
          <w:rFonts w:asciiTheme="minorHAnsi" w:hAnsiTheme="minorHAnsi" w:cstheme="minorHAnsi"/>
          <w:szCs w:val="22"/>
          <w:lang w:val="lv-LV"/>
        </w:rPr>
        <w:t>piekļūstamības</w:t>
      </w:r>
      <w:proofErr w:type="spellEnd"/>
      <w:r w:rsidRPr="00342E9A">
        <w:rPr>
          <w:rFonts w:asciiTheme="minorHAnsi" w:hAnsiTheme="minorHAnsi" w:cstheme="minorHAnsi"/>
          <w:szCs w:val="22"/>
          <w:lang w:val="lv-LV"/>
        </w:rPr>
        <w:t xml:space="preserve"> prasības personām ar uztveres un redzes traucējumiem.</w:t>
      </w:r>
    </w:p>
    <w:sectPr w:rsidR="00342E9A" w:rsidRPr="00342E9A" w:rsidSect="00CE6473">
      <w:headerReference w:type="even" r:id="rId9"/>
      <w:headerReference w:type="default" r:id="rId10"/>
      <w:pgSz w:w="11906" w:h="16838"/>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E1BD17" w14:textId="77777777" w:rsidR="00FC77CD" w:rsidRDefault="00FC77CD">
      <w:r>
        <w:separator/>
      </w:r>
    </w:p>
  </w:endnote>
  <w:endnote w:type="continuationSeparator" w:id="0">
    <w:p w14:paraId="745A8435" w14:textId="77777777" w:rsidR="00FC77CD" w:rsidRDefault="00FC7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Tilde">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D8045" w14:textId="77777777" w:rsidR="00CE6473" w:rsidRDefault="00FC77CD">
      <w:r>
        <w:separator/>
      </w:r>
    </w:p>
  </w:footnote>
  <w:footnote w:type="continuationSeparator" w:id="0">
    <w:p w14:paraId="0BE5F1C8" w14:textId="77777777" w:rsidR="00CE6473" w:rsidRDefault="00FC77CD">
      <w:r>
        <w:continuationSeparator/>
      </w:r>
    </w:p>
  </w:footnote>
  <w:footnote w:id="1">
    <w:p w14:paraId="13DE8429" w14:textId="00854E81" w:rsidR="002926D3" w:rsidRDefault="00FC77CD">
      <w:pPr>
        <w:pStyle w:val="Vresteksts"/>
      </w:pPr>
      <w:r>
        <w:rPr>
          <w:rStyle w:val="Vresatsauce"/>
        </w:rPr>
        <w:footnoteRef/>
      </w:r>
      <w:r>
        <w:t xml:space="preserve"> Skat. </w:t>
      </w:r>
      <w:r w:rsidRPr="002926D3">
        <w:t>ECT 2018. gada 11. janvāra spriedum</w:t>
      </w:r>
      <w:r>
        <w:t>a</w:t>
      </w:r>
      <w:r w:rsidRPr="002926D3">
        <w:t xml:space="preserve"> </w:t>
      </w:r>
      <w:proofErr w:type="spellStart"/>
      <w:r w:rsidRPr="002926D3">
        <w:t>Anchev</w:t>
      </w:r>
      <w:proofErr w:type="spellEnd"/>
      <w:r w:rsidRPr="002926D3">
        <w:t xml:space="preserve"> v. </w:t>
      </w:r>
      <w:proofErr w:type="spellStart"/>
      <w:r w:rsidRPr="002926D3">
        <w:t>Bulgaria</w:t>
      </w:r>
      <w:proofErr w:type="spellEnd"/>
      <w:r w:rsidRPr="002926D3">
        <w:t xml:space="preserve"> 102. punkt</w:t>
      </w:r>
      <w:r>
        <w:t>u</w:t>
      </w:r>
      <w:r w:rsidRPr="002926D3">
        <w:t>.</w:t>
      </w:r>
    </w:p>
  </w:footnote>
  <w:footnote w:id="2">
    <w:p w14:paraId="5A80C5ED" w14:textId="01182A3D" w:rsidR="003218ED" w:rsidRDefault="00FC77CD">
      <w:pPr>
        <w:pStyle w:val="Vresteksts"/>
      </w:pPr>
      <w:r>
        <w:rPr>
          <w:rStyle w:val="Vresatsauce"/>
        </w:rPr>
        <w:footnoteRef/>
      </w:r>
      <w:r>
        <w:t xml:space="preserve"> </w:t>
      </w:r>
      <w:r w:rsidR="000D501C">
        <w:t xml:space="preserve">Skat. </w:t>
      </w:r>
      <w:r w:rsidRPr="003218ED">
        <w:t xml:space="preserve">ECT 2004. gada 27. jūlija sprieduma lietā </w:t>
      </w:r>
      <w:proofErr w:type="spellStart"/>
      <w:r w:rsidRPr="003218ED">
        <w:t>Sidabras</w:t>
      </w:r>
      <w:proofErr w:type="spellEnd"/>
      <w:r w:rsidRPr="003218ED">
        <w:t xml:space="preserve"> </w:t>
      </w:r>
      <w:proofErr w:type="spellStart"/>
      <w:r w:rsidRPr="003218ED">
        <w:t>and</w:t>
      </w:r>
      <w:proofErr w:type="spellEnd"/>
      <w:r w:rsidRPr="003218ED">
        <w:t xml:space="preserve"> </w:t>
      </w:r>
      <w:proofErr w:type="spellStart"/>
      <w:r w:rsidRPr="003218ED">
        <w:t>Džiautas</w:t>
      </w:r>
      <w:proofErr w:type="spellEnd"/>
      <w:r w:rsidRPr="003218ED">
        <w:t xml:space="preserve"> v. </w:t>
      </w:r>
      <w:proofErr w:type="spellStart"/>
      <w:r w:rsidRPr="003218ED">
        <w:t>Lithuania</w:t>
      </w:r>
      <w:proofErr w:type="spellEnd"/>
      <w:r w:rsidRPr="003218ED">
        <w:t xml:space="preserve"> 53. – 55.</w:t>
      </w:r>
      <w:r w:rsidR="000D501C">
        <w:t>, 125.</w:t>
      </w:r>
      <w:r w:rsidRPr="003218ED">
        <w:t xml:space="preserve"> punkt</w:t>
      </w:r>
      <w:r w:rsidR="00753818">
        <w:t xml:space="preserve">us un </w:t>
      </w:r>
      <w:r w:rsidR="00332E50" w:rsidRPr="00332E50">
        <w:t>ECT 2008. gada 24. jūlija sprieduma lietā Ādamsons v. Latvia 123. punkt</w:t>
      </w:r>
      <w:r w:rsidR="00753818">
        <w:t>u</w:t>
      </w:r>
      <w:r w:rsidR="00332E50">
        <w:t>.</w:t>
      </w:r>
    </w:p>
  </w:footnote>
  <w:footnote w:id="3">
    <w:p w14:paraId="1935F54F" w14:textId="77777777" w:rsidR="00371FFD" w:rsidRDefault="00FC77CD">
      <w:pPr>
        <w:pStyle w:val="Vresteksts"/>
      </w:pPr>
      <w:r>
        <w:rPr>
          <w:rStyle w:val="Vresatsauce"/>
        </w:rPr>
        <w:footnoteRef/>
      </w:r>
      <w:r>
        <w:t xml:space="preserve"> </w:t>
      </w:r>
      <w:r w:rsidRPr="00371FFD">
        <w:t>Likuma nosaukums 17.06.2020. likuma redakcijā, kas stājas spēkā 15.01.2021.</w:t>
      </w:r>
    </w:p>
  </w:footnote>
  <w:footnote w:id="4">
    <w:p w14:paraId="61CBAF0C" w14:textId="7B58C2E3" w:rsidR="007861F0" w:rsidRDefault="00FC77CD">
      <w:pPr>
        <w:pStyle w:val="Vresteksts"/>
      </w:pPr>
      <w:r>
        <w:rPr>
          <w:rStyle w:val="Vresatsauce"/>
        </w:rPr>
        <w:footnoteRef/>
      </w:r>
      <w:r>
        <w:t xml:space="preserve"> Skat. 2022.gada 15.decembra Satversmes tiesas spriedumu lietā Nr.2021-41-01, 17.punkts.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D4FE1" w14:textId="77777777" w:rsidR="007A741F" w:rsidRDefault="00FC77CD" w:rsidP="00804644">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12E416E" w14:textId="77777777" w:rsidR="007A741F" w:rsidRDefault="007A741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849AC" w14:textId="77777777" w:rsidR="00FD6945" w:rsidRPr="00FD6945" w:rsidRDefault="00FC77CD">
    <w:pPr>
      <w:pStyle w:val="Galvene"/>
      <w:jc w:val="center"/>
      <w:rPr>
        <w:rFonts w:ascii="Times New Roman" w:hAnsi="Times New Roman"/>
        <w:szCs w:val="22"/>
      </w:rPr>
    </w:pPr>
    <w:r w:rsidRPr="00FD6945">
      <w:rPr>
        <w:rFonts w:ascii="Times New Roman" w:hAnsi="Times New Roman"/>
        <w:szCs w:val="22"/>
      </w:rPr>
      <w:fldChar w:fldCharType="begin"/>
    </w:r>
    <w:r w:rsidRPr="00FD6945">
      <w:rPr>
        <w:rFonts w:ascii="Times New Roman" w:hAnsi="Times New Roman"/>
        <w:szCs w:val="22"/>
      </w:rPr>
      <w:instrText xml:space="preserve"> PAGE   \* MERGEFORMAT </w:instrText>
    </w:r>
    <w:r w:rsidRPr="00FD6945">
      <w:rPr>
        <w:rFonts w:ascii="Times New Roman" w:hAnsi="Times New Roman"/>
        <w:szCs w:val="22"/>
      </w:rPr>
      <w:fldChar w:fldCharType="separate"/>
    </w:r>
    <w:r w:rsidR="00441D61">
      <w:rPr>
        <w:rFonts w:ascii="Times New Roman" w:hAnsi="Times New Roman"/>
        <w:noProof/>
        <w:szCs w:val="22"/>
      </w:rPr>
      <w:t>5</w:t>
    </w:r>
    <w:r w:rsidRPr="00FD6945">
      <w:rPr>
        <w:rFonts w:ascii="Times New Roman" w:hAnsi="Times New Roman"/>
        <w:noProof/>
        <w:szCs w:val="22"/>
      </w:rPr>
      <w:fldChar w:fldCharType="end"/>
    </w:r>
  </w:p>
  <w:p w14:paraId="7D1F0A0C" w14:textId="77777777" w:rsidR="007A741F" w:rsidRDefault="007A741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620B0B"/>
    <w:multiLevelType w:val="hybridMultilevel"/>
    <w:tmpl w:val="6144D180"/>
    <w:lvl w:ilvl="0" w:tplc="DD42C176">
      <w:numFmt w:val="bullet"/>
      <w:lvlText w:val=""/>
      <w:lvlJc w:val="left"/>
      <w:pPr>
        <w:ind w:left="720" w:hanging="360"/>
      </w:pPr>
      <w:rPr>
        <w:rFonts w:ascii="Symbol" w:eastAsia="Times New Roman" w:hAnsi="Symbol" w:cs="Times New Roman" w:hint="default"/>
      </w:rPr>
    </w:lvl>
    <w:lvl w:ilvl="1" w:tplc="76C84536" w:tentative="1">
      <w:start w:val="1"/>
      <w:numFmt w:val="bullet"/>
      <w:lvlText w:val="o"/>
      <w:lvlJc w:val="left"/>
      <w:pPr>
        <w:ind w:left="1440" w:hanging="360"/>
      </w:pPr>
      <w:rPr>
        <w:rFonts w:ascii="Courier New" w:hAnsi="Courier New" w:cs="Courier New" w:hint="default"/>
      </w:rPr>
    </w:lvl>
    <w:lvl w:ilvl="2" w:tplc="BF72FCBE" w:tentative="1">
      <w:start w:val="1"/>
      <w:numFmt w:val="bullet"/>
      <w:lvlText w:val=""/>
      <w:lvlJc w:val="left"/>
      <w:pPr>
        <w:ind w:left="2160" w:hanging="360"/>
      </w:pPr>
      <w:rPr>
        <w:rFonts w:ascii="Wingdings" w:hAnsi="Wingdings" w:hint="default"/>
      </w:rPr>
    </w:lvl>
    <w:lvl w:ilvl="3" w:tplc="8C10B370" w:tentative="1">
      <w:start w:val="1"/>
      <w:numFmt w:val="bullet"/>
      <w:lvlText w:val=""/>
      <w:lvlJc w:val="left"/>
      <w:pPr>
        <w:ind w:left="2880" w:hanging="360"/>
      </w:pPr>
      <w:rPr>
        <w:rFonts w:ascii="Symbol" w:hAnsi="Symbol" w:hint="default"/>
      </w:rPr>
    </w:lvl>
    <w:lvl w:ilvl="4" w:tplc="75FEFF68" w:tentative="1">
      <w:start w:val="1"/>
      <w:numFmt w:val="bullet"/>
      <w:lvlText w:val="o"/>
      <w:lvlJc w:val="left"/>
      <w:pPr>
        <w:ind w:left="3600" w:hanging="360"/>
      </w:pPr>
      <w:rPr>
        <w:rFonts w:ascii="Courier New" w:hAnsi="Courier New" w:cs="Courier New" w:hint="default"/>
      </w:rPr>
    </w:lvl>
    <w:lvl w:ilvl="5" w:tplc="CD70E2FA" w:tentative="1">
      <w:start w:val="1"/>
      <w:numFmt w:val="bullet"/>
      <w:lvlText w:val=""/>
      <w:lvlJc w:val="left"/>
      <w:pPr>
        <w:ind w:left="4320" w:hanging="360"/>
      </w:pPr>
      <w:rPr>
        <w:rFonts w:ascii="Wingdings" w:hAnsi="Wingdings" w:hint="default"/>
      </w:rPr>
    </w:lvl>
    <w:lvl w:ilvl="6" w:tplc="553EC1F0" w:tentative="1">
      <w:start w:val="1"/>
      <w:numFmt w:val="bullet"/>
      <w:lvlText w:val=""/>
      <w:lvlJc w:val="left"/>
      <w:pPr>
        <w:ind w:left="5040" w:hanging="360"/>
      </w:pPr>
      <w:rPr>
        <w:rFonts w:ascii="Symbol" w:hAnsi="Symbol" w:hint="default"/>
      </w:rPr>
    </w:lvl>
    <w:lvl w:ilvl="7" w:tplc="9FD43A44" w:tentative="1">
      <w:start w:val="1"/>
      <w:numFmt w:val="bullet"/>
      <w:lvlText w:val="o"/>
      <w:lvlJc w:val="left"/>
      <w:pPr>
        <w:ind w:left="5760" w:hanging="360"/>
      </w:pPr>
      <w:rPr>
        <w:rFonts w:ascii="Courier New" w:hAnsi="Courier New" w:cs="Courier New" w:hint="default"/>
      </w:rPr>
    </w:lvl>
    <w:lvl w:ilvl="8" w:tplc="A0E01ADE" w:tentative="1">
      <w:start w:val="1"/>
      <w:numFmt w:val="bullet"/>
      <w:lvlText w:val=""/>
      <w:lvlJc w:val="left"/>
      <w:pPr>
        <w:ind w:left="6480" w:hanging="360"/>
      </w:pPr>
      <w:rPr>
        <w:rFonts w:ascii="Wingdings" w:hAnsi="Wingdings" w:hint="default"/>
      </w:rPr>
    </w:lvl>
  </w:abstractNum>
  <w:abstractNum w:abstractNumId="1" w15:restartNumberingAfterBreak="0">
    <w:nsid w:val="4F0B20F3"/>
    <w:multiLevelType w:val="hybridMultilevel"/>
    <w:tmpl w:val="8BBE8AC2"/>
    <w:lvl w:ilvl="0" w:tplc="74E4BF46">
      <w:start w:val="1"/>
      <w:numFmt w:val="bullet"/>
      <w:lvlText w:val=""/>
      <w:lvlJc w:val="left"/>
      <w:pPr>
        <w:ind w:left="1080" w:hanging="360"/>
      </w:pPr>
      <w:rPr>
        <w:rFonts w:ascii="Symbol" w:hAnsi="Symbol" w:hint="default"/>
      </w:rPr>
    </w:lvl>
    <w:lvl w:ilvl="1" w:tplc="5C8E0AA4" w:tentative="1">
      <w:start w:val="1"/>
      <w:numFmt w:val="bullet"/>
      <w:lvlText w:val="o"/>
      <w:lvlJc w:val="left"/>
      <w:pPr>
        <w:ind w:left="1800" w:hanging="360"/>
      </w:pPr>
      <w:rPr>
        <w:rFonts w:ascii="Courier New" w:hAnsi="Courier New" w:cs="Courier New" w:hint="default"/>
      </w:rPr>
    </w:lvl>
    <w:lvl w:ilvl="2" w:tplc="BA5868D6" w:tentative="1">
      <w:start w:val="1"/>
      <w:numFmt w:val="bullet"/>
      <w:lvlText w:val=""/>
      <w:lvlJc w:val="left"/>
      <w:pPr>
        <w:ind w:left="2520" w:hanging="360"/>
      </w:pPr>
      <w:rPr>
        <w:rFonts w:ascii="Wingdings" w:hAnsi="Wingdings" w:hint="default"/>
      </w:rPr>
    </w:lvl>
    <w:lvl w:ilvl="3" w:tplc="5ECE5D16" w:tentative="1">
      <w:start w:val="1"/>
      <w:numFmt w:val="bullet"/>
      <w:lvlText w:val=""/>
      <w:lvlJc w:val="left"/>
      <w:pPr>
        <w:ind w:left="3240" w:hanging="360"/>
      </w:pPr>
      <w:rPr>
        <w:rFonts w:ascii="Symbol" w:hAnsi="Symbol" w:hint="default"/>
      </w:rPr>
    </w:lvl>
    <w:lvl w:ilvl="4" w:tplc="94BC738C" w:tentative="1">
      <w:start w:val="1"/>
      <w:numFmt w:val="bullet"/>
      <w:lvlText w:val="o"/>
      <w:lvlJc w:val="left"/>
      <w:pPr>
        <w:ind w:left="3960" w:hanging="360"/>
      </w:pPr>
      <w:rPr>
        <w:rFonts w:ascii="Courier New" w:hAnsi="Courier New" w:cs="Courier New" w:hint="default"/>
      </w:rPr>
    </w:lvl>
    <w:lvl w:ilvl="5" w:tplc="4FD62598" w:tentative="1">
      <w:start w:val="1"/>
      <w:numFmt w:val="bullet"/>
      <w:lvlText w:val=""/>
      <w:lvlJc w:val="left"/>
      <w:pPr>
        <w:ind w:left="4680" w:hanging="360"/>
      </w:pPr>
      <w:rPr>
        <w:rFonts w:ascii="Wingdings" w:hAnsi="Wingdings" w:hint="default"/>
      </w:rPr>
    </w:lvl>
    <w:lvl w:ilvl="6" w:tplc="B3CE7E00" w:tentative="1">
      <w:start w:val="1"/>
      <w:numFmt w:val="bullet"/>
      <w:lvlText w:val=""/>
      <w:lvlJc w:val="left"/>
      <w:pPr>
        <w:ind w:left="5400" w:hanging="360"/>
      </w:pPr>
      <w:rPr>
        <w:rFonts w:ascii="Symbol" w:hAnsi="Symbol" w:hint="default"/>
      </w:rPr>
    </w:lvl>
    <w:lvl w:ilvl="7" w:tplc="67D8558E" w:tentative="1">
      <w:start w:val="1"/>
      <w:numFmt w:val="bullet"/>
      <w:lvlText w:val="o"/>
      <w:lvlJc w:val="left"/>
      <w:pPr>
        <w:ind w:left="6120" w:hanging="360"/>
      </w:pPr>
      <w:rPr>
        <w:rFonts w:ascii="Courier New" w:hAnsi="Courier New" w:cs="Courier New" w:hint="default"/>
      </w:rPr>
    </w:lvl>
    <w:lvl w:ilvl="8" w:tplc="BCD27282" w:tentative="1">
      <w:start w:val="1"/>
      <w:numFmt w:val="bullet"/>
      <w:lvlText w:val=""/>
      <w:lvlJc w:val="left"/>
      <w:pPr>
        <w:ind w:left="6840" w:hanging="360"/>
      </w:pPr>
      <w:rPr>
        <w:rFonts w:ascii="Wingdings" w:hAnsi="Wingdings" w:hint="default"/>
      </w:rPr>
    </w:lvl>
  </w:abstractNum>
  <w:abstractNum w:abstractNumId="2" w15:restartNumberingAfterBreak="0">
    <w:nsid w:val="5EE70E83"/>
    <w:multiLevelType w:val="hybridMultilevel"/>
    <w:tmpl w:val="AEAEC738"/>
    <w:lvl w:ilvl="0" w:tplc="509E0C6C">
      <w:start w:val="1"/>
      <w:numFmt w:val="bullet"/>
      <w:lvlText w:val=""/>
      <w:lvlJc w:val="left"/>
      <w:pPr>
        <w:ind w:left="720" w:hanging="360"/>
      </w:pPr>
      <w:rPr>
        <w:rFonts w:ascii="Symbol" w:hAnsi="Symbol" w:hint="default"/>
      </w:rPr>
    </w:lvl>
    <w:lvl w:ilvl="1" w:tplc="E026B0F8" w:tentative="1">
      <w:start w:val="1"/>
      <w:numFmt w:val="bullet"/>
      <w:lvlText w:val="o"/>
      <w:lvlJc w:val="left"/>
      <w:pPr>
        <w:ind w:left="1440" w:hanging="360"/>
      </w:pPr>
      <w:rPr>
        <w:rFonts w:ascii="Courier New" w:hAnsi="Courier New" w:cs="Courier New" w:hint="default"/>
      </w:rPr>
    </w:lvl>
    <w:lvl w:ilvl="2" w:tplc="BD6C6270" w:tentative="1">
      <w:start w:val="1"/>
      <w:numFmt w:val="bullet"/>
      <w:lvlText w:val=""/>
      <w:lvlJc w:val="left"/>
      <w:pPr>
        <w:ind w:left="2160" w:hanging="360"/>
      </w:pPr>
      <w:rPr>
        <w:rFonts w:ascii="Wingdings" w:hAnsi="Wingdings" w:hint="default"/>
      </w:rPr>
    </w:lvl>
    <w:lvl w:ilvl="3" w:tplc="C55008F4" w:tentative="1">
      <w:start w:val="1"/>
      <w:numFmt w:val="bullet"/>
      <w:lvlText w:val=""/>
      <w:lvlJc w:val="left"/>
      <w:pPr>
        <w:ind w:left="2880" w:hanging="360"/>
      </w:pPr>
      <w:rPr>
        <w:rFonts w:ascii="Symbol" w:hAnsi="Symbol" w:hint="default"/>
      </w:rPr>
    </w:lvl>
    <w:lvl w:ilvl="4" w:tplc="CAFA58DE" w:tentative="1">
      <w:start w:val="1"/>
      <w:numFmt w:val="bullet"/>
      <w:lvlText w:val="o"/>
      <w:lvlJc w:val="left"/>
      <w:pPr>
        <w:ind w:left="3600" w:hanging="360"/>
      </w:pPr>
      <w:rPr>
        <w:rFonts w:ascii="Courier New" w:hAnsi="Courier New" w:cs="Courier New" w:hint="default"/>
      </w:rPr>
    </w:lvl>
    <w:lvl w:ilvl="5" w:tplc="A8A0836C" w:tentative="1">
      <w:start w:val="1"/>
      <w:numFmt w:val="bullet"/>
      <w:lvlText w:val=""/>
      <w:lvlJc w:val="left"/>
      <w:pPr>
        <w:ind w:left="4320" w:hanging="360"/>
      </w:pPr>
      <w:rPr>
        <w:rFonts w:ascii="Wingdings" w:hAnsi="Wingdings" w:hint="default"/>
      </w:rPr>
    </w:lvl>
    <w:lvl w:ilvl="6" w:tplc="329E389A" w:tentative="1">
      <w:start w:val="1"/>
      <w:numFmt w:val="bullet"/>
      <w:lvlText w:val=""/>
      <w:lvlJc w:val="left"/>
      <w:pPr>
        <w:ind w:left="5040" w:hanging="360"/>
      </w:pPr>
      <w:rPr>
        <w:rFonts w:ascii="Symbol" w:hAnsi="Symbol" w:hint="default"/>
      </w:rPr>
    </w:lvl>
    <w:lvl w:ilvl="7" w:tplc="C2DC02D2" w:tentative="1">
      <w:start w:val="1"/>
      <w:numFmt w:val="bullet"/>
      <w:lvlText w:val="o"/>
      <w:lvlJc w:val="left"/>
      <w:pPr>
        <w:ind w:left="5760" w:hanging="360"/>
      </w:pPr>
      <w:rPr>
        <w:rFonts w:ascii="Courier New" w:hAnsi="Courier New" w:cs="Courier New" w:hint="default"/>
      </w:rPr>
    </w:lvl>
    <w:lvl w:ilvl="8" w:tplc="732026FE" w:tentative="1">
      <w:start w:val="1"/>
      <w:numFmt w:val="bullet"/>
      <w:lvlText w:val=""/>
      <w:lvlJc w:val="left"/>
      <w:pPr>
        <w:ind w:left="6480" w:hanging="360"/>
      </w:pPr>
      <w:rPr>
        <w:rFonts w:ascii="Wingdings" w:hAnsi="Wingdings" w:hint="default"/>
      </w:rPr>
    </w:lvl>
  </w:abstractNum>
  <w:abstractNum w:abstractNumId="3" w15:restartNumberingAfterBreak="0">
    <w:nsid w:val="798D75C4"/>
    <w:multiLevelType w:val="hybridMultilevel"/>
    <w:tmpl w:val="87206D3C"/>
    <w:lvl w:ilvl="0" w:tplc="01EE8388">
      <w:start w:val="1"/>
      <w:numFmt w:val="bullet"/>
      <w:lvlText w:val=""/>
      <w:lvlJc w:val="left"/>
      <w:pPr>
        <w:ind w:left="720" w:hanging="360"/>
      </w:pPr>
      <w:rPr>
        <w:rFonts w:ascii="Symbol" w:hAnsi="Symbol" w:hint="default"/>
      </w:rPr>
    </w:lvl>
    <w:lvl w:ilvl="1" w:tplc="969C6206" w:tentative="1">
      <w:start w:val="1"/>
      <w:numFmt w:val="bullet"/>
      <w:lvlText w:val="o"/>
      <w:lvlJc w:val="left"/>
      <w:pPr>
        <w:ind w:left="1440" w:hanging="360"/>
      </w:pPr>
      <w:rPr>
        <w:rFonts w:ascii="Courier New" w:hAnsi="Courier New" w:cs="Courier New" w:hint="default"/>
      </w:rPr>
    </w:lvl>
    <w:lvl w:ilvl="2" w:tplc="D584DD20" w:tentative="1">
      <w:start w:val="1"/>
      <w:numFmt w:val="bullet"/>
      <w:lvlText w:val=""/>
      <w:lvlJc w:val="left"/>
      <w:pPr>
        <w:ind w:left="2160" w:hanging="360"/>
      </w:pPr>
      <w:rPr>
        <w:rFonts w:ascii="Wingdings" w:hAnsi="Wingdings" w:hint="default"/>
      </w:rPr>
    </w:lvl>
    <w:lvl w:ilvl="3" w:tplc="D0C8253C" w:tentative="1">
      <w:start w:val="1"/>
      <w:numFmt w:val="bullet"/>
      <w:lvlText w:val=""/>
      <w:lvlJc w:val="left"/>
      <w:pPr>
        <w:ind w:left="2880" w:hanging="360"/>
      </w:pPr>
      <w:rPr>
        <w:rFonts w:ascii="Symbol" w:hAnsi="Symbol" w:hint="default"/>
      </w:rPr>
    </w:lvl>
    <w:lvl w:ilvl="4" w:tplc="B4908516" w:tentative="1">
      <w:start w:val="1"/>
      <w:numFmt w:val="bullet"/>
      <w:lvlText w:val="o"/>
      <w:lvlJc w:val="left"/>
      <w:pPr>
        <w:ind w:left="3600" w:hanging="360"/>
      </w:pPr>
      <w:rPr>
        <w:rFonts w:ascii="Courier New" w:hAnsi="Courier New" w:cs="Courier New" w:hint="default"/>
      </w:rPr>
    </w:lvl>
    <w:lvl w:ilvl="5" w:tplc="3FD64F40" w:tentative="1">
      <w:start w:val="1"/>
      <w:numFmt w:val="bullet"/>
      <w:lvlText w:val=""/>
      <w:lvlJc w:val="left"/>
      <w:pPr>
        <w:ind w:left="4320" w:hanging="360"/>
      </w:pPr>
      <w:rPr>
        <w:rFonts w:ascii="Wingdings" w:hAnsi="Wingdings" w:hint="default"/>
      </w:rPr>
    </w:lvl>
    <w:lvl w:ilvl="6" w:tplc="BCF47B2E" w:tentative="1">
      <w:start w:val="1"/>
      <w:numFmt w:val="bullet"/>
      <w:lvlText w:val=""/>
      <w:lvlJc w:val="left"/>
      <w:pPr>
        <w:ind w:left="5040" w:hanging="360"/>
      </w:pPr>
      <w:rPr>
        <w:rFonts w:ascii="Symbol" w:hAnsi="Symbol" w:hint="default"/>
      </w:rPr>
    </w:lvl>
    <w:lvl w:ilvl="7" w:tplc="F7482D26" w:tentative="1">
      <w:start w:val="1"/>
      <w:numFmt w:val="bullet"/>
      <w:lvlText w:val="o"/>
      <w:lvlJc w:val="left"/>
      <w:pPr>
        <w:ind w:left="5760" w:hanging="360"/>
      </w:pPr>
      <w:rPr>
        <w:rFonts w:ascii="Courier New" w:hAnsi="Courier New" w:cs="Courier New" w:hint="default"/>
      </w:rPr>
    </w:lvl>
    <w:lvl w:ilvl="8" w:tplc="5E4ACA9E" w:tentative="1">
      <w:start w:val="1"/>
      <w:numFmt w:val="bullet"/>
      <w:lvlText w:val=""/>
      <w:lvlJc w:val="left"/>
      <w:pPr>
        <w:ind w:left="6480" w:hanging="360"/>
      </w:pPr>
      <w:rPr>
        <w:rFonts w:ascii="Wingdings" w:hAnsi="Wingdings" w:hint="default"/>
      </w:rPr>
    </w:lvl>
  </w:abstractNum>
  <w:abstractNum w:abstractNumId="4" w15:restartNumberingAfterBreak="0">
    <w:nsid w:val="7B4445C8"/>
    <w:multiLevelType w:val="hybridMultilevel"/>
    <w:tmpl w:val="0D745AE8"/>
    <w:lvl w:ilvl="0" w:tplc="040A2FA2">
      <w:numFmt w:val="bullet"/>
      <w:lvlText w:val=""/>
      <w:lvlJc w:val="left"/>
      <w:pPr>
        <w:ind w:left="720" w:hanging="360"/>
      </w:pPr>
      <w:rPr>
        <w:rFonts w:ascii="Symbol" w:eastAsia="Times New Roman" w:hAnsi="Symbol" w:cs="Times New Roman" w:hint="default"/>
      </w:rPr>
    </w:lvl>
    <w:lvl w:ilvl="1" w:tplc="C5667C40" w:tentative="1">
      <w:start w:val="1"/>
      <w:numFmt w:val="bullet"/>
      <w:lvlText w:val="o"/>
      <w:lvlJc w:val="left"/>
      <w:pPr>
        <w:ind w:left="1440" w:hanging="360"/>
      </w:pPr>
      <w:rPr>
        <w:rFonts w:ascii="Courier New" w:hAnsi="Courier New" w:cs="Courier New" w:hint="default"/>
      </w:rPr>
    </w:lvl>
    <w:lvl w:ilvl="2" w:tplc="2514CFA4" w:tentative="1">
      <w:start w:val="1"/>
      <w:numFmt w:val="bullet"/>
      <w:lvlText w:val=""/>
      <w:lvlJc w:val="left"/>
      <w:pPr>
        <w:ind w:left="2160" w:hanging="360"/>
      </w:pPr>
      <w:rPr>
        <w:rFonts w:ascii="Wingdings" w:hAnsi="Wingdings" w:hint="default"/>
      </w:rPr>
    </w:lvl>
    <w:lvl w:ilvl="3" w:tplc="81E84548" w:tentative="1">
      <w:start w:val="1"/>
      <w:numFmt w:val="bullet"/>
      <w:lvlText w:val=""/>
      <w:lvlJc w:val="left"/>
      <w:pPr>
        <w:ind w:left="2880" w:hanging="360"/>
      </w:pPr>
      <w:rPr>
        <w:rFonts w:ascii="Symbol" w:hAnsi="Symbol" w:hint="default"/>
      </w:rPr>
    </w:lvl>
    <w:lvl w:ilvl="4" w:tplc="40A0BABA" w:tentative="1">
      <w:start w:val="1"/>
      <w:numFmt w:val="bullet"/>
      <w:lvlText w:val="o"/>
      <w:lvlJc w:val="left"/>
      <w:pPr>
        <w:ind w:left="3600" w:hanging="360"/>
      </w:pPr>
      <w:rPr>
        <w:rFonts w:ascii="Courier New" w:hAnsi="Courier New" w:cs="Courier New" w:hint="default"/>
      </w:rPr>
    </w:lvl>
    <w:lvl w:ilvl="5" w:tplc="E90C319C" w:tentative="1">
      <w:start w:val="1"/>
      <w:numFmt w:val="bullet"/>
      <w:lvlText w:val=""/>
      <w:lvlJc w:val="left"/>
      <w:pPr>
        <w:ind w:left="4320" w:hanging="360"/>
      </w:pPr>
      <w:rPr>
        <w:rFonts w:ascii="Wingdings" w:hAnsi="Wingdings" w:hint="default"/>
      </w:rPr>
    </w:lvl>
    <w:lvl w:ilvl="6" w:tplc="9D6824C8" w:tentative="1">
      <w:start w:val="1"/>
      <w:numFmt w:val="bullet"/>
      <w:lvlText w:val=""/>
      <w:lvlJc w:val="left"/>
      <w:pPr>
        <w:ind w:left="5040" w:hanging="360"/>
      </w:pPr>
      <w:rPr>
        <w:rFonts w:ascii="Symbol" w:hAnsi="Symbol" w:hint="default"/>
      </w:rPr>
    </w:lvl>
    <w:lvl w:ilvl="7" w:tplc="4E1C1C82" w:tentative="1">
      <w:start w:val="1"/>
      <w:numFmt w:val="bullet"/>
      <w:lvlText w:val="o"/>
      <w:lvlJc w:val="left"/>
      <w:pPr>
        <w:ind w:left="5760" w:hanging="360"/>
      </w:pPr>
      <w:rPr>
        <w:rFonts w:ascii="Courier New" w:hAnsi="Courier New" w:cs="Courier New" w:hint="default"/>
      </w:rPr>
    </w:lvl>
    <w:lvl w:ilvl="8" w:tplc="F9D87444" w:tentative="1">
      <w:start w:val="1"/>
      <w:numFmt w:val="bullet"/>
      <w:lvlText w:val=""/>
      <w:lvlJc w:val="left"/>
      <w:pPr>
        <w:ind w:left="6480" w:hanging="360"/>
      </w:pPr>
      <w:rPr>
        <w:rFonts w:ascii="Wingdings" w:hAnsi="Wingdings" w:hint="default"/>
      </w:rPr>
    </w:lvl>
  </w:abstractNum>
  <w:num w:numId="1" w16cid:durableId="494959706">
    <w:abstractNumId w:val="3"/>
  </w:num>
  <w:num w:numId="2" w16cid:durableId="1381323389">
    <w:abstractNumId w:val="4"/>
  </w:num>
  <w:num w:numId="3" w16cid:durableId="1161240129">
    <w:abstractNumId w:val="2"/>
  </w:num>
  <w:num w:numId="4" w16cid:durableId="1211115618">
    <w:abstractNumId w:val="0"/>
  </w:num>
  <w:num w:numId="5" w16cid:durableId="1982811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44"/>
    <w:rsid w:val="000239EB"/>
    <w:rsid w:val="0003528D"/>
    <w:rsid w:val="00070696"/>
    <w:rsid w:val="000706AE"/>
    <w:rsid w:val="00074B8F"/>
    <w:rsid w:val="00087280"/>
    <w:rsid w:val="000908CF"/>
    <w:rsid w:val="000A2C74"/>
    <w:rsid w:val="000A39C9"/>
    <w:rsid w:val="000B670A"/>
    <w:rsid w:val="000C2E96"/>
    <w:rsid w:val="000C4BD1"/>
    <w:rsid w:val="000D501C"/>
    <w:rsid w:val="000E05AC"/>
    <w:rsid w:val="000E53D3"/>
    <w:rsid w:val="001023F6"/>
    <w:rsid w:val="00132EAA"/>
    <w:rsid w:val="00137CC8"/>
    <w:rsid w:val="00183FA6"/>
    <w:rsid w:val="00186763"/>
    <w:rsid w:val="001936FD"/>
    <w:rsid w:val="001A7C10"/>
    <w:rsid w:val="001D2D5A"/>
    <w:rsid w:val="002005BA"/>
    <w:rsid w:val="00200A23"/>
    <w:rsid w:val="00207BBF"/>
    <w:rsid w:val="00224E88"/>
    <w:rsid w:val="00282E5F"/>
    <w:rsid w:val="002926D3"/>
    <w:rsid w:val="002A37E8"/>
    <w:rsid w:val="002B2082"/>
    <w:rsid w:val="002D6E12"/>
    <w:rsid w:val="00315BC2"/>
    <w:rsid w:val="003218ED"/>
    <w:rsid w:val="00331F8C"/>
    <w:rsid w:val="00332E50"/>
    <w:rsid w:val="00335471"/>
    <w:rsid w:val="00336107"/>
    <w:rsid w:val="00342E9A"/>
    <w:rsid w:val="00371FFD"/>
    <w:rsid w:val="00380CC6"/>
    <w:rsid w:val="00392E94"/>
    <w:rsid w:val="00395E0C"/>
    <w:rsid w:val="003B1CA7"/>
    <w:rsid w:val="003C4BC6"/>
    <w:rsid w:val="003C7970"/>
    <w:rsid w:val="003E6958"/>
    <w:rsid w:val="003F32B5"/>
    <w:rsid w:val="0040016D"/>
    <w:rsid w:val="0040215D"/>
    <w:rsid w:val="00430855"/>
    <w:rsid w:val="004309D3"/>
    <w:rsid w:val="004322CD"/>
    <w:rsid w:val="00441D61"/>
    <w:rsid w:val="00481663"/>
    <w:rsid w:val="0049289E"/>
    <w:rsid w:val="004A2FBA"/>
    <w:rsid w:val="004B2CB9"/>
    <w:rsid w:val="004D2A3B"/>
    <w:rsid w:val="004D2C53"/>
    <w:rsid w:val="004E1AE3"/>
    <w:rsid w:val="0053561E"/>
    <w:rsid w:val="005516FF"/>
    <w:rsid w:val="00574D45"/>
    <w:rsid w:val="005763F4"/>
    <w:rsid w:val="005C6474"/>
    <w:rsid w:val="005D2CA2"/>
    <w:rsid w:val="005D6EF1"/>
    <w:rsid w:val="00601EB2"/>
    <w:rsid w:val="00604841"/>
    <w:rsid w:val="006405B7"/>
    <w:rsid w:val="00653E97"/>
    <w:rsid w:val="00657A18"/>
    <w:rsid w:val="006B0E68"/>
    <w:rsid w:val="006C4E7B"/>
    <w:rsid w:val="006E158F"/>
    <w:rsid w:val="006F00B8"/>
    <w:rsid w:val="00721EE8"/>
    <w:rsid w:val="00722560"/>
    <w:rsid w:val="0072350D"/>
    <w:rsid w:val="00744A6A"/>
    <w:rsid w:val="00753818"/>
    <w:rsid w:val="00765B6F"/>
    <w:rsid w:val="007849A0"/>
    <w:rsid w:val="007861F0"/>
    <w:rsid w:val="007A741F"/>
    <w:rsid w:val="007E5981"/>
    <w:rsid w:val="00804644"/>
    <w:rsid w:val="00815AB0"/>
    <w:rsid w:val="00821B1E"/>
    <w:rsid w:val="00824973"/>
    <w:rsid w:val="00841487"/>
    <w:rsid w:val="00872CDF"/>
    <w:rsid w:val="0088136E"/>
    <w:rsid w:val="00883A1C"/>
    <w:rsid w:val="008970D1"/>
    <w:rsid w:val="008A30F6"/>
    <w:rsid w:val="008D6013"/>
    <w:rsid w:val="008D6488"/>
    <w:rsid w:val="008D6963"/>
    <w:rsid w:val="008E36C1"/>
    <w:rsid w:val="008E3F9F"/>
    <w:rsid w:val="009073F6"/>
    <w:rsid w:val="0091336B"/>
    <w:rsid w:val="00913B00"/>
    <w:rsid w:val="009300D6"/>
    <w:rsid w:val="00951118"/>
    <w:rsid w:val="009573EE"/>
    <w:rsid w:val="009C4241"/>
    <w:rsid w:val="009C53EE"/>
    <w:rsid w:val="009C5C36"/>
    <w:rsid w:val="00A01FCF"/>
    <w:rsid w:val="00A0343C"/>
    <w:rsid w:val="00A22A95"/>
    <w:rsid w:val="00A24803"/>
    <w:rsid w:val="00A27006"/>
    <w:rsid w:val="00A30EB9"/>
    <w:rsid w:val="00A81B74"/>
    <w:rsid w:val="00A8426E"/>
    <w:rsid w:val="00AA3EBD"/>
    <w:rsid w:val="00AA5590"/>
    <w:rsid w:val="00AB0690"/>
    <w:rsid w:val="00AB7F14"/>
    <w:rsid w:val="00AF742B"/>
    <w:rsid w:val="00B25514"/>
    <w:rsid w:val="00B25F20"/>
    <w:rsid w:val="00B3106E"/>
    <w:rsid w:val="00B344F1"/>
    <w:rsid w:val="00B62A21"/>
    <w:rsid w:val="00B65BEE"/>
    <w:rsid w:val="00B71EFC"/>
    <w:rsid w:val="00B7545D"/>
    <w:rsid w:val="00BA2E4C"/>
    <w:rsid w:val="00BA7236"/>
    <w:rsid w:val="00BB37FE"/>
    <w:rsid w:val="00BB435B"/>
    <w:rsid w:val="00BC27AA"/>
    <w:rsid w:val="00BC4788"/>
    <w:rsid w:val="00BE4AC1"/>
    <w:rsid w:val="00BF36C7"/>
    <w:rsid w:val="00BF75CF"/>
    <w:rsid w:val="00C74B26"/>
    <w:rsid w:val="00C95195"/>
    <w:rsid w:val="00CA72B2"/>
    <w:rsid w:val="00CB1B6C"/>
    <w:rsid w:val="00CD2A37"/>
    <w:rsid w:val="00CD2E4F"/>
    <w:rsid w:val="00CD4C81"/>
    <w:rsid w:val="00CE4244"/>
    <w:rsid w:val="00CE6473"/>
    <w:rsid w:val="00CE6BC1"/>
    <w:rsid w:val="00D3377C"/>
    <w:rsid w:val="00D36CA7"/>
    <w:rsid w:val="00D83AAA"/>
    <w:rsid w:val="00E06718"/>
    <w:rsid w:val="00E11847"/>
    <w:rsid w:val="00E124F4"/>
    <w:rsid w:val="00E14058"/>
    <w:rsid w:val="00E331FB"/>
    <w:rsid w:val="00E40415"/>
    <w:rsid w:val="00E42F45"/>
    <w:rsid w:val="00E64FF4"/>
    <w:rsid w:val="00E863EA"/>
    <w:rsid w:val="00EB425B"/>
    <w:rsid w:val="00EC6258"/>
    <w:rsid w:val="00EE11C4"/>
    <w:rsid w:val="00EF54AF"/>
    <w:rsid w:val="00F075C4"/>
    <w:rsid w:val="00F1653A"/>
    <w:rsid w:val="00F25A26"/>
    <w:rsid w:val="00F279BE"/>
    <w:rsid w:val="00F3659F"/>
    <w:rsid w:val="00F41197"/>
    <w:rsid w:val="00F428B8"/>
    <w:rsid w:val="00F67FB7"/>
    <w:rsid w:val="00F919E0"/>
    <w:rsid w:val="00FB0CC1"/>
    <w:rsid w:val="00FB28F2"/>
    <w:rsid w:val="00FC77CD"/>
    <w:rsid w:val="00FD6945"/>
    <w:rsid w:val="00FF2048"/>
    <w:rsid w:val="00FF53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F0D0786"/>
  <w15:chartTrackingRefBased/>
  <w15:docId w15:val="{45454564-2F74-40FB-AB1C-80F3069C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D6013"/>
    <w:rPr>
      <w:sz w:val="22"/>
      <w:szCs w:val="22"/>
    </w:rPr>
  </w:style>
  <w:style w:type="paragraph" w:styleId="Virsraksts1">
    <w:name w:val="heading 1"/>
    <w:basedOn w:val="Parasts"/>
    <w:next w:val="Parasts"/>
    <w:link w:val="Virsraksts1Rakstz"/>
    <w:qFormat/>
    <w:rsid w:val="009573EE"/>
    <w:pPr>
      <w:keepNext/>
      <w:keepLines/>
      <w:spacing w:before="240"/>
      <w:outlineLvl w:val="0"/>
    </w:pPr>
    <w:rPr>
      <w:rFonts w:asciiTheme="minorHAnsi" w:eastAsiaTheme="majorEastAsia" w:hAnsiTheme="minorHAnsi" w:cstheme="majorBidi"/>
      <w:b/>
      <w:sz w:val="26"/>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804644"/>
    <w:pPr>
      <w:tabs>
        <w:tab w:val="center" w:pos="4153"/>
        <w:tab w:val="right" w:pos="8306"/>
      </w:tabs>
    </w:pPr>
    <w:rPr>
      <w:rFonts w:ascii="Arial Tilde" w:hAnsi="Arial Tilde"/>
      <w:szCs w:val="20"/>
      <w:lang w:val="en-GB" w:eastAsia="en-US"/>
    </w:rPr>
  </w:style>
  <w:style w:type="character" w:styleId="Lappusesnumurs">
    <w:name w:val="page number"/>
    <w:basedOn w:val="Noklusjumarindkopasfonts"/>
    <w:rsid w:val="00804644"/>
  </w:style>
  <w:style w:type="character" w:styleId="Hipersaite">
    <w:name w:val="Hyperlink"/>
    <w:rsid w:val="00F1653A"/>
    <w:rPr>
      <w:color w:val="0000FF"/>
      <w:u w:val="single"/>
    </w:rPr>
  </w:style>
  <w:style w:type="paragraph" w:styleId="Kjene">
    <w:name w:val="footer"/>
    <w:basedOn w:val="Parasts"/>
    <w:link w:val="KjeneRakstz"/>
    <w:uiPriority w:val="99"/>
    <w:rsid w:val="00FD6945"/>
    <w:pPr>
      <w:tabs>
        <w:tab w:val="center" w:pos="4153"/>
        <w:tab w:val="right" w:pos="8306"/>
      </w:tabs>
    </w:pPr>
  </w:style>
  <w:style w:type="character" w:customStyle="1" w:styleId="KjeneRakstz">
    <w:name w:val="Kājene Rakstz."/>
    <w:link w:val="Kjene"/>
    <w:uiPriority w:val="99"/>
    <w:rsid w:val="00FD6945"/>
    <w:rPr>
      <w:sz w:val="24"/>
      <w:szCs w:val="24"/>
    </w:rPr>
  </w:style>
  <w:style w:type="character" w:customStyle="1" w:styleId="GalveneRakstz">
    <w:name w:val="Galvene Rakstz."/>
    <w:link w:val="Galvene"/>
    <w:uiPriority w:val="99"/>
    <w:rsid w:val="00FD6945"/>
    <w:rPr>
      <w:rFonts w:ascii="Arial Tilde" w:hAnsi="Arial Tilde"/>
      <w:sz w:val="22"/>
      <w:lang w:val="en-GB" w:eastAsia="en-US"/>
    </w:rPr>
  </w:style>
  <w:style w:type="table" w:styleId="Reatabula">
    <w:name w:val="Table Grid"/>
    <w:basedOn w:val="Parastatabula"/>
    <w:rsid w:val="00070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nkratabula4">
    <w:name w:val="Plain Table 4"/>
    <w:basedOn w:val="Parastatabula"/>
    <w:uiPriority w:val="44"/>
    <w:rsid w:val="00744A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irsraksts1Rakstz">
    <w:name w:val="Virsraksts 1 Rakstz."/>
    <w:basedOn w:val="Noklusjumarindkopasfonts"/>
    <w:link w:val="Virsraksts1"/>
    <w:rsid w:val="009573EE"/>
    <w:rPr>
      <w:rFonts w:asciiTheme="minorHAnsi" w:eastAsiaTheme="majorEastAsia" w:hAnsiTheme="minorHAnsi" w:cstheme="majorBidi"/>
      <w:b/>
      <w:sz w:val="26"/>
      <w:szCs w:val="32"/>
    </w:rPr>
  </w:style>
  <w:style w:type="paragraph" w:styleId="Vresteksts">
    <w:name w:val="footnote text"/>
    <w:basedOn w:val="Parasts"/>
    <w:link w:val="VrestekstsRakstz"/>
    <w:rsid w:val="008D6013"/>
    <w:pPr>
      <w:spacing w:line="360" w:lineRule="auto"/>
    </w:pPr>
    <w:rPr>
      <w:rFonts w:asciiTheme="minorHAnsi" w:hAnsiTheme="minorHAnsi"/>
      <w:sz w:val="20"/>
      <w:szCs w:val="20"/>
    </w:rPr>
  </w:style>
  <w:style w:type="character" w:customStyle="1" w:styleId="VrestekstsRakstz">
    <w:name w:val="Vēres teksts Rakstz."/>
    <w:basedOn w:val="Noklusjumarindkopasfonts"/>
    <w:link w:val="Vresteksts"/>
    <w:rsid w:val="008D6013"/>
    <w:rPr>
      <w:rFonts w:asciiTheme="minorHAnsi" w:hAnsiTheme="minorHAnsi"/>
    </w:rPr>
  </w:style>
  <w:style w:type="character" w:styleId="Vresatsauce">
    <w:name w:val="footnote reference"/>
    <w:basedOn w:val="Noklusjumarindkopasfonts"/>
    <w:rsid w:val="003218ED"/>
    <w:rPr>
      <w:vertAlign w:val="superscript"/>
    </w:rPr>
  </w:style>
  <w:style w:type="character" w:styleId="Neatrisintapieminana">
    <w:name w:val="Unresolved Mention"/>
    <w:basedOn w:val="Noklusjumarindkopasfonts"/>
    <w:uiPriority w:val="99"/>
    <w:semiHidden/>
    <w:unhideWhenUsed/>
    <w:rsid w:val="00FB28F2"/>
    <w:rPr>
      <w:color w:val="605E5C"/>
      <w:shd w:val="clear" w:color="auto" w:fill="E1DFDD"/>
    </w:rPr>
  </w:style>
  <w:style w:type="paragraph" w:styleId="Prskatjums">
    <w:name w:val="Revision"/>
    <w:hidden/>
    <w:uiPriority w:val="99"/>
    <w:semiHidden/>
    <w:rsid w:val="00CE4244"/>
    <w:rPr>
      <w:sz w:val="22"/>
      <w:szCs w:val="22"/>
    </w:rPr>
  </w:style>
  <w:style w:type="character" w:styleId="Komentraatsauce">
    <w:name w:val="annotation reference"/>
    <w:basedOn w:val="Noklusjumarindkopasfonts"/>
    <w:rsid w:val="00CE4244"/>
    <w:rPr>
      <w:sz w:val="16"/>
      <w:szCs w:val="16"/>
    </w:rPr>
  </w:style>
  <w:style w:type="paragraph" w:styleId="Komentrateksts">
    <w:name w:val="annotation text"/>
    <w:basedOn w:val="Parasts"/>
    <w:link w:val="KomentratekstsRakstz"/>
    <w:rsid w:val="00CE4244"/>
    <w:rPr>
      <w:sz w:val="20"/>
      <w:szCs w:val="20"/>
    </w:rPr>
  </w:style>
  <w:style w:type="character" w:customStyle="1" w:styleId="KomentratekstsRakstz">
    <w:name w:val="Komentāra teksts Rakstz."/>
    <w:basedOn w:val="Noklusjumarindkopasfonts"/>
    <w:link w:val="Komentrateksts"/>
    <w:rsid w:val="00CE4244"/>
  </w:style>
  <w:style w:type="paragraph" w:styleId="Komentratma">
    <w:name w:val="annotation subject"/>
    <w:basedOn w:val="Komentrateksts"/>
    <w:next w:val="Komentrateksts"/>
    <w:link w:val="KomentratmaRakstz"/>
    <w:rsid w:val="00CE4244"/>
    <w:rPr>
      <w:b/>
      <w:bCs/>
    </w:rPr>
  </w:style>
  <w:style w:type="character" w:customStyle="1" w:styleId="KomentratmaRakstz">
    <w:name w:val="Komentāra tēma Rakstz."/>
    <w:basedOn w:val="KomentratekstsRakstz"/>
    <w:link w:val="Komentratma"/>
    <w:rsid w:val="00CE42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E91AA-A350-4B85-90BA-258A1B0F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1347</Words>
  <Characters>9408</Characters>
  <Application>Microsoft Office Word</Application>
  <DocSecurity>0</DocSecurity>
  <Lines>78</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Tiesībsarga birojs</dc:creator>
  <cp:lastModifiedBy>Liene Zariņa</cp:lastModifiedBy>
  <cp:revision>2</cp:revision>
  <cp:lastPrinted>2019-10-18T13:54:00Z</cp:lastPrinted>
  <dcterms:created xsi:type="dcterms:W3CDTF">2024-03-19T12:21:00Z</dcterms:created>
  <dcterms:modified xsi:type="dcterms:W3CDTF">2024-03-19T12:21:00Z</dcterms:modified>
</cp:coreProperties>
</file>