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09.00.00 "Valsts nozīmes reformas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09.00.00 "Valsts nozīmes reformas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 sadaļā norādīto informāciju par prioritārajam pasākumam paredzēto finansējumu arī 2025. un 2025.gadam, kas būtu pārdalāms Valsts kancelejai, lūdzam papildināt rīkojuma projektu ar jaunu 4.punktu, paredzot uzdevumu  Valsts kancelejai iesniegt Finanšu ministrijā priekšlikumus par resora “Ministru kabinets” budžeta bāzes izdevumu precizēšanu un palielināšanu 2025.- 2027.gadam, attiecīgi samazinot finansējumu budžeta resora "74. Gadskārtējā valsts budžeta izpildes procesā pārdalāmais finansējums" programmā 09.00.00 "Valsts nozīmes reformas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09.00.00 "Valsts nozīmes reformas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63. pantam atbalstīt apropriācijas pārdali no budžeta resora ''74. Gadskārtējā valsts budžeta izpildes procesā pārdalāmais finansējums'' programmas 09.00.00 "Valsts nozīmes reformas īstenošanai" 400 000  </w:t>
            </w:r>
            <w:r w:rsidR="00000000" w:rsidRPr="00000000" w:rsidDel="00000000">
              <w:rPr>
                <w:i w:val="1"/>
                <w:rtl w:val="0"/>
              </w:rPr>
              <w:t xml:space="preserve">euro</w:t>
            </w:r>
            <w:r w:rsidR="00000000" w:rsidRPr="00000000" w:rsidDel="00000000">
              <w:rPr>
                <w:rtl w:val="0"/>
              </w:rPr>
              <w:t xml:space="preserve"> apmērā uz resora “Ministru kabinets” budžeta programmu 01.00.00 "Ministru kabineta darbības nodrošināšana, valsts pārvaldes politika", lai segtu Analītiskā dienesta izveides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2024.gadā pārdalāmā finansējuma apmēru, ievērojot reālo finansējuma nepieciešamību un izvērtējot tā plānoto izlietojumu, un attiecīgi precizēt rīkojuma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63. pantam atbalstīt apropriācijas pārdali no budžeta resora ''74. Gadskārtējā valsts budžeta izpildes procesā pārdalāmais finansējums'' programmas 09.00.00 "Valsts nozīmes reformas īstenošanai" 320 559 </w:t>
            </w:r>
            <w:r w:rsidR="00000000" w:rsidRPr="00000000" w:rsidDel="00000000">
              <w:rPr>
                <w:i w:val="1"/>
                <w:rtl w:val="0"/>
              </w:rPr>
              <w:t xml:space="preserve"> euro</w:t>
            </w:r>
            <w:r w:rsidR="00000000" w:rsidRPr="00000000" w:rsidDel="00000000">
              <w:rPr>
                <w:rtl w:val="0"/>
              </w:rPr>
              <w:t xml:space="preserve"> apmērā uz resora “Ministru kabinets” budžeta programmu 01.00.00 "Ministru kabineta darbības nodrošināšana, valsts pārvaldes politika", lai nodrošinātu Analītiskā dienesta izveidi.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sniegta informācija par Analītiskā dienesta uzdevumiem, savukārt nav norādīts, kādus rezultātus plānots sasniegt ar valsts budžeta finansējumu. Attiecīgi lūdzam papildināt minēto sadaļu arī ar plānotajiem rezultatīviem rādītājiem, ko plānots sasniegt ar jaunā dienesta izveidi.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6.2. apakšpunktā vai pielikumā sniegt detalizētu aprēķinu 2024.gadā paredzētajam izmaksām pētījumiem, komandējumiem un darba vietu izveidei, kā arī punktā “Cita informācija” norādīt finansēšanas avotu 2024. un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pielikumu ar detalizēto izdevumu aprēķinu, kas neatbilst Ministru kabineta rīkojuma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24-TA-71</w:t>
    </w:r>
    <w:r>
      <w:br/>
    </w:r>
    <w:r w:rsidR="00000000" w:rsidRPr="00000000" w:rsidDel="00000000">
      <w:rPr>
        <w:rtl w:val="0"/>
      </w:rPr>
      <w:t xml:space="preserve">19.02.2024. 13.13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24-TA-71</w:t>
    </w:r>
    <w:r>
      <w:br/>
    </w:r>
    <w:r w:rsidR="00000000" w:rsidRPr="00000000" w:rsidDel="00000000">
      <w:rPr>
        <w:rtl w:val="0"/>
      </w:rPr>
      <w:t xml:space="preserve">19.02.2024. 13.13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Izziņa_24-TA-71.docx</dc:title>
</cp:coreProperties>
</file>

<file path=docProps/custom.xml><?xml version="1.0" encoding="utf-8"?>
<Properties xmlns="http://schemas.openxmlformats.org/officeDocument/2006/custom-properties" xmlns:vt="http://schemas.openxmlformats.org/officeDocument/2006/docPropsVTypes"/>
</file>