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F91A8D" w14:textId="77777777" w:rsidR="00D859C2" w:rsidRPr="002959B8" w:rsidRDefault="00E63C1D" w:rsidP="00F338FB">
      <w:pPr>
        <w:spacing w:after="0" w:line="240" w:lineRule="auto"/>
        <w:jc w:val="center"/>
        <w:rPr>
          <w:rFonts w:ascii="Times New Roman" w:hAnsi="Times New Roman"/>
          <w:sz w:val="28"/>
          <w:szCs w:val="28"/>
          <w:lang w:val="lv-LV"/>
        </w:rPr>
      </w:pPr>
      <w:bookmarkStart w:id="0" w:name="_GoBack"/>
      <w:bookmarkEnd w:id="0"/>
      <w:r w:rsidRPr="002959B8">
        <w:rPr>
          <w:rFonts w:ascii="Times New Roman" w:hAnsi="Times New Roman"/>
          <w:sz w:val="28"/>
          <w:szCs w:val="28"/>
          <w:lang w:val="lv-LV"/>
        </w:rPr>
        <w:t>Rīgā</w:t>
      </w:r>
    </w:p>
    <w:p w14:paraId="22F91A8E" w14:textId="77777777" w:rsidR="00F338FB" w:rsidRPr="002959B8" w:rsidRDefault="00F338FB" w:rsidP="00F338FB">
      <w:pPr>
        <w:spacing w:after="0" w:line="240" w:lineRule="auto"/>
        <w:jc w:val="center"/>
        <w:rPr>
          <w:rFonts w:ascii="Times New Roman" w:hAnsi="Times New Roman"/>
          <w:sz w:val="28"/>
          <w:szCs w:val="28"/>
          <w:lang w:val="lv-LV"/>
        </w:rPr>
      </w:pPr>
    </w:p>
    <w:p w14:paraId="22F91A8F" w14:textId="77777777" w:rsidR="00517616" w:rsidRPr="002959B8" w:rsidRDefault="00E63C1D" w:rsidP="00F338FB">
      <w:pPr>
        <w:spacing w:after="0" w:line="240" w:lineRule="auto"/>
        <w:rPr>
          <w:rFonts w:ascii="Times New Roman" w:hAnsi="Times New Roman"/>
          <w:sz w:val="28"/>
          <w:szCs w:val="28"/>
          <w:lang w:val="lv-LV"/>
        </w:rPr>
      </w:pPr>
      <w:r w:rsidRPr="002959B8">
        <w:rPr>
          <w:rFonts w:ascii="Times New Roman" w:hAnsi="Times New Roman"/>
          <w:sz w:val="28"/>
          <w:szCs w:val="28"/>
          <w:lang w:val="lv-LV"/>
        </w:rPr>
        <w:t>Datums skatāms laika zīmogā Nr. </w:t>
      </w:r>
      <w:r w:rsidRPr="002959B8">
        <w:rPr>
          <w:rFonts w:ascii="Times New Roman" w:hAnsi="Times New Roman"/>
          <w:noProof/>
          <w:sz w:val="28"/>
          <w:szCs w:val="28"/>
          <w:lang w:val="lv-LV"/>
        </w:rPr>
        <w:t>3.1-20/2021/269</w:t>
      </w:r>
    </w:p>
    <w:p w14:paraId="22F91A91" w14:textId="66E9F39D" w:rsidR="00F338FB" w:rsidRPr="002959B8" w:rsidRDefault="00E63C1D" w:rsidP="00AD5D85">
      <w:pPr>
        <w:spacing w:after="0" w:line="240" w:lineRule="auto"/>
        <w:rPr>
          <w:rFonts w:ascii="Times New Roman" w:hAnsi="Times New Roman"/>
          <w:sz w:val="28"/>
          <w:szCs w:val="28"/>
          <w:lang w:val="lv-LV"/>
        </w:rPr>
      </w:pPr>
      <w:r w:rsidRPr="002959B8">
        <w:rPr>
          <w:rFonts w:ascii="Times New Roman" w:hAnsi="Times New Roman"/>
          <w:sz w:val="28"/>
          <w:szCs w:val="28"/>
          <w:lang w:val="lv-LV"/>
        </w:rPr>
        <w:t xml:space="preserve">Uz </w:t>
      </w:r>
      <w:r w:rsidRPr="002959B8">
        <w:rPr>
          <w:rFonts w:ascii="Times New Roman" w:hAnsi="Times New Roman"/>
          <w:noProof/>
          <w:sz w:val="28"/>
          <w:szCs w:val="28"/>
          <w:lang w:val="lv-LV"/>
        </w:rPr>
        <w:t>26.08.2021</w:t>
      </w:r>
      <w:r w:rsidRPr="002959B8">
        <w:rPr>
          <w:rFonts w:ascii="Times New Roman" w:hAnsi="Times New Roman"/>
          <w:sz w:val="28"/>
          <w:szCs w:val="28"/>
          <w:lang w:val="lv-LV"/>
        </w:rPr>
        <w:t>. Nr. </w:t>
      </w:r>
      <w:r w:rsidRPr="002959B8">
        <w:rPr>
          <w:rFonts w:ascii="Times New Roman" w:hAnsi="Times New Roman"/>
          <w:noProof/>
          <w:sz w:val="28"/>
          <w:szCs w:val="28"/>
          <w:lang w:val="lv-LV"/>
        </w:rPr>
        <w:t>30  30.§</w:t>
      </w:r>
      <w:r w:rsidR="00FF1FE4" w:rsidRPr="002959B8">
        <w:rPr>
          <w:rFonts w:ascii="Times New Roman" w:hAnsi="Times New Roman"/>
          <w:noProof/>
          <w:sz w:val="28"/>
          <w:szCs w:val="28"/>
          <w:lang w:val="lv-LV"/>
        </w:rPr>
        <w:t>, VSS-815</w:t>
      </w:r>
    </w:p>
    <w:p w14:paraId="22F91A93" w14:textId="3E778A28" w:rsidR="00794D42" w:rsidRPr="00AD5D85" w:rsidRDefault="00E63C1D" w:rsidP="00FF1FE4">
      <w:pPr>
        <w:spacing w:after="0" w:line="240" w:lineRule="auto"/>
        <w:jc w:val="right"/>
        <w:rPr>
          <w:rFonts w:ascii="Times New Roman" w:hAnsi="Times New Roman"/>
          <w:b/>
          <w:bCs/>
          <w:sz w:val="26"/>
          <w:szCs w:val="26"/>
          <w:lang w:val="lv-LV"/>
        </w:rPr>
      </w:pPr>
      <w:r w:rsidRPr="00AD5D85">
        <w:rPr>
          <w:rFonts w:ascii="Times New Roman" w:hAnsi="Times New Roman"/>
          <w:b/>
          <w:bCs/>
          <w:noProof/>
          <w:sz w:val="26"/>
          <w:szCs w:val="26"/>
          <w:lang w:val="lv-LV"/>
        </w:rPr>
        <w:t>Pārresoru koordinācijas centr</w:t>
      </w:r>
      <w:r w:rsidR="00FF1FE4" w:rsidRPr="00AD5D85">
        <w:rPr>
          <w:rFonts w:ascii="Times New Roman" w:hAnsi="Times New Roman"/>
          <w:b/>
          <w:bCs/>
          <w:noProof/>
          <w:sz w:val="26"/>
          <w:szCs w:val="26"/>
          <w:lang w:val="lv-LV"/>
        </w:rPr>
        <w:t>am</w:t>
      </w:r>
    </w:p>
    <w:p w14:paraId="22F91A94" w14:textId="77777777" w:rsidR="00F338FB" w:rsidRPr="00AD5D85" w:rsidRDefault="00F338FB" w:rsidP="00F338FB">
      <w:pPr>
        <w:spacing w:after="0" w:line="240" w:lineRule="auto"/>
        <w:rPr>
          <w:rFonts w:ascii="Times New Roman" w:hAnsi="Times New Roman"/>
          <w:sz w:val="26"/>
          <w:szCs w:val="26"/>
          <w:lang w:val="lv-LV"/>
        </w:rPr>
      </w:pPr>
    </w:p>
    <w:p w14:paraId="6D2237DA" w14:textId="77777777" w:rsidR="00FF1FE4" w:rsidRPr="00AD5D85" w:rsidRDefault="00E63C1D" w:rsidP="00FF1FE4">
      <w:pPr>
        <w:spacing w:after="0" w:line="240" w:lineRule="auto"/>
        <w:rPr>
          <w:rFonts w:ascii="Times New Roman" w:hAnsi="Times New Roman"/>
          <w:b/>
          <w:bCs/>
          <w:noProof/>
          <w:sz w:val="26"/>
          <w:szCs w:val="26"/>
          <w:lang w:val="lv-LV"/>
        </w:rPr>
      </w:pPr>
      <w:r w:rsidRPr="00AD5D85">
        <w:rPr>
          <w:rFonts w:ascii="Times New Roman" w:hAnsi="Times New Roman"/>
          <w:b/>
          <w:bCs/>
          <w:noProof/>
          <w:sz w:val="26"/>
          <w:szCs w:val="26"/>
          <w:lang w:val="lv-LV"/>
        </w:rPr>
        <w:t>Par Ministru kabineta</w:t>
      </w:r>
    </w:p>
    <w:p w14:paraId="54C59C6E" w14:textId="77777777" w:rsidR="00FF1FE4" w:rsidRPr="00AD5D85" w:rsidRDefault="00E63C1D" w:rsidP="00FF1FE4">
      <w:pPr>
        <w:spacing w:after="0" w:line="240" w:lineRule="auto"/>
        <w:rPr>
          <w:rFonts w:ascii="Times New Roman" w:hAnsi="Times New Roman"/>
          <w:b/>
          <w:bCs/>
          <w:sz w:val="26"/>
          <w:szCs w:val="26"/>
          <w:lang w:val="lv-LV"/>
        </w:rPr>
      </w:pPr>
      <w:r w:rsidRPr="00AD5D85">
        <w:rPr>
          <w:rFonts w:ascii="Times New Roman" w:hAnsi="Times New Roman"/>
          <w:b/>
          <w:bCs/>
          <w:noProof/>
          <w:sz w:val="26"/>
          <w:szCs w:val="26"/>
          <w:lang w:val="lv-LV"/>
        </w:rPr>
        <w:t>noteikumu projektu (VSS-815)</w:t>
      </w:r>
    </w:p>
    <w:p w14:paraId="3C0F1A14" w14:textId="77777777" w:rsidR="00FF1FE4" w:rsidRPr="00AD5D85" w:rsidRDefault="00FF1FE4" w:rsidP="00FF1FE4">
      <w:pPr>
        <w:spacing w:after="0" w:line="240" w:lineRule="auto"/>
        <w:ind w:firstLine="851"/>
        <w:rPr>
          <w:rFonts w:ascii="Times New Roman" w:hAnsi="Times New Roman"/>
          <w:sz w:val="26"/>
          <w:szCs w:val="26"/>
          <w:lang w:val="lv-LV"/>
        </w:rPr>
      </w:pPr>
    </w:p>
    <w:p w14:paraId="2A683D3F" w14:textId="1111C406" w:rsidR="00FF1FE4" w:rsidRPr="00AD5D85" w:rsidRDefault="00E63C1D" w:rsidP="00FF1FE4">
      <w:pPr>
        <w:spacing w:after="0" w:line="240" w:lineRule="auto"/>
        <w:ind w:firstLine="851"/>
        <w:jc w:val="both"/>
        <w:rPr>
          <w:rFonts w:ascii="Times New Roman" w:hAnsi="Times New Roman"/>
          <w:sz w:val="26"/>
          <w:szCs w:val="26"/>
          <w:lang w:val="lv-LV"/>
        </w:rPr>
      </w:pPr>
      <w:bookmarkStart w:id="1" w:name="_Hlk519753757"/>
      <w:r w:rsidRPr="00AD5D85">
        <w:rPr>
          <w:rFonts w:ascii="Times New Roman" w:hAnsi="Times New Roman"/>
          <w:sz w:val="26"/>
          <w:szCs w:val="26"/>
          <w:lang w:val="lv-LV"/>
        </w:rPr>
        <w:t xml:space="preserve">Ekonomikas ministrija izskatīja Pārresoru koordinācijas centra izstrādāto Ministru kabineta noteikumu projektu </w:t>
      </w:r>
      <w:r w:rsidRPr="00AD5D85">
        <w:rPr>
          <w:rFonts w:ascii="Times New Roman" w:hAnsi="Times New Roman"/>
          <w:bCs/>
          <w:sz w:val="26"/>
          <w:szCs w:val="26"/>
          <w:shd w:val="clear" w:color="auto" w:fill="FFFFFF"/>
          <w:lang w:val="lv-LV"/>
        </w:rPr>
        <w:t>"Grozījumi Ministru kabineta 2015. gada 4. augusta noteikumos Nr. 454 “Noteikumi par publiskas personas sabiedrības ar ierobežotu atbildību tipve</w:t>
      </w:r>
      <w:r w:rsidRPr="00AD5D85">
        <w:rPr>
          <w:rFonts w:ascii="Times New Roman" w:hAnsi="Times New Roman"/>
          <w:bCs/>
          <w:sz w:val="26"/>
          <w:szCs w:val="26"/>
          <w:shd w:val="clear" w:color="auto" w:fill="FFFFFF"/>
          <w:lang w:val="lv-LV"/>
        </w:rPr>
        <w:t>ida statūtiem""</w:t>
      </w:r>
      <w:r w:rsidRPr="00AD5D85">
        <w:rPr>
          <w:rFonts w:ascii="Times New Roman" w:hAnsi="Times New Roman"/>
          <w:bCs/>
          <w:color w:val="FF0000"/>
          <w:sz w:val="26"/>
          <w:szCs w:val="26"/>
          <w:shd w:val="clear" w:color="auto" w:fill="FFFFFF"/>
          <w:lang w:val="lv-LV"/>
        </w:rPr>
        <w:t xml:space="preserve"> </w:t>
      </w:r>
      <w:r w:rsidRPr="00AD5D85">
        <w:rPr>
          <w:rFonts w:ascii="Times New Roman" w:hAnsi="Times New Roman"/>
          <w:sz w:val="26"/>
          <w:szCs w:val="26"/>
          <w:lang w:val="lv-LV"/>
        </w:rPr>
        <w:t>(VSS-815) (turpmāk – Noteikumu projekts) un tā sākotnējās ietekmes novērtējuma ziņojumu (anotāciju) un izsak</w:t>
      </w:r>
      <w:r w:rsidR="004D359C" w:rsidRPr="00AD5D85">
        <w:rPr>
          <w:rFonts w:ascii="Times New Roman" w:hAnsi="Times New Roman"/>
          <w:sz w:val="26"/>
          <w:szCs w:val="26"/>
          <w:lang w:val="lv-LV"/>
        </w:rPr>
        <w:t>a</w:t>
      </w:r>
      <w:r w:rsidRPr="00AD5D85">
        <w:rPr>
          <w:rFonts w:ascii="Times New Roman" w:hAnsi="Times New Roman"/>
          <w:sz w:val="26"/>
          <w:szCs w:val="26"/>
          <w:lang w:val="lv-LV"/>
        </w:rPr>
        <w:t xml:space="preserve"> šādus iebildumus.</w:t>
      </w:r>
    </w:p>
    <w:p w14:paraId="15C7651D" w14:textId="1F760A2C" w:rsidR="00674E44" w:rsidRPr="00AD5D85" w:rsidRDefault="00E63C1D" w:rsidP="00AD5D85">
      <w:pPr>
        <w:numPr>
          <w:ilvl w:val="0"/>
          <w:numId w:val="12"/>
        </w:numPr>
        <w:spacing w:after="0" w:line="240" w:lineRule="auto"/>
        <w:ind w:left="0" w:firstLine="720"/>
        <w:jc w:val="both"/>
        <w:rPr>
          <w:rFonts w:ascii="Times New Roman" w:hAnsi="Times New Roman"/>
          <w:sz w:val="26"/>
          <w:szCs w:val="26"/>
          <w:lang w:val="lv-LV"/>
        </w:rPr>
      </w:pPr>
      <w:r w:rsidRPr="00AD5D85">
        <w:rPr>
          <w:rFonts w:ascii="Times New Roman" w:hAnsi="Times New Roman"/>
          <w:sz w:val="26"/>
          <w:szCs w:val="26"/>
          <w:lang w:val="lv-LV"/>
        </w:rPr>
        <w:t>Vēršam uzmanību, ka gan</w:t>
      </w:r>
      <w:r w:rsidR="00FF1FE4" w:rsidRPr="00AD5D85">
        <w:rPr>
          <w:rFonts w:ascii="Times New Roman" w:hAnsi="Times New Roman"/>
          <w:sz w:val="26"/>
          <w:szCs w:val="26"/>
          <w:lang w:val="lv-LV"/>
        </w:rPr>
        <w:t xml:space="preserve"> </w:t>
      </w:r>
      <w:r w:rsidRPr="00AD5D85">
        <w:rPr>
          <w:rFonts w:ascii="Times New Roman" w:hAnsi="Times New Roman"/>
          <w:sz w:val="26"/>
          <w:szCs w:val="26"/>
          <w:lang w:val="lv-LV"/>
        </w:rPr>
        <w:t xml:space="preserve">ar </w:t>
      </w:r>
      <w:r w:rsidR="00FF1FE4" w:rsidRPr="00AD5D85">
        <w:rPr>
          <w:rFonts w:ascii="Times New Roman" w:hAnsi="Times New Roman"/>
          <w:sz w:val="26"/>
          <w:szCs w:val="26"/>
          <w:lang w:val="lv-LV"/>
        </w:rPr>
        <w:t>Noteikumu projekta 1.3.</w:t>
      </w:r>
      <w:r w:rsidR="00D723F4" w:rsidRPr="00AD5D85">
        <w:rPr>
          <w:rFonts w:ascii="Times New Roman" w:hAnsi="Times New Roman"/>
          <w:sz w:val="26"/>
          <w:szCs w:val="26"/>
          <w:lang w:val="lv-LV"/>
        </w:rPr>
        <w:t> </w:t>
      </w:r>
      <w:r w:rsidR="00FF1FE4" w:rsidRPr="00AD5D85">
        <w:rPr>
          <w:rFonts w:ascii="Times New Roman" w:hAnsi="Times New Roman"/>
          <w:sz w:val="26"/>
          <w:szCs w:val="26"/>
          <w:lang w:val="lv-LV"/>
        </w:rPr>
        <w:t>apakšpunktu</w:t>
      </w:r>
      <w:r w:rsidRPr="00AD5D85">
        <w:rPr>
          <w:rFonts w:ascii="Times New Roman" w:hAnsi="Times New Roman"/>
          <w:sz w:val="26"/>
          <w:szCs w:val="26"/>
          <w:lang w:val="lv-LV"/>
        </w:rPr>
        <w:t xml:space="preserve">, gan ar 1.7.apakšpunktu </w:t>
      </w:r>
      <w:r w:rsidR="00FF1FE4" w:rsidRPr="00AD5D85">
        <w:rPr>
          <w:rFonts w:ascii="Times New Roman" w:hAnsi="Times New Roman"/>
          <w:sz w:val="26"/>
          <w:szCs w:val="26"/>
          <w:lang w:val="lv-LV"/>
        </w:rPr>
        <w:t xml:space="preserve">paredzēts izslēgt </w:t>
      </w:r>
      <w:r w:rsidR="004D359C" w:rsidRPr="00AD5D85">
        <w:rPr>
          <w:rFonts w:ascii="Times New Roman" w:hAnsi="Times New Roman"/>
          <w:bCs/>
          <w:sz w:val="26"/>
          <w:szCs w:val="26"/>
          <w:lang w:val="lv-LV"/>
        </w:rPr>
        <w:t>Ministru kabineta 2015. gada 4. augusta noteikumu Nr. 454 “Noteikumi par publiskas personas sabiedrības ar ierobežotu atbildību tipveida statūtiem"</w:t>
      </w:r>
      <w:r w:rsidR="00341BE7" w:rsidRPr="00AD5D85">
        <w:rPr>
          <w:rFonts w:ascii="Times New Roman" w:hAnsi="Times New Roman"/>
          <w:bCs/>
          <w:sz w:val="26"/>
          <w:szCs w:val="26"/>
          <w:lang w:val="lv-LV"/>
        </w:rPr>
        <w:t xml:space="preserve"> (turpmāk – noteikumi)</w:t>
      </w:r>
      <w:r w:rsidR="00FF1FE4" w:rsidRPr="00AD5D85">
        <w:rPr>
          <w:rFonts w:ascii="Times New Roman" w:hAnsi="Times New Roman"/>
          <w:sz w:val="26"/>
          <w:szCs w:val="26"/>
          <w:lang w:val="lv-LV"/>
        </w:rPr>
        <w:t xml:space="preserve"> 2.pielikuma 8.punktu. Ņemot vērā minēto, lūdzam </w:t>
      </w:r>
      <w:r w:rsidRPr="00AD5D85">
        <w:rPr>
          <w:rFonts w:ascii="Times New Roman" w:hAnsi="Times New Roman"/>
          <w:sz w:val="26"/>
          <w:szCs w:val="26"/>
          <w:lang w:val="lv-LV"/>
        </w:rPr>
        <w:t xml:space="preserve">izvērtēt vai </w:t>
      </w:r>
      <w:r w:rsidR="00794074" w:rsidRPr="00794074">
        <w:rPr>
          <w:rFonts w:ascii="Times New Roman" w:hAnsi="Times New Roman"/>
          <w:sz w:val="26"/>
          <w:szCs w:val="26"/>
          <w:lang w:val="lv-LV"/>
        </w:rPr>
        <w:t xml:space="preserve">Noteikumu projekta 1.3. apakšpunktā </w:t>
      </w:r>
      <w:r w:rsidR="00906F29" w:rsidRPr="00AD5D85">
        <w:rPr>
          <w:rFonts w:ascii="Times New Roman" w:hAnsi="Times New Roman"/>
          <w:sz w:val="26"/>
          <w:szCs w:val="26"/>
          <w:lang w:val="lv-LV"/>
        </w:rPr>
        <w:t xml:space="preserve">ir </w:t>
      </w:r>
      <w:r w:rsidRPr="00AD5D85">
        <w:rPr>
          <w:rFonts w:ascii="Times New Roman" w:hAnsi="Times New Roman"/>
          <w:sz w:val="26"/>
          <w:szCs w:val="26"/>
          <w:lang w:val="lv-LV"/>
        </w:rPr>
        <w:t>korekti norādīts</w:t>
      </w:r>
      <w:r w:rsidR="00906F29" w:rsidRPr="00AD5D85">
        <w:rPr>
          <w:rFonts w:ascii="Times New Roman" w:hAnsi="Times New Roman"/>
          <w:sz w:val="26"/>
          <w:szCs w:val="26"/>
          <w:lang w:val="lv-LV"/>
        </w:rPr>
        <w:t xml:space="preserve"> pielikuma numurs</w:t>
      </w:r>
      <w:r w:rsidRPr="00AD5D85">
        <w:rPr>
          <w:rFonts w:ascii="Times New Roman" w:hAnsi="Times New Roman"/>
          <w:sz w:val="26"/>
          <w:szCs w:val="26"/>
          <w:lang w:val="lv-LV"/>
        </w:rPr>
        <w:t xml:space="preserve"> </w:t>
      </w:r>
      <w:r w:rsidR="00794074">
        <w:rPr>
          <w:rFonts w:ascii="Times New Roman" w:hAnsi="Times New Roman"/>
          <w:sz w:val="26"/>
          <w:szCs w:val="26"/>
          <w:lang w:val="lv-LV"/>
        </w:rPr>
        <w:t>un veikt attiecīgus precizējumus</w:t>
      </w:r>
      <w:r w:rsidR="00906F29" w:rsidRPr="00AD5D85">
        <w:rPr>
          <w:rFonts w:ascii="Times New Roman" w:hAnsi="Times New Roman"/>
          <w:sz w:val="26"/>
          <w:szCs w:val="26"/>
          <w:lang w:val="lv-LV"/>
        </w:rPr>
        <w:t>.</w:t>
      </w:r>
    </w:p>
    <w:p w14:paraId="6455D97A" w14:textId="0107CDF5" w:rsidR="00FF1FE4" w:rsidRPr="00AD5D85" w:rsidRDefault="00E63C1D" w:rsidP="00FF1FE4">
      <w:pPr>
        <w:numPr>
          <w:ilvl w:val="0"/>
          <w:numId w:val="12"/>
        </w:numPr>
        <w:spacing w:after="0" w:line="240" w:lineRule="auto"/>
        <w:ind w:left="0" w:firstLine="720"/>
        <w:jc w:val="both"/>
        <w:rPr>
          <w:rFonts w:ascii="Times New Roman" w:hAnsi="Times New Roman"/>
          <w:sz w:val="26"/>
          <w:szCs w:val="26"/>
          <w:lang w:val="lv-LV"/>
        </w:rPr>
      </w:pPr>
      <w:r w:rsidRPr="00AD5D85">
        <w:rPr>
          <w:rFonts w:ascii="Times New Roman" w:hAnsi="Times New Roman"/>
          <w:sz w:val="26"/>
          <w:szCs w:val="26"/>
          <w:lang w:val="lv-LV"/>
        </w:rPr>
        <w:t>A</w:t>
      </w:r>
      <w:r w:rsidR="00D723F4" w:rsidRPr="00AD5D85">
        <w:rPr>
          <w:rFonts w:ascii="Times New Roman" w:hAnsi="Times New Roman"/>
          <w:sz w:val="26"/>
          <w:szCs w:val="26"/>
          <w:lang w:val="lv-LV"/>
        </w:rPr>
        <w:t>r Noteikumu projekta 1.4. un 1.8. apakšpunktu paredzēts papildināt attiecīgi noteikumu 1.</w:t>
      </w:r>
      <w:r w:rsidRPr="00AD5D85">
        <w:rPr>
          <w:rFonts w:ascii="Times New Roman" w:hAnsi="Times New Roman"/>
          <w:sz w:val="26"/>
          <w:szCs w:val="26"/>
          <w:lang w:val="lv-LV"/>
        </w:rPr>
        <w:t xml:space="preserve"> un 2.</w:t>
      </w:r>
      <w:r w:rsidR="00D723F4" w:rsidRPr="00AD5D85">
        <w:rPr>
          <w:rFonts w:ascii="Times New Roman" w:hAnsi="Times New Roman"/>
          <w:sz w:val="26"/>
          <w:szCs w:val="26"/>
          <w:lang w:val="lv-LV"/>
        </w:rPr>
        <w:t>pielikumu ar</w:t>
      </w:r>
      <w:r w:rsidRPr="00AD5D85">
        <w:rPr>
          <w:rFonts w:ascii="Times New Roman" w:hAnsi="Times New Roman"/>
          <w:sz w:val="26"/>
          <w:szCs w:val="26"/>
          <w:lang w:val="lv-LV"/>
        </w:rPr>
        <w:t xml:space="preserve"> jaunu vienību, proti</w:t>
      </w:r>
      <w:r w:rsidR="00D723F4" w:rsidRPr="00AD5D85">
        <w:rPr>
          <w:rFonts w:ascii="Times New Roman" w:hAnsi="Times New Roman"/>
          <w:sz w:val="26"/>
          <w:szCs w:val="26"/>
          <w:lang w:val="lv-LV"/>
        </w:rPr>
        <w:t xml:space="preserve"> 9.punktu šādā redakcijā: “Visas sabiedrības daļas, kurās nostiprināts vienāds tiesību apjoms, ir vienas kategorijas daļas. Piezīme. Ja sabiedrībai ir dažādas daļu kategorijas, statūtos tiek nostiprinātas dažādas no daļām izrietošas tiesības, tajā skaitā tiesības uz dividendes saņemšanu, likvidācijas kvotas saņemšanu un balsstiesībām dalībnieku sapulcē.” </w:t>
      </w:r>
      <w:r w:rsidRPr="00AD5D85">
        <w:rPr>
          <w:rFonts w:ascii="Times New Roman" w:hAnsi="Times New Roman"/>
          <w:sz w:val="26"/>
          <w:szCs w:val="26"/>
          <w:lang w:val="lv-LV"/>
        </w:rPr>
        <w:t>Vēršam uzmanību, ka</w:t>
      </w:r>
      <w:r w:rsidRPr="00AD5D85">
        <w:rPr>
          <w:rFonts w:ascii="Times New Roman" w:hAnsi="Times New Roman"/>
          <w:bCs/>
          <w:sz w:val="26"/>
          <w:szCs w:val="26"/>
          <w:lang w:val="lv-LV"/>
        </w:rPr>
        <w:t xml:space="preserve"> </w:t>
      </w:r>
      <w:r w:rsidR="00B711DC" w:rsidRPr="00AD5D85">
        <w:rPr>
          <w:rFonts w:ascii="Times New Roman" w:hAnsi="Times New Roman"/>
          <w:bCs/>
          <w:sz w:val="26"/>
          <w:szCs w:val="26"/>
          <w:lang w:val="lv-LV"/>
        </w:rPr>
        <w:t xml:space="preserve">noteikumu </w:t>
      </w:r>
      <w:r w:rsidR="00D723F4" w:rsidRPr="00AD5D85">
        <w:rPr>
          <w:rFonts w:ascii="Times New Roman" w:hAnsi="Times New Roman"/>
          <w:sz w:val="26"/>
          <w:szCs w:val="26"/>
          <w:lang w:val="lv-LV"/>
        </w:rPr>
        <w:t>1.pielikuma 9.punkts</w:t>
      </w:r>
      <w:r w:rsidRPr="00AD5D85">
        <w:rPr>
          <w:rFonts w:ascii="Times New Roman" w:hAnsi="Times New Roman"/>
          <w:sz w:val="26"/>
          <w:szCs w:val="26"/>
          <w:lang w:val="lv-LV"/>
        </w:rPr>
        <w:t xml:space="preserve"> jau eksistē un tas</w:t>
      </w:r>
      <w:r w:rsidR="00D723F4" w:rsidRPr="00AD5D85">
        <w:rPr>
          <w:rFonts w:ascii="Times New Roman" w:hAnsi="Times New Roman"/>
          <w:sz w:val="26"/>
          <w:szCs w:val="26"/>
          <w:lang w:val="lv-LV"/>
        </w:rPr>
        <w:t xml:space="preserve"> </w:t>
      </w:r>
      <w:r w:rsidRPr="00AD5D85">
        <w:rPr>
          <w:rFonts w:ascii="Times New Roman" w:hAnsi="Times New Roman"/>
          <w:sz w:val="26"/>
          <w:szCs w:val="26"/>
          <w:lang w:val="lv-LV"/>
        </w:rPr>
        <w:t>paredz</w:t>
      </w:r>
      <w:r w:rsidR="00D723F4" w:rsidRPr="00AD5D85">
        <w:rPr>
          <w:rFonts w:ascii="Times New Roman" w:hAnsi="Times New Roman"/>
          <w:sz w:val="26"/>
          <w:szCs w:val="26"/>
          <w:lang w:val="lv-LV"/>
        </w:rPr>
        <w:t xml:space="preserve"> valdes sastāva locekļu skaita </w:t>
      </w:r>
      <w:r w:rsidRPr="00AD5D85">
        <w:rPr>
          <w:rFonts w:ascii="Times New Roman" w:hAnsi="Times New Roman"/>
          <w:sz w:val="26"/>
          <w:szCs w:val="26"/>
          <w:lang w:val="lv-LV"/>
        </w:rPr>
        <w:t>noteikšanu</w:t>
      </w:r>
      <w:r w:rsidR="00B711DC" w:rsidRPr="00AD5D85">
        <w:rPr>
          <w:rFonts w:ascii="Times New Roman" w:hAnsi="Times New Roman"/>
          <w:sz w:val="26"/>
          <w:szCs w:val="26"/>
          <w:lang w:val="lv-LV"/>
        </w:rPr>
        <w:t>,</w:t>
      </w:r>
      <w:r w:rsidR="00D723F4" w:rsidRPr="00AD5D85">
        <w:rPr>
          <w:rFonts w:ascii="Times New Roman" w:hAnsi="Times New Roman"/>
          <w:sz w:val="26"/>
          <w:szCs w:val="26"/>
          <w:lang w:val="lv-LV"/>
        </w:rPr>
        <w:t xml:space="preserve"> </w:t>
      </w:r>
      <w:r w:rsidR="00B711DC" w:rsidRPr="00AD5D85">
        <w:rPr>
          <w:rFonts w:ascii="Times New Roman" w:hAnsi="Times New Roman"/>
          <w:sz w:val="26"/>
          <w:szCs w:val="26"/>
          <w:lang w:val="lv-LV"/>
        </w:rPr>
        <w:t>savukārt</w:t>
      </w:r>
      <w:r w:rsidR="00D723F4" w:rsidRPr="00AD5D85">
        <w:rPr>
          <w:rFonts w:ascii="Times New Roman" w:hAnsi="Times New Roman"/>
          <w:sz w:val="26"/>
          <w:szCs w:val="26"/>
          <w:lang w:val="lv-LV"/>
        </w:rPr>
        <w:t xml:space="preserve"> 2.pielikuma 9.punkts paredz padomes sastāva locekļu skaita </w:t>
      </w:r>
      <w:r w:rsidRPr="00AD5D85">
        <w:rPr>
          <w:rFonts w:ascii="Times New Roman" w:hAnsi="Times New Roman"/>
          <w:sz w:val="26"/>
          <w:szCs w:val="26"/>
          <w:lang w:val="lv-LV"/>
        </w:rPr>
        <w:t>noteikšanu</w:t>
      </w:r>
      <w:r w:rsidR="00D723F4" w:rsidRPr="00AD5D85">
        <w:rPr>
          <w:rFonts w:ascii="Times New Roman" w:hAnsi="Times New Roman"/>
          <w:sz w:val="26"/>
          <w:szCs w:val="26"/>
          <w:lang w:val="lv-LV"/>
        </w:rPr>
        <w:t>.</w:t>
      </w:r>
      <w:r w:rsidR="00906F29" w:rsidRPr="00AD5D85">
        <w:rPr>
          <w:rFonts w:ascii="Times New Roman" w:hAnsi="Times New Roman"/>
          <w:sz w:val="26"/>
          <w:szCs w:val="26"/>
          <w:lang w:val="lv-LV"/>
        </w:rPr>
        <w:t xml:space="preserve"> </w:t>
      </w:r>
      <w:r w:rsidRPr="00AD5D85">
        <w:rPr>
          <w:rFonts w:ascii="Times New Roman" w:hAnsi="Times New Roman"/>
          <w:sz w:val="26"/>
          <w:szCs w:val="26"/>
          <w:lang w:val="lv-LV"/>
        </w:rPr>
        <w:t>Saskaņā ar Ministru kabineta 2009.gada 3.februāra noteikumu Nr. 108 “Normatīvo aktu projektu sagatavošanas noteikumi” 148. punktu, ja noteikumus papildina ar jaunu vienību, kura pēc se</w:t>
      </w:r>
      <w:r w:rsidRPr="00AD5D85">
        <w:rPr>
          <w:rFonts w:ascii="Times New Roman" w:hAnsi="Times New Roman"/>
          <w:sz w:val="26"/>
          <w:szCs w:val="26"/>
          <w:lang w:val="lv-LV"/>
        </w:rPr>
        <w:t>cības rakstāma starp esošajām vienībām, veido prim vienību.</w:t>
      </w:r>
      <w:r w:rsidR="0036777F" w:rsidRPr="00AD5D85">
        <w:rPr>
          <w:rFonts w:ascii="Times New Roman" w:hAnsi="Times New Roman"/>
          <w:sz w:val="26"/>
          <w:szCs w:val="26"/>
          <w:lang w:val="lv-LV"/>
        </w:rPr>
        <w:t xml:space="preserve"> Ņemot vērā minēto</w:t>
      </w:r>
      <w:r w:rsidR="007C3577">
        <w:rPr>
          <w:rFonts w:ascii="Times New Roman" w:hAnsi="Times New Roman"/>
          <w:sz w:val="26"/>
          <w:szCs w:val="26"/>
          <w:lang w:val="lv-LV"/>
        </w:rPr>
        <w:t>,</w:t>
      </w:r>
      <w:r w:rsidR="0036777F" w:rsidRPr="00AD5D85">
        <w:rPr>
          <w:rFonts w:ascii="Times New Roman" w:hAnsi="Times New Roman"/>
          <w:sz w:val="26"/>
          <w:szCs w:val="26"/>
          <w:lang w:val="lv-LV"/>
        </w:rPr>
        <w:t xml:space="preserve"> l</w:t>
      </w:r>
      <w:r w:rsidRPr="00AD5D85">
        <w:rPr>
          <w:rFonts w:ascii="Times New Roman" w:hAnsi="Times New Roman"/>
          <w:sz w:val="26"/>
          <w:szCs w:val="26"/>
          <w:lang w:val="lv-LV"/>
        </w:rPr>
        <w:t>ūdzam precizēt Noteikum</w:t>
      </w:r>
      <w:r w:rsidR="007C3577">
        <w:rPr>
          <w:rFonts w:ascii="Times New Roman" w:hAnsi="Times New Roman"/>
          <w:sz w:val="26"/>
          <w:szCs w:val="26"/>
          <w:lang w:val="lv-LV"/>
        </w:rPr>
        <w:t>u</w:t>
      </w:r>
      <w:r w:rsidRPr="00AD5D85">
        <w:rPr>
          <w:rFonts w:ascii="Times New Roman" w:hAnsi="Times New Roman"/>
          <w:sz w:val="26"/>
          <w:szCs w:val="26"/>
          <w:lang w:val="lv-LV"/>
        </w:rPr>
        <w:t xml:space="preserve"> projekta 1.4.</w:t>
      </w:r>
      <w:r w:rsidR="00D549EC" w:rsidRPr="00AD5D85">
        <w:rPr>
          <w:rFonts w:ascii="Times New Roman" w:hAnsi="Times New Roman"/>
          <w:sz w:val="26"/>
          <w:szCs w:val="26"/>
          <w:lang w:val="lv-LV"/>
        </w:rPr>
        <w:t xml:space="preserve"> un</w:t>
      </w:r>
      <w:r w:rsidRPr="00AD5D85">
        <w:rPr>
          <w:rFonts w:ascii="Times New Roman" w:hAnsi="Times New Roman"/>
          <w:sz w:val="26"/>
          <w:szCs w:val="26"/>
          <w:lang w:val="lv-LV"/>
        </w:rPr>
        <w:t xml:space="preserve"> 1.8.</w:t>
      </w:r>
      <w:r w:rsidR="00D549EC" w:rsidRPr="00AD5D85">
        <w:rPr>
          <w:rFonts w:ascii="Times New Roman" w:hAnsi="Times New Roman"/>
          <w:sz w:val="26"/>
          <w:szCs w:val="26"/>
          <w:lang w:val="lv-LV"/>
        </w:rPr>
        <w:t> </w:t>
      </w:r>
      <w:r w:rsidRPr="00AD5D85">
        <w:rPr>
          <w:rFonts w:ascii="Times New Roman" w:hAnsi="Times New Roman"/>
          <w:sz w:val="26"/>
          <w:szCs w:val="26"/>
          <w:lang w:val="lv-LV"/>
        </w:rPr>
        <w:t>apakšpunkt</w:t>
      </w:r>
      <w:r w:rsidR="00906F29" w:rsidRPr="00AD5D85">
        <w:rPr>
          <w:rFonts w:ascii="Times New Roman" w:hAnsi="Times New Roman"/>
          <w:sz w:val="26"/>
          <w:szCs w:val="26"/>
          <w:lang w:val="lv-LV"/>
        </w:rPr>
        <w:t>u</w:t>
      </w:r>
      <w:r w:rsidR="0036777F" w:rsidRPr="00AD5D85">
        <w:rPr>
          <w:rFonts w:ascii="Times New Roman" w:hAnsi="Times New Roman"/>
          <w:sz w:val="26"/>
          <w:szCs w:val="26"/>
          <w:lang w:val="lv-LV"/>
        </w:rPr>
        <w:t>.</w:t>
      </w:r>
      <w:bookmarkEnd w:id="1"/>
    </w:p>
    <w:p w14:paraId="52EB1D8D" w14:textId="77777777" w:rsidR="00906F29" w:rsidRPr="00AD5D85" w:rsidRDefault="00906F29" w:rsidP="00FF1FE4">
      <w:pPr>
        <w:tabs>
          <w:tab w:val="left" w:pos="5670"/>
        </w:tabs>
        <w:spacing w:after="0" w:line="240" w:lineRule="auto"/>
        <w:rPr>
          <w:rFonts w:ascii="Times New Roman" w:hAnsi="Times New Roman"/>
          <w:sz w:val="26"/>
          <w:szCs w:val="26"/>
          <w:lang w:val="lv-LV"/>
        </w:rPr>
      </w:pPr>
    </w:p>
    <w:p w14:paraId="25CB1D65" w14:textId="23D6FBB6" w:rsidR="00FF1FE4" w:rsidRPr="002959B8" w:rsidRDefault="00E63C1D" w:rsidP="00FF1FE4">
      <w:pPr>
        <w:tabs>
          <w:tab w:val="left" w:pos="5670"/>
        </w:tabs>
        <w:spacing w:after="0" w:line="240" w:lineRule="auto"/>
        <w:rPr>
          <w:rFonts w:ascii="Times New Roman" w:hAnsi="Times New Roman"/>
          <w:b/>
          <w:bCs/>
          <w:noProof/>
          <w:sz w:val="28"/>
          <w:szCs w:val="28"/>
          <w:lang w:val="lv-LV"/>
        </w:rPr>
      </w:pPr>
      <w:r w:rsidRPr="002959B8">
        <w:rPr>
          <w:rFonts w:ascii="Times New Roman" w:hAnsi="Times New Roman"/>
          <w:b/>
          <w:bCs/>
          <w:noProof/>
          <w:sz w:val="28"/>
          <w:szCs w:val="28"/>
          <w:lang w:val="lv-LV"/>
        </w:rPr>
        <w:t>Administrācijas vadītāja</w:t>
      </w:r>
      <w:r w:rsidRPr="002959B8">
        <w:rPr>
          <w:rFonts w:ascii="Times New Roman" w:hAnsi="Times New Roman"/>
          <w:b/>
          <w:bCs/>
          <w:noProof/>
          <w:sz w:val="28"/>
          <w:szCs w:val="28"/>
          <w:lang w:val="lv-LV"/>
        </w:rPr>
        <w:tab/>
      </w:r>
      <w:r w:rsidRPr="002959B8">
        <w:rPr>
          <w:rFonts w:ascii="Times New Roman" w:hAnsi="Times New Roman"/>
          <w:b/>
          <w:bCs/>
          <w:sz w:val="28"/>
          <w:szCs w:val="28"/>
          <w:lang w:val="lv-LV"/>
        </w:rPr>
        <w:tab/>
      </w:r>
      <w:r w:rsidRPr="002959B8">
        <w:rPr>
          <w:rFonts w:ascii="Times New Roman" w:hAnsi="Times New Roman"/>
          <w:b/>
          <w:bCs/>
          <w:sz w:val="28"/>
          <w:szCs w:val="28"/>
          <w:lang w:val="lv-LV"/>
        </w:rPr>
        <w:tab/>
      </w:r>
      <w:r w:rsidRPr="002959B8">
        <w:rPr>
          <w:rFonts w:ascii="Times New Roman" w:hAnsi="Times New Roman"/>
          <w:b/>
          <w:bCs/>
          <w:sz w:val="28"/>
          <w:szCs w:val="28"/>
          <w:lang w:val="lv-LV"/>
        </w:rPr>
        <w:tab/>
      </w:r>
      <w:r w:rsidRPr="002959B8">
        <w:rPr>
          <w:rFonts w:ascii="Times New Roman" w:hAnsi="Times New Roman"/>
          <w:b/>
          <w:bCs/>
          <w:noProof/>
          <w:sz w:val="28"/>
          <w:szCs w:val="28"/>
          <w:lang w:val="lv-LV"/>
        </w:rPr>
        <w:t>Dace Gaile</w:t>
      </w:r>
    </w:p>
    <w:p w14:paraId="22F91A9D" w14:textId="77777777" w:rsidR="00377382" w:rsidRPr="00784FFA" w:rsidRDefault="00377382" w:rsidP="00F338FB">
      <w:pPr>
        <w:tabs>
          <w:tab w:val="left" w:pos="5670"/>
        </w:tabs>
        <w:spacing w:after="0" w:line="240" w:lineRule="auto"/>
        <w:rPr>
          <w:rFonts w:ascii="Times New Roman" w:hAnsi="Times New Roman"/>
          <w:sz w:val="28"/>
          <w:szCs w:val="28"/>
          <w:lang w:val="lv-LV"/>
        </w:rPr>
      </w:pPr>
    </w:p>
    <w:tbl>
      <w:tblPr>
        <w:tblW w:w="0" w:type="auto"/>
        <w:tblInd w:w="108" w:type="dxa"/>
        <w:tblLook w:val="04A0" w:firstRow="1" w:lastRow="0" w:firstColumn="1" w:lastColumn="0" w:noHBand="0" w:noVBand="1"/>
      </w:tblPr>
      <w:tblGrid>
        <w:gridCol w:w="8222"/>
      </w:tblGrid>
      <w:tr w:rsidR="00814575" w14:paraId="22F91A9F" w14:textId="77777777" w:rsidTr="001434A8">
        <w:trPr>
          <w:cantSplit/>
          <w:trHeight w:val="579"/>
        </w:trPr>
        <w:tc>
          <w:tcPr>
            <w:tcW w:w="8222" w:type="dxa"/>
          </w:tcPr>
          <w:p w14:paraId="22F91A9E" w14:textId="77777777" w:rsidR="00377382" w:rsidRDefault="00E63C1D" w:rsidP="00F338FB">
            <w:pPr>
              <w:pStyle w:val="BodyTextIndent"/>
              <w:spacing w:before="0" w:after="0"/>
              <w:ind w:left="0"/>
            </w:pPr>
            <w:r>
              <w:t xml:space="preserve">ŠIS DOKUMENTS IR ELEKTRONISKI PARAKSTĪTS AR DROŠU ELEKTRONISKO PARAKSTU UN </w:t>
            </w:r>
            <w:r>
              <w:t>SATUR LAIKA ZĪMOGU</w:t>
            </w:r>
          </w:p>
        </w:tc>
      </w:tr>
    </w:tbl>
    <w:p w14:paraId="22F91AA1" w14:textId="5C654510" w:rsidR="00517616" w:rsidRPr="00784FFA" w:rsidRDefault="00E63C1D" w:rsidP="00F338FB">
      <w:pPr>
        <w:spacing w:after="0" w:line="240" w:lineRule="auto"/>
        <w:rPr>
          <w:rFonts w:ascii="Times New Roman" w:hAnsi="Times New Roman"/>
          <w:sz w:val="20"/>
          <w:szCs w:val="20"/>
          <w:lang w:val="lv-LV"/>
        </w:rPr>
      </w:pPr>
      <w:r w:rsidRPr="00784FFA">
        <w:rPr>
          <w:rFonts w:ascii="Times New Roman" w:hAnsi="Times New Roman"/>
          <w:noProof/>
          <w:sz w:val="20"/>
          <w:szCs w:val="20"/>
          <w:lang w:val="lv-LV"/>
        </w:rPr>
        <w:t>Reitere</w:t>
      </w:r>
      <w:r w:rsidRPr="00784FFA">
        <w:rPr>
          <w:rFonts w:ascii="Times New Roman" w:hAnsi="Times New Roman"/>
          <w:sz w:val="20"/>
          <w:szCs w:val="20"/>
          <w:lang w:val="lv-LV"/>
        </w:rPr>
        <w:t xml:space="preserve"> </w:t>
      </w:r>
      <w:r w:rsidRPr="00784FFA">
        <w:rPr>
          <w:rFonts w:ascii="Times New Roman" w:hAnsi="Times New Roman"/>
          <w:noProof/>
          <w:sz w:val="20"/>
          <w:szCs w:val="20"/>
          <w:lang w:val="lv-LV"/>
        </w:rPr>
        <w:t>670130</w:t>
      </w:r>
      <w:r w:rsidR="00FF1FE4">
        <w:rPr>
          <w:rFonts w:ascii="Times New Roman" w:hAnsi="Times New Roman"/>
          <w:noProof/>
          <w:sz w:val="20"/>
          <w:szCs w:val="20"/>
          <w:lang w:val="lv-LV"/>
        </w:rPr>
        <w:t>21</w:t>
      </w:r>
    </w:p>
    <w:p w14:paraId="22F91AA2" w14:textId="77777777" w:rsidR="002E1474" w:rsidRPr="00784FFA" w:rsidRDefault="00E63C1D" w:rsidP="00D4379D">
      <w:pPr>
        <w:spacing w:after="0" w:line="240" w:lineRule="auto"/>
        <w:rPr>
          <w:rFonts w:ascii="Times New Roman" w:hAnsi="Times New Roman"/>
          <w:sz w:val="28"/>
          <w:szCs w:val="28"/>
          <w:lang w:val="lv-LV"/>
        </w:rPr>
      </w:pPr>
      <w:r w:rsidRPr="00784FFA">
        <w:rPr>
          <w:rFonts w:ascii="Times New Roman" w:hAnsi="Times New Roman"/>
          <w:noProof/>
          <w:sz w:val="20"/>
          <w:szCs w:val="20"/>
          <w:lang w:val="lv-LV"/>
        </w:rPr>
        <w:t>Vita.Reitere@em.gov.lv</w:t>
      </w:r>
    </w:p>
    <w:sectPr w:rsidR="002E1474" w:rsidRPr="00784FFA" w:rsidSect="009B355D">
      <w:headerReference w:type="first" r:id="rId7"/>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E33C1E" w14:textId="77777777" w:rsidR="00E63C1D" w:rsidRDefault="00E63C1D">
      <w:pPr>
        <w:spacing w:after="0" w:line="240" w:lineRule="auto"/>
      </w:pPr>
      <w:r>
        <w:separator/>
      </w:r>
    </w:p>
  </w:endnote>
  <w:endnote w:type="continuationSeparator" w:id="0">
    <w:p w14:paraId="0EE98A20" w14:textId="77777777" w:rsidR="00E63C1D" w:rsidRDefault="00E63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5600C3" w14:textId="77777777" w:rsidR="00E63C1D" w:rsidRDefault="00E63C1D">
      <w:pPr>
        <w:spacing w:after="0" w:line="240" w:lineRule="auto"/>
      </w:pPr>
      <w:r>
        <w:separator/>
      </w:r>
    </w:p>
  </w:footnote>
  <w:footnote w:type="continuationSeparator" w:id="0">
    <w:p w14:paraId="6E58E413" w14:textId="77777777" w:rsidR="00E63C1D" w:rsidRDefault="00E63C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91AA3" w14:textId="77777777" w:rsidR="009B355D" w:rsidRDefault="009B355D" w:rsidP="009B355D">
    <w:pPr>
      <w:pStyle w:val="Header"/>
      <w:rPr>
        <w:rFonts w:ascii="Times New Roman" w:hAnsi="Times New Roman"/>
      </w:rPr>
    </w:pPr>
  </w:p>
  <w:p w14:paraId="22F91AA4" w14:textId="77777777" w:rsidR="009B355D" w:rsidRDefault="009B355D" w:rsidP="009B355D">
    <w:pPr>
      <w:pStyle w:val="Header"/>
      <w:rPr>
        <w:rFonts w:ascii="Times New Roman" w:hAnsi="Times New Roman"/>
      </w:rPr>
    </w:pPr>
  </w:p>
  <w:p w14:paraId="22F91AA5" w14:textId="77777777" w:rsidR="009B355D" w:rsidRDefault="009B355D" w:rsidP="009B355D">
    <w:pPr>
      <w:pStyle w:val="Header"/>
      <w:rPr>
        <w:rFonts w:ascii="Times New Roman" w:hAnsi="Times New Roman"/>
      </w:rPr>
    </w:pPr>
  </w:p>
  <w:p w14:paraId="22F91AA6" w14:textId="77777777" w:rsidR="009B355D" w:rsidRDefault="009B355D" w:rsidP="009B355D">
    <w:pPr>
      <w:pStyle w:val="Header"/>
      <w:rPr>
        <w:rFonts w:ascii="Times New Roman" w:hAnsi="Times New Roman"/>
      </w:rPr>
    </w:pPr>
  </w:p>
  <w:p w14:paraId="22F91AA7" w14:textId="77777777" w:rsidR="009B355D" w:rsidRDefault="009B355D" w:rsidP="009B355D">
    <w:pPr>
      <w:pStyle w:val="Header"/>
      <w:rPr>
        <w:rFonts w:ascii="Times New Roman" w:hAnsi="Times New Roman"/>
      </w:rPr>
    </w:pPr>
  </w:p>
  <w:p w14:paraId="22F91AA8" w14:textId="77777777" w:rsidR="009B355D" w:rsidRDefault="009B355D" w:rsidP="009B355D">
    <w:pPr>
      <w:pStyle w:val="Header"/>
      <w:rPr>
        <w:rFonts w:ascii="Times New Roman" w:hAnsi="Times New Roman"/>
      </w:rPr>
    </w:pPr>
  </w:p>
  <w:p w14:paraId="22F91AA9" w14:textId="77777777" w:rsidR="009B355D" w:rsidRDefault="009B355D" w:rsidP="009B355D">
    <w:pPr>
      <w:pStyle w:val="Header"/>
      <w:rPr>
        <w:rFonts w:ascii="Times New Roman" w:hAnsi="Times New Roman"/>
      </w:rPr>
    </w:pPr>
  </w:p>
  <w:p w14:paraId="22F91AAA" w14:textId="77777777" w:rsidR="009B355D" w:rsidRDefault="009B355D" w:rsidP="009B355D">
    <w:pPr>
      <w:pStyle w:val="Header"/>
      <w:rPr>
        <w:rFonts w:ascii="Times New Roman" w:hAnsi="Times New Roman"/>
      </w:rPr>
    </w:pPr>
  </w:p>
  <w:p w14:paraId="22F91AAB" w14:textId="77777777" w:rsidR="009B355D" w:rsidRDefault="009B355D" w:rsidP="009B355D">
    <w:pPr>
      <w:pStyle w:val="Header"/>
      <w:rPr>
        <w:rFonts w:ascii="Times New Roman" w:hAnsi="Times New Roman"/>
      </w:rPr>
    </w:pPr>
  </w:p>
  <w:p w14:paraId="22F91AAC" w14:textId="77777777" w:rsidR="009B355D" w:rsidRDefault="009B355D" w:rsidP="009B355D">
    <w:pPr>
      <w:pStyle w:val="Header"/>
      <w:rPr>
        <w:rFonts w:ascii="Times New Roman" w:hAnsi="Times New Roman"/>
      </w:rPr>
    </w:pPr>
  </w:p>
  <w:p w14:paraId="22F91AAD" w14:textId="77777777" w:rsidR="009B355D" w:rsidRDefault="009B355D">
    <w:pPr>
      <w:pStyle w:val="Header"/>
      <w:rPr>
        <w:rFonts w:ascii="Times New Roman" w:hAnsi="Times New Roman"/>
      </w:rPr>
    </w:pPr>
  </w:p>
  <w:p w14:paraId="22F91AAE" w14:textId="6AF6DB73" w:rsidR="009B355D" w:rsidRPr="009B355D" w:rsidRDefault="002124B6">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14:anchorId="6B467A4D" wp14:editId="3F6D9B98">
          <wp:simplePos x="0" y="0"/>
          <wp:positionH relativeFrom="page">
            <wp:posOffset>1087120</wp:posOffset>
          </wp:positionH>
          <wp:positionV relativeFrom="page">
            <wp:posOffset>742950</wp:posOffset>
          </wp:positionV>
          <wp:extent cx="5936615" cy="1033145"/>
          <wp:effectExtent l="0" t="0" r="6985" b="0"/>
          <wp:wrapNone/>
          <wp:docPr id="102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6615" cy="1033145"/>
                  </a:xfrm>
                  <a:prstGeom prst="rect">
                    <a:avLst/>
                  </a:prstGeom>
                  <a:noFill/>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0288" behindDoc="1" locked="0" layoutInCell="1" allowOverlap="1" wp14:anchorId="6934C86C" wp14:editId="0A454046">
              <wp:simplePos x="0" y="0"/>
              <wp:positionH relativeFrom="page">
                <wp:posOffset>1171575</wp:posOffset>
              </wp:positionH>
              <wp:positionV relativeFrom="page">
                <wp:posOffset>2030730</wp:posOffset>
              </wp:positionV>
              <wp:extent cx="5838825" cy="314325"/>
              <wp:effectExtent l="0" t="1905"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91AB2" w14:textId="77777777" w:rsidR="009B355D" w:rsidRDefault="00E63C1D" w:rsidP="009B355D">
                          <w:pPr>
                            <w:spacing w:after="0" w:line="194" w:lineRule="exact"/>
                            <w:ind w:left="20" w:right="-45"/>
                            <w:jc w:val="center"/>
                            <w:rPr>
                              <w:rFonts w:ascii="Times New Roman" w:eastAsia="Times New Roman" w:hAnsi="Times New Roman"/>
                              <w:sz w:val="17"/>
                              <w:szCs w:val="17"/>
                            </w:rPr>
                          </w:pPr>
                          <w:r w:rsidRPr="007704BD">
                            <w:rPr>
                              <w:rFonts w:ascii="Times New Roman" w:eastAsia="Times New Roman" w:hAnsi="Times New Roman"/>
                              <w:color w:val="231F20"/>
                              <w:sz w:val="17"/>
                              <w:szCs w:val="17"/>
                            </w:rPr>
                            <w:t xml:space="preserve">Brīvības iela 55, </w:t>
                          </w:r>
                          <w:r>
                            <w:rPr>
                              <w:rFonts w:ascii="Times New Roman" w:eastAsia="Times New Roman" w:hAnsi="Times New Roman"/>
                              <w:color w:val="231F20"/>
                              <w:sz w:val="17"/>
                              <w:szCs w:val="17"/>
                            </w:rPr>
                            <w:t xml:space="preserve">Rīga, </w:t>
                          </w:r>
                          <w:r w:rsidRPr="007704BD">
                            <w:rPr>
                              <w:rFonts w:ascii="Times New Roman" w:eastAsia="Times New Roman" w:hAnsi="Times New Roman"/>
                              <w:color w:val="231F20"/>
                              <w:sz w:val="17"/>
                              <w:szCs w:val="17"/>
                            </w:rPr>
                            <w:t>LV-1519, tālr. 67013100, fakss 67280882, e-pasts pasts@em.gov.lv, www.em.gov.lv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34C86C"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14:paraId="22F91AB2" w14:textId="77777777" w:rsidR="009B355D" w:rsidRDefault="00E63C1D" w:rsidP="009B355D">
                    <w:pPr>
                      <w:spacing w:after="0" w:line="194" w:lineRule="exact"/>
                      <w:ind w:left="20" w:right="-45"/>
                      <w:jc w:val="center"/>
                      <w:rPr>
                        <w:rFonts w:ascii="Times New Roman" w:eastAsia="Times New Roman" w:hAnsi="Times New Roman"/>
                        <w:sz w:val="17"/>
                        <w:szCs w:val="17"/>
                      </w:rPr>
                    </w:pPr>
                    <w:r w:rsidRPr="007704BD">
                      <w:rPr>
                        <w:rFonts w:ascii="Times New Roman" w:eastAsia="Times New Roman" w:hAnsi="Times New Roman"/>
                        <w:color w:val="231F20"/>
                        <w:sz w:val="17"/>
                        <w:szCs w:val="17"/>
                      </w:rPr>
                      <w:t xml:space="preserve">Brīvības iela 55, </w:t>
                    </w:r>
                    <w:r>
                      <w:rPr>
                        <w:rFonts w:ascii="Times New Roman" w:eastAsia="Times New Roman" w:hAnsi="Times New Roman"/>
                        <w:color w:val="231F20"/>
                        <w:sz w:val="17"/>
                        <w:szCs w:val="17"/>
                      </w:rPr>
                      <w:t xml:space="preserve">Rīga, </w:t>
                    </w:r>
                    <w:r w:rsidRPr="007704BD">
                      <w:rPr>
                        <w:rFonts w:ascii="Times New Roman" w:eastAsia="Times New Roman" w:hAnsi="Times New Roman"/>
                        <w:color w:val="231F20"/>
                        <w:sz w:val="17"/>
                        <w:szCs w:val="17"/>
                      </w:rPr>
                      <w:t>LV-1519, tālr. 67013100, fakss 67280882, e-pasts pasts@em.gov.lv, www.em.gov.lv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9264" behindDoc="1" locked="0" layoutInCell="1" allowOverlap="1" wp14:anchorId="2FD2F9FA" wp14:editId="5917814C">
              <wp:simplePos x="0" y="0"/>
              <wp:positionH relativeFrom="page">
                <wp:posOffset>1850390</wp:posOffset>
              </wp:positionH>
              <wp:positionV relativeFrom="page">
                <wp:posOffset>1903095</wp:posOffset>
              </wp:positionV>
              <wp:extent cx="4397375" cy="1270"/>
              <wp:effectExtent l="12065" t="7620" r="10160" b="1016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8298D1"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534553CB"/>
    <w:multiLevelType w:val="hybridMultilevel"/>
    <w:tmpl w:val="2B248C80"/>
    <w:lvl w:ilvl="0" w:tplc="0E8C7876">
      <w:start w:val="1"/>
      <w:numFmt w:val="decimal"/>
      <w:lvlText w:val="%1."/>
      <w:lvlJc w:val="left"/>
      <w:pPr>
        <w:ind w:left="1080" w:hanging="360"/>
      </w:pPr>
      <w:rPr>
        <w:rFonts w:ascii="Times New Roman" w:eastAsia="Calibri" w:hAnsi="Times New Roman" w:cs="Times New Roman"/>
      </w:rPr>
    </w:lvl>
    <w:lvl w:ilvl="1" w:tplc="D87EDE52" w:tentative="1">
      <w:start w:val="1"/>
      <w:numFmt w:val="lowerLetter"/>
      <w:lvlText w:val="%2."/>
      <w:lvlJc w:val="left"/>
      <w:pPr>
        <w:ind w:left="1800" w:hanging="360"/>
      </w:pPr>
    </w:lvl>
    <w:lvl w:ilvl="2" w:tplc="8A9E3F4E" w:tentative="1">
      <w:start w:val="1"/>
      <w:numFmt w:val="lowerRoman"/>
      <w:lvlText w:val="%3."/>
      <w:lvlJc w:val="right"/>
      <w:pPr>
        <w:ind w:left="2520" w:hanging="180"/>
      </w:pPr>
    </w:lvl>
    <w:lvl w:ilvl="3" w:tplc="1A6289C4" w:tentative="1">
      <w:start w:val="1"/>
      <w:numFmt w:val="decimal"/>
      <w:lvlText w:val="%4."/>
      <w:lvlJc w:val="left"/>
      <w:pPr>
        <w:ind w:left="3240" w:hanging="360"/>
      </w:pPr>
    </w:lvl>
    <w:lvl w:ilvl="4" w:tplc="865A9608" w:tentative="1">
      <w:start w:val="1"/>
      <w:numFmt w:val="lowerLetter"/>
      <w:lvlText w:val="%5."/>
      <w:lvlJc w:val="left"/>
      <w:pPr>
        <w:ind w:left="3960" w:hanging="360"/>
      </w:pPr>
    </w:lvl>
    <w:lvl w:ilvl="5" w:tplc="3D985E8C" w:tentative="1">
      <w:start w:val="1"/>
      <w:numFmt w:val="lowerRoman"/>
      <w:lvlText w:val="%6."/>
      <w:lvlJc w:val="right"/>
      <w:pPr>
        <w:ind w:left="4680" w:hanging="180"/>
      </w:pPr>
    </w:lvl>
    <w:lvl w:ilvl="6" w:tplc="91CA791E" w:tentative="1">
      <w:start w:val="1"/>
      <w:numFmt w:val="decimal"/>
      <w:lvlText w:val="%7."/>
      <w:lvlJc w:val="left"/>
      <w:pPr>
        <w:ind w:left="5400" w:hanging="360"/>
      </w:pPr>
    </w:lvl>
    <w:lvl w:ilvl="7" w:tplc="17A45672" w:tentative="1">
      <w:start w:val="1"/>
      <w:numFmt w:val="lowerLetter"/>
      <w:lvlText w:val="%8."/>
      <w:lvlJc w:val="left"/>
      <w:pPr>
        <w:ind w:left="6120" w:hanging="360"/>
      </w:pPr>
    </w:lvl>
    <w:lvl w:ilvl="8" w:tplc="D63A1BDA"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30349"/>
    <w:rsid w:val="00045B96"/>
    <w:rsid w:val="00067964"/>
    <w:rsid w:val="00084483"/>
    <w:rsid w:val="000A6346"/>
    <w:rsid w:val="00105A41"/>
    <w:rsid w:val="00124173"/>
    <w:rsid w:val="001434A8"/>
    <w:rsid w:val="001D144B"/>
    <w:rsid w:val="002124B6"/>
    <w:rsid w:val="00275B9E"/>
    <w:rsid w:val="002765F2"/>
    <w:rsid w:val="002959B8"/>
    <w:rsid w:val="002B3077"/>
    <w:rsid w:val="002C4CD8"/>
    <w:rsid w:val="002E1474"/>
    <w:rsid w:val="00341BE7"/>
    <w:rsid w:val="0036777F"/>
    <w:rsid w:val="00377382"/>
    <w:rsid w:val="003C10C7"/>
    <w:rsid w:val="003F7D1C"/>
    <w:rsid w:val="00484B00"/>
    <w:rsid w:val="00495692"/>
    <w:rsid w:val="004B318D"/>
    <w:rsid w:val="004D359C"/>
    <w:rsid w:val="00517616"/>
    <w:rsid w:val="00520AB9"/>
    <w:rsid w:val="00535564"/>
    <w:rsid w:val="005E0D83"/>
    <w:rsid w:val="006448DC"/>
    <w:rsid w:val="00652D7A"/>
    <w:rsid w:val="00663C3A"/>
    <w:rsid w:val="00674E44"/>
    <w:rsid w:val="0067619D"/>
    <w:rsid w:val="00693967"/>
    <w:rsid w:val="006C1639"/>
    <w:rsid w:val="006D3871"/>
    <w:rsid w:val="007704BD"/>
    <w:rsid w:val="00784FFA"/>
    <w:rsid w:val="00794074"/>
    <w:rsid w:val="007940A9"/>
    <w:rsid w:val="00794D42"/>
    <w:rsid w:val="007B3BA5"/>
    <w:rsid w:val="007B48EC"/>
    <w:rsid w:val="007C3577"/>
    <w:rsid w:val="007E4D1F"/>
    <w:rsid w:val="00814575"/>
    <w:rsid w:val="00815277"/>
    <w:rsid w:val="00871F43"/>
    <w:rsid w:val="00876C21"/>
    <w:rsid w:val="008C5DCC"/>
    <w:rsid w:val="00906F29"/>
    <w:rsid w:val="00954D5A"/>
    <w:rsid w:val="009967EE"/>
    <w:rsid w:val="009A1DA5"/>
    <w:rsid w:val="009B355D"/>
    <w:rsid w:val="009C4CF1"/>
    <w:rsid w:val="00A16D66"/>
    <w:rsid w:val="00A20D00"/>
    <w:rsid w:val="00A36131"/>
    <w:rsid w:val="00A44573"/>
    <w:rsid w:val="00A831CA"/>
    <w:rsid w:val="00A932DD"/>
    <w:rsid w:val="00AD5D85"/>
    <w:rsid w:val="00B711DC"/>
    <w:rsid w:val="00B71D61"/>
    <w:rsid w:val="00C47F57"/>
    <w:rsid w:val="00D21FA6"/>
    <w:rsid w:val="00D4379D"/>
    <w:rsid w:val="00D528B6"/>
    <w:rsid w:val="00D549EC"/>
    <w:rsid w:val="00D55B4B"/>
    <w:rsid w:val="00D723F4"/>
    <w:rsid w:val="00D859C2"/>
    <w:rsid w:val="00E365CE"/>
    <w:rsid w:val="00E57795"/>
    <w:rsid w:val="00E63C1D"/>
    <w:rsid w:val="00E80DBC"/>
    <w:rsid w:val="00E849D2"/>
    <w:rsid w:val="00ED2ED7"/>
    <w:rsid w:val="00F338FB"/>
    <w:rsid w:val="00F60586"/>
    <w:rsid w:val="00FA5028"/>
    <w:rsid w:val="00FF02A2"/>
    <w:rsid w:val="00FF1FE4"/>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AD6F7B2-D385-4390-A512-7F29B944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BodyTextIndentChar">
    <w:name w:val="Body Text Indent Char"/>
    <w:link w:val="BodyTextIndent"/>
    <w:uiPriority w:val="99"/>
    <w:rsid w:val="00377382"/>
    <w:rPr>
      <w:rFonts w:ascii="Times New Roman" w:eastAsia="Times New Roman" w:hAnsi="Times New Roman"/>
      <w:lang w:eastAsia="en-US"/>
    </w:rPr>
  </w:style>
  <w:style w:type="paragraph" w:customStyle="1" w:styleId="tv213">
    <w:name w:val="tv213"/>
    <w:basedOn w:val="Normal"/>
    <w:rsid w:val="00674E44"/>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1403</Words>
  <Characters>801</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ricards green</cp:lastModifiedBy>
  <cp:revision>2</cp:revision>
  <dcterms:created xsi:type="dcterms:W3CDTF">2021-09-13T06:30:00Z</dcterms:created>
  <dcterms:modified xsi:type="dcterms:W3CDTF">2021-09-13T06:30:00Z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