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CF8D1" w14:textId="77777777" w:rsidR="00C43E4B" w:rsidRPr="00E7458D" w:rsidRDefault="00C43E4B" w:rsidP="00C43E4B">
      <w:pPr>
        <w:rPr>
          <w:b/>
          <w:i/>
          <w:szCs w:val="24"/>
        </w:rPr>
      </w:pPr>
      <w:r w:rsidRPr="00C62F8B">
        <w:rPr>
          <w:sz w:val="26"/>
          <w:szCs w:val="26"/>
        </w:rPr>
        <w:t>Budžeta un finanšu (nodokļu) komisija</w:t>
      </w:r>
      <w:r w:rsidR="00481645">
        <w:rPr>
          <w:sz w:val="26"/>
          <w:szCs w:val="26"/>
        </w:rPr>
        <w:tab/>
      </w:r>
    </w:p>
    <w:p w14:paraId="4F403118" w14:textId="77777777" w:rsidR="003C331D" w:rsidRPr="00512C86" w:rsidRDefault="003C331D" w:rsidP="003C331D">
      <w:pPr>
        <w:jc w:val="right"/>
        <w:rPr>
          <w:sz w:val="26"/>
          <w:szCs w:val="26"/>
        </w:rPr>
      </w:pPr>
      <w:r w:rsidRPr="00C62F8B">
        <w:rPr>
          <w:sz w:val="26"/>
          <w:szCs w:val="26"/>
        </w:rPr>
        <w:t>L</w:t>
      </w:r>
      <w:r>
        <w:rPr>
          <w:sz w:val="26"/>
          <w:szCs w:val="26"/>
        </w:rPr>
        <w:t xml:space="preserve">ikumprojekts (steidzams) otrajam lasījumam </w:t>
      </w:r>
    </w:p>
    <w:p w14:paraId="4A6F52EE" w14:textId="77777777" w:rsidR="00C54254" w:rsidRPr="00C54254" w:rsidRDefault="00C54254" w:rsidP="00C54254">
      <w:pPr>
        <w:jc w:val="center"/>
        <w:rPr>
          <w:rFonts w:eastAsia="Times New Roman"/>
          <w:b/>
          <w:sz w:val="26"/>
          <w:szCs w:val="26"/>
          <w:lang w:eastAsia="lv-LV"/>
        </w:rPr>
      </w:pPr>
      <w:r w:rsidRPr="00C54254">
        <w:rPr>
          <w:rFonts w:eastAsia="Times New Roman"/>
          <w:b/>
          <w:sz w:val="26"/>
          <w:szCs w:val="26"/>
          <w:lang w:eastAsia="lv-LV"/>
        </w:rPr>
        <w:t>Grozījumi Nodokļu un muitas policijas likumā</w:t>
      </w:r>
    </w:p>
    <w:p w14:paraId="6DBC9A34" w14:textId="3F8FB8AD" w:rsidR="00495B31" w:rsidRPr="00F6581D" w:rsidRDefault="00C43E4B" w:rsidP="0027245E">
      <w:pPr>
        <w:jc w:val="center"/>
        <w:rPr>
          <w:rStyle w:val="Emphasis"/>
          <w:b/>
          <w:sz w:val="26"/>
          <w:szCs w:val="26"/>
        </w:rPr>
      </w:pPr>
      <w:r w:rsidRPr="00F6581D">
        <w:rPr>
          <w:rStyle w:val="Emphasis"/>
          <w:b/>
          <w:sz w:val="26"/>
          <w:szCs w:val="26"/>
        </w:rPr>
        <w:t>(Nr.</w:t>
      </w:r>
      <w:r w:rsidR="00875B63">
        <w:rPr>
          <w:rStyle w:val="Emphasis"/>
          <w:b/>
          <w:sz w:val="26"/>
          <w:szCs w:val="26"/>
        </w:rPr>
        <w:t>1</w:t>
      </w:r>
      <w:r w:rsidR="00DE4003">
        <w:rPr>
          <w:rStyle w:val="Emphasis"/>
          <w:b/>
          <w:sz w:val="26"/>
          <w:szCs w:val="26"/>
        </w:rPr>
        <w:t>1</w:t>
      </w:r>
      <w:r w:rsidR="00CE7D8A">
        <w:rPr>
          <w:rStyle w:val="Emphasis"/>
          <w:b/>
          <w:sz w:val="26"/>
          <w:szCs w:val="26"/>
        </w:rPr>
        <w:t>1</w:t>
      </w:r>
      <w:r w:rsidR="00C54254">
        <w:rPr>
          <w:rStyle w:val="Emphasis"/>
          <w:b/>
          <w:sz w:val="26"/>
          <w:szCs w:val="26"/>
        </w:rPr>
        <w:t>7</w:t>
      </w:r>
      <w:r w:rsidR="00387261" w:rsidRPr="00F6581D">
        <w:rPr>
          <w:rStyle w:val="Emphasis"/>
          <w:b/>
          <w:sz w:val="26"/>
          <w:szCs w:val="26"/>
        </w:rPr>
        <w:t>/Lp1</w:t>
      </w:r>
      <w:r w:rsidR="00E23F5B" w:rsidRPr="00F6581D">
        <w:rPr>
          <w:rStyle w:val="Emphasis"/>
          <w:b/>
          <w:sz w:val="26"/>
          <w:szCs w:val="26"/>
        </w:rPr>
        <w:t>4</w:t>
      </w:r>
      <w:r w:rsidRPr="00F6581D">
        <w:rPr>
          <w:rStyle w:val="Emphasis"/>
          <w:b/>
          <w:sz w:val="26"/>
          <w:szCs w:val="26"/>
        </w:rPr>
        <w:t>)</w:t>
      </w:r>
    </w:p>
    <w:p w14:paraId="7774BF43" w14:textId="77777777" w:rsidR="00495B31" w:rsidRPr="00F6581D" w:rsidRDefault="00495B31" w:rsidP="00495B31">
      <w:pPr>
        <w:jc w:val="center"/>
        <w:rPr>
          <w:rStyle w:val="Emphasis"/>
          <w:b/>
          <w:sz w:val="26"/>
          <w:szCs w:val="26"/>
        </w:rPr>
      </w:pPr>
    </w:p>
    <w:tbl>
      <w:tblPr>
        <w:tblW w:w="15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4"/>
        <w:gridCol w:w="3645"/>
        <w:gridCol w:w="729"/>
        <w:gridCol w:w="3645"/>
        <w:gridCol w:w="1940"/>
        <w:gridCol w:w="1823"/>
      </w:tblGrid>
      <w:tr w:rsidR="003C331D" w:rsidRPr="00716D03" w14:paraId="3C3626E2" w14:textId="41C723B9" w:rsidTr="4EAE5291">
        <w:tc>
          <w:tcPr>
            <w:tcW w:w="3644" w:type="dxa"/>
          </w:tcPr>
          <w:p w14:paraId="54DA6FA4" w14:textId="77777777" w:rsidR="003C331D" w:rsidRPr="003C331D" w:rsidRDefault="003C331D" w:rsidP="00FF5F0C">
            <w:pPr>
              <w:jc w:val="center"/>
              <w:rPr>
                <w:b/>
                <w:bCs/>
                <w:iCs/>
                <w:szCs w:val="24"/>
              </w:rPr>
            </w:pPr>
            <w:r w:rsidRPr="003C331D">
              <w:rPr>
                <w:b/>
                <w:bCs/>
                <w:iCs/>
                <w:szCs w:val="24"/>
              </w:rPr>
              <w:t>Spēkā esošā redakcija</w:t>
            </w:r>
          </w:p>
        </w:tc>
        <w:tc>
          <w:tcPr>
            <w:tcW w:w="3645" w:type="dxa"/>
          </w:tcPr>
          <w:p w14:paraId="03CB411A" w14:textId="77777777" w:rsidR="003C331D" w:rsidRPr="003C331D" w:rsidRDefault="003C331D" w:rsidP="003C331D">
            <w:pPr>
              <w:jc w:val="center"/>
              <w:rPr>
                <w:b/>
                <w:szCs w:val="24"/>
              </w:rPr>
            </w:pPr>
            <w:r w:rsidRPr="003C331D">
              <w:rPr>
                <w:b/>
                <w:szCs w:val="24"/>
              </w:rPr>
              <w:t>Pirmā lasījuma redakcija</w:t>
            </w:r>
          </w:p>
          <w:p w14:paraId="399FA2D2" w14:textId="77777777" w:rsidR="003C331D" w:rsidRPr="003C331D" w:rsidRDefault="003C331D" w:rsidP="00C54254">
            <w:pPr>
              <w:ind w:firstLine="567"/>
              <w:jc w:val="center"/>
              <w:rPr>
                <w:b/>
                <w:szCs w:val="24"/>
              </w:rPr>
            </w:pPr>
          </w:p>
        </w:tc>
        <w:tc>
          <w:tcPr>
            <w:tcW w:w="729" w:type="dxa"/>
          </w:tcPr>
          <w:p w14:paraId="79A3C2E0" w14:textId="4120B15E" w:rsidR="003C331D" w:rsidRPr="00DB33A4" w:rsidRDefault="003C331D" w:rsidP="00A60FD7">
            <w:pPr>
              <w:jc w:val="center"/>
              <w:rPr>
                <w:b/>
                <w:szCs w:val="24"/>
              </w:rPr>
            </w:pPr>
            <w:r>
              <w:rPr>
                <w:b/>
                <w:szCs w:val="24"/>
              </w:rPr>
              <w:t>Nr.</w:t>
            </w:r>
          </w:p>
        </w:tc>
        <w:tc>
          <w:tcPr>
            <w:tcW w:w="3645" w:type="dxa"/>
          </w:tcPr>
          <w:p w14:paraId="0C2044CE" w14:textId="77777777" w:rsidR="003C331D" w:rsidRDefault="003C331D" w:rsidP="003C331D">
            <w:pPr>
              <w:jc w:val="center"/>
              <w:rPr>
                <w:b/>
                <w:szCs w:val="24"/>
              </w:rPr>
            </w:pPr>
            <w:r>
              <w:rPr>
                <w:b/>
                <w:szCs w:val="24"/>
              </w:rPr>
              <w:t>Priekšlikumi</w:t>
            </w:r>
          </w:p>
          <w:p w14:paraId="5DBFC48D" w14:textId="7087373B" w:rsidR="003C331D" w:rsidRPr="00DB33A4" w:rsidRDefault="003C331D" w:rsidP="003C331D">
            <w:pPr>
              <w:jc w:val="center"/>
              <w:rPr>
                <w:b/>
                <w:szCs w:val="24"/>
              </w:rPr>
            </w:pPr>
            <w:r>
              <w:rPr>
                <w:b/>
                <w:szCs w:val="24"/>
              </w:rPr>
              <w:t>(</w:t>
            </w:r>
            <w:r w:rsidR="00A60FD7">
              <w:rPr>
                <w:b/>
                <w:szCs w:val="24"/>
              </w:rPr>
              <w:t>1</w:t>
            </w:r>
            <w:r>
              <w:rPr>
                <w:b/>
                <w:szCs w:val="24"/>
              </w:rPr>
              <w:t>)</w:t>
            </w:r>
          </w:p>
        </w:tc>
        <w:tc>
          <w:tcPr>
            <w:tcW w:w="1940" w:type="dxa"/>
          </w:tcPr>
          <w:p w14:paraId="1C1C4666" w14:textId="67D73D0B" w:rsidR="003C331D" w:rsidRPr="00DB33A4" w:rsidRDefault="003C331D" w:rsidP="003C331D">
            <w:pPr>
              <w:jc w:val="center"/>
              <w:rPr>
                <w:b/>
                <w:szCs w:val="24"/>
              </w:rPr>
            </w:pPr>
            <w:r>
              <w:rPr>
                <w:b/>
                <w:szCs w:val="24"/>
              </w:rPr>
              <w:t>Ministru kabineta atzinums</w:t>
            </w:r>
          </w:p>
        </w:tc>
        <w:tc>
          <w:tcPr>
            <w:tcW w:w="1823" w:type="dxa"/>
          </w:tcPr>
          <w:p w14:paraId="0FB2433B" w14:textId="7B642363" w:rsidR="003C331D" w:rsidRPr="00DB33A4" w:rsidRDefault="003C331D" w:rsidP="003C331D">
            <w:pPr>
              <w:jc w:val="center"/>
              <w:rPr>
                <w:b/>
                <w:szCs w:val="24"/>
              </w:rPr>
            </w:pPr>
            <w:r>
              <w:rPr>
                <w:b/>
                <w:szCs w:val="24"/>
              </w:rPr>
              <w:t>Komisijas atzinums</w:t>
            </w:r>
          </w:p>
        </w:tc>
      </w:tr>
      <w:tr w:rsidR="003C331D" w:rsidRPr="004A11BC" w14:paraId="5A0AF20D" w14:textId="44C9EBCD" w:rsidTr="4EAE5291">
        <w:tc>
          <w:tcPr>
            <w:tcW w:w="3644" w:type="dxa"/>
          </w:tcPr>
          <w:p w14:paraId="047E88B8" w14:textId="77777777" w:rsidR="003C331D" w:rsidRPr="003C331D" w:rsidRDefault="003C331D" w:rsidP="00693252">
            <w:pPr>
              <w:ind w:firstLine="567"/>
              <w:jc w:val="both"/>
              <w:rPr>
                <w:b/>
                <w:bCs/>
                <w:iCs/>
                <w:sz w:val="22"/>
              </w:rPr>
            </w:pPr>
          </w:p>
        </w:tc>
        <w:tc>
          <w:tcPr>
            <w:tcW w:w="3645" w:type="dxa"/>
          </w:tcPr>
          <w:p w14:paraId="054F9B71" w14:textId="2C7C7C5D" w:rsidR="003C331D" w:rsidRPr="003C331D" w:rsidRDefault="003C331D" w:rsidP="00C54254">
            <w:pPr>
              <w:ind w:firstLine="567"/>
              <w:jc w:val="both"/>
              <w:rPr>
                <w:sz w:val="22"/>
              </w:rPr>
            </w:pPr>
            <w:r w:rsidRPr="003C331D">
              <w:rPr>
                <w:sz w:val="22"/>
              </w:rPr>
              <w:t>Izdarīt Nodokļu un muitas policijas likumā (Latvijas Vēstnesis, 2024, 226. nr.) šādus grozījumus:</w:t>
            </w:r>
          </w:p>
        </w:tc>
        <w:tc>
          <w:tcPr>
            <w:tcW w:w="729" w:type="dxa"/>
          </w:tcPr>
          <w:p w14:paraId="07811FA0" w14:textId="77777777" w:rsidR="003C331D" w:rsidRPr="00C54254" w:rsidRDefault="003C331D" w:rsidP="00A60FD7">
            <w:pPr>
              <w:jc w:val="both"/>
              <w:rPr>
                <w:sz w:val="22"/>
              </w:rPr>
            </w:pPr>
          </w:p>
        </w:tc>
        <w:tc>
          <w:tcPr>
            <w:tcW w:w="3645" w:type="dxa"/>
          </w:tcPr>
          <w:p w14:paraId="718315B7" w14:textId="77777777" w:rsidR="003C331D" w:rsidRPr="00C54254" w:rsidRDefault="003C331D" w:rsidP="00C54254">
            <w:pPr>
              <w:ind w:firstLine="567"/>
              <w:jc w:val="both"/>
              <w:rPr>
                <w:sz w:val="22"/>
              </w:rPr>
            </w:pPr>
          </w:p>
        </w:tc>
        <w:tc>
          <w:tcPr>
            <w:tcW w:w="1940" w:type="dxa"/>
          </w:tcPr>
          <w:p w14:paraId="4C435F26" w14:textId="77777777" w:rsidR="003C331D" w:rsidRPr="00C54254" w:rsidRDefault="003C331D" w:rsidP="00C54254">
            <w:pPr>
              <w:ind w:firstLine="567"/>
              <w:jc w:val="both"/>
              <w:rPr>
                <w:sz w:val="22"/>
              </w:rPr>
            </w:pPr>
          </w:p>
        </w:tc>
        <w:tc>
          <w:tcPr>
            <w:tcW w:w="1823" w:type="dxa"/>
          </w:tcPr>
          <w:p w14:paraId="1167E840" w14:textId="77777777" w:rsidR="003C331D" w:rsidRPr="00C54254" w:rsidRDefault="003C331D" w:rsidP="00C54254">
            <w:pPr>
              <w:ind w:firstLine="567"/>
              <w:jc w:val="both"/>
              <w:rPr>
                <w:sz w:val="22"/>
              </w:rPr>
            </w:pPr>
          </w:p>
        </w:tc>
      </w:tr>
      <w:tr w:rsidR="003C331D" w:rsidRPr="004A11BC" w14:paraId="44819D4C" w14:textId="5A458B62" w:rsidTr="4EAE5291">
        <w:tc>
          <w:tcPr>
            <w:tcW w:w="3644" w:type="dxa"/>
          </w:tcPr>
          <w:p w14:paraId="18428B1C" w14:textId="77777777" w:rsidR="003C331D" w:rsidRPr="003C331D" w:rsidRDefault="003C331D" w:rsidP="00671DD7">
            <w:pPr>
              <w:ind w:firstLine="567"/>
              <w:jc w:val="both"/>
              <w:rPr>
                <w:iCs/>
                <w:sz w:val="22"/>
              </w:rPr>
            </w:pPr>
            <w:r w:rsidRPr="003C331D">
              <w:rPr>
                <w:b/>
                <w:bCs/>
                <w:iCs/>
                <w:sz w:val="22"/>
              </w:rPr>
              <w:t>2.</w:t>
            </w:r>
            <w:r w:rsidRPr="003C331D">
              <w:rPr>
                <w:iCs/>
                <w:sz w:val="22"/>
              </w:rPr>
              <w:t> </w:t>
            </w:r>
            <w:r w:rsidRPr="003C331D">
              <w:rPr>
                <w:b/>
                <w:bCs/>
                <w:iCs/>
                <w:sz w:val="22"/>
              </w:rPr>
              <w:t>pants. Nodokļu un muitas policijas tiesiskais statuss</w:t>
            </w:r>
          </w:p>
          <w:p w14:paraId="2775772A" w14:textId="0988A20E" w:rsidR="003C331D" w:rsidRPr="003C331D" w:rsidRDefault="003C331D" w:rsidP="00671DD7">
            <w:pPr>
              <w:ind w:firstLine="567"/>
              <w:jc w:val="both"/>
              <w:rPr>
                <w:iCs/>
                <w:sz w:val="22"/>
              </w:rPr>
            </w:pPr>
            <w:r w:rsidRPr="003C331D">
              <w:rPr>
                <w:iCs/>
                <w:sz w:val="22"/>
              </w:rPr>
              <w:t>(1) Nodokļu un muitas policija ir finanšu ministra pārraudzībā esoša tiešās pārvaldes iestāde. Finanšu ministrs Nodokļu un muitas policijas pārraudzību īsteno ar Finanšu ministrijas starpniecību.</w:t>
            </w:r>
          </w:p>
        </w:tc>
        <w:tc>
          <w:tcPr>
            <w:tcW w:w="3645" w:type="dxa"/>
          </w:tcPr>
          <w:p w14:paraId="610D290A" w14:textId="77777777" w:rsidR="003C331D" w:rsidRPr="003C331D" w:rsidRDefault="003C331D" w:rsidP="00C54254">
            <w:pPr>
              <w:ind w:firstLine="567"/>
              <w:jc w:val="both"/>
              <w:rPr>
                <w:sz w:val="22"/>
              </w:rPr>
            </w:pPr>
            <w:r w:rsidRPr="003C331D">
              <w:rPr>
                <w:sz w:val="22"/>
              </w:rPr>
              <w:t>1. Izteikt 2. panta pirmo daļu šādā redakcijā:</w:t>
            </w:r>
          </w:p>
          <w:p w14:paraId="50EC5074" w14:textId="77777777" w:rsidR="003C331D" w:rsidRPr="003C331D" w:rsidRDefault="003C331D" w:rsidP="00C54254">
            <w:pPr>
              <w:ind w:firstLine="567"/>
              <w:jc w:val="both"/>
              <w:rPr>
                <w:sz w:val="22"/>
              </w:rPr>
            </w:pPr>
            <w:r w:rsidRPr="003C331D">
              <w:rPr>
                <w:sz w:val="22"/>
              </w:rPr>
              <w:t xml:space="preserve">"(1) Nodokļu un muitas policija ir </w:t>
            </w:r>
            <w:proofErr w:type="spellStart"/>
            <w:r w:rsidRPr="003C331D">
              <w:rPr>
                <w:sz w:val="22"/>
              </w:rPr>
              <w:t>iekšlietu</w:t>
            </w:r>
            <w:proofErr w:type="spellEnd"/>
            <w:r w:rsidRPr="003C331D">
              <w:rPr>
                <w:sz w:val="22"/>
              </w:rPr>
              <w:t xml:space="preserve"> ministra pārraudzībā esoša tiešās pārvaldes iestāde."</w:t>
            </w:r>
          </w:p>
          <w:p w14:paraId="606958D4" w14:textId="157F9891" w:rsidR="003C331D" w:rsidRPr="003C331D" w:rsidRDefault="003C331D" w:rsidP="00C54254">
            <w:pPr>
              <w:ind w:firstLine="567"/>
              <w:jc w:val="both"/>
              <w:rPr>
                <w:sz w:val="22"/>
              </w:rPr>
            </w:pPr>
          </w:p>
        </w:tc>
        <w:tc>
          <w:tcPr>
            <w:tcW w:w="729" w:type="dxa"/>
          </w:tcPr>
          <w:p w14:paraId="40834B79" w14:textId="77777777" w:rsidR="003C331D" w:rsidRPr="00C54254" w:rsidRDefault="003C331D" w:rsidP="00A60FD7">
            <w:pPr>
              <w:jc w:val="both"/>
              <w:rPr>
                <w:sz w:val="22"/>
              </w:rPr>
            </w:pPr>
          </w:p>
        </w:tc>
        <w:tc>
          <w:tcPr>
            <w:tcW w:w="3645" w:type="dxa"/>
          </w:tcPr>
          <w:p w14:paraId="0B3679B8" w14:textId="77777777" w:rsidR="003C331D" w:rsidRPr="00C54254" w:rsidRDefault="003C331D" w:rsidP="00C54254">
            <w:pPr>
              <w:ind w:firstLine="567"/>
              <w:jc w:val="both"/>
              <w:rPr>
                <w:sz w:val="22"/>
              </w:rPr>
            </w:pPr>
          </w:p>
        </w:tc>
        <w:tc>
          <w:tcPr>
            <w:tcW w:w="1940" w:type="dxa"/>
          </w:tcPr>
          <w:p w14:paraId="31A934D0" w14:textId="77777777" w:rsidR="003C331D" w:rsidRPr="00C54254" w:rsidRDefault="003C331D" w:rsidP="00C54254">
            <w:pPr>
              <w:ind w:firstLine="567"/>
              <w:jc w:val="both"/>
              <w:rPr>
                <w:sz w:val="22"/>
              </w:rPr>
            </w:pPr>
          </w:p>
        </w:tc>
        <w:tc>
          <w:tcPr>
            <w:tcW w:w="1823" w:type="dxa"/>
          </w:tcPr>
          <w:p w14:paraId="390107EB" w14:textId="77777777" w:rsidR="003C331D" w:rsidRPr="00C54254" w:rsidRDefault="003C331D" w:rsidP="00C54254">
            <w:pPr>
              <w:ind w:firstLine="567"/>
              <w:jc w:val="both"/>
              <w:rPr>
                <w:sz w:val="22"/>
              </w:rPr>
            </w:pPr>
          </w:p>
        </w:tc>
      </w:tr>
      <w:tr w:rsidR="003C331D" w:rsidRPr="004A11BC" w14:paraId="7A639003" w14:textId="779989A0" w:rsidTr="4EAE5291">
        <w:tc>
          <w:tcPr>
            <w:tcW w:w="3644" w:type="dxa"/>
          </w:tcPr>
          <w:p w14:paraId="680FFCF5" w14:textId="77777777" w:rsidR="003C331D" w:rsidRPr="003C331D" w:rsidRDefault="003C331D" w:rsidP="00671DD7">
            <w:pPr>
              <w:ind w:firstLine="567"/>
              <w:jc w:val="both"/>
              <w:rPr>
                <w:iCs/>
                <w:sz w:val="22"/>
              </w:rPr>
            </w:pPr>
            <w:r w:rsidRPr="003C331D">
              <w:rPr>
                <w:b/>
                <w:bCs/>
                <w:iCs/>
                <w:sz w:val="22"/>
              </w:rPr>
              <w:t>14.</w:t>
            </w:r>
            <w:r w:rsidRPr="003C331D">
              <w:rPr>
                <w:iCs/>
                <w:sz w:val="22"/>
              </w:rPr>
              <w:t> </w:t>
            </w:r>
            <w:r w:rsidRPr="003C331D">
              <w:rPr>
                <w:b/>
                <w:bCs/>
                <w:iCs/>
                <w:sz w:val="22"/>
              </w:rPr>
              <w:t>pants. Nodokļu un muitas policijas ierēdņiem un darbiniekiem piešķiramie apbalvojumi</w:t>
            </w:r>
          </w:p>
          <w:p w14:paraId="48682F0D" w14:textId="77777777" w:rsidR="003C331D" w:rsidRPr="003C331D" w:rsidRDefault="003C331D" w:rsidP="00671DD7">
            <w:pPr>
              <w:ind w:firstLine="567"/>
              <w:jc w:val="both"/>
              <w:rPr>
                <w:iCs/>
                <w:sz w:val="22"/>
              </w:rPr>
            </w:pPr>
            <w:r w:rsidRPr="003C331D">
              <w:rPr>
                <w:iCs/>
                <w:sz w:val="22"/>
              </w:rPr>
              <w:t>(1) Par priekšzīmīgu dienesta vai darba uzdevumu izpildi vai labiem dienesta pienākumu un darba izpildes rezultātiem var piešķirt šādus apbalvojumus:</w:t>
            </w:r>
          </w:p>
          <w:p w14:paraId="5FE1DCB6" w14:textId="77777777" w:rsidR="003C331D" w:rsidRPr="003C331D" w:rsidRDefault="003C331D" w:rsidP="00671DD7">
            <w:pPr>
              <w:ind w:firstLine="567"/>
              <w:jc w:val="both"/>
              <w:rPr>
                <w:iCs/>
                <w:sz w:val="22"/>
              </w:rPr>
            </w:pPr>
            <w:r w:rsidRPr="003C331D">
              <w:rPr>
                <w:iCs/>
                <w:sz w:val="22"/>
              </w:rPr>
              <w:t>1) Nodokļu un muitas policijas ierēdnim un darbiniekam:</w:t>
            </w:r>
          </w:p>
          <w:p w14:paraId="76DD2DE5" w14:textId="77777777" w:rsidR="003C331D" w:rsidRPr="003C331D" w:rsidRDefault="003C331D" w:rsidP="00671DD7">
            <w:pPr>
              <w:ind w:firstLine="567"/>
              <w:jc w:val="both"/>
              <w:rPr>
                <w:iCs/>
                <w:sz w:val="22"/>
              </w:rPr>
            </w:pPr>
            <w:r w:rsidRPr="003C331D">
              <w:rPr>
                <w:iCs/>
                <w:sz w:val="22"/>
              </w:rPr>
              <w:t>a) izteikt pateicību,</w:t>
            </w:r>
          </w:p>
          <w:p w14:paraId="1E36AD18" w14:textId="77777777" w:rsidR="003C331D" w:rsidRPr="003C331D" w:rsidRDefault="003C331D" w:rsidP="00671DD7">
            <w:pPr>
              <w:ind w:firstLine="567"/>
              <w:jc w:val="both"/>
              <w:rPr>
                <w:iCs/>
                <w:sz w:val="22"/>
              </w:rPr>
            </w:pPr>
            <w:r w:rsidRPr="003C331D">
              <w:rPr>
                <w:iCs/>
                <w:sz w:val="22"/>
              </w:rPr>
              <w:t>b) pasniegt vērtīgu balvu,</w:t>
            </w:r>
          </w:p>
          <w:p w14:paraId="2524DEB8" w14:textId="2AD95DF6" w:rsidR="003C331D" w:rsidRPr="003C331D" w:rsidRDefault="003C331D" w:rsidP="00671DD7">
            <w:pPr>
              <w:ind w:firstLine="567"/>
              <w:jc w:val="both"/>
              <w:rPr>
                <w:iCs/>
                <w:sz w:val="22"/>
              </w:rPr>
            </w:pPr>
            <w:r w:rsidRPr="003C331D">
              <w:rPr>
                <w:iCs/>
                <w:sz w:val="22"/>
              </w:rPr>
              <w:t>c) pasniegt Finanšu ministrijas vai Nodokļu un muitas policijas goda rakstu, atzinības rakstu vai krūšu zīmi (nozīmi);</w:t>
            </w:r>
          </w:p>
        </w:tc>
        <w:tc>
          <w:tcPr>
            <w:tcW w:w="3645" w:type="dxa"/>
          </w:tcPr>
          <w:p w14:paraId="4ACCE92F" w14:textId="77777777" w:rsidR="003C331D" w:rsidRPr="003C331D" w:rsidRDefault="003C331D" w:rsidP="00671DD7">
            <w:pPr>
              <w:ind w:firstLine="567"/>
              <w:jc w:val="both"/>
              <w:rPr>
                <w:sz w:val="22"/>
              </w:rPr>
            </w:pPr>
            <w:r w:rsidRPr="003C331D">
              <w:rPr>
                <w:sz w:val="22"/>
              </w:rPr>
              <w:t>2. Aizstāt 14. panta pirmās daļas 1. punkta "c" apakšpunktā vārdu "Finanšu" ar vārdu "</w:t>
            </w:r>
            <w:proofErr w:type="spellStart"/>
            <w:r w:rsidRPr="003C331D">
              <w:rPr>
                <w:sz w:val="22"/>
              </w:rPr>
              <w:t>Iekšlietu</w:t>
            </w:r>
            <w:proofErr w:type="spellEnd"/>
            <w:r w:rsidRPr="003C331D">
              <w:rPr>
                <w:sz w:val="22"/>
              </w:rPr>
              <w:t>".</w:t>
            </w:r>
          </w:p>
          <w:p w14:paraId="1281032D" w14:textId="0DE7A802" w:rsidR="003C331D" w:rsidRPr="003C331D" w:rsidRDefault="003C331D" w:rsidP="00C54254">
            <w:pPr>
              <w:ind w:firstLine="567"/>
              <w:jc w:val="both"/>
              <w:rPr>
                <w:sz w:val="22"/>
              </w:rPr>
            </w:pPr>
          </w:p>
        </w:tc>
        <w:tc>
          <w:tcPr>
            <w:tcW w:w="729" w:type="dxa"/>
          </w:tcPr>
          <w:p w14:paraId="19F82C37" w14:textId="77777777" w:rsidR="003C331D" w:rsidRPr="00671DD7" w:rsidRDefault="003C331D" w:rsidP="00A60FD7">
            <w:pPr>
              <w:jc w:val="both"/>
              <w:rPr>
                <w:sz w:val="22"/>
              </w:rPr>
            </w:pPr>
          </w:p>
        </w:tc>
        <w:tc>
          <w:tcPr>
            <w:tcW w:w="3645" w:type="dxa"/>
          </w:tcPr>
          <w:p w14:paraId="414C5289" w14:textId="77777777" w:rsidR="003C331D" w:rsidRPr="00671DD7" w:rsidRDefault="003C331D" w:rsidP="00671DD7">
            <w:pPr>
              <w:ind w:firstLine="567"/>
              <w:jc w:val="both"/>
              <w:rPr>
                <w:sz w:val="22"/>
              </w:rPr>
            </w:pPr>
          </w:p>
        </w:tc>
        <w:tc>
          <w:tcPr>
            <w:tcW w:w="1940" w:type="dxa"/>
          </w:tcPr>
          <w:p w14:paraId="345E70E6" w14:textId="77777777" w:rsidR="003C331D" w:rsidRPr="00671DD7" w:rsidRDefault="003C331D" w:rsidP="00671DD7">
            <w:pPr>
              <w:ind w:firstLine="567"/>
              <w:jc w:val="both"/>
              <w:rPr>
                <w:sz w:val="22"/>
              </w:rPr>
            </w:pPr>
          </w:p>
        </w:tc>
        <w:tc>
          <w:tcPr>
            <w:tcW w:w="1823" w:type="dxa"/>
          </w:tcPr>
          <w:p w14:paraId="5841B55C" w14:textId="77777777" w:rsidR="003C331D" w:rsidRPr="00671DD7" w:rsidRDefault="003C331D" w:rsidP="00671DD7">
            <w:pPr>
              <w:ind w:firstLine="567"/>
              <w:jc w:val="both"/>
              <w:rPr>
                <w:sz w:val="22"/>
              </w:rPr>
            </w:pPr>
          </w:p>
        </w:tc>
      </w:tr>
      <w:tr w:rsidR="003C331D" w:rsidRPr="004A11BC" w14:paraId="63C3BC39" w14:textId="6BD77C89" w:rsidTr="4EAE5291">
        <w:tc>
          <w:tcPr>
            <w:tcW w:w="3644" w:type="dxa"/>
          </w:tcPr>
          <w:p w14:paraId="475D07DC" w14:textId="77777777" w:rsidR="003C331D" w:rsidRPr="003C331D" w:rsidRDefault="003C331D" w:rsidP="00671DD7">
            <w:pPr>
              <w:ind w:firstLine="567"/>
              <w:jc w:val="both"/>
              <w:rPr>
                <w:iCs/>
                <w:sz w:val="22"/>
              </w:rPr>
            </w:pPr>
            <w:r w:rsidRPr="003C331D">
              <w:rPr>
                <w:b/>
                <w:bCs/>
                <w:iCs/>
                <w:sz w:val="22"/>
              </w:rPr>
              <w:t>15.</w:t>
            </w:r>
            <w:r w:rsidRPr="003C331D">
              <w:rPr>
                <w:iCs/>
                <w:sz w:val="22"/>
              </w:rPr>
              <w:t> </w:t>
            </w:r>
            <w:r w:rsidRPr="003C331D">
              <w:rPr>
                <w:b/>
                <w:bCs/>
                <w:iCs/>
                <w:sz w:val="22"/>
              </w:rPr>
              <w:t>pants. Nodokļu un muitas policijas valsts informācijas sistēma</w:t>
            </w:r>
          </w:p>
          <w:p w14:paraId="57035E7C" w14:textId="77777777" w:rsidR="003C331D" w:rsidRPr="003C331D" w:rsidRDefault="003C331D" w:rsidP="00671DD7">
            <w:pPr>
              <w:ind w:firstLine="567"/>
              <w:jc w:val="both"/>
              <w:rPr>
                <w:iCs/>
                <w:sz w:val="22"/>
              </w:rPr>
            </w:pPr>
            <w:r w:rsidRPr="003C331D">
              <w:rPr>
                <w:iCs/>
                <w:sz w:val="22"/>
              </w:rPr>
              <w:lastRenderedPageBreak/>
              <w:t>(1) Nodokļu un muitas policija ir valsts informācijas sistēmas — Integrētās riska informācijas sistēmas — pārzinis. Šīs informācijas sistēmas mērķis ir:</w:t>
            </w:r>
          </w:p>
          <w:p w14:paraId="374C938A" w14:textId="77777777" w:rsidR="003C331D" w:rsidRPr="003C331D" w:rsidRDefault="003C331D" w:rsidP="00671DD7">
            <w:pPr>
              <w:ind w:firstLine="567"/>
              <w:jc w:val="both"/>
              <w:rPr>
                <w:iCs/>
                <w:sz w:val="22"/>
              </w:rPr>
            </w:pPr>
            <w:r w:rsidRPr="003C331D">
              <w:rPr>
                <w:iCs/>
                <w:sz w:val="22"/>
              </w:rPr>
              <w:t>1) nodrošināt informācijas uzkrāšanu un apmaiņu par konstatētiem un iespējamiem likumpārkāpumiem valsts ieņēmumu un muitas lietu jomā noziedzīgu nodarījumu atklāšanai un organizētās noziedzības apkarošanai;</w:t>
            </w:r>
          </w:p>
          <w:p w14:paraId="0FC4DC78" w14:textId="77777777" w:rsidR="003C331D" w:rsidRPr="003C331D" w:rsidRDefault="003C331D" w:rsidP="00671DD7">
            <w:pPr>
              <w:ind w:firstLine="567"/>
              <w:jc w:val="both"/>
              <w:rPr>
                <w:iCs/>
                <w:sz w:val="22"/>
              </w:rPr>
            </w:pPr>
            <w:r w:rsidRPr="003C331D">
              <w:rPr>
                <w:iCs/>
                <w:sz w:val="22"/>
              </w:rPr>
              <w:t>2) tehniski atbalstīt profilakses un kontroles pasākumu īstenošanu saistībā ar preču pārvietošanu pāri Eiropas Savienības muitas robežai, nodokļu un muitas noziegumu atklāšanu un novēršanu, kā arī Eiropas Savienības muitas kodeksā noteikto risku pārvaldību un muitas kontroli.</w:t>
            </w:r>
          </w:p>
          <w:p w14:paraId="0E4A9813" w14:textId="77777777" w:rsidR="003C331D" w:rsidRPr="003C331D" w:rsidRDefault="003C331D" w:rsidP="00671DD7">
            <w:pPr>
              <w:ind w:firstLine="567"/>
              <w:jc w:val="both"/>
              <w:rPr>
                <w:iCs/>
                <w:sz w:val="22"/>
              </w:rPr>
            </w:pPr>
            <w:r w:rsidRPr="003C331D">
              <w:rPr>
                <w:iCs/>
                <w:sz w:val="22"/>
              </w:rPr>
              <w:t>(2) Nodokļu un muitas policija Integrētajā riska informācijas sistēmā apstrādā informāciju par fiziskajām un juridiskajām personām, faktiem un notikumiem normatīvajos aktos Nodokļu un muitas policijai un muitas iestādei noteikto uzdevumu veikšanai.</w:t>
            </w:r>
          </w:p>
          <w:p w14:paraId="5EB8D862" w14:textId="3B9E36B6" w:rsidR="003C331D" w:rsidRPr="003C331D" w:rsidRDefault="003C331D" w:rsidP="00671DD7">
            <w:pPr>
              <w:ind w:firstLine="567"/>
              <w:jc w:val="both"/>
              <w:rPr>
                <w:iCs/>
                <w:sz w:val="22"/>
              </w:rPr>
            </w:pPr>
            <w:r w:rsidRPr="003C331D">
              <w:rPr>
                <w:iCs/>
                <w:sz w:val="22"/>
              </w:rPr>
              <w:t>(3) Integrētajā riska informācijas sistēmā apstrādā šā likuma 16. panta otrajā daļā noteiktajām kategorijām atbilstošos fizisko personu datus un citu informāciju, kurai ir nozīme noziedzīgu nodarījumu atklāšanā un novēršanā un muitas kontrolē.</w:t>
            </w:r>
          </w:p>
          <w:p w14:paraId="74520C61" w14:textId="77777777" w:rsidR="003C331D" w:rsidRPr="003C331D" w:rsidRDefault="003C331D" w:rsidP="00671DD7">
            <w:pPr>
              <w:ind w:firstLine="567"/>
              <w:jc w:val="both"/>
              <w:rPr>
                <w:iCs/>
                <w:sz w:val="22"/>
              </w:rPr>
            </w:pPr>
            <w:r w:rsidRPr="003C331D">
              <w:rPr>
                <w:iCs/>
                <w:sz w:val="22"/>
              </w:rPr>
              <w:t xml:space="preserve">(4) Ministru kabineta noteiktās iestādes atbilstoši normatīvajiem aktiem sniedz Integrētajai riska </w:t>
            </w:r>
            <w:r w:rsidRPr="003C331D">
              <w:rPr>
                <w:iCs/>
                <w:sz w:val="22"/>
              </w:rPr>
              <w:lastRenderedPageBreak/>
              <w:t>informācijas sistēmai un no Integrētās riska informācijas sistēmas saņem un apstrādā personas datus valsts pārvaldes funkciju un uzdevumu izpildes nodrošināšanai.</w:t>
            </w:r>
          </w:p>
          <w:p w14:paraId="2203C189" w14:textId="3FA5C17B" w:rsidR="003C331D" w:rsidRPr="003C331D" w:rsidRDefault="003C331D" w:rsidP="006E5D2B">
            <w:pPr>
              <w:ind w:firstLine="567"/>
              <w:jc w:val="both"/>
              <w:rPr>
                <w:iCs/>
                <w:sz w:val="22"/>
              </w:rPr>
            </w:pPr>
            <w:r w:rsidRPr="003C331D">
              <w:rPr>
                <w:iCs/>
                <w:sz w:val="22"/>
              </w:rPr>
              <w:t>(5) Ministru kabinets nosaka Integrētajā riska informācijas sistēmā iekļaujamo informāciju, tās apjomu, apstrādes noteikumus, glabāšanas termiņus, iestādes, kuras sniedz datus Integrētajā riska informācijas sistēmā un saņem datus no Integrētās riska informācijas sistēmas, piekļuves noteikumus, kā arī auditācijas pierakstu uzglabāšanas un izsniegšanas nosacījumus un kārtību.</w:t>
            </w:r>
          </w:p>
        </w:tc>
        <w:tc>
          <w:tcPr>
            <w:tcW w:w="3645" w:type="dxa"/>
          </w:tcPr>
          <w:p w14:paraId="673952A9" w14:textId="77777777" w:rsidR="003C331D" w:rsidRPr="003C331D" w:rsidRDefault="003C331D" w:rsidP="00671DD7">
            <w:pPr>
              <w:ind w:firstLine="567"/>
              <w:jc w:val="both"/>
              <w:rPr>
                <w:sz w:val="22"/>
              </w:rPr>
            </w:pPr>
            <w:r w:rsidRPr="003C331D">
              <w:rPr>
                <w:sz w:val="22"/>
              </w:rPr>
              <w:lastRenderedPageBreak/>
              <w:t>3. Izteikt 15. panta pirmo daļu šādā redakcijā:</w:t>
            </w:r>
          </w:p>
          <w:p w14:paraId="1D25016D" w14:textId="77777777" w:rsidR="003C331D" w:rsidRPr="003C331D" w:rsidRDefault="003C331D" w:rsidP="00671DD7">
            <w:pPr>
              <w:ind w:firstLine="567"/>
              <w:jc w:val="both"/>
              <w:rPr>
                <w:sz w:val="22"/>
              </w:rPr>
            </w:pPr>
            <w:r w:rsidRPr="003C331D">
              <w:rPr>
                <w:sz w:val="22"/>
              </w:rPr>
              <w:lastRenderedPageBreak/>
              <w:t>"(1) Nodokļu un muitas policija ir valsts informācijas sistēmas – Integrētās riska informācijas sistēmas – pārzinis. Šīs informācijas sistēmas mērķis ir nodrošināt informācijas uzkrāšanu un apmaiņu par konstatētiem un iespējamiem likumpārkāpumiem valsts ieņēmumu un muitas lietu jomā noziedzīgu nodarījumu atklāšanai un organizētās noziedzības apkarošanai."</w:t>
            </w:r>
          </w:p>
          <w:p w14:paraId="05247C5D" w14:textId="77777777" w:rsidR="003C331D" w:rsidRPr="003C331D" w:rsidRDefault="003C331D" w:rsidP="00C54254">
            <w:pPr>
              <w:ind w:firstLine="567"/>
              <w:jc w:val="both"/>
              <w:rPr>
                <w:sz w:val="22"/>
              </w:rPr>
            </w:pPr>
          </w:p>
        </w:tc>
        <w:tc>
          <w:tcPr>
            <w:tcW w:w="729" w:type="dxa"/>
          </w:tcPr>
          <w:p w14:paraId="7E0FF096" w14:textId="77777777" w:rsidR="003C331D" w:rsidRPr="00671DD7" w:rsidRDefault="003C331D" w:rsidP="00A60FD7">
            <w:pPr>
              <w:jc w:val="both"/>
              <w:rPr>
                <w:sz w:val="22"/>
              </w:rPr>
            </w:pPr>
          </w:p>
        </w:tc>
        <w:tc>
          <w:tcPr>
            <w:tcW w:w="3645" w:type="dxa"/>
          </w:tcPr>
          <w:p w14:paraId="36CA69B7" w14:textId="77777777" w:rsidR="003C331D" w:rsidRPr="00671DD7" w:rsidRDefault="003C331D" w:rsidP="00671DD7">
            <w:pPr>
              <w:ind w:firstLine="567"/>
              <w:jc w:val="both"/>
              <w:rPr>
                <w:sz w:val="22"/>
              </w:rPr>
            </w:pPr>
          </w:p>
        </w:tc>
        <w:tc>
          <w:tcPr>
            <w:tcW w:w="1940" w:type="dxa"/>
          </w:tcPr>
          <w:p w14:paraId="658A8F7F" w14:textId="77777777" w:rsidR="003C331D" w:rsidRPr="00671DD7" w:rsidRDefault="003C331D" w:rsidP="00671DD7">
            <w:pPr>
              <w:ind w:firstLine="567"/>
              <w:jc w:val="both"/>
              <w:rPr>
                <w:sz w:val="22"/>
              </w:rPr>
            </w:pPr>
          </w:p>
        </w:tc>
        <w:tc>
          <w:tcPr>
            <w:tcW w:w="1823" w:type="dxa"/>
          </w:tcPr>
          <w:p w14:paraId="44D1861C" w14:textId="77777777" w:rsidR="003C331D" w:rsidRPr="00671DD7" w:rsidRDefault="003C331D" w:rsidP="00671DD7">
            <w:pPr>
              <w:ind w:firstLine="567"/>
              <w:jc w:val="both"/>
              <w:rPr>
                <w:sz w:val="22"/>
              </w:rPr>
            </w:pPr>
          </w:p>
        </w:tc>
      </w:tr>
      <w:tr w:rsidR="003C331D" w:rsidRPr="004A11BC" w14:paraId="7DDFA0D8" w14:textId="3512C134" w:rsidTr="4EAE5291">
        <w:tc>
          <w:tcPr>
            <w:tcW w:w="3644" w:type="dxa"/>
          </w:tcPr>
          <w:p w14:paraId="7CB732FC" w14:textId="61E4D828" w:rsidR="003C331D" w:rsidRPr="003C331D" w:rsidRDefault="003C331D" w:rsidP="00C43B8E">
            <w:pPr>
              <w:ind w:firstLine="567"/>
              <w:jc w:val="both"/>
              <w:rPr>
                <w:iCs/>
                <w:sz w:val="22"/>
              </w:rPr>
            </w:pPr>
            <w:r w:rsidRPr="003C331D">
              <w:rPr>
                <w:b/>
                <w:bCs/>
                <w:iCs/>
                <w:sz w:val="22"/>
              </w:rPr>
              <w:lastRenderedPageBreak/>
              <w:t>Pārejas noteikumi</w:t>
            </w:r>
          </w:p>
        </w:tc>
        <w:tc>
          <w:tcPr>
            <w:tcW w:w="3645" w:type="dxa"/>
          </w:tcPr>
          <w:p w14:paraId="1553BDBF" w14:textId="77777777" w:rsidR="003C331D" w:rsidRPr="003C331D" w:rsidRDefault="003C331D" w:rsidP="00671DD7">
            <w:pPr>
              <w:ind w:firstLine="567"/>
              <w:jc w:val="both"/>
              <w:rPr>
                <w:sz w:val="22"/>
              </w:rPr>
            </w:pPr>
            <w:r w:rsidRPr="003C331D">
              <w:rPr>
                <w:sz w:val="22"/>
              </w:rPr>
              <w:t>4. Papildināt pārejas noteikumus ar 4., 5., 6., 7., 8. un 9. punktu šādā redakcijā:</w:t>
            </w:r>
          </w:p>
          <w:p w14:paraId="350A4628" w14:textId="77777777" w:rsidR="003C331D" w:rsidRPr="003C331D" w:rsidRDefault="003C331D" w:rsidP="00671DD7">
            <w:pPr>
              <w:ind w:firstLine="567"/>
              <w:jc w:val="both"/>
              <w:rPr>
                <w:sz w:val="22"/>
              </w:rPr>
            </w:pPr>
            <w:r w:rsidRPr="003C331D">
              <w:rPr>
                <w:sz w:val="22"/>
              </w:rPr>
              <w:t xml:space="preserve">"4. Lai nodrošinātu Nodokļu un muitas policijas darbības nepārtrauktību un valsts budžeta līdzekļu racionālu un efektīvu izmantošanu, Valsts ieņēmumu dienests līdz brīdim, kad </w:t>
            </w:r>
            <w:proofErr w:type="spellStart"/>
            <w:r w:rsidRPr="003C331D">
              <w:rPr>
                <w:sz w:val="22"/>
              </w:rPr>
              <w:t>Iekšlietu</w:t>
            </w:r>
            <w:proofErr w:type="spellEnd"/>
            <w:r w:rsidRPr="003C331D">
              <w:rPr>
                <w:sz w:val="22"/>
              </w:rPr>
              <w:t xml:space="preserve"> ministrijas Informācijas centrs pārņem Nodokļu un muitas policijas informācijas tehnoloģiju pakalpojumu nodrošināšanu, bet ne ilgāk kā līdz 2027. gada 31. decembrim sniedz Nodokļu un muitas policijai informācijas tehnoloģiju pakalpojumus lietotāju pārvaldības, informācijas un komunikācijas tehnoloģiju infrastruktūras, kā arī informācijas sistēmu pārvaldības un uzturēšanas jomā, pamatojoties uz savstarpēji noslēgtu vienošanos. </w:t>
            </w:r>
          </w:p>
          <w:p w14:paraId="4C2F7E6E" w14:textId="77777777" w:rsidR="003C331D" w:rsidRPr="003C331D" w:rsidRDefault="003C331D" w:rsidP="00671DD7">
            <w:pPr>
              <w:ind w:firstLine="567"/>
              <w:jc w:val="both"/>
              <w:rPr>
                <w:sz w:val="22"/>
                <w:u w:val="single"/>
              </w:rPr>
            </w:pPr>
            <w:r w:rsidRPr="003C331D">
              <w:rPr>
                <w:sz w:val="22"/>
                <w:u w:val="single"/>
              </w:rPr>
              <w:lastRenderedPageBreak/>
              <w:t xml:space="preserve">5. Korupcijas novēršanas un apkarošanas birojs izmeklē Nodokļu un muitas policijas ierēdņu un darbinieku izdarītus noziedzīgus nodarījumus, ja tie saistīti ar korupciju, līdz brīdim, kad Ministru kabinets atbilstoši šā likuma pārejas noteikumu 3. punktam ir izvērtējis iespējamos risinājumus Nodokļu un muitas policijas iekļaušanai </w:t>
            </w:r>
            <w:proofErr w:type="spellStart"/>
            <w:r w:rsidRPr="003C331D">
              <w:rPr>
                <w:sz w:val="22"/>
                <w:u w:val="single"/>
              </w:rPr>
              <w:t>Iekšlietu</w:t>
            </w:r>
            <w:proofErr w:type="spellEnd"/>
            <w:r w:rsidRPr="003C331D">
              <w:rPr>
                <w:sz w:val="22"/>
                <w:u w:val="single"/>
              </w:rPr>
              <w:t xml:space="preserve"> ministrijas iestāžu sistēmā un iesniedzis Saeimai nepieciešamos likumprojektus reorganizācijas īstenošanai.</w:t>
            </w:r>
          </w:p>
          <w:p w14:paraId="41F62AA3" w14:textId="77777777" w:rsidR="003C331D" w:rsidRPr="003C331D" w:rsidRDefault="003C331D" w:rsidP="00671DD7">
            <w:pPr>
              <w:ind w:firstLine="567"/>
              <w:jc w:val="both"/>
              <w:rPr>
                <w:sz w:val="22"/>
                <w:u w:val="single"/>
              </w:rPr>
            </w:pPr>
            <w:r w:rsidRPr="003C331D">
              <w:rPr>
                <w:sz w:val="22"/>
                <w:u w:val="single"/>
              </w:rPr>
              <w:t>6. Lai nodrošinātu Nodokļu un muitas policijas grāmatvedības uzskaites un personāla lietvedības informācijas sistēmas pakalpojumu saņemšanas nepārtrauktību, Valsts kase turpina sniegt Nodokļu un muitas policijai grāmatvedības uzskaites un personāla lietvedības informācijas sistēmas pakalpojumus. </w:t>
            </w:r>
          </w:p>
          <w:p w14:paraId="7FBE6E96" w14:textId="77777777" w:rsidR="003C331D" w:rsidRPr="003C331D" w:rsidRDefault="003C331D" w:rsidP="00671DD7">
            <w:pPr>
              <w:ind w:firstLine="567"/>
              <w:jc w:val="both"/>
              <w:rPr>
                <w:sz w:val="22"/>
              </w:rPr>
            </w:pPr>
            <w:r w:rsidRPr="003C331D">
              <w:rPr>
                <w:sz w:val="22"/>
              </w:rPr>
              <w:t>7. Lai nodrošinātu Nodokļu un muitas policijas darbības nepārtrauktību, līdz attiecīgās starpresoru vienošanās noslēgšanai Valsts ieņēmumu dienestam nodrošināt Nodokļu un muitas policijai piekļuvi Valsts ieņēmumu dienesta informācijas sistēmās esošajiem datiem.</w:t>
            </w:r>
          </w:p>
          <w:p w14:paraId="578B0360" w14:textId="77777777" w:rsidR="003C331D" w:rsidRPr="003C331D" w:rsidRDefault="003C331D" w:rsidP="00671DD7">
            <w:pPr>
              <w:ind w:firstLine="567"/>
              <w:jc w:val="both"/>
              <w:rPr>
                <w:sz w:val="22"/>
              </w:rPr>
            </w:pPr>
            <w:r w:rsidRPr="003C331D">
              <w:rPr>
                <w:sz w:val="22"/>
              </w:rPr>
              <w:t xml:space="preserve">8. Lai nodrošinātu Valsts ieņēmumu dienesta muitas iestādes darbības nepārtrauktību, līdz attiecīgās starpresoru vienošanās noslēgšanai Nodokļu un muitas policijai nodrošināt Valsts ieņēmumu dienesta muitas iestādei </w:t>
            </w:r>
            <w:r w:rsidRPr="003C331D">
              <w:rPr>
                <w:sz w:val="22"/>
              </w:rPr>
              <w:lastRenderedPageBreak/>
              <w:t>piekļuvi Nodokļu un muitas policijas informācijas sistēmā esošajiem datiem.</w:t>
            </w:r>
          </w:p>
          <w:p w14:paraId="1B2BE43C" w14:textId="301CFA54" w:rsidR="003C331D" w:rsidRPr="003C331D" w:rsidRDefault="003C331D" w:rsidP="003C331D">
            <w:pPr>
              <w:ind w:firstLine="567"/>
              <w:jc w:val="both"/>
              <w:rPr>
                <w:sz w:val="22"/>
              </w:rPr>
            </w:pPr>
            <w:r w:rsidRPr="003C331D">
              <w:rPr>
                <w:sz w:val="22"/>
              </w:rPr>
              <w:t>9. Grozījums šā likuma 15. pantā par pirmās daļas izteikšanu jaunā redakcijā stājas spēkā 2027. gada 1. janvārī."</w:t>
            </w:r>
          </w:p>
        </w:tc>
        <w:tc>
          <w:tcPr>
            <w:tcW w:w="729" w:type="dxa"/>
          </w:tcPr>
          <w:p w14:paraId="08EE8B05" w14:textId="7A97D8B9" w:rsidR="003C331D" w:rsidRPr="00A60FD7" w:rsidRDefault="00A60FD7" w:rsidP="00A60FD7">
            <w:pPr>
              <w:jc w:val="center"/>
              <w:rPr>
                <w:b/>
                <w:bCs/>
                <w:sz w:val="22"/>
              </w:rPr>
            </w:pPr>
            <w:r w:rsidRPr="00A60FD7">
              <w:rPr>
                <w:b/>
                <w:bCs/>
                <w:sz w:val="22"/>
              </w:rPr>
              <w:lastRenderedPageBreak/>
              <w:t>1</w:t>
            </w:r>
          </w:p>
        </w:tc>
        <w:tc>
          <w:tcPr>
            <w:tcW w:w="3645" w:type="dxa"/>
          </w:tcPr>
          <w:p w14:paraId="175D79E6" w14:textId="17A4F482" w:rsidR="003C331D" w:rsidRPr="003C331D" w:rsidRDefault="003C331D" w:rsidP="003C331D">
            <w:pPr>
              <w:ind w:firstLine="567"/>
              <w:jc w:val="both"/>
              <w:rPr>
                <w:b/>
                <w:bCs/>
                <w:sz w:val="22"/>
                <w:u w:val="single"/>
              </w:rPr>
            </w:pPr>
            <w:r w:rsidRPr="003C331D">
              <w:rPr>
                <w:b/>
                <w:bCs/>
                <w:sz w:val="22"/>
                <w:u w:val="single"/>
              </w:rPr>
              <w:t xml:space="preserve">Finanšu ministrs </w:t>
            </w:r>
            <w:proofErr w:type="spellStart"/>
            <w:r w:rsidRPr="003C331D">
              <w:rPr>
                <w:b/>
                <w:bCs/>
                <w:sz w:val="22"/>
                <w:u w:val="single"/>
              </w:rPr>
              <w:t>A.Ašeradens</w:t>
            </w:r>
            <w:proofErr w:type="spellEnd"/>
          </w:p>
          <w:p w14:paraId="20E4FC48" w14:textId="57860597" w:rsidR="003C331D" w:rsidRPr="003C331D" w:rsidRDefault="003C331D" w:rsidP="003C331D">
            <w:pPr>
              <w:ind w:firstLine="567"/>
              <w:jc w:val="both"/>
              <w:rPr>
                <w:sz w:val="22"/>
              </w:rPr>
            </w:pPr>
            <w:r w:rsidRPr="003C331D">
              <w:rPr>
                <w:sz w:val="22"/>
              </w:rPr>
              <w:t>Izteikt pārejas noteikumu 5. un 6. punktu šādā redakcijā</w:t>
            </w:r>
            <w:r>
              <w:rPr>
                <w:rStyle w:val="EndnoteReference"/>
                <w:sz w:val="22"/>
              </w:rPr>
              <w:endnoteReference w:id="1"/>
            </w:r>
            <w:r w:rsidRPr="003C331D">
              <w:rPr>
                <w:sz w:val="22"/>
              </w:rPr>
              <w:t>:</w:t>
            </w:r>
          </w:p>
          <w:p w14:paraId="5A330DEC" w14:textId="77777777" w:rsidR="003C331D" w:rsidRPr="003C331D" w:rsidRDefault="003C331D" w:rsidP="003C331D">
            <w:pPr>
              <w:ind w:firstLine="567"/>
              <w:jc w:val="both"/>
              <w:rPr>
                <w:sz w:val="22"/>
              </w:rPr>
            </w:pPr>
            <w:r w:rsidRPr="003C331D">
              <w:rPr>
                <w:sz w:val="22"/>
              </w:rPr>
              <w:t>“5. Korupcijas novēršanas un apkarošanas birojs līdz brīdim, kad Iekšējās drošības birojs pārņem Nodokļu un muitas policijas ierēdņu un darbinieku izdarīto noziedzīgo nodarījumu izmeklēšanu, bet ne ilgāk kā līdz 2029. gada 1. janvārim turpina izmeklēt Nodokļu un muitas policijas ierēdņu un darbinieku noziedzīgus nodarījumus, ja tie saistīti ar korupciju.</w:t>
            </w:r>
          </w:p>
          <w:p w14:paraId="3C8D719C" w14:textId="5B18A69B" w:rsidR="003C331D" w:rsidRPr="00671DD7" w:rsidRDefault="003C331D" w:rsidP="003C331D">
            <w:pPr>
              <w:ind w:firstLine="567"/>
              <w:jc w:val="both"/>
              <w:rPr>
                <w:sz w:val="22"/>
              </w:rPr>
            </w:pPr>
            <w:r w:rsidRPr="003C331D">
              <w:rPr>
                <w:sz w:val="22"/>
              </w:rPr>
              <w:t xml:space="preserve">6. Lai nodrošinātu Nodokļu un muitas policijas grāmatvedības uzskaites un personāla lietvedības informācijas sistēmas pakalpojumu saņemšanas nepārtrauktību, līdz brīdim, kad </w:t>
            </w:r>
            <w:proofErr w:type="spellStart"/>
            <w:r w:rsidRPr="003C331D">
              <w:rPr>
                <w:sz w:val="22"/>
              </w:rPr>
              <w:t>Iekšlietu</w:t>
            </w:r>
            <w:proofErr w:type="spellEnd"/>
            <w:r w:rsidRPr="003C331D">
              <w:rPr>
                <w:sz w:val="22"/>
              </w:rPr>
              <w:t xml:space="preserve"> ministrija un tās padotības iestādes, izmeklēšanas iestādes un operatīvās darbības subjekti saņem pakalpojumus Valsts kasē valsts </w:t>
            </w:r>
            <w:r w:rsidRPr="003C331D">
              <w:rPr>
                <w:sz w:val="22"/>
              </w:rPr>
              <w:lastRenderedPageBreak/>
              <w:t>pārvaldes vienotā pakalpojumu centra ietvaros, Valsts kase turpina sniegt Nodokļu un muitas policijai grāmatvedības uzskaites un personāla lietvedības informācijas sistēmas pakalpojumus.”</w:t>
            </w:r>
          </w:p>
        </w:tc>
        <w:tc>
          <w:tcPr>
            <w:tcW w:w="1940" w:type="dxa"/>
          </w:tcPr>
          <w:p w14:paraId="67A42B53" w14:textId="22B3787F" w:rsidR="003C331D" w:rsidRPr="002F5CE0" w:rsidRDefault="416A343D" w:rsidP="002F5CE0">
            <w:pPr>
              <w:jc w:val="center"/>
              <w:rPr>
                <w:b/>
                <w:bCs/>
                <w:sz w:val="22"/>
              </w:rPr>
            </w:pPr>
            <w:r w:rsidRPr="002F5CE0">
              <w:rPr>
                <w:b/>
                <w:bCs/>
                <w:sz w:val="22"/>
              </w:rPr>
              <w:lastRenderedPageBreak/>
              <w:t>A</w:t>
            </w:r>
            <w:r w:rsidR="003B374E" w:rsidRPr="002F5CE0">
              <w:rPr>
                <w:b/>
                <w:bCs/>
                <w:sz w:val="22"/>
              </w:rPr>
              <w:t>tbalst</w:t>
            </w:r>
            <w:r w:rsidR="64DA54B8" w:rsidRPr="002F5CE0">
              <w:rPr>
                <w:b/>
                <w:bCs/>
                <w:sz w:val="22"/>
              </w:rPr>
              <w:t>īt</w:t>
            </w:r>
          </w:p>
        </w:tc>
        <w:tc>
          <w:tcPr>
            <w:tcW w:w="1823" w:type="dxa"/>
          </w:tcPr>
          <w:p w14:paraId="2B8ACA59" w14:textId="77777777" w:rsidR="003C331D" w:rsidRPr="00671DD7" w:rsidRDefault="003C331D" w:rsidP="00671DD7">
            <w:pPr>
              <w:ind w:firstLine="567"/>
              <w:jc w:val="both"/>
              <w:rPr>
                <w:sz w:val="22"/>
              </w:rPr>
            </w:pPr>
          </w:p>
        </w:tc>
      </w:tr>
      <w:tr w:rsidR="003C331D" w:rsidRPr="004A11BC" w14:paraId="0056A3CB" w14:textId="068185BD" w:rsidTr="4EAE5291">
        <w:tc>
          <w:tcPr>
            <w:tcW w:w="3644" w:type="dxa"/>
          </w:tcPr>
          <w:p w14:paraId="4A149054" w14:textId="77777777" w:rsidR="003C331D" w:rsidRPr="003C331D" w:rsidRDefault="003C331D" w:rsidP="00C43B8E">
            <w:pPr>
              <w:ind w:firstLine="567"/>
              <w:jc w:val="both"/>
              <w:rPr>
                <w:iCs/>
                <w:sz w:val="22"/>
              </w:rPr>
            </w:pPr>
          </w:p>
        </w:tc>
        <w:tc>
          <w:tcPr>
            <w:tcW w:w="3645" w:type="dxa"/>
          </w:tcPr>
          <w:p w14:paraId="45E0B2C7" w14:textId="77777777" w:rsidR="003C331D" w:rsidRPr="003C331D" w:rsidRDefault="003C331D" w:rsidP="00671DD7">
            <w:pPr>
              <w:ind w:firstLine="567"/>
              <w:jc w:val="both"/>
              <w:rPr>
                <w:sz w:val="22"/>
              </w:rPr>
            </w:pPr>
            <w:r w:rsidRPr="003C331D">
              <w:rPr>
                <w:sz w:val="22"/>
              </w:rPr>
              <w:t>Likums stājas spēkā 2026. gada 1. janvārī.</w:t>
            </w:r>
          </w:p>
          <w:p w14:paraId="11F1B26C" w14:textId="77777777" w:rsidR="003C331D" w:rsidRPr="003C331D" w:rsidRDefault="003C331D" w:rsidP="00C54254">
            <w:pPr>
              <w:ind w:firstLine="567"/>
              <w:jc w:val="both"/>
              <w:rPr>
                <w:sz w:val="22"/>
              </w:rPr>
            </w:pPr>
          </w:p>
        </w:tc>
        <w:tc>
          <w:tcPr>
            <w:tcW w:w="729" w:type="dxa"/>
          </w:tcPr>
          <w:p w14:paraId="42D75A57" w14:textId="77777777" w:rsidR="003C331D" w:rsidRPr="00671DD7" w:rsidRDefault="003C331D" w:rsidP="00A60FD7">
            <w:pPr>
              <w:jc w:val="both"/>
              <w:rPr>
                <w:sz w:val="22"/>
              </w:rPr>
            </w:pPr>
          </w:p>
        </w:tc>
        <w:tc>
          <w:tcPr>
            <w:tcW w:w="3645" w:type="dxa"/>
          </w:tcPr>
          <w:p w14:paraId="1F9F4FE9" w14:textId="77777777" w:rsidR="003C331D" w:rsidRPr="00671DD7" w:rsidRDefault="003C331D" w:rsidP="00671DD7">
            <w:pPr>
              <w:ind w:firstLine="567"/>
              <w:jc w:val="both"/>
              <w:rPr>
                <w:sz w:val="22"/>
              </w:rPr>
            </w:pPr>
          </w:p>
        </w:tc>
        <w:tc>
          <w:tcPr>
            <w:tcW w:w="1940" w:type="dxa"/>
          </w:tcPr>
          <w:p w14:paraId="62BC864E" w14:textId="77777777" w:rsidR="003C331D" w:rsidRPr="00671DD7" w:rsidRDefault="003C331D" w:rsidP="00671DD7">
            <w:pPr>
              <w:ind w:firstLine="567"/>
              <w:jc w:val="both"/>
              <w:rPr>
                <w:sz w:val="22"/>
              </w:rPr>
            </w:pPr>
          </w:p>
        </w:tc>
        <w:tc>
          <w:tcPr>
            <w:tcW w:w="1823" w:type="dxa"/>
          </w:tcPr>
          <w:p w14:paraId="31F44920" w14:textId="77777777" w:rsidR="003C331D" w:rsidRPr="00671DD7" w:rsidRDefault="003C331D" w:rsidP="00671DD7">
            <w:pPr>
              <w:ind w:firstLine="567"/>
              <w:jc w:val="both"/>
              <w:rPr>
                <w:sz w:val="22"/>
              </w:rPr>
            </w:pPr>
          </w:p>
        </w:tc>
      </w:tr>
    </w:tbl>
    <w:p w14:paraId="7F593230" w14:textId="77777777" w:rsidR="00543C78" w:rsidRDefault="00543C78" w:rsidP="00A60FD7"/>
    <w:sectPr w:rsidR="00543C78" w:rsidSect="00495B31">
      <w:footerReference w:type="even" r:id="rId8"/>
      <w:footerReference w:type="default" r:id="rId9"/>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FB405" w14:textId="77777777" w:rsidR="00830B72" w:rsidRDefault="00830B72">
      <w:r>
        <w:separator/>
      </w:r>
    </w:p>
  </w:endnote>
  <w:endnote w:type="continuationSeparator" w:id="0">
    <w:p w14:paraId="2DA24839" w14:textId="77777777" w:rsidR="00830B72" w:rsidRDefault="00830B72">
      <w:r>
        <w:continuationSeparator/>
      </w:r>
    </w:p>
  </w:endnote>
  <w:endnote w:id="1">
    <w:p w14:paraId="6ADB8CEB" w14:textId="4DEA6765" w:rsidR="003C331D" w:rsidRPr="003C331D" w:rsidRDefault="003C331D" w:rsidP="003C331D">
      <w:pPr>
        <w:pStyle w:val="EndnoteText"/>
      </w:pPr>
      <w:r>
        <w:rPr>
          <w:rStyle w:val="EndnoteReference"/>
        </w:rPr>
        <w:endnoteRef/>
      </w:r>
      <w:r>
        <w:t xml:space="preserve"> </w:t>
      </w:r>
      <w:r w:rsidRPr="003C331D">
        <w:t>Precizējumi pārejas noteikumu 5. un 6.punktā ir veikti ar mērķi nodrošināt precīzāku pārejas posmu un uzlabot tiesisko skaidrību, tai skaitā nosakot skaidrākas un juridiski precīzākas pārejas posma beigas.</w:t>
      </w:r>
    </w:p>
    <w:p w14:paraId="03BA0989" w14:textId="77777777" w:rsidR="003C331D" w:rsidRPr="003C331D" w:rsidRDefault="003C331D" w:rsidP="003C331D">
      <w:pPr>
        <w:pStyle w:val="EndnoteText"/>
      </w:pPr>
      <w:r w:rsidRPr="003C331D">
        <w:t xml:space="preserve">Likumprojekta </w:t>
      </w:r>
      <w:r w:rsidRPr="003C331D">
        <w:rPr>
          <w:b/>
          <w:bCs/>
        </w:rPr>
        <w:t>pārejas noteikumu 5. punktā</w:t>
      </w:r>
      <w:r w:rsidRPr="003C331D">
        <w:t xml:space="preserve"> precizē, ka Korupcijas novēršanas un apkarošanas biroja kompetence izmeklēt Nodokļu un muitas policijas ierēdņu un darbinieku izdarītus noziedzīgus nodarījumus, ja tie saistīti ar korupciju, saglabājas līdz brīdim, kad Iekšējās drošības birojs pārņem Nodokļu un muitas policijas ierēdņu un darbinieku izdarīto noziedzīgo nodarījumu izmeklēšanu, bet ne vēlāk kā līdz 2029. gada 1. janvārim. Tā tiek novērsta tiesiskā nenoteiktība par kompetences pārejas termiņiem. </w:t>
      </w:r>
    </w:p>
    <w:p w14:paraId="6435E4D0" w14:textId="348D69B4" w:rsidR="003C331D" w:rsidRPr="003C331D" w:rsidRDefault="003C331D" w:rsidP="003C331D">
      <w:pPr>
        <w:pStyle w:val="EndnoteText"/>
      </w:pPr>
      <w:r w:rsidRPr="003C331D">
        <w:t>Priekšlikums nodrošina izmeklēšanas nepārtrauktību pārejas periodā, kā arī ļauj Iekšējās drošības birojam pakāpeniski attīstīt nepieciešamo kapacitāti un kompetenci. Tādējādi pārejas posmā netiek paplašināta Iekšējās drošības biroja kompetence un funkciju izpildes noslodze. Vienlaikus tas dod iespēju iesaistītajām iestādēm savstarpēji vienoties par sadarbības mehānismiem un atbilstošu resursu pārdali, lai efektīvi pārņemtu attiecīgās funkcijas. Priekšlikums sekmē institucionālo sadarbību un paredz skaidru pārejas perioda termiņu, kas ir būtisks efektīvai funkciju pārņemšanai.</w:t>
      </w:r>
    </w:p>
    <w:p w14:paraId="0297E432" w14:textId="77777777" w:rsidR="003C331D" w:rsidRPr="003C331D" w:rsidRDefault="003C331D" w:rsidP="003C331D">
      <w:pPr>
        <w:pStyle w:val="EndnoteText"/>
      </w:pPr>
      <w:r w:rsidRPr="003C331D">
        <w:t xml:space="preserve">Likumprojekta </w:t>
      </w:r>
      <w:r w:rsidRPr="003C331D">
        <w:rPr>
          <w:b/>
          <w:bCs/>
        </w:rPr>
        <w:t>pārejas noteikumu 6. punktā</w:t>
      </w:r>
      <w:r w:rsidRPr="003C331D">
        <w:t xml:space="preserve"> precizēts pārejas posma noslēguma kritērijs - Valsts kase turpina sniegt pakalpojumus līdz brīdim, kad Iekšlietu ministrijas iestādes, izmeklēšanas iestādes un operatīvas darbības subjekti sāk saņemt šos pakalpojumus Valsts pārvaldes vienotā pakalpojumu centra ietvaros.</w:t>
      </w:r>
    </w:p>
    <w:p w14:paraId="4B9164CC" w14:textId="181A0378" w:rsidR="003C331D" w:rsidRDefault="003C331D">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OpenSymbol">
    <w:altName w:val="Segoe UI Symbol"/>
    <w:charset w:val="02"/>
    <w:family w:val="auto"/>
    <w:pitch w:val="default"/>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B470"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970B5C" w14:textId="77777777" w:rsidR="00190D37" w:rsidRDefault="00190D37"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F95E2"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2FC5">
      <w:rPr>
        <w:rStyle w:val="PageNumber"/>
        <w:noProof/>
      </w:rPr>
      <w:t>2</w:t>
    </w:r>
    <w:r>
      <w:rPr>
        <w:rStyle w:val="PageNumber"/>
      </w:rPr>
      <w:fldChar w:fldCharType="end"/>
    </w:r>
  </w:p>
  <w:p w14:paraId="0815D460" w14:textId="77777777" w:rsidR="00190D37" w:rsidRDefault="00190D37"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C9E39" w14:textId="77777777" w:rsidR="00830B72" w:rsidRDefault="00830B72">
      <w:r>
        <w:separator/>
      </w:r>
    </w:p>
  </w:footnote>
  <w:footnote w:type="continuationSeparator" w:id="0">
    <w:p w14:paraId="2ED717C5" w14:textId="77777777" w:rsidR="00830B72" w:rsidRDefault="00830B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184"/>
    <w:multiLevelType w:val="hybridMultilevel"/>
    <w:tmpl w:val="490E1238"/>
    <w:lvl w:ilvl="0" w:tplc="4D949910">
      <w:start w:val="1"/>
      <w:numFmt w:val="bullet"/>
      <w:lvlRestart w:val="0"/>
      <w:lvlText w:val=""/>
      <w:lvlJc w:val="left"/>
      <w:pPr>
        <w:ind w:left="0" w:firstLine="705"/>
      </w:pPr>
      <w:rPr>
        <w:u w:val="none"/>
      </w:rPr>
    </w:lvl>
    <w:lvl w:ilvl="1" w:tplc="7F08F0A0">
      <w:numFmt w:val="decimal"/>
      <w:lvlText w:val=""/>
      <w:lvlJc w:val="left"/>
    </w:lvl>
    <w:lvl w:ilvl="2" w:tplc="ACBACEE8">
      <w:numFmt w:val="decimal"/>
      <w:lvlText w:val=""/>
      <w:lvlJc w:val="left"/>
    </w:lvl>
    <w:lvl w:ilvl="3" w:tplc="1690D66E">
      <w:numFmt w:val="decimal"/>
      <w:lvlText w:val=""/>
      <w:lvlJc w:val="left"/>
    </w:lvl>
    <w:lvl w:ilvl="4" w:tplc="FAA64CE0">
      <w:numFmt w:val="decimal"/>
      <w:lvlText w:val=""/>
      <w:lvlJc w:val="left"/>
    </w:lvl>
    <w:lvl w:ilvl="5" w:tplc="A09AB206">
      <w:numFmt w:val="decimal"/>
      <w:lvlText w:val=""/>
      <w:lvlJc w:val="left"/>
    </w:lvl>
    <w:lvl w:ilvl="6" w:tplc="2A7E9E0C">
      <w:numFmt w:val="decimal"/>
      <w:lvlText w:val=""/>
      <w:lvlJc w:val="left"/>
    </w:lvl>
    <w:lvl w:ilvl="7" w:tplc="B4349E70">
      <w:numFmt w:val="decimal"/>
      <w:lvlText w:val=""/>
      <w:lvlJc w:val="left"/>
    </w:lvl>
    <w:lvl w:ilvl="8" w:tplc="A1D88DE8">
      <w:numFmt w:val="decimal"/>
      <w:lvlText w:val=""/>
      <w:lvlJc w:val="left"/>
    </w:lvl>
  </w:abstractNum>
  <w:abstractNum w:abstractNumId="1" w15:restartNumberingAfterBreak="0">
    <w:nsid w:val="06A404B4"/>
    <w:multiLevelType w:val="hybridMultilevel"/>
    <w:tmpl w:val="390608D0"/>
    <w:lvl w:ilvl="0" w:tplc="88EE73E6">
      <w:start w:val="1"/>
      <w:numFmt w:val="bullet"/>
      <w:lvlRestart w:val="0"/>
      <w:lvlText w:val=""/>
      <w:lvlJc w:val="left"/>
      <w:pPr>
        <w:ind w:left="0" w:firstLine="705"/>
      </w:pPr>
      <w:rPr>
        <w:u w:val="none"/>
      </w:rPr>
    </w:lvl>
    <w:lvl w:ilvl="1" w:tplc="B9EAEC04">
      <w:numFmt w:val="decimal"/>
      <w:lvlText w:val=""/>
      <w:lvlJc w:val="left"/>
    </w:lvl>
    <w:lvl w:ilvl="2" w:tplc="ED208EA4">
      <w:numFmt w:val="decimal"/>
      <w:lvlText w:val=""/>
      <w:lvlJc w:val="left"/>
    </w:lvl>
    <w:lvl w:ilvl="3" w:tplc="A69E9ECC">
      <w:numFmt w:val="decimal"/>
      <w:lvlText w:val=""/>
      <w:lvlJc w:val="left"/>
    </w:lvl>
    <w:lvl w:ilvl="4" w:tplc="AA3A0AE0">
      <w:numFmt w:val="decimal"/>
      <w:lvlText w:val=""/>
      <w:lvlJc w:val="left"/>
    </w:lvl>
    <w:lvl w:ilvl="5" w:tplc="79FE7A30">
      <w:numFmt w:val="decimal"/>
      <w:lvlText w:val=""/>
      <w:lvlJc w:val="left"/>
    </w:lvl>
    <w:lvl w:ilvl="6" w:tplc="28720C54">
      <w:numFmt w:val="decimal"/>
      <w:lvlText w:val=""/>
      <w:lvlJc w:val="left"/>
    </w:lvl>
    <w:lvl w:ilvl="7" w:tplc="6A3ABB8E">
      <w:numFmt w:val="decimal"/>
      <w:lvlText w:val=""/>
      <w:lvlJc w:val="left"/>
    </w:lvl>
    <w:lvl w:ilvl="8" w:tplc="D450C02E">
      <w:numFmt w:val="decimal"/>
      <w:lvlText w:val=""/>
      <w:lvlJc w:val="left"/>
    </w:lvl>
  </w:abstractNum>
  <w:abstractNum w:abstractNumId="2" w15:restartNumberingAfterBreak="0">
    <w:nsid w:val="09F35789"/>
    <w:multiLevelType w:val="hybridMultilevel"/>
    <w:tmpl w:val="D8386DBC"/>
    <w:lvl w:ilvl="0" w:tplc="6602DA70">
      <w:start w:val="1"/>
      <w:numFmt w:val="bullet"/>
      <w:lvlRestart w:val="0"/>
      <w:lvlText w:val=""/>
      <w:lvlJc w:val="left"/>
      <w:pPr>
        <w:ind w:left="0" w:firstLine="705"/>
      </w:pPr>
      <w:rPr>
        <w:u w:val="none"/>
      </w:rPr>
    </w:lvl>
    <w:lvl w:ilvl="1" w:tplc="A5C4C206">
      <w:numFmt w:val="decimal"/>
      <w:lvlText w:val=""/>
      <w:lvlJc w:val="left"/>
    </w:lvl>
    <w:lvl w:ilvl="2" w:tplc="F1B4466E">
      <w:numFmt w:val="decimal"/>
      <w:lvlText w:val=""/>
      <w:lvlJc w:val="left"/>
    </w:lvl>
    <w:lvl w:ilvl="3" w:tplc="36220E76">
      <w:numFmt w:val="decimal"/>
      <w:lvlText w:val=""/>
      <w:lvlJc w:val="left"/>
    </w:lvl>
    <w:lvl w:ilvl="4" w:tplc="40DC8D52">
      <w:numFmt w:val="decimal"/>
      <w:lvlText w:val=""/>
      <w:lvlJc w:val="left"/>
    </w:lvl>
    <w:lvl w:ilvl="5" w:tplc="FE4AE68E">
      <w:numFmt w:val="decimal"/>
      <w:lvlText w:val=""/>
      <w:lvlJc w:val="left"/>
    </w:lvl>
    <w:lvl w:ilvl="6" w:tplc="6902DB02">
      <w:numFmt w:val="decimal"/>
      <w:lvlText w:val=""/>
      <w:lvlJc w:val="left"/>
    </w:lvl>
    <w:lvl w:ilvl="7" w:tplc="80E4106C">
      <w:numFmt w:val="decimal"/>
      <w:lvlText w:val=""/>
      <w:lvlJc w:val="left"/>
    </w:lvl>
    <w:lvl w:ilvl="8" w:tplc="7BF6F80E">
      <w:numFmt w:val="decimal"/>
      <w:lvlText w:val=""/>
      <w:lvlJc w:val="left"/>
    </w:lvl>
  </w:abstractNum>
  <w:abstractNum w:abstractNumId="3" w15:restartNumberingAfterBreak="0">
    <w:nsid w:val="0CCC243D"/>
    <w:multiLevelType w:val="hybridMultilevel"/>
    <w:tmpl w:val="F6B2B092"/>
    <w:lvl w:ilvl="0" w:tplc="704EBEF8">
      <w:start w:val="1"/>
      <w:numFmt w:val="bullet"/>
      <w:lvlRestart w:val="0"/>
      <w:lvlText w:val=""/>
      <w:lvlJc w:val="left"/>
      <w:pPr>
        <w:ind w:left="0" w:firstLine="705"/>
      </w:pPr>
      <w:rPr>
        <w:u w:val="none"/>
      </w:rPr>
    </w:lvl>
    <w:lvl w:ilvl="1" w:tplc="DF404754">
      <w:numFmt w:val="decimal"/>
      <w:lvlText w:val=""/>
      <w:lvlJc w:val="left"/>
    </w:lvl>
    <w:lvl w:ilvl="2" w:tplc="DBCE2BD0">
      <w:numFmt w:val="decimal"/>
      <w:lvlText w:val=""/>
      <w:lvlJc w:val="left"/>
    </w:lvl>
    <w:lvl w:ilvl="3" w:tplc="52AE570A">
      <w:numFmt w:val="decimal"/>
      <w:lvlText w:val=""/>
      <w:lvlJc w:val="left"/>
    </w:lvl>
    <w:lvl w:ilvl="4" w:tplc="A462D5F6">
      <w:numFmt w:val="decimal"/>
      <w:lvlText w:val=""/>
      <w:lvlJc w:val="left"/>
    </w:lvl>
    <w:lvl w:ilvl="5" w:tplc="EBCC9C2E">
      <w:numFmt w:val="decimal"/>
      <w:lvlText w:val=""/>
      <w:lvlJc w:val="left"/>
    </w:lvl>
    <w:lvl w:ilvl="6" w:tplc="1D744C60">
      <w:numFmt w:val="decimal"/>
      <w:lvlText w:val=""/>
      <w:lvlJc w:val="left"/>
    </w:lvl>
    <w:lvl w:ilvl="7" w:tplc="502CFD38">
      <w:numFmt w:val="decimal"/>
      <w:lvlText w:val=""/>
      <w:lvlJc w:val="left"/>
    </w:lvl>
    <w:lvl w:ilvl="8" w:tplc="F46C7148">
      <w:numFmt w:val="decimal"/>
      <w:lvlText w:val=""/>
      <w:lvlJc w:val="left"/>
    </w:lvl>
  </w:abstractNum>
  <w:abstractNum w:abstractNumId="4" w15:restartNumberingAfterBreak="0">
    <w:nsid w:val="0F347025"/>
    <w:multiLevelType w:val="hybridMultilevel"/>
    <w:tmpl w:val="3C38C4B0"/>
    <w:lvl w:ilvl="0" w:tplc="146E09D8">
      <w:start w:val="1"/>
      <w:numFmt w:val="bullet"/>
      <w:lvlRestart w:val="0"/>
      <w:lvlText w:val=""/>
      <w:lvlJc w:val="left"/>
      <w:pPr>
        <w:ind w:left="0" w:firstLine="705"/>
      </w:pPr>
      <w:rPr>
        <w:u w:val="none"/>
      </w:rPr>
    </w:lvl>
    <w:lvl w:ilvl="1" w:tplc="1BF61446">
      <w:numFmt w:val="decimal"/>
      <w:lvlText w:val=""/>
      <w:lvlJc w:val="left"/>
    </w:lvl>
    <w:lvl w:ilvl="2" w:tplc="1318CABC">
      <w:numFmt w:val="decimal"/>
      <w:lvlText w:val=""/>
      <w:lvlJc w:val="left"/>
    </w:lvl>
    <w:lvl w:ilvl="3" w:tplc="0DBA0634">
      <w:numFmt w:val="decimal"/>
      <w:lvlText w:val=""/>
      <w:lvlJc w:val="left"/>
    </w:lvl>
    <w:lvl w:ilvl="4" w:tplc="32904D3C">
      <w:numFmt w:val="decimal"/>
      <w:lvlText w:val=""/>
      <w:lvlJc w:val="left"/>
    </w:lvl>
    <w:lvl w:ilvl="5" w:tplc="502E6996">
      <w:numFmt w:val="decimal"/>
      <w:lvlText w:val=""/>
      <w:lvlJc w:val="left"/>
    </w:lvl>
    <w:lvl w:ilvl="6" w:tplc="04129B8A">
      <w:numFmt w:val="decimal"/>
      <w:lvlText w:val=""/>
      <w:lvlJc w:val="left"/>
    </w:lvl>
    <w:lvl w:ilvl="7" w:tplc="801416DE">
      <w:numFmt w:val="decimal"/>
      <w:lvlText w:val=""/>
      <w:lvlJc w:val="left"/>
    </w:lvl>
    <w:lvl w:ilvl="8" w:tplc="81EA5C80">
      <w:numFmt w:val="decimal"/>
      <w:lvlText w:val=""/>
      <w:lvlJc w:val="left"/>
    </w:lvl>
  </w:abstractNum>
  <w:abstractNum w:abstractNumId="5" w15:restartNumberingAfterBreak="0">
    <w:nsid w:val="1144043E"/>
    <w:multiLevelType w:val="hybridMultilevel"/>
    <w:tmpl w:val="F2FC456C"/>
    <w:lvl w:ilvl="0" w:tplc="D0E6C37A">
      <w:start w:val="1"/>
      <w:numFmt w:val="bullet"/>
      <w:lvlRestart w:val="0"/>
      <w:lvlText w:val=""/>
      <w:lvlJc w:val="left"/>
      <w:pPr>
        <w:ind w:left="0" w:firstLine="705"/>
      </w:pPr>
      <w:rPr>
        <w:u w:val="none"/>
      </w:rPr>
    </w:lvl>
    <w:lvl w:ilvl="1" w:tplc="BE1EF90C">
      <w:numFmt w:val="decimal"/>
      <w:lvlText w:val=""/>
      <w:lvlJc w:val="left"/>
    </w:lvl>
    <w:lvl w:ilvl="2" w:tplc="E326BBC4">
      <w:numFmt w:val="decimal"/>
      <w:lvlText w:val=""/>
      <w:lvlJc w:val="left"/>
    </w:lvl>
    <w:lvl w:ilvl="3" w:tplc="F0103FA8">
      <w:numFmt w:val="decimal"/>
      <w:lvlText w:val=""/>
      <w:lvlJc w:val="left"/>
    </w:lvl>
    <w:lvl w:ilvl="4" w:tplc="616CEF58">
      <w:numFmt w:val="decimal"/>
      <w:lvlText w:val=""/>
      <w:lvlJc w:val="left"/>
    </w:lvl>
    <w:lvl w:ilvl="5" w:tplc="AA84109A">
      <w:numFmt w:val="decimal"/>
      <w:lvlText w:val=""/>
      <w:lvlJc w:val="left"/>
    </w:lvl>
    <w:lvl w:ilvl="6" w:tplc="5D0872C6">
      <w:numFmt w:val="decimal"/>
      <w:lvlText w:val=""/>
      <w:lvlJc w:val="left"/>
    </w:lvl>
    <w:lvl w:ilvl="7" w:tplc="8D02140C">
      <w:numFmt w:val="decimal"/>
      <w:lvlText w:val=""/>
      <w:lvlJc w:val="left"/>
    </w:lvl>
    <w:lvl w:ilvl="8" w:tplc="78583B90">
      <w:numFmt w:val="decimal"/>
      <w:lvlText w:val=""/>
      <w:lvlJc w:val="left"/>
    </w:lvl>
  </w:abstractNum>
  <w:abstractNum w:abstractNumId="6" w15:restartNumberingAfterBreak="0">
    <w:nsid w:val="11B3360E"/>
    <w:multiLevelType w:val="hybridMultilevel"/>
    <w:tmpl w:val="E8C67E48"/>
    <w:lvl w:ilvl="0" w:tplc="F1A6F062">
      <w:start w:val="1"/>
      <w:numFmt w:val="bullet"/>
      <w:lvlRestart w:val="0"/>
      <w:lvlText w:val=""/>
      <w:lvlJc w:val="left"/>
      <w:pPr>
        <w:ind w:left="0" w:firstLine="705"/>
      </w:pPr>
      <w:rPr>
        <w:u w:val="none"/>
      </w:rPr>
    </w:lvl>
    <w:lvl w:ilvl="1" w:tplc="985C8968">
      <w:numFmt w:val="decimal"/>
      <w:lvlText w:val=""/>
      <w:lvlJc w:val="left"/>
    </w:lvl>
    <w:lvl w:ilvl="2" w:tplc="C8889BE0">
      <w:numFmt w:val="decimal"/>
      <w:lvlText w:val=""/>
      <w:lvlJc w:val="left"/>
    </w:lvl>
    <w:lvl w:ilvl="3" w:tplc="5B2AAD20">
      <w:numFmt w:val="decimal"/>
      <w:lvlText w:val=""/>
      <w:lvlJc w:val="left"/>
    </w:lvl>
    <w:lvl w:ilvl="4" w:tplc="455AF1C8">
      <w:numFmt w:val="decimal"/>
      <w:lvlText w:val=""/>
      <w:lvlJc w:val="left"/>
    </w:lvl>
    <w:lvl w:ilvl="5" w:tplc="20F81D2A">
      <w:numFmt w:val="decimal"/>
      <w:lvlText w:val=""/>
      <w:lvlJc w:val="left"/>
    </w:lvl>
    <w:lvl w:ilvl="6" w:tplc="35D806FA">
      <w:numFmt w:val="decimal"/>
      <w:lvlText w:val=""/>
      <w:lvlJc w:val="left"/>
    </w:lvl>
    <w:lvl w:ilvl="7" w:tplc="ED0EEF3C">
      <w:numFmt w:val="decimal"/>
      <w:lvlText w:val=""/>
      <w:lvlJc w:val="left"/>
    </w:lvl>
    <w:lvl w:ilvl="8" w:tplc="99C823F2">
      <w:numFmt w:val="decimal"/>
      <w:lvlText w:val=""/>
      <w:lvlJc w:val="left"/>
    </w:lvl>
  </w:abstractNum>
  <w:abstractNum w:abstractNumId="7" w15:restartNumberingAfterBreak="0">
    <w:nsid w:val="12895767"/>
    <w:multiLevelType w:val="hybridMultilevel"/>
    <w:tmpl w:val="A5369F28"/>
    <w:lvl w:ilvl="0" w:tplc="3FF04DAA">
      <w:start w:val="1"/>
      <w:numFmt w:val="bullet"/>
      <w:lvlRestart w:val="0"/>
      <w:lvlText w:val=""/>
      <w:lvlJc w:val="left"/>
      <w:pPr>
        <w:ind w:left="0" w:firstLine="705"/>
      </w:pPr>
      <w:rPr>
        <w:u w:val="none"/>
      </w:rPr>
    </w:lvl>
    <w:lvl w:ilvl="1" w:tplc="0A5481E0">
      <w:numFmt w:val="decimal"/>
      <w:lvlText w:val=""/>
      <w:lvlJc w:val="left"/>
    </w:lvl>
    <w:lvl w:ilvl="2" w:tplc="CDACCA8E">
      <w:numFmt w:val="decimal"/>
      <w:lvlText w:val=""/>
      <w:lvlJc w:val="left"/>
    </w:lvl>
    <w:lvl w:ilvl="3" w:tplc="38266242">
      <w:numFmt w:val="decimal"/>
      <w:lvlText w:val=""/>
      <w:lvlJc w:val="left"/>
    </w:lvl>
    <w:lvl w:ilvl="4" w:tplc="EF263450">
      <w:numFmt w:val="decimal"/>
      <w:lvlText w:val=""/>
      <w:lvlJc w:val="left"/>
    </w:lvl>
    <w:lvl w:ilvl="5" w:tplc="512C686C">
      <w:numFmt w:val="decimal"/>
      <w:lvlText w:val=""/>
      <w:lvlJc w:val="left"/>
    </w:lvl>
    <w:lvl w:ilvl="6" w:tplc="6CD6B286">
      <w:numFmt w:val="decimal"/>
      <w:lvlText w:val=""/>
      <w:lvlJc w:val="left"/>
    </w:lvl>
    <w:lvl w:ilvl="7" w:tplc="4EC09646">
      <w:numFmt w:val="decimal"/>
      <w:lvlText w:val=""/>
      <w:lvlJc w:val="left"/>
    </w:lvl>
    <w:lvl w:ilvl="8" w:tplc="6BF4EB4A">
      <w:numFmt w:val="decimal"/>
      <w:lvlText w:val=""/>
      <w:lvlJc w:val="left"/>
    </w:lvl>
  </w:abstractNum>
  <w:abstractNum w:abstractNumId="8" w15:restartNumberingAfterBreak="0">
    <w:nsid w:val="13851433"/>
    <w:multiLevelType w:val="hybridMultilevel"/>
    <w:tmpl w:val="3DE4DC82"/>
    <w:lvl w:ilvl="0" w:tplc="01988756">
      <w:start w:val="1"/>
      <w:numFmt w:val="bullet"/>
      <w:lvlRestart w:val="0"/>
      <w:lvlText w:val=""/>
      <w:lvlJc w:val="left"/>
      <w:pPr>
        <w:ind w:left="0" w:firstLine="705"/>
      </w:pPr>
      <w:rPr>
        <w:u w:val="none"/>
      </w:rPr>
    </w:lvl>
    <w:lvl w:ilvl="1" w:tplc="61DC94C0">
      <w:numFmt w:val="decimal"/>
      <w:lvlText w:val=""/>
      <w:lvlJc w:val="left"/>
    </w:lvl>
    <w:lvl w:ilvl="2" w:tplc="27F099E8">
      <w:numFmt w:val="decimal"/>
      <w:lvlText w:val=""/>
      <w:lvlJc w:val="left"/>
    </w:lvl>
    <w:lvl w:ilvl="3" w:tplc="D8583B0A">
      <w:numFmt w:val="decimal"/>
      <w:lvlText w:val=""/>
      <w:lvlJc w:val="left"/>
    </w:lvl>
    <w:lvl w:ilvl="4" w:tplc="475886A6">
      <w:numFmt w:val="decimal"/>
      <w:lvlText w:val=""/>
      <w:lvlJc w:val="left"/>
    </w:lvl>
    <w:lvl w:ilvl="5" w:tplc="134EECE8">
      <w:numFmt w:val="decimal"/>
      <w:lvlText w:val=""/>
      <w:lvlJc w:val="left"/>
    </w:lvl>
    <w:lvl w:ilvl="6" w:tplc="1C46238C">
      <w:numFmt w:val="decimal"/>
      <w:lvlText w:val=""/>
      <w:lvlJc w:val="left"/>
    </w:lvl>
    <w:lvl w:ilvl="7" w:tplc="19FE7F98">
      <w:numFmt w:val="decimal"/>
      <w:lvlText w:val=""/>
      <w:lvlJc w:val="left"/>
    </w:lvl>
    <w:lvl w:ilvl="8" w:tplc="521C812C">
      <w:numFmt w:val="decimal"/>
      <w:lvlText w:val=""/>
      <w:lvlJc w:val="left"/>
    </w:lvl>
  </w:abstractNum>
  <w:abstractNum w:abstractNumId="9" w15:restartNumberingAfterBreak="0">
    <w:nsid w:val="14860765"/>
    <w:multiLevelType w:val="hybridMultilevel"/>
    <w:tmpl w:val="AE2A120E"/>
    <w:lvl w:ilvl="0" w:tplc="FB3A80FE">
      <w:start w:val="1"/>
      <w:numFmt w:val="bullet"/>
      <w:lvlRestart w:val="0"/>
      <w:lvlText w:val=""/>
      <w:lvlJc w:val="left"/>
      <w:pPr>
        <w:ind w:left="0" w:firstLine="705"/>
      </w:pPr>
      <w:rPr>
        <w:u w:val="none"/>
      </w:rPr>
    </w:lvl>
    <w:lvl w:ilvl="1" w:tplc="039E0058">
      <w:numFmt w:val="decimal"/>
      <w:lvlText w:val=""/>
      <w:lvlJc w:val="left"/>
    </w:lvl>
    <w:lvl w:ilvl="2" w:tplc="AB6CDB44">
      <w:numFmt w:val="decimal"/>
      <w:lvlText w:val=""/>
      <w:lvlJc w:val="left"/>
    </w:lvl>
    <w:lvl w:ilvl="3" w:tplc="5C5A40C2">
      <w:numFmt w:val="decimal"/>
      <w:lvlText w:val=""/>
      <w:lvlJc w:val="left"/>
    </w:lvl>
    <w:lvl w:ilvl="4" w:tplc="BD18D9FE">
      <w:numFmt w:val="decimal"/>
      <w:lvlText w:val=""/>
      <w:lvlJc w:val="left"/>
    </w:lvl>
    <w:lvl w:ilvl="5" w:tplc="9918D154">
      <w:numFmt w:val="decimal"/>
      <w:lvlText w:val=""/>
      <w:lvlJc w:val="left"/>
    </w:lvl>
    <w:lvl w:ilvl="6" w:tplc="312A8002">
      <w:numFmt w:val="decimal"/>
      <w:lvlText w:val=""/>
      <w:lvlJc w:val="left"/>
    </w:lvl>
    <w:lvl w:ilvl="7" w:tplc="4AFC2B62">
      <w:numFmt w:val="decimal"/>
      <w:lvlText w:val=""/>
      <w:lvlJc w:val="left"/>
    </w:lvl>
    <w:lvl w:ilvl="8" w:tplc="C9DA36C6">
      <w:numFmt w:val="decimal"/>
      <w:lvlText w:val=""/>
      <w:lvlJc w:val="left"/>
    </w:lvl>
  </w:abstractNum>
  <w:abstractNum w:abstractNumId="10" w15:restartNumberingAfterBreak="0">
    <w:nsid w:val="1A835918"/>
    <w:multiLevelType w:val="hybridMultilevel"/>
    <w:tmpl w:val="7A6AD592"/>
    <w:lvl w:ilvl="0" w:tplc="D6421CA4">
      <w:start w:val="1"/>
      <w:numFmt w:val="bullet"/>
      <w:lvlRestart w:val="0"/>
      <w:lvlText w:val=""/>
      <w:lvlJc w:val="left"/>
      <w:pPr>
        <w:ind w:left="0" w:firstLine="705"/>
      </w:pPr>
      <w:rPr>
        <w:u w:val="none"/>
      </w:rPr>
    </w:lvl>
    <w:lvl w:ilvl="1" w:tplc="260C0568">
      <w:numFmt w:val="decimal"/>
      <w:lvlText w:val=""/>
      <w:lvlJc w:val="left"/>
    </w:lvl>
    <w:lvl w:ilvl="2" w:tplc="D914957A">
      <w:numFmt w:val="decimal"/>
      <w:lvlText w:val=""/>
      <w:lvlJc w:val="left"/>
    </w:lvl>
    <w:lvl w:ilvl="3" w:tplc="0DDC0EFE">
      <w:numFmt w:val="decimal"/>
      <w:lvlText w:val=""/>
      <w:lvlJc w:val="left"/>
    </w:lvl>
    <w:lvl w:ilvl="4" w:tplc="AC7473B4">
      <w:numFmt w:val="decimal"/>
      <w:lvlText w:val=""/>
      <w:lvlJc w:val="left"/>
    </w:lvl>
    <w:lvl w:ilvl="5" w:tplc="310E5478">
      <w:numFmt w:val="decimal"/>
      <w:lvlText w:val=""/>
      <w:lvlJc w:val="left"/>
    </w:lvl>
    <w:lvl w:ilvl="6" w:tplc="F1FA9E88">
      <w:numFmt w:val="decimal"/>
      <w:lvlText w:val=""/>
      <w:lvlJc w:val="left"/>
    </w:lvl>
    <w:lvl w:ilvl="7" w:tplc="3C64348E">
      <w:numFmt w:val="decimal"/>
      <w:lvlText w:val=""/>
      <w:lvlJc w:val="left"/>
    </w:lvl>
    <w:lvl w:ilvl="8" w:tplc="A394EC2E">
      <w:numFmt w:val="decimal"/>
      <w:lvlText w:val=""/>
      <w:lvlJc w:val="left"/>
    </w:lvl>
  </w:abstractNum>
  <w:abstractNum w:abstractNumId="11" w15:restartNumberingAfterBreak="0">
    <w:nsid w:val="1A9E5ECE"/>
    <w:multiLevelType w:val="hybridMultilevel"/>
    <w:tmpl w:val="A41087A0"/>
    <w:lvl w:ilvl="0" w:tplc="77AA2E48">
      <w:start w:val="1"/>
      <w:numFmt w:val="bullet"/>
      <w:lvlRestart w:val="0"/>
      <w:lvlText w:val=""/>
      <w:lvlJc w:val="left"/>
      <w:pPr>
        <w:ind w:left="0" w:firstLine="705"/>
      </w:pPr>
      <w:rPr>
        <w:u w:val="none"/>
      </w:rPr>
    </w:lvl>
    <w:lvl w:ilvl="1" w:tplc="CCFEA668">
      <w:numFmt w:val="decimal"/>
      <w:lvlText w:val=""/>
      <w:lvlJc w:val="left"/>
    </w:lvl>
    <w:lvl w:ilvl="2" w:tplc="4E846DE0">
      <w:numFmt w:val="decimal"/>
      <w:lvlText w:val=""/>
      <w:lvlJc w:val="left"/>
    </w:lvl>
    <w:lvl w:ilvl="3" w:tplc="AD4E1370">
      <w:numFmt w:val="decimal"/>
      <w:lvlText w:val=""/>
      <w:lvlJc w:val="left"/>
    </w:lvl>
    <w:lvl w:ilvl="4" w:tplc="3536A5B2">
      <w:numFmt w:val="decimal"/>
      <w:lvlText w:val=""/>
      <w:lvlJc w:val="left"/>
    </w:lvl>
    <w:lvl w:ilvl="5" w:tplc="2A44D9E0">
      <w:numFmt w:val="decimal"/>
      <w:lvlText w:val=""/>
      <w:lvlJc w:val="left"/>
    </w:lvl>
    <w:lvl w:ilvl="6" w:tplc="1286166E">
      <w:numFmt w:val="decimal"/>
      <w:lvlText w:val=""/>
      <w:lvlJc w:val="left"/>
    </w:lvl>
    <w:lvl w:ilvl="7" w:tplc="CAB042DA">
      <w:numFmt w:val="decimal"/>
      <w:lvlText w:val=""/>
      <w:lvlJc w:val="left"/>
    </w:lvl>
    <w:lvl w:ilvl="8" w:tplc="1D7EB37C">
      <w:numFmt w:val="decimal"/>
      <w:lvlText w:val=""/>
      <w:lvlJc w:val="left"/>
    </w:lvl>
  </w:abstractNum>
  <w:abstractNum w:abstractNumId="12" w15:restartNumberingAfterBreak="0">
    <w:nsid w:val="1B5A739F"/>
    <w:multiLevelType w:val="hybridMultilevel"/>
    <w:tmpl w:val="C504B4A8"/>
    <w:lvl w:ilvl="0" w:tplc="31365EC2">
      <w:start w:val="1"/>
      <w:numFmt w:val="bullet"/>
      <w:lvlRestart w:val="0"/>
      <w:lvlText w:val=""/>
      <w:lvlJc w:val="left"/>
      <w:pPr>
        <w:ind w:left="0" w:firstLine="705"/>
      </w:pPr>
      <w:rPr>
        <w:u w:val="none"/>
      </w:rPr>
    </w:lvl>
    <w:lvl w:ilvl="1" w:tplc="C63EF0D8">
      <w:numFmt w:val="decimal"/>
      <w:lvlText w:val=""/>
      <w:lvlJc w:val="left"/>
    </w:lvl>
    <w:lvl w:ilvl="2" w:tplc="444EB53E">
      <w:numFmt w:val="decimal"/>
      <w:lvlText w:val=""/>
      <w:lvlJc w:val="left"/>
    </w:lvl>
    <w:lvl w:ilvl="3" w:tplc="96EE9C3C">
      <w:numFmt w:val="decimal"/>
      <w:lvlText w:val=""/>
      <w:lvlJc w:val="left"/>
    </w:lvl>
    <w:lvl w:ilvl="4" w:tplc="16306FDC">
      <w:numFmt w:val="decimal"/>
      <w:lvlText w:val=""/>
      <w:lvlJc w:val="left"/>
    </w:lvl>
    <w:lvl w:ilvl="5" w:tplc="BF7A6162">
      <w:numFmt w:val="decimal"/>
      <w:lvlText w:val=""/>
      <w:lvlJc w:val="left"/>
    </w:lvl>
    <w:lvl w:ilvl="6" w:tplc="82CE7EC8">
      <w:numFmt w:val="decimal"/>
      <w:lvlText w:val=""/>
      <w:lvlJc w:val="left"/>
    </w:lvl>
    <w:lvl w:ilvl="7" w:tplc="3D1CDD36">
      <w:numFmt w:val="decimal"/>
      <w:lvlText w:val=""/>
      <w:lvlJc w:val="left"/>
    </w:lvl>
    <w:lvl w:ilvl="8" w:tplc="EA185BE2">
      <w:numFmt w:val="decimal"/>
      <w:lvlText w:val=""/>
      <w:lvlJc w:val="left"/>
    </w:lvl>
  </w:abstractNum>
  <w:abstractNum w:abstractNumId="13" w15:restartNumberingAfterBreak="0">
    <w:nsid w:val="1CC741B4"/>
    <w:multiLevelType w:val="hybridMultilevel"/>
    <w:tmpl w:val="C22EE068"/>
    <w:lvl w:ilvl="0" w:tplc="932C731E">
      <w:start w:val="1"/>
      <w:numFmt w:val="bullet"/>
      <w:lvlRestart w:val="0"/>
      <w:lvlText w:val=""/>
      <w:lvlJc w:val="left"/>
      <w:pPr>
        <w:ind w:left="0" w:firstLine="705"/>
      </w:pPr>
      <w:rPr>
        <w:u w:val="none"/>
      </w:rPr>
    </w:lvl>
    <w:lvl w:ilvl="1" w:tplc="B2560F1E">
      <w:numFmt w:val="decimal"/>
      <w:lvlText w:val=""/>
      <w:lvlJc w:val="left"/>
    </w:lvl>
    <w:lvl w:ilvl="2" w:tplc="3A180944">
      <w:numFmt w:val="decimal"/>
      <w:lvlText w:val=""/>
      <w:lvlJc w:val="left"/>
    </w:lvl>
    <w:lvl w:ilvl="3" w:tplc="DF6A8CB0">
      <w:numFmt w:val="decimal"/>
      <w:lvlText w:val=""/>
      <w:lvlJc w:val="left"/>
    </w:lvl>
    <w:lvl w:ilvl="4" w:tplc="D36208C2">
      <w:numFmt w:val="decimal"/>
      <w:lvlText w:val=""/>
      <w:lvlJc w:val="left"/>
    </w:lvl>
    <w:lvl w:ilvl="5" w:tplc="64045D2C">
      <w:numFmt w:val="decimal"/>
      <w:lvlText w:val=""/>
      <w:lvlJc w:val="left"/>
    </w:lvl>
    <w:lvl w:ilvl="6" w:tplc="D954F0CC">
      <w:numFmt w:val="decimal"/>
      <w:lvlText w:val=""/>
      <w:lvlJc w:val="left"/>
    </w:lvl>
    <w:lvl w:ilvl="7" w:tplc="611AB1F8">
      <w:numFmt w:val="decimal"/>
      <w:lvlText w:val=""/>
      <w:lvlJc w:val="left"/>
    </w:lvl>
    <w:lvl w:ilvl="8" w:tplc="17B4D53E">
      <w:numFmt w:val="decimal"/>
      <w:lvlText w:val=""/>
      <w:lvlJc w:val="left"/>
    </w:lvl>
  </w:abstractNum>
  <w:abstractNum w:abstractNumId="14" w15:restartNumberingAfterBreak="0">
    <w:nsid w:val="21BC6A0C"/>
    <w:multiLevelType w:val="hybridMultilevel"/>
    <w:tmpl w:val="3E54B1A2"/>
    <w:lvl w:ilvl="0" w:tplc="07A0BEB6">
      <w:start w:val="1"/>
      <w:numFmt w:val="bullet"/>
      <w:lvlRestart w:val="0"/>
      <w:lvlText w:val=""/>
      <w:lvlJc w:val="left"/>
      <w:pPr>
        <w:ind w:left="0" w:firstLine="705"/>
      </w:pPr>
      <w:rPr>
        <w:u w:val="none"/>
      </w:rPr>
    </w:lvl>
    <w:lvl w:ilvl="1" w:tplc="D108AFD6">
      <w:numFmt w:val="decimal"/>
      <w:lvlText w:val=""/>
      <w:lvlJc w:val="left"/>
    </w:lvl>
    <w:lvl w:ilvl="2" w:tplc="27AAEF3A">
      <w:numFmt w:val="decimal"/>
      <w:lvlText w:val=""/>
      <w:lvlJc w:val="left"/>
    </w:lvl>
    <w:lvl w:ilvl="3" w:tplc="28D86F4C">
      <w:numFmt w:val="decimal"/>
      <w:lvlText w:val=""/>
      <w:lvlJc w:val="left"/>
    </w:lvl>
    <w:lvl w:ilvl="4" w:tplc="3D74E638">
      <w:numFmt w:val="decimal"/>
      <w:lvlText w:val=""/>
      <w:lvlJc w:val="left"/>
    </w:lvl>
    <w:lvl w:ilvl="5" w:tplc="9B1615FE">
      <w:numFmt w:val="decimal"/>
      <w:lvlText w:val=""/>
      <w:lvlJc w:val="left"/>
    </w:lvl>
    <w:lvl w:ilvl="6" w:tplc="089CBD1A">
      <w:numFmt w:val="decimal"/>
      <w:lvlText w:val=""/>
      <w:lvlJc w:val="left"/>
    </w:lvl>
    <w:lvl w:ilvl="7" w:tplc="0D8E4852">
      <w:numFmt w:val="decimal"/>
      <w:lvlText w:val=""/>
      <w:lvlJc w:val="left"/>
    </w:lvl>
    <w:lvl w:ilvl="8" w:tplc="DAE6243C">
      <w:numFmt w:val="decimal"/>
      <w:lvlText w:val=""/>
      <w:lvlJc w:val="left"/>
    </w:lvl>
  </w:abstractNum>
  <w:abstractNum w:abstractNumId="15" w15:restartNumberingAfterBreak="0">
    <w:nsid w:val="24867403"/>
    <w:multiLevelType w:val="hybridMultilevel"/>
    <w:tmpl w:val="D28CBAA6"/>
    <w:lvl w:ilvl="0" w:tplc="FD625F7E">
      <w:start w:val="1"/>
      <w:numFmt w:val="bullet"/>
      <w:lvlRestart w:val="0"/>
      <w:lvlText w:val=""/>
      <w:lvlJc w:val="left"/>
      <w:pPr>
        <w:ind w:left="0" w:firstLine="705"/>
      </w:pPr>
      <w:rPr>
        <w:u w:val="none"/>
      </w:rPr>
    </w:lvl>
    <w:lvl w:ilvl="1" w:tplc="DA84A7C0">
      <w:numFmt w:val="decimal"/>
      <w:lvlText w:val=""/>
      <w:lvlJc w:val="left"/>
    </w:lvl>
    <w:lvl w:ilvl="2" w:tplc="DD7EE9C2">
      <w:numFmt w:val="decimal"/>
      <w:lvlText w:val=""/>
      <w:lvlJc w:val="left"/>
    </w:lvl>
    <w:lvl w:ilvl="3" w:tplc="5AB09DF4">
      <w:numFmt w:val="decimal"/>
      <w:lvlText w:val=""/>
      <w:lvlJc w:val="left"/>
    </w:lvl>
    <w:lvl w:ilvl="4" w:tplc="3D6E1E2E">
      <w:numFmt w:val="decimal"/>
      <w:lvlText w:val=""/>
      <w:lvlJc w:val="left"/>
    </w:lvl>
    <w:lvl w:ilvl="5" w:tplc="144862E0">
      <w:numFmt w:val="decimal"/>
      <w:lvlText w:val=""/>
      <w:lvlJc w:val="left"/>
    </w:lvl>
    <w:lvl w:ilvl="6" w:tplc="90F0E658">
      <w:numFmt w:val="decimal"/>
      <w:lvlText w:val=""/>
      <w:lvlJc w:val="left"/>
    </w:lvl>
    <w:lvl w:ilvl="7" w:tplc="638AF9A0">
      <w:numFmt w:val="decimal"/>
      <w:lvlText w:val=""/>
      <w:lvlJc w:val="left"/>
    </w:lvl>
    <w:lvl w:ilvl="8" w:tplc="2F8A3AB6">
      <w:numFmt w:val="decimal"/>
      <w:lvlText w:val=""/>
      <w:lvlJc w:val="left"/>
    </w:lvl>
  </w:abstractNum>
  <w:abstractNum w:abstractNumId="16" w15:restartNumberingAfterBreak="0">
    <w:nsid w:val="283F4582"/>
    <w:multiLevelType w:val="hybridMultilevel"/>
    <w:tmpl w:val="B95C742A"/>
    <w:lvl w:ilvl="0" w:tplc="03460750">
      <w:start w:val="1"/>
      <w:numFmt w:val="bullet"/>
      <w:lvlRestart w:val="0"/>
      <w:lvlText w:val=""/>
      <w:lvlJc w:val="left"/>
      <w:pPr>
        <w:ind w:left="0" w:firstLine="705"/>
      </w:pPr>
      <w:rPr>
        <w:u w:val="none"/>
      </w:rPr>
    </w:lvl>
    <w:lvl w:ilvl="1" w:tplc="059222AC">
      <w:numFmt w:val="decimal"/>
      <w:lvlText w:val=""/>
      <w:lvlJc w:val="left"/>
    </w:lvl>
    <w:lvl w:ilvl="2" w:tplc="72E2B410">
      <w:numFmt w:val="decimal"/>
      <w:lvlText w:val=""/>
      <w:lvlJc w:val="left"/>
    </w:lvl>
    <w:lvl w:ilvl="3" w:tplc="7F7408FC">
      <w:numFmt w:val="decimal"/>
      <w:lvlText w:val=""/>
      <w:lvlJc w:val="left"/>
    </w:lvl>
    <w:lvl w:ilvl="4" w:tplc="074665D0">
      <w:numFmt w:val="decimal"/>
      <w:lvlText w:val=""/>
      <w:lvlJc w:val="left"/>
    </w:lvl>
    <w:lvl w:ilvl="5" w:tplc="3F983A48">
      <w:numFmt w:val="decimal"/>
      <w:lvlText w:val=""/>
      <w:lvlJc w:val="left"/>
    </w:lvl>
    <w:lvl w:ilvl="6" w:tplc="302EC2B4">
      <w:numFmt w:val="decimal"/>
      <w:lvlText w:val=""/>
      <w:lvlJc w:val="left"/>
    </w:lvl>
    <w:lvl w:ilvl="7" w:tplc="1FE61B22">
      <w:numFmt w:val="decimal"/>
      <w:lvlText w:val=""/>
      <w:lvlJc w:val="left"/>
    </w:lvl>
    <w:lvl w:ilvl="8" w:tplc="680ABCE6">
      <w:numFmt w:val="decimal"/>
      <w:lvlText w:val=""/>
      <w:lvlJc w:val="left"/>
    </w:lvl>
  </w:abstractNum>
  <w:abstractNum w:abstractNumId="17" w15:restartNumberingAfterBreak="0">
    <w:nsid w:val="2CBB3D5A"/>
    <w:multiLevelType w:val="hybridMultilevel"/>
    <w:tmpl w:val="CD640FCA"/>
    <w:lvl w:ilvl="0" w:tplc="364433C6">
      <w:start w:val="1"/>
      <w:numFmt w:val="bullet"/>
      <w:lvlRestart w:val="0"/>
      <w:lvlText w:val=""/>
      <w:lvlJc w:val="left"/>
      <w:pPr>
        <w:ind w:left="0" w:firstLine="705"/>
      </w:pPr>
      <w:rPr>
        <w:u w:val="none"/>
      </w:rPr>
    </w:lvl>
    <w:lvl w:ilvl="1" w:tplc="8E56DC96">
      <w:numFmt w:val="decimal"/>
      <w:lvlText w:val=""/>
      <w:lvlJc w:val="left"/>
    </w:lvl>
    <w:lvl w:ilvl="2" w:tplc="F064E7D2">
      <w:numFmt w:val="decimal"/>
      <w:lvlText w:val=""/>
      <w:lvlJc w:val="left"/>
    </w:lvl>
    <w:lvl w:ilvl="3" w:tplc="0980CBE6">
      <w:numFmt w:val="decimal"/>
      <w:lvlText w:val=""/>
      <w:lvlJc w:val="left"/>
    </w:lvl>
    <w:lvl w:ilvl="4" w:tplc="D10E9AEA">
      <w:numFmt w:val="decimal"/>
      <w:lvlText w:val=""/>
      <w:lvlJc w:val="left"/>
    </w:lvl>
    <w:lvl w:ilvl="5" w:tplc="9FFC24A0">
      <w:numFmt w:val="decimal"/>
      <w:lvlText w:val=""/>
      <w:lvlJc w:val="left"/>
    </w:lvl>
    <w:lvl w:ilvl="6" w:tplc="7D30FB7A">
      <w:numFmt w:val="decimal"/>
      <w:lvlText w:val=""/>
      <w:lvlJc w:val="left"/>
    </w:lvl>
    <w:lvl w:ilvl="7" w:tplc="2390D87A">
      <w:numFmt w:val="decimal"/>
      <w:lvlText w:val=""/>
      <w:lvlJc w:val="left"/>
    </w:lvl>
    <w:lvl w:ilvl="8" w:tplc="454CC54E">
      <w:numFmt w:val="decimal"/>
      <w:lvlText w:val=""/>
      <w:lvlJc w:val="left"/>
    </w:lvl>
  </w:abstractNum>
  <w:abstractNum w:abstractNumId="18" w15:restartNumberingAfterBreak="0">
    <w:nsid w:val="32B203CE"/>
    <w:multiLevelType w:val="hybridMultilevel"/>
    <w:tmpl w:val="6998685A"/>
    <w:lvl w:ilvl="0" w:tplc="A7DC4E2C">
      <w:start w:val="1"/>
      <w:numFmt w:val="bullet"/>
      <w:lvlRestart w:val="0"/>
      <w:lvlText w:val=""/>
      <w:lvlJc w:val="left"/>
      <w:pPr>
        <w:ind w:left="0" w:firstLine="705"/>
      </w:pPr>
      <w:rPr>
        <w:u w:val="none"/>
      </w:rPr>
    </w:lvl>
    <w:lvl w:ilvl="1" w:tplc="62581FB8">
      <w:numFmt w:val="decimal"/>
      <w:lvlText w:val=""/>
      <w:lvlJc w:val="left"/>
    </w:lvl>
    <w:lvl w:ilvl="2" w:tplc="379CD4C8">
      <w:numFmt w:val="decimal"/>
      <w:lvlText w:val=""/>
      <w:lvlJc w:val="left"/>
    </w:lvl>
    <w:lvl w:ilvl="3" w:tplc="9D9620FE">
      <w:numFmt w:val="decimal"/>
      <w:lvlText w:val=""/>
      <w:lvlJc w:val="left"/>
    </w:lvl>
    <w:lvl w:ilvl="4" w:tplc="1862D29E">
      <w:numFmt w:val="decimal"/>
      <w:lvlText w:val=""/>
      <w:lvlJc w:val="left"/>
    </w:lvl>
    <w:lvl w:ilvl="5" w:tplc="B00659CA">
      <w:numFmt w:val="decimal"/>
      <w:lvlText w:val=""/>
      <w:lvlJc w:val="left"/>
    </w:lvl>
    <w:lvl w:ilvl="6" w:tplc="0D20FFB2">
      <w:numFmt w:val="decimal"/>
      <w:lvlText w:val=""/>
      <w:lvlJc w:val="left"/>
    </w:lvl>
    <w:lvl w:ilvl="7" w:tplc="0CD6C940">
      <w:numFmt w:val="decimal"/>
      <w:lvlText w:val=""/>
      <w:lvlJc w:val="left"/>
    </w:lvl>
    <w:lvl w:ilvl="8" w:tplc="51FE0D96">
      <w:numFmt w:val="decimal"/>
      <w:lvlText w:val=""/>
      <w:lvlJc w:val="left"/>
    </w:lvl>
  </w:abstractNum>
  <w:abstractNum w:abstractNumId="19" w15:restartNumberingAfterBreak="0">
    <w:nsid w:val="32ED59B2"/>
    <w:multiLevelType w:val="hybridMultilevel"/>
    <w:tmpl w:val="7DC0A8B8"/>
    <w:lvl w:ilvl="0" w:tplc="448E8B1E">
      <w:start w:val="1"/>
      <w:numFmt w:val="bullet"/>
      <w:lvlRestart w:val="0"/>
      <w:lvlText w:val=""/>
      <w:lvlJc w:val="left"/>
      <w:pPr>
        <w:ind w:left="0" w:firstLine="705"/>
      </w:pPr>
      <w:rPr>
        <w:u w:val="none"/>
      </w:rPr>
    </w:lvl>
    <w:lvl w:ilvl="1" w:tplc="997005E8">
      <w:numFmt w:val="decimal"/>
      <w:lvlText w:val=""/>
      <w:lvlJc w:val="left"/>
    </w:lvl>
    <w:lvl w:ilvl="2" w:tplc="EFA07AD2">
      <w:numFmt w:val="decimal"/>
      <w:lvlText w:val=""/>
      <w:lvlJc w:val="left"/>
    </w:lvl>
    <w:lvl w:ilvl="3" w:tplc="2912EA86">
      <w:numFmt w:val="decimal"/>
      <w:lvlText w:val=""/>
      <w:lvlJc w:val="left"/>
    </w:lvl>
    <w:lvl w:ilvl="4" w:tplc="BC6E6EF2">
      <w:numFmt w:val="decimal"/>
      <w:lvlText w:val=""/>
      <w:lvlJc w:val="left"/>
    </w:lvl>
    <w:lvl w:ilvl="5" w:tplc="D9786D0E">
      <w:numFmt w:val="decimal"/>
      <w:lvlText w:val=""/>
      <w:lvlJc w:val="left"/>
    </w:lvl>
    <w:lvl w:ilvl="6" w:tplc="0ABE7EC8">
      <w:numFmt w:val="decimal"/>
      <w:lvlText w:val=""/>
      <w:lvlJc w:val="left"/>
    </w:lvl>
    <w:lvl w:ilvl="7" w:tplc="2EF2537A">
      <w:numFmt w:val="decimal"/>
      <w:lvlText w:val=""/>
      <w:lvlJc w:val="left"/>
    </w:lvl>
    <w:lvl w:ilvl="8" w:tplc="D39A3692">
      <w:numFmt w:val="decimal"/>
      <w:lvlText w:val=""/>
      <w:lvlJc w:val="left"/>
    </w:lvl>
  </w:abstractNum>
  <w:abstractNum w:abstractNumId="20" w15:restartNumberingAfterBreak="0">
    <w:nsid w:val="32FD5EE4"/>
    <w:multiLevelType w:val="hybridMultilevel"/>
    <w:tmpl w:val="4EF0D73C"/>
    <w:lvl w:ilvl="0" w:tplc="9528A912">
      <w:start w:val="1"/>
      <w:numFmt w:val="bullet"/>
      <w:lvlRestart w:val="0"/>
      <w:lvlText w:val=""/>
      <w:lvlJc w:val="left"/>
      <w:pPr>
        <w:ind w:left="0" w:firstLine="705"/>
      </w:pPr>
      <w:rPr>
        <w:u w:val="none"/>
      </w:rPr>
    </w:lvl>
    <w:lvl w:ilvl="1" w:tplc="8FA2BC88">
      <w:numFmt w:val="decimal"/>
      <w:lvlText w:val=""/>
      <w:lvlJc w:val="left"/>
    </w:lvl>
    <w:lvl w:ilvl="2" w:tplc="591624B6">
      <w:numFmt w:val="decimal"/>
      <w:lvlText w:val=""/>
      <w:lvlJc w:val="left"/>
    </w:lvl>
    <w:lvl w:ilvl="3" w:tplc="B784C31C">
      <w:numFmt w:val="decimal"/>
      <w:lvlText w:val=""/>
      <w:lvlJc w:val="left"/>
    </w:lvl>
    <w:lvl w:ilvl="4" w:tplc="7DD4C3B4">
      <w:numFmt w:val="decimal"/>
      <w:lvlText w:val=""/>
      <w:lvlJc w:val="left"/>
    </w:lvl>
    <w:lvl w:ilvl="5" w:tplc="43547F06">
      <w:numFmt w:val="decimal"/>
      <w:lvlText w:val=""/>
      <w:lvlJc w:val="left"/>
    </w:lvl>
    <w:lvl w:ilvl="6" w:tplc="A74EFB1C">
      <w:numFmt w:val="decimal"/>
      <w:lvlText w:val=""/>
      <w:lvlJc w:val="left"/>
    </w:lvl>
    <w:lvl w:ilvl="7" w:tplc="090C59EE">
      <w:numFmt w:val="decimal"/>
      <w:lvlText w:val=""/>
      <w:lvlJc w:val="left"/>
    </w:lvl>
    <w:lvl w:ilvl="8" w:tplc="8E06F502">
      <w:numFmt w:val="decimal"/>
      <w:lvlText w:val=""/>
      <w:lvlJc w:val="left"/>
    </w:lvl>
  </w:abstractNum>
  <w:abstractNum w:abstractNumId="21" w15:restartNumberingAfterBreak="0">
    <w:nsid w:val="34A85B1D"/>
    <w:multiLevelType w:val="hybridMultilevel"/>
    <w:tmpl w:val="554EF3AA"/>
    <w:lvl w:ilvl="0" w:tplc="66C87530">
      <w:start w:val="1"/>
      <w:numFmt w:val="bullet"/>
      <w:lvlRestart w:val="0"/>
      <w:lvlText w:val=""/>
      <w:lvlJc w:val="left"/>
      <w:pPr>
        <w:ind w:left="0" w:firstLine="705"/>
      </w:pPr>
      <w:rPr>
        <w:u w:val="none"/>
      </w:rPr>
    </w:lvl>
    <w:lvl w:ilvl="1" w:tplc="2A86A10E">
      <w:numFmt w:val="decimal"/>
      <w:lvlText w:val=""/>
      <w:lvlJc w:val="left"/>
    </w:lvl>
    <w:lvl w:ilvl="2" w:tplc="1AD83754">
      <w:numFmt w:val="decimal"/>
      <w:lvlText w:val=""/>
      <w:lvlJc w:val="left"/>
    </w:lvl>
    <w:lvl w:ilvl="3" w:tplc="F35A5542">
      <w:numFmt w:val="decimal"/>
      <w:lvlText w:val=""/>
      <w:lvlJc w:val="left"/>
    </w:lvl>
    <w:lvl w:ilvl="4" w:tplc="25EE851C">
      <w:numFmt w:val="decimal"/>
      <w:lvlText w:val=""/>
      <w:lvlJc w:val="left"/>
    </w:lvl>
    <w:lvl w:ilvl="5" w:tplc="0F1C235E">
      <w:numFmt w:val="decimal"/>
      <w:lvlText w:val=""/>
      <w:lvlJc w:val="left"/>
    </w:lvl>
    <w:lvl w:ilvl="6" w:tplc="4E78B2BA">
      <w:numFmt w:val="decimal"/>
      <w:lvlText w:val=""/>
      <w:lvlJc w:val="left"/>
    </w:lvl>
    <w:lvl w:ilvl="7" w:tplc="0D4C9C4E">
      <w:numFmt w:val="decimal"/>
      <w:lvlText w:val=""/>
      <w:lvlJc w:val="left"/>
    </w:lvl>
    <w:lvl w:ilvl="8" w:tplc="030A0C54">
      <w:numFmt w:val="decimal"/>
      <w:lvlText w:val=""/>
      <w:lvlJc w:val="left"/>
    </w:lvl>
  </w:abstractNum>
  <w:abstractNum w:abstractNumId="22" w15:restartNumberingAfterBreak="0">
    <w:nsid w:val="369363B9"/>
    <w:multiLevelType w:val="hybridMultilevel"/>
    <w:tmpl w:val="DFE60CBE"/>
    <w:lvl w:ilvl="0" w:tplc="160A051E">
      <w:start w:val="1"/>
      <w:numFmt w:val="bullet"/>
      <w:lvlRestart w:val="0"/>
      <w:lvlText w:val=""/>
      <w:lvlJc w:val="left"/>
      <w:pPr>
        <w:ind w:left="0" w:firstLine="705"/>
      </w:pPr>
      <w:rPr>
        <w:u w:val="none"/>
      </w:rPr>
    </w:lvl>
    <w:lvl w:ilvl="1" w:tplc="8B1C2E98">
      <w:numFmt w:val="decimal"/>
      <w:lvlText w:val=""/>
      <w:lvlJc w:val="left"/>
    </w:lvl>
    <w:lvl w:ilvl="2" w:tplc="D66A30E6">
      <w:numFmt w:val="decimal"/>
      <w:lvlText w:val=""/>
      <w:lvlJc w:val="left"/>
    </w:lvl>
    <w:lvl w:ilvl="3" w:tplc="6D1C6100">
      <w:numFmt w:val="decimal"/>
      <w:lvlText w:val=""/>
      <w:lvlJc w:val="left"/>
    </w:lvl>
    <w:lvl w:ilvl="4" w:tplc="D9AAFC88">
      <w:numFmt w:val="decimal"/>
      <w:lvlText w:val=""/>
      <w:lvlJc w:val="left"/>
    </w:lvl>
    <w:lvl w:ilvl="5" w:tplc="7462397C">
      <w:numFmt w:val="decimal"/>
      <w:lvlText w:val=""/>
      <w:lvlJc w:val="left"/>
    </w:lvl>
    <w:lvl w:ilvl="6" w:tplc="A92A59A4">
      <w:numFmt w:val="decimal"/>
      <w:lvlText w:val=""/>
      <w:lvlJc w:val="left"/>
    </w:lvl>
    <w:lvl w:ilvl="7" w:tplc="785E0F16">
      <w:numFmt w:val="decimal"/>
      <w:lvlText w:val=""/>
      <w:lvlJc w:val="left"/>
    </w:lvl>
    <w:lvl w:ilvl="8" w:tplc="22F8DC9A">
      <w:numFmt w:val="decimal"/>
      <w:lvlText w:val=""/>
      <w:lvlJc w:val="left"/>
    </w:lvl>
  </w:abstractNum>
  <w:abstractNum w:abstractNumId="23" w15:restartNumberingAfterBreak="0">
    <w:nsid w:val="39663059"/>
    <w:multiLevelType w:val="hybridMultilevel"/>
    <w:tmpl w:val="1936925C"/>
    <w:lvl w:ilvl="0" w:tplc="61F8E09A">
      <w:start w:val="1"/>
      <w:numFmt w:val="bullet"/>
      <w:lvlRestart w:val="0"/>
      <w:lvlText w:val=""/>
      <w:lvlJc w:val="left"/>
      <w:pPr>
        <w:ind w:left="0" w:firstLine="705"/>
      </w:pPr>
      <w:rPr>
        <w:u w:val="none"/>
      </w:rPr>
    </w:lvl>
    <w:lvl w:ilvl="1" w:tplc="250E1348">
      <w:numFmt w:val="decimal"/>
      <w:lvlText w:val=""/>
      <w:lvlJc w:val="left"/>
    </w:lvl>
    <w:lvl w:ilvl="2" w:tplc="F66ADD12">
      <w:numFmt w:val="decimal"/>
      <w:lvlText w:val=""/>
      <w:lvlJc w:val="left"/>
    </w:lvl>
    <w:lvl w:ilvl="3" w:tplc="91AE6B3A">
      <w:numFmt w:val="decimal"/>
      <w:lvlText w:val=""/>
      <w:lvlJc w:val="left"/>
    </w:lvl>
    <w:lvl w:ilvl="4" w:tplc="2BA4807C">
      <w:numFmt w:val="decimal"/>
      <w:lvlText w:val=""/>
      <w:lvlJc w:val="left"/>
    </w:lvl>
    <w:lvl w:ilvl="5" w:tplc="95F43A02">
      <w:numFmt w:val="decimal"/>
      <w:lvlText w:val=""/>
      <w:lvlJc w:val="left"/>
    </w:lvl>
    <w:lvl w:ilvl="6" w:tplc="A6A0EFE4">
      <w:numFmt w:val="decimal"/>
      <w:lvlText w:val=""/>
      <w:lvlJc w:val="left"/>
    </w:lvl>
    <w:lvl w:ilvl="7" w:tplc="C2E20C1A">
      <w:numFmt w:val="decimal"/>
      <w:lvlText w:val=""/>
      <w:lvlJc w:val="left"/>
    </w:lvl>
    <w:lvl w:ilvl="8" w:tplc="BC14DA18">
      <w:numFmt w:val="decimal"/>
      <w:lvlText w:val=""/>
      <w:lvlJc w:val="left"/>
    </w:lvl>
  </w:abstractNum>
  <w:abstractNum w:abstractNumId="24" w15:restartNumberingAfterBreak="0">
    <w:nsid w:val="3C4E4F80"/>
    <w:multiLevelType w:val="hybridMultilevel"/>
    <w:tmpl w:val="57189F92"/>
    <w:lvl w:ilvl="0" w:tplc="36827A74">
      <w:start w:val="1"/>
      <w:numFmt w:val="bullet"/>
      <w:lvlRestart w:val="0"/>
      <w:lvlText w:val=""/>
      <w:lvlJc w:val="left"/>
      <w:pPr>
        <w:ind w:left="0" w:firstLine="705"/>
      </w:pPr>
      <w:rPr>
        <w:u w:val="none"/>
      </w:rPr>
    </w:lvl>
    <w:lvl w:ilvl="1" w:tplc="464E880A">
      <w:numFmt w:val="decimal"/>
      <w:lvlText w:val=""/>
      <w:lvlJc w:val="left"/>
    </w:lvl>
    <w:lvl w:ilvl="2" w:tplc="701093C6">
      <w:numFmt w:val="decimal"/>
      <w:lvlText w:val=""/>
      <w:lvlJc w:val="left"/>
    </w:lvl>
    <w:lvl w:ilvl="3" w:tplc="927E8BC4">
      <w:numFmt w:val="decimal"/>
      <w:lvlText w:val=""/>
      <w:lvlJc w:val="left"/>
    </w:lvl>
    <w:lvl w:ilvl="4" w:tplc="5CF0D002">
      <w:numFmt w:val="decimal"/>
      <w:lvlText w:val=""/>
      <w:lvlJc w:val="left"/>
    </w:lvl>
    <w:lvl w:ilvl="5" w:tplc="9D2C3754">
      <w:numFmt w:val="decimal"/>
      <w:lvlText w:val=""/>
      <w:lvlJc w:val="left"/>
    </w:lvl>
    <w:lvl w:ilvl="6" w:tplc="DC8A1B7C">
      <w:numFmt w:val="decimal"/>
      <w:lvlText w:val=""/>
      <w:lvlJc w:val="left"/>
    </w:lvl>
    <w:lvl w:ilvl="7" w:tplc="A9D6277A">
      <w:numFmt w:val="decimal"/>
      <w:lvlText w:val=""/>
      <w:lvlJc w:val="left"/>
    </w:lvl>
    <w:lvl w:ilvl="8" w:tplc="FA64750A">
      <w:numFmt w:val="decimal"/>
      <w:lvlText w:val=""/>
      <w:lvlJc w:val="left"/>
    </w:lvl>
  </w:abstractNum>
  <w:abstractNum w:abstractNumId="25" w15:restartNumberingAfterBreak="0">
    <w:nsid w:val="3CB074EE"/>
    <w:multiLevelType w:val="hybridMultilevel"/>
    <w:tmpl w:val="613CC5E0"/>
    <w:lvl w:ilvl="0" w:tplc="D7BA71D2">
      <w:start w:val="1"/>
      <w:numFmt w:val="bullet"/>
      <w:lvlRestart w:val="0"/>
      <w:lvlText w:val=""/>
      <w:lvlJc w:val="left"/>
      <w:pPr>
        <w:ind w:left="0" w:firstLine="705"/>
      </w:pPr>
      <w:rPr>
        <w:u w:val="none"/>
      </w:rPr>
    </w:lvl>
    <w:lvl w:ilvl="1" w:tplc="E28EF074">
      <w:numFmt w:val="decimal"/>
      <w:lvlText w:val=""/>
      <w:lvlJc w:val="left"/>
    </w:lvl>
    <w:lvl w:ilvl="2" w:tplc="246A4BC4">
      <w:numFmt w:val="decimal"/>
      <w:lvlText w:val=""/>
      <w:lvlJc w:val="left"/>
    </w:lvl>
    <w:lvl w:ilvl="3" w:tplc="2A30C91A">
      <w:numFmt w:val="decimal"/>
      <w:lvlText w:val=""/>
      <w:lvlJc w:val="left"/>
    </w:lvl>
    <w:lvl w:ilvl="4" w:tplc="9FFC2DCC">
      <w:numFmt w:val="decimal"/>
      <w:lvlText w:val=""/>
      <w:lvlJc w:val="left"/>
    </w:lvl>
    <w:lvl w:ilvl="5" w:tplc="6E74CA76">
      <w:numFmt w:val="decimal"/>
      <w:lvlText w:val=""/>
      <w:lvlJc w:val="left"/>
    </w:lvl>
    <w:lvl w:ilvl="6" w:tplc="B78AC774">
      <w:numFmt w:val="decimal"/>
      <w:lvlText w:val=""/>
      <w:lvlJc w:val="left"/>
    </w:lvl>
    <w:lvl w:ilvl="7" w:tplc="4532F5BA">
      <w:numFmt w:val="decimal"/>
      <w:lvlText w:val=""/>
      <w:lvlJc w:val="left"/>
    </w:lvl>
    <w:lvl w:ilvl="8" w:tplc="92D21612">
      <w:numFmt w:val="decimal"/>
      <w:lvlText w:val=""/>
      <w:lvlJc w:val="left"/>
    </w:lvl>
  </w:abstractNum>
  <w:abstractNum w:abstractNumId="26" w15:restartNumberingAfterBreak="0">
    <w:nsid w:val="3DB64086"/>
    <w:multiLevelType w:val="hybridMultilevel"/>
    <w:tmpl w:val="50DC74A6"/>
    <w:lvl w:ilvl="0" w:tplc="6584041E">
      <w:start w:val="1"/>
      <w:numFmt w:val="bullet"/>
      <w:lvlRestart w:val="0"/>
      <w:lvlText w:val=""/>
      <w:lvlJc w:val="left"/>
      <w:pPr>
        <w:ind w:left="0" w:firstLine="705"/>
      </w:pPr>
      <w:rPr>
        <w:u w:val="none"/>
      </w:rPr>
    </w:lvl>
    <w:lvl w:ilvl="1" w:tplc="483C8D9E">
      <w:numFmt w:val="decimal"/>
      <w:lvlText w:val=""/>
      <w:lvlJc w:val="left"/>
    </w:lvl>
    <w:lvl w:ilvl="2" w:tplc="8CE48EA4">
      <w:numFmt w:val="decimal"/>
      <w:lvlText w:val=""/>
      <w:lvlJc w:val="left"/>
    </w:lvl>
    <w:lvl w:ilvl="3" w:tplc="D14CC998">
      <w:numFmt w:val="decimal"/>
      <w:lvlText w:val=""/>
      <w:lvlJc w:val="left"/>
    </w:lvl>
    <w:lvl w:ilvl="4" w:tplc="7BC847FA">
      <w:numFmt w:val="decimal"/>
      <w:lvlText w:val=""/>
      <w:lvlJc w:val="left"/>
    </w:lvl>
    <w:lvl w:ilvl="5" w:tplc="A20C520E">
      <w:numFmt w:val="decimal"/>
      <w:lvlText w:val=""/>
      <w:lvlJc w:val="left"/>
    </w:lvl>
    <w:lvl w:ilvl="6" w:tplc="4186FCCA">
      <w:numFmt w:val="decimal"/>
      <w:lvlText w:val=""/>
      <w:lvlJc w:val="left"/>
    </w:lvl>
    <w:lvl w:ilvl="7" w:tplc="8A00C948">
      <w:numFmt w:val="decimal"/>
      <w:lvlText w:val=""/>
      <w:lvlJc w:val="left"/>
    </w:lvl>
    <w:lvl w:ilvl="8" w:tplc="6270C0E0">
      <w:numFmt w:val="decimal"/>
      <w:lvlText w:val=""/>
      <w:lvlJc w:val="left"/>
    </w:lvl>
  </w:abstractNum>
  <w:abstractNum w:abstractNumId="27" w15:restartNumberingAfterBreak="0">
    <w:nsid w:val="3E4937A8"/>
    <w:multiLevelType w:val="hybridMultilevel"/>
    <w:tmpl w:val="E356E1DA"/>
    <w:lvl w:ilvl="0" w:tplc="F92210FA">
      <w:start w:val="1"/>
      <w:numFmt w:val="bullet"/>
      <w:lvlRestart w:val="0"/>
      <w:lvlText w:val=""/>
      <w:lvlJc w:val="left"/>
      <w:pPr>
        <w:ind w:left="0" w:firstLine="705"/>
      </w:pPr>
      <w:rPr>
        <w:u w:val="none"/>
      </w:rPr>
    </w:lvl>
    <w:lvl w:ilvl="1" w:tplc="C77460AA">
      <w:numFmt w:val="decimal"/>
      <w:lvlText w:val=""/>
      <w:lvlJc w:val="left"/>
    </w:lvl>
    <w:lvl w:ilvl="2" w:tplc="E01AF2C0">
      <w:numFmt w:val="decimal"/>
      <w:lvlText w:val=""/>
      <w:lvlJc w:val="left"/>
    </w:lvl>
    <w:lvl w:ilvl="3" w:tplc="447828B2">
      <w:numFmt w:val="decimal"/>
      <w:lvlText w:val=""/>
      <w:lvlJc w:val="left"/>
    </w:lvl>
    <w:lvl w:ilvl="4" w:tplc="BD5AD802">
      <w:numFmt w:val="decimal"/>
      <w:lvlText w:val=""/>
      <w:lvlJc w:val="left"/>
    </w:lvl>
    <w:lvl w:ilvl="5" w:tplc="437C78BE">
      <w:numFmt w:val="decimal"/>
      <w:lvlText w:val=""/>
      <w:lvlJc w:val="left"/>
    </w:lvl>
    <w:lvl w:ilvl="6" w:tplc="A99412FA">
      <w:numFmt w:val="decimal"/>
      <w:lvlText w:val=""/>
      <w:lvlJc w:val="left"/>
    </w:lvl>
    <w:lvl w:ilvl="7" w:tplc="3CE22818">
      <w:numFmt w:val="decimal"/>
      <w:lvlText w:val=""/>
      <w:lvlJc w:val="left"/>
    </w:lvl>
    <w:lvl w:ilvl="8" w:tplc="9EA24D78">
      <w:numFmt w:val="decimal"/>
      <w:lvlText w:val=""/>
      <w:lvlJc w:val="left"/>
    </w:lvl>
  </w:abstractNum>
  <w:abstractNum w:abstractNumId="28" w15:restartNumberingAfterBreak="0">
    <w:nsid w:val="3F4D2B0C"/>
    <w:multiLevelType w:val="hybridMultilevel"/>
    <w:tmpl w:val="70BEC5FE"/>
    <w:lvl w:ilvl="0" w:tplc="594E6288">
      <w:start w:val="1"/>
      <w:numFmt w:val="bullet"/>
      <w:lvlRestart w:val="0"/>
      <w:lvlText w:val=""/>
      <w:lvlJc w:val="left"/>
      <w:pPr>
        <w:ind w:left="0" w:firstLine="705"/>
      </w:pPr>
      <w:rPr>
        <w:u w:val="none"/>
      </w:rPr>
    </w:lvl>
    <w:lvl w:ilvl="1" w:tplc="978EB3B8">
      <w:numFmt w:val="decimal"/>
      <w:lvlText w:val=""/>
      <w:lvlJc w:val="left"/>
    </w:lvl>
    <w:lvl w:ilvl="2" w:tplc="1BD41F26">
      <w:numFmt w:val="decimal"/>
      <w:lvlText w:val=""/>
      <w:lvlJc w:val="left"/>
    </w:lvl>
    <w:lvl w:ilvl="3" w:tplc="3CBEB304">
      <w:numFmt w:val="decimal"/>
      <w:lvlText w:val=""/>
      <w:lvlJc w:val="left"/>
    </w:lvl>
    <w:lvl w:ilvl="4" w:tplc="12A47952">
      <w:numFmt w:val="decimal"/>
      <w:lvlText w:val=""/>
      <w:lvlJc w:val="left"/>
    </w:lvl>
    <w:lvl w:ilvl="5" w:tplc="AF46A2E4">
      <w:numFmt w:val="decimal"/>
      <w:lvlText w:val=""/>
      <w:lvlJc w:val="left"/>
    </w:lvl>
    <w:lvl w:ilvl="6" w:tplc="B19E6836">
      <w:numFmt w:val="decimal"/>
      <w:lvlText w:val=""/>
      <w:lvlJc w:val="left"/>
    </w:lvl>
    <w:lvl w:ilvl="7" w:tplc="6EFE785C">
      <w:numFmt w:val="decimal"/>
      <w:lvlText w:val=""/>
      <w:lvlJc w:val="left"/>
    </w:lvl>
    <w:lvl w:ilvl="8" w:tplc="F2CE67D4">
      <w:numFmt w:val="decimal"/>
      <w:lvlText w:val=""/>
      <w:lvlJc w:val="left"/>
    </w:lvl>
  </w:abstractNum>
  <w:abstractNum w:abstractNumId="29" w15:restartNumberingAfterBreak="0">
    <w:nsid w:val="44065FCC"/>
    <w:multiLevelType w:val="hybridMultilevel"/>
    <w:tmpl w:val="DE5AD40C"/>
    <w:lvl w:ilvl="0" w:tplc="898C4B48">
      <w:start w:val="1"/>
      <w:numFmt w:val="bullet"/>
      <w:lvlRestart w:val="0"/>
      <w:lvlText w:val=""/>
      <w:lvlJc w:val="left"/>
      <w:pPr>
        <w:ind w:left="0" w:firstLine="705"/>
      </w:pPr>
      <w:rPr>
        <w:u w:val="none"/>
      </w:rPr>
    </w:lvl>
    <w:lvl w:ilvl="1" w:tplc="632ACB9C">
      <w:numFmt w:val="decimal"/>
      <w:lvlText w:val=""/>
      <w:lvlJc w:val="left"/>
    </w:lvl>
    <w:lvl w:ilvl="2" w:tplc="A7840492">
      <w:numFmt w:val="decimal"/>
      <w:lvlText w:val=""/>
      <w:lvlJc w:val="left"/>
    </w:lvl>
    <w:lvl w:ilvl="3" w:tplc="9BA47CFC">
      <w:numFmt w:val="decimal"/>
      <w:lvlText w:val=""/>
      <w:lvlJc w:val="left"/>
    </w:lvl>
    <w:lvl w:ilvl="4" w:tplc="302C7CC6">
      <w:numFmt w:val="decimal"/>
      <w:lvlText w:val=""/>
      <w:lvlJc w:val="left"/>
    </w:lvl>
    <w:lvl w:ilvl="5" w:tplc="5FF6C95E">
      <w:numFmt w:val="decimal"/>
      <w:lvlText w:val=""/>
      <w:lvlJc w:val="left"/>
    </w:lvl>
    <w:lvl w:ilvl="6" w:tplc="96885DFC">
      <w:numFmt w:val="decimal"/>
      <w:lvlText w:val=""/>
      <w:lvlJc w:val="left"/>
    </w:lvl>
    <w:lvl w:ilvl="7" w:tplc="211479B6">
      <w:numFmt w:val="decimal"/>
      <w:lvlText w:val=""/>
      <w:lvlJc w:val="left"/>
    </w:lvl>
    <w:lvl w:ilvl="8" w:tplc="C00AD97E">
      <w:numFmt w:val="decimal"/>
      <w:lvlText w:val=""/>
      <w:lvlJc w:val="left"/>
    </w:lvl>
  </w:abstractNum>
  <w:abstractNum w:abstractNumId="30" w15:restartNumberingAfterBreak="0">
    <w:nsid w:val="48E54AB8"/>
    <w:multiLevelType w:val="hybridMultilevel"/>
    <w:tmpl w:val="7A28B49A"/>
    <w:lvl w:ilvl="0" w:tplc="16D445C6">
      <w:start w:val="1"/>
      <w:numFmt w:val="bullet"/>
      <w:lvlRestart w:val="0"/>
      <w:lvlText w:val=""/>
      <w:lvlJc w:val="left"/>
      <w:pPr>
        <w:ind w:left="0" w:firstLine="705"/>
      </w:pPr>
      <w:rPr>
        <w:u w:val="none"/>
      </w:rPr>
    </w:lvl>
    <w:lvl w:ilvl="1" w:tplc="3D009750">
      <w:numFmt w:val="decimal"/>
      <w:lvlText w:val=""/>
      <w:lvlJc w:val="left"/>
    </w:lvl>
    <w:lvl w:ilvl="2" w:tplc="81345032">
      <w:numFmt w:val="decimal"/>
      <w:lvlText w:val=""/>
      <w:lvlJc w:val="left"/>
    </w:lvl>
    <w:lvl w:ilvl="3" w:tplc="E202F0C4">
      <w:numFmt w:val="decimal"/>
      <w:lvlText w:val=""/>
      <w:lvlJc w:val="left"/>
    </w:lvl>
    <w:lvl w:ilvl="4" w:tplc="24148D72">
      <w:numFmt w:val="decimal"/>
      <w:lvlText w:val=""/>
      <w:lvlJc w:val="left"/>
    </w:lvl>
    <w:lvl w:ilvl="5" w:tplc="D3B8BD44">
      <w:numFmt w:val="decimal"/>
      <w:lvlText w:val=""/>
      <w:lvlJc w:val="left"/>
    </w:lvl>
    <w:lvl w:ilvl="6" w:tplc="519EAD10">
      <w:numFmt w:val="decimal"/>
      <w:lvlText w:val=""/>
      <w:lvlJc w:val="left"/>
    </w:lvl>
    <w:lvl w:ilvl="7" w:tplc="F14451A0">
      <w:numFmt w:val="decimal"/>
      <w:lvlText w:val=""/>
      <w:lvlJc w:val="left"/>
    </w:lvl>
    <w:lvl w:ilvl="8" w:tplc="C080785C">
      <w:numFmt w:val="decimal"/>
      <w:lvlText w:val=""/>
      <w:lvlJc w:val="left"/>
    </w:lvl>
  </w:abstractNum>
  <w:abstractNum w:abstractNumId="31" w15:restartNumberingAfterBreak="0">
    <w:nsid w:val="4905135F"/>
    <w:multiLevelType w:val="hybridMultilevel"/>
    <w:tmpl w:val="D2E2A5F6"/>
    <w:lvl w:ilvl="0" w:tplc="47701D5C">
      <w:start w:val="1"/>
      <w:numFmt w:val="bullet"/>
      <w:lvlRestart w:val="0"/>
      <w:lvlText w:val=""/>
      <w:lvlJc w:val="left"/>
      <w:pPr>
        <w:ind w:left="0" w:firstLine="705"/>
      </w:pPr>
      <w:rPr>
        <w:u w:val="none"/>
      </w:rPr>
    </w:lvl>
    <w:lvl w:ilvl="1" w:tplc="A55E895A">
      <w:numFmt w:val="decimal"/>
      <w:lvlText w:val=""/>
      <w:lvlJc w:val="left"/>
    </w:lvl>
    <w:lvl w:ilvl="2" w:tplc="D01A1B3E">
      <w:numFmt w:val="decimal"/>
      <w:lvlText w:val=""/>
      <w:lvlJc w:val="left"/>
    </w:lvl>
    <w:lvl w:ilvl="3" w:tplc="79D41ECA">
      <w:numFmt w:val="decimal"/>
      <w:lvlText w:val=""/>
      <w:lvlJc w:val="left"/>
    </w:lvl>
    <w:lvl w:ilvl="4" w:tplc="A38CCA34">
      <w:numFmt w:val="decimal"/>
      <w:lvlText w:val=""/>
      <w:lvlJc w:val="left"/>
    </w:lvl>
    <w:lvl w:ilvl="5" w:tplc="C3C26FBC">
      <w:numFmt w:val="decimal"/>
      <w:lvlText w:val=""/>
      <w:lvlJc w:val="left"/>
    </w:lvl>
    <w:lvl w:ilvl="6" w:tplc="15CEDAEC">
      <w:numFmt w:val="decimal"/>
      <w:lvlText w:val=""/>
      <w:lvlJc w:val="left"/>
    </w:lvl>
    <w:lvl w:ilvl="7" w:tplc="2F36A444">
      <w:numFmt w:val="decimal"/>
      <w:lvlText w:val=""/>
      <w:lvlJc w:val="left"/>
    </w:lvl>
    <w:lvl w:ilvl="8" w:tplc="4710AF2A">
      <w:numFmt w:val="decimal"/>
      <w:lvlText w:val=""/>
      <w:lvlJc w:val="left"/>
    </w:lvl>
  </w:abstractNum>
  <w:abstractNum w:abstractNumId="32" w15:restartNumberingAfterBreak="0">
    <w:nsid w:val="495E52B0"/>
    <w:multiLevelType w:val="hybridMultilevel"/>
    <w:tmpl w:val="F404D6C8"/>
    <w:lvl w:ilvl="0" w:tplc="78781E5E">
      <w:start w:val="1"/>
      <w:numFmt w:val="bullet"/>
      <w:lvlRestart w:val="0"/>
      <w:lvlText w:val=""/>
      <w:lvlJc w:val="left"/>
      <w:pPr>
        <w:ind w:left="0" w:firstLine="705"/>
      </w:pPr>
      <w:rPr>
        <w:u w:val="none"/>
      </w:rPr>
    </w:lvl>
    <w:lvl w:ilvl="1" w:tplc="6A92C028">
      <w:numFmt w:val="decimal"/>
      <w:lvlText w:val=""/>
      <w:lvlJc w:val="left"/>
    </w:lvl>
    <w:lvl w:ilvl="2" w:tplc="4D9CEEF2">
      <w:numFmt w:val="decimal"/>
      <w:lvlText w:val=""/>
      <w:lvlJc w:val="left"/>
    </w:lvl>
    <w:lvl w:ilvl="3" w:tplc="3BACABB6">
      <w:numFmt w:val="decimal"/>
      <w:lvlText w:val=""/>
      <w:lvlJc w:val="left"/>
    </w:lvl>
    <w:lvl w:ilvl="4" w:tplc="FBA8298E">
      <w:numFmt w:val="decimal"/>
      <w:lvlText w:val=""/>
      <w:lvlJc w:val="left"/>
    </w:lvl>
    <w:lvl w:ilvl="5" w:tplc="94309F40">
      <w:numFmt w:val="decimal"/>
      <w:lvlText w:val=""/>
      <w:lvlJc w:val="left"/>
    </w:lvl>
    <w:lvl w:ilvl="6" w:tplc="D1D2255C">
      <w:numFmt w:val="decimal"/>
      <w:lvlText w:val=""/>
      <w:lvlJc w:val="left"/>
    </w:lvl>
    <w:lvl w:ilvl="7" w:tplc="7D70D0E2">
      <w:numFmt w:val="decimal"/>
      <w:lvlText w:val=""/>
      <w:lvlJc w:val="left"/>
    </w:lvl>
    <w:lvl w:ilvl="8" w:tplc="11C8A364">
      <w:numFmt w:val="decimal"/>
      <w:lvlText w:val=""/>
      <w:lvlJc w:val="left"/>
    </w:lvl>
  </w:abstractNum>
  <w:abstractNum w:abstractNumId="33" w15:restartNumberingAfterBreak="0">
    <w:nsid w:val="5402112D"/>
    <w:multiLevelType w:val="hybridMultilevel"/>
    <w:tmpl w:val="1C3ED000"/>
    <w:lvl w:ilvl="0" w:tplc="3B0A3BC8">
      <w:start w:val="1"/>
      <w:numFmt w:val="bullet"/>
      <w:lvlRestart w:val="0"/>
      <w:lvlText w:val=""/>
      <w:lvlJc w:val="left"/>
      <w:pPr>
        <w:ind w:left="0" w:firstLine="705"/>
      </w:pPr>
      <w:rPr>
        <w:u w:val="none"/>
      </w:rPr>
    </w:lvl>
    <w:lvl w:ilvl="1" w:tplc="F5B49600">
      <w:numFmt w:val="decimal"/>
      <w:lvlText w:val=""/>
      <w:lvlJc w:val="left"/>
    </w:lvl>
    <w:lvl w:ilvl="2" w:tplc="17D6D3C2">
      <w:numFmt w:val="decimal"/>
      <w:lvlText w:val=""/>
      <w:lvlJc w:val="left"/>
    </w:lvl>
    <w:lvl w:ilvl="3" w:tplc="5F4A3144">
      <w:numFmt w:val="decimal"/>
      <w:lvlText w:val=""/>
      <w:lvlJc w:val="left"/>
    </w:lvl>
    <w:lvl w:ilvl="4" w:tplc="8D5C7C00">
      <w:numFmt w:val="decimal"/>
      <w:lvlText w:val=""/>
      <w:lvlJc w:val="left"/>
    </w:lvl>
    <w:lvl w:ilvl="5" w:tplc="6946F9E6">
      <w:numFmt w:val="decimal"/>
      <w:lvlText w:val=""/>
      <w:lvlJc w:val="left"/>
    </w:lvl>
    <w:lvl w:ilvl="6" w:tplc="B9E897AA">
      <w:numFmt w:val="decimal"/>
      <w:lvlText w:val=""/>
      <w:lvlJc w:val="left"/>
    </w:lvl>
    <w:lvl w:ilvl="7" w:tplc="D7687160">
      <w:numFmt w:val="decimal"/>
      <w:lvlText w:val=""/>
      <w:lvlJc w:val="left"/>
    </w:lvl>
    <w:lvl w:ilvl="8" w:tplc="0B425B7E">
      <w:numFmt w:val="decimal"/>
      <w:lvlText w:val=""/>
      <w:lvlJc w:val="left"/>
    </w:lvl>
  </w:abstractNum>
  <w:abstractNum w:abstractNumId="34" w15:restartNumberingAfterBreak="0">
    <w:nsid w:val="5773242B"/>
    <w:multiLevelType w:val="hybridMultilevel"/>
    <w:tmpl w:val="5B961F2A"/>
    <w:lvl w:ilvl="0" w:tplc="1856F78C">
      <w:start w:val="1"/>
      <w:numFmt w:val="bullet"/>
      <w:lvlRestart w:val="0"/>
      <w:lvlText w:val=""/>
      <w:lvlJc w:val="left"/>
      <w:pPr>
        <w:ind w:left="0" w:firstLine="705"/>
      </w:pPr>
      <w:rPr>
        <w:u w:val="none"/>
      </w:rPr>
    </w:lvl>
    <w:lvl w:ilvl="1" w:tplc="3AF63FD4">
      <w:numFmt w:val="decimal"/>
      <w:lvlText w:val=""/>
      <w:lvlJc w:val="left"/>
    </w:lvl>
    <w:lvl w:ilvl="2" w:tplc="04E646A6">
      <w:numFmt w:val="decimal"/>
      <w:lvlText w:val=""/>
      <w:lvlJc w:val="left"/>
    </w:lvl>
    <w:lvl w:ilvl="3" w:tplc="C2EA3D4C">
      <w:numFmt w:val="decimal"/>
      <w:lvlText w:val=""/>
      <w:lvlJc w:val="left"/>
    </w:lvl>
    <w:lvl w:ilvl="4" w:tplc="03948314">
      <w:numFmt w:val="decimal"/>
      <w:lvlText w:val=""/>
      <w:lvlJc w:val="left"/>
    </w:lvl>
    <w:lvl w:ilvl="5" w:tplc="183C3962">
      <w:numFmt w:val="decimal"/>
      <w:lvlText w:val=""/>
      <w:lvlJc w:val="left"/>
    </w:lvl>
    <w:lvl w:ilvl="6" w:tplc="ECB6C5DE">
      <w:numFmt w:val="decimal"/>
      <w:lvlText w:val=""/>
      <w:lvlJc w:val="left"/>
    </w:lvl>
    <w:lvl w:ilvl="7" w:tplc="477A6FA8">
      <w:numFmt w:val="decimal"/>
      <w:lvlText w:val=""/>
      <w:lvlJc w:val="left"/>
    </w:lvl>
    <w:lvl w:ilvl="8" w:tplc="1772E22A">
      <w:numFmt w:val="decimal"/>
      <w:lvlText w:val=""/>
      <w:lvlJc w:val="left"/>
    </w:lvl>
  </w:abstractNum>
  <w:abstractNum w:abstractNumId="35" w15:restartNumberingAfterBreak="0">
    <w:nsid w:val="5E6A4900"/>
    <w:multiLevelType w:val="hybridMultilevel"/>
    <w:tmpl w:val="6F42D778"/>
    <w:lvl w:ilvl="0" w:tplc="AB928C64">
      <w:start w:val="1"/>
      <w:numFmt w:val="bullet"/>
      <w:lvlRestart w:val="0"/>
      <w:lvlText w:val=""/>
      <w:lvlJc w:val="left"/>
      <w:pPr>
        <w:ind w:left="0" w:firstLine="705"/>
      </w:pPr>
      <w:rPr>
        <w:u w:val="none"/>
      </w:rPr>
    </w:lvl>
    <w:lvl w:ilvl="1" w:tplc="5FC8EEB4">
      <w:numFmt w:val="decimal"/>
      <w:lvlText w:val=""/>
      <w:lvlJc w:val="left"/>
    </w:lvl>
    <w:lvl w:ilvl="2" w:tplc="F8289A66">
      <w:numFmt w:val="decimal"/>
      <w:lvlText w:val=""/>
      <w:lvlJc w:val="left"/>
    </w:lvl>
    <w:lvl w:ilvl="3" w:tplc="E2D8FB26">
      <w:numFmt w:val="decimal"/>
      <w:lvlText w:val=""/>
      <w:lvlJc w:val="left"/>
    </w:lvl>
    <w:lvl w:ilvl="4" w:tplc="73725B70">
      <w:numFmt w:val="decimal"/>
      <w:lvlText w:val=""/>
      <w:lvlJc w:val="left"/>
    </w:lvl>
    <w:lvl w:ilvl="5" w:tplc="5EF6A0C4">
      <w:numFmt w:val="decimal"/>
      <w:lvlText w:val=""/>
      <w:lvlJc w:val="left"/>
    </w:lvl>
    <w:lvl w:ilvl="6" w:tplc="F46A493A">
      <w:numFmt w:val="decimal"/>
      <w:lvlText w:val=""/>
      <w:lvlJc w:val="left"/>
    </w:lvl>
    <w:lvl w:ilvl="7" w:tplc="CADE199A">
      <w:numFmt w:val="decimal"/>
      <w:lvlText w:val=""/>
      <w:lvlJc w:val="left"/>
    </w:lvl>
    <w:lvl w:ilvl="8" w:tplc="81EEF162">
      <w:numFmt w:val="decimal"/>
      <w:lvlText w:val=""/>
      <w:lvlJc w:val="left"/>
    </w:lvl>
  </w:abstractNum>
  <w:abstractNum w:abstractNumId="36" w15:restartNumberingAfterBreak="0">
    <w:nsid w:val="615F53B1"/>
    <w:multiLevelType w:val="hybridMultilevel"/>
    <w:tmpl w:val="D3A03ABA"/>
    <w:lvl w:ilvl="0" w:tplc="7DDE3BC6">
      <w:start w:val="1"/>
      <w:numFmt w:val="bullet"/>
      <w:lvlRestart w:val="0"/>
      <w:lvlText w:val=""/>
      <w:lvlJc w:val="left"/>
      <w:pPr>
        <w:ind w:left="0" w:firstLine="705"/>
      </w:pPr>
      <w:rPr>
        <w:u w:val="none"/>
      </w:rPr>
    </w:lvl>
    <w:lvl w:ilvl="1" w:tplc="A5845C3A">
      <w:numFmt w:val="decimal"/>
      <w:lvlText w:val=""/>
      <w:lvlJc w:val="left"/>
    </w:lvl>
    <w:lvl w:ilvl="2" w:tplc="6F72F822">
      <w:numFmt w:val="decimal"/>
      <w:lvlText w:val=""/>
      <w:lvlJc w:val="left"/>
    </w:lvl>
    <w:lvl w:ilvl="3" w:tplc="BA70D08E">
      <w:numFmt w:val="decimal"/>
      <w:lvlText w:val=""/>
      <w:lvlJc w:val="left"/>
    </w:lvl>
    <w:lvl w:ilvl="4" w:tplc="75944114">
      <w:numFmt w:val="decimal"/>
      <w:lvlText w:val=""/>
      <w:lvlJc w:val="left"/>
    </w:lvl>
    <w:lvl w:ilvl="5" w:tplc="EF589BE4">
      <w:numFmt w:val="decimal"/>
      <w:lvlText w:val=""/>
      <w:lvlJc w:val="left"/>
    </w:lvl>
    <w:lvl w:ilvl="6" w:tplc="26B2F02E">
      <w:numFmt w:val="decimal"/>
      <w:lvlText w:val=""/>
      <w:lvlJc w:val="left"/>
    </w:lvl>
    <w:lvl w:ilvl="7" w:tplc="9F9EED8A">
      <w:numFmt w:val="decimal"/>
      <w:lvlText w:val=""/>
      <w:lvlJc w:val="left"/>
    </w:lvl>
    <w:lvl w:ilvl="8" w:tplc="76E49734">
      <w:numFmt w:val="decimal"/>
      <w:lvlText w:val=""/>
      <w:lvlJc w:val="left"/>
    </w:lvl>
  </w:abstractNum>
  <w:abstractNum w:abstractNumId="37" w15:restartNumberingAfterBreak="0">
    <w:nsid w:val="626638D8"/>
    <w:multiLevelType w:val="hybridMultilevel"/>
    <w:tmpl w:val="FF782A62"/>
    <w:lvl w:ilvl="0" w:tplc="6F663E3E">
      <w:start w:val="1"/>
      <w:numFmt w:val="bullet"/>
      <w:lvlRestart w:val="0"/>
      <w:lvlText w:val=""/>
      <w:lvlJc w:val="left"/>
      <w:pPr>
        <w:ind w:left="0" w:firstLine="705"/>
      </w:pPr>
      <w:rPr>
        <w:u w:val="none"/>
      </w:rPr>
    </w:lvl>
    <w:lvl w:ilvl="1" w:tplc="3E0A7CA2">
      <w:numFmt w:val="decimal"/>
      <w:lvlText w:val=""/>
      <w:lvlJc w:val="left"/>
    </w:lvl>
    <w:lvl w:ilvl="2" w:tplc="F5BCE5A0">
      <w:numFmt w:val="decimal"/>
      <w:lvlText w:val=""/>
      <w:lvlJc w:val="left"/>
    </w:lvl>
    <w:lvl w:ilvl="3" w:tplc="CE80BA46">
      <w:numFmt w:val="decimal"/>
      <w:lvlText w:val=""/>
      <w:lvlJc w:val="left"/>
    </w:lvl>
    <w:lvl w:ilvl="4" w:tplc="A502AD54">
      <w:numFmt w:val="decimal"/>
      <w:lvlText w:val=""/>
      <w:lvlJc w:val="left"/>
    </w:lvl>
    <w:lvl w:ilvl="5" w:tplc="F6969238">
      <w:numFmt w:val="decimal"/>
      <w:lvlText w:val=""/>
      <w:lvlJc w:val="left"/>
    </w:lvl>
    <w:lvl w:ilvl="6" w:tplc="090C835E">
      <w:numFmt w:val="decimal"/>
      <w:lvlText w:val=""/>
      <w:lvlJc w:val="left"/>
    </w:lvl>
    <w:lvl w:ilvl="7" w:tplc="3970F64A">
      <w:numFmt w:val="decimal"/>
      <w:lvlText w:val=""/>
      <w:lvlJc w:val="left"/>
    </w:lvl>
    <w:lvl w:ilvl="8" w:tplc="0602EBBE">
      <w:numFmt w:val="decimal"/>
      <w:lvlText w:val=""/>
      <w:lvlJc w:val="left"/>
    </w:lvl>
  </w:abstractNum>
  <w:abstractNum w:abstractNumId="38" w15:restartNumberingAfterBreak="0">
    <w:nsid w:val="65DF66D2"/>
    <w:multiLevelType w:val="hybridMultilevel"/>
    <w:tmpl w:val="BCD0EE9C"/>
    <w:lvl w:ilvl="0" w:tplc="6FE4FB94">
      <w:start w:val="1"/>
      <w:numFmt w:val="bullet"/>
      <w:lvlRestart w:val="0"/>
      <w:lvlText w:val=""/>
      <w:lvlJc w:val="left"/>
      <w:pPr>
        <w:ind w:left="0" w:firstLine="705"/>
      </w:pPr>
      <w:rPr>
        <w:u w:val="none"/>
      </w:rPr>
    </w:lvl>
    <w:lvl w:ilvl="1" w:tplc="1340BDB0">
      <w:numFmt w:val="decimal"/>
      <w:lvlText w:val=""/>
      <w:lvlJc w:val="left"/>
    </w:lvl>
    <w:lvl w:ilvl="2" w:tplc="9EBAC064">
      <w:numFmt w:val="decimal"/>
      <w:lvlText w:val=""/>
      <w:lvlJc w:val="left"/>
    </w:lvl>
    <w:lvl w:ilvl="3" w:tplc="74F2C9E4">
      <w:numFmt w:val="decimal"/>
      <w:lvlText w:val=""/>
      <w:lvlJc w:val="left"/>
    </w:lvl>
    <w:lvl w:ilvl="4" w:tplc="DAC42AA4">
      <w:numFmt w:val="decimal"/>
      <w:lvlText w:val=""/>
      <w:lvlJc w:val="left"/>
    </w:lvl>
    <w:lvl w:ilvl="5" w:tplc="1E586BBC">
      <w:numFmt w:val="decimal"/>
      <w:lvlText w:val=""/>
      <w:lvlJc w:val="left"/>
    </w:lvl>
    <w:lvl w:ilvl="6" w:tplc="A11C4ED0">
      <w:numFmt w:val="decimal"/>
      <w:lvlText w:val=""/>
      <w:lvlJc w:val="left"/>
    </w:lvl>
    <w:lvl w:ilvl="7" w:tplc="E3640BE4">
      <w:numFmt w:val="decimal"/>
      <w:lvlText w:val=""/>
      <w:lvlJc w:val="left"/>
    </w:lvl>
    <w:lvl w:ilvl="8" w:tplc="73449420">
      <w:numFmt w:val="decimal"/>
      <w:lvlText w:val=""/>
      <w:lvlJc w:val="left"/>
    </w:lvl>
  </w:abstractNum>
  <w:abstractNum w:abstractNumId="39" w15:restartNumberingAfterBreak="0">
    <w:nsid w:val="6B770C7A"/>
    <w:multiLevelType w:val="hybridMultilevel"/>
    <w:tmpl w:val="9FB6B670"/>
    <w:lvl w:ilvl="0" w:tplc="7B32D0A0">
      <w:start w:val="1"/>
      <w:numFmt w:val="bullet"/>
      <w:lvlRestart w:val="0"/>
      <w:lvlText w:val=""/>
      <w:lvlJc w:val="left"/>
      <w:pPr>
        <w:ind w:left="0" w:firstLine="705"/>
      </w:pPr>
      <w:rPr>
        <w:u w:val="none"/>
      </w:rPr>
    </w:lvl>
    <w:lvl w:ilvl="1" w:tplc="0B0C408A">
      <w:numFmt w:val="decimal"/>
      <w:lvlText w:val=""/>
      <w:lvlJc w:val="left"/>
    </w:lvl>
    <w:lvl w:ilvl="2" w:tplc="646CE7F4">
      <w:numFmt w:val="decimal"/>
      <w:lvlText w:val=""/>
      <w:lvlJc w:val="left"/>
    </w:lvl>
    <w:lvl w:ilvl="3" w:tplc="0144F856">
      <w:numFmt w:val="decimal"/>
      <w:lvlText w:val=""/>
      <w:lvlJc w:val="left"/>
    </w:lvl>
    <w:lvl w:ilvl="4" w:tplc="A656AB80">
      <w:numFmt w:val="decimal"/>
      <w:lvlText w:val=""/>
      <w:lvlJc w:val="left"/>
    </w:lvl>
    <w:lvl w:ilvl="5" w:tplc="F45AC95A">
      <w:numFmt w:val="decimal"/>
      <w:lvlText w:val=""/>
      <w:lvlJc w:val="left"/>
    </w:lvl>
    <w:lvl w:ilvl="6" w:tplc="0BEA5592">
      <w:numFmt w:val="decimal"/>
      <w:lvlText w:val=""/>
      <w:lvlJc w:val="left"/>
    </w:lvl>
    <w:lvl w:ilvl="7" w:tplc="2FA402A0">
      <w:numFmt w:val="decimal"/>
      <w:lvlText w:val=""/>
      <w:lvlJc w:val="left"/>
    </w:lvl>
    <w:lvl w:ilvl="8" w:tplc="005C2C12">
      <w:numFmt w:val="decimal"/>
      <w:lvlText w:val=""/>
      <w:lvlJc w:val="left"/>
    </w:lvl>
  </w:abstractNum>
  <w:abstractNum w:abstractNumId="40" w15:restartNumberingAfterBreak="0">
    <w:nsid w:val="6BDA5B70"/>
    <w:multiLevelType w:val="hybridMultilevel"/>
    <w:tmpl w:val="2CD8A5A4"/>
    <w:lvl w:ilvl="0" w:tplc="EE32A2AC">
      <w:start w:val="1"/>
      <w:numFmt w:val="bullet"/>
      <w:lvlRestart w:val="0"/>
      <w:lvlText w:val=""/>
      <w:lvlJc w:val="left"/>
      <w:pPr>
        <w:ind w:left="0" w:firstLine="705"/>
      </w:pPr>
      <w:rPr>
        <w:u w:val="none"/>
      </w:rPr>
    </w:lvl>
    <w:lvl w:ilvl="1" w:tplc="1EC853F6">
      <w:numFmt w:val="decimal"/>
      <w:lvlText w:val=""/>
      <w:lvlJc w:val="left"/>
    </w:lvl>
    <w:lvl w:ilvl="2" w:tplc="9BC41D9C">
      <w:numFmt w:val="decimal"/>
      <w:lvlText w:val=""/>
      <w:lvlJc w:val="left"/>
    </w:lvl>
    <w:lvl w:ilvl="3" w:tplc="48486D5E">
      <w:numFmt w:val="decimal"/>
      <w:lvlText w:val=""/>
      <w:lvlJc w:val="left"/>
    </w:lvl>
    <w:lvl w:ilvl="4" w:tplc="46DE0676">
      <w:numFmt w:val="decimal"/>
      <w:lvlText w:val=""/>
      <w:lvlJc w:val="left"/>
    </w:lvl>
    <w:lvl w:ilvl="5" w:tplc="56B4BA80">
      <w:numFmt w:val="decimal"/>
      <w:lvlText w:val=""/>
      <w:lvlJc w:val="left"/>
    </w:lvl>
    <w:lvl w:ilvl="6" w:tplc="69C29BB6">
      <w:numFmt w:val="decimal"/>
      <w:lvlText w:val=""/>
      <w:lvlJc w:val="left"/>
    </w:lvl>
    <w:lvl w:ilvl="7" w:tplc="06FC626A">
      <w:numFmt w:val="decimal"/>
      <w:lvlText w:val=""/>
      <w:lvlJc w:val="left"/>
    </w:lvl>
    <w:lvl w:ilvl="8" w:tplc="DCEE1748">
      <w:numFmt w:val="decimal"/>
      <w:lvlText w:val=""/>
      <w:lvlJc w:val="left"/>
    </w:lvl>
  </w:abstractNum>
  <w:abstractNum w:abstractNumId="41" w15:restartNumberingAfterBreak="0">
    <w:nsid w:val="72B71C27"/>
    <w:multiLevelType w:val="multilevel"/>
    <w:tmpl w:val="689CB196"/>
    <w:lvl w:ilvl="0">
      <w:start w:val="1"/>
      <w:numFmt w:val="bullet"/>
      <w:lvlText w:val=""/>
      <w:lvlJc w:val="left"/>
      <w:pPr>
        <w:ind w:left="0" w:firstLine="705"/>
      </w:pPr>
      <w:rPr>
        <w:rFonts w:ascii="OpenSymbol" w:hAnsi="OpenSymbol" w:cs="OpenSymbol" w:hint="default"/>
        <w:u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15:restartNumberingAfterBreak="0">
    <w:nsid w:val="751D1F9B"/>
    <w:multiLevelType w:val="hybridMultilevel"/>
    <w:tmpl w:val="44525CFE"/>
    <w:lvl w:ilvl="0" w:tplc="D248AEA6">
      <w:start w:val="1"/>
      <w:numFmt w:val="bullet"/>
      <w:lvlRestart w:val="0"/>
      <w:lvlText w:val=""/>
      <w:lvlJc w:val="left"/>
      <w:pPr>
        <w:ind w:left="0" w:firstLine="705"/>
      </w:pPr>
      <w:rPr>
        <w:u w:val="none"/>
      </w:rPr>
    </w:lvl>
    <w:lvl w:ilvl="1" w:tplc="B7023B32">
      <w:numFmt w:val="decimal"/>
      <w:lvlText w:val=""/>
      <w:lvlJc w:val="left"/>
    </w:lvl>
    <w:lvl w:ilvl="2" w:tplc="5ED0D0EE">
      <w:numFmt w:val="decimal"/>
      <w:lvlText w:val=""/>
      <w:lvlJc w:val="left"/>
    </w:lvl>
    <w:lvl w:ilvl="3" w:tplc="B7C8E36A">
      <w:numFmt w:val="decimal"/>
      <w:lvlText w:val=""/>
      <w:lvlJc w:val="left"/>
    </w:lvl>
    <w:lvl w:ilvl="4" w:tplc="FA6EE324">
      <w:numFmt w:val="decimal"/>
      <w:lvlText w:val=""/>
      <w:lvlJc w:val="left"/>
    </w:lvl>
    <w:lvl w:ilvl="5" w:tplc="5A503BA8">
      <w:numFmt w:val="decimal"/>
      <w:lvlText w:val=""/>
      <w:lvlJc w:val="left"/>
    </w:lvl>
    <w:lvl w:ilvl="6" w:tplc="FC865684">
      <w:numFmt w:val="decimal"/>
      <w:lvlText w:val=""/>
      <w:lvlJc w:val="left"/>
    </w:lvl>
    <w:lvl w:ilvl="7" w:tplc="6B24B60C">
      <w:numFmt w:val="decimal"/>
      <w:lvlText w:val=""/>
      <w:lvlJc w:val="left"/>
    </w:lvl>
    <w:lvl w:ilvl="8" w:tplc="8F1A6A5C">
      <w:numFmt w:val="decimal"/>
      <w:lvlText w:val=""/>
      <w:lvlJc w:val="left"/>
    </w:lvl>
  </w:abstractNum>
  <w:abstractNum w:abstractNumId="43" w15:restartNumberingAfterBreak="0">
    <w:nsid w:val="7583766A"/>
    <w:multiLevelType w:val="hybridMultilevel"/>
    <w:tmpl w:val="3C2CE71C"/>
    <w:lvl w:ilvl="0" w:tplc="9C784770">
      <w:start w:val="1"/>
      <w:numFmt w:val="bullet"/>
      <w:lvlRestart w:val="0"/>
      <w:lvlText w:val=""/>
      <w:lvlJc w:val="left"/>
      <w:pPr>
        <w:ind w:left="0" w:firstLine="705"/>
      </w:pPr>
      <w:rPr>
        <w:u w:val="none"/>
      </w:rPr>
    </w:lvl>
    <w:lvl w:ilvl="1" w:tplc="173CDD74">
      <w:numFmt w:val="decimal"/>
      <w:lvlText w:val=""/>
      <w:lvlJc w:val="left"/>
    </w:lvl>
    <w:lvl w:ilvl="2" w:tplc="3BB29A44">
      <w:numFmt w:val="decimal"/>
      <w:lvlText w:val=""/>
      <w:lvlJc w:val="left"/>
    </w:lvl>
    <w:lvl w:ilvl="3" w:tplc="BB3C7C0A">
      <w:numFmt w:val="decimal"/>
      <w:lvlText w:val=""/>
      <w:lvlJc w:val="left"/>
    </w:lvl>
    <w:lvl w:ilvl="4" w:tplc="2E7C98EC">
      <w:numFmt w:val="decimal"/>
      <w:lvlText w:val=""/>
      <w:lvlJc w:val="left"/>
    </w:lvl>
    <w:lvl w:ilvl="5" w:tplc="F9B8CDEC">
      <w:numFmt w:val="decimal"/>
      <w:lvlText w:val=""/>
      <w:lvlJc w:val="left"/>
    </w:lvl>
    <w:lvl w:ilvl="6" w:tplc="916ED31A">
      <w:numFmt w:val="decimal"/>
      <w:lvlText w:val=""/>
      <w:lvlJc w:val="left"/>
    </w:lvl>
    <w:lvl w:ilvl="7" w:tplc="1B88A22A">
      <w:numFmt w:val="decimal"/>
      <w:lvlText w:val=""/>
      <w:lvlJc w:val="left"/>
    </w:lvl>
    <w:lvl w:ilvl="8" w:tplc="8FD8C94E">
      <w:numFmt w:val="decimal"/>
      <w:lvlText w:val=""/>
      <w:lvlJc w:val="left"/>
    </w:lvl>
  </w:abstractNum>
  <w:abstractNum w:abstractNumId="44" w15:restartNumberingAfterBreak="0">
    <w:nsid w:val="76BA1410"/>
    <w:multiLevelType w:val="hybridMultilevel"/>
    <w:tmpl w:val="D6180D46"/>
    <w:lvl w:ilvl="0" w:tplc="AF307AE8">
      <w:start w:val="1"/>
      <w:numFmt w:val="bullet"/>
      <w:lvlRestart w:val="0"/>
      <w:lvlText w:val=""/>
      <w:lvlJc w:val="left"/>
      <w:pPr>
        <w:ind w:left="0" w:firstLine="705"/>
      </w:pPr>
      <w:rPr>
        <w:u w:val="none"/>
      </w:rPr>
    </w:lvl>
    <w:lvl w:ilvl="1" w:tplc="9BA22256">
      <w:numFmt w:val="decimal"/>
      <w:lvlText w:val=""/>
      <w:lvlJc w:val="left"/>
    </w:lvl>
    <w:lvl w:ilvl="2" w:tplc="93CC9CB8">
      <w:numFmt w:val="decimal"/>
      <w:lvlText w:val=""/>
      <w:lvlJc w:val="left"/>
    </w:lvl>
    <w:lvl w:ilvl="3" w:tplc="DDA48DE6">
      <w:numFmt w:val="decimal"/>
      <w:lvlText w:val=""/>
      <w:lvlJc w:val="left"/>
    </w:lvl>
    <w:lvl w:ilvl="4" w:tplc="5BDA396E">
      <w:numFmt w:val="decimal"/>
      <w:lvlText w:val=""/>
      <w:lvlJc w:val="left"/>
    </w:lvl>
    <w:lvl w:ilvl="5" w:tplc="A558BA62">
      <w:numFmt w:val="decimal"/>
      <w:lvlText w:val=""/>
      <w:lvlJc w:val="left"/>
    </w:lvl>
    <w:lvl w:ilvl="6" w:tplc="C3F6310A">
      <w:numFmt w:val="decimal"/>
      <w:lvlText w:val=""/>
      <w:lvlJc w:val="left"/>
    </w:lvl>
    <w:lvl w:ilvl="7" w:tplc="AF9C8E78">
      <w:numFmt w:val="decimal"/>
      <w:lvlText w:val=""/>
      <w:lvlJc w:val="left"/>
    </w:lvl>
    <w:lvl w:ilvl="8" w:tplc="12EA1962">
      <w:numFmt w:val="decimal"/>
      <w:lvlText w:val=""/>
      <w:lvlJc w:val="left"/>
    </w:lvl>
  </w:abstractNum>
  <w:abstractNum w:abstractNumId="45" w15:restartNumberingAfterBreak="0">
    <w:nsid w:val="7FD02A90"/>
    <w:multiLevelType w:val="hybridMultilevel"/>
    <w:tmpl w:val="3AB6CD4E"/>
    <w:lvl w:ilvl="0" w:tplc="AECA0150">
      <w:start w:val="1"/>
      <w:numFmt w:val="bullet"/>
      <w:lvlRestart w:val="0"/>
      <w:lvlText w:val=""/>
      <w:lvlJc w:val="left"/>
      <w:pPr>
        <w:ind w:left="0" w:firstLine="705"/>
      </w:pPr>
      <w:rPr>
        <w:u w:val="none"/>
      </w:rPr>
    </w:lvl>
    <w:lvl w:ilvl="1" w:tplc="C0B0D69E">
      <w:numFmt w:val="decimal"/>
      <w:lvlText w:val=""/>
      <w:lvlJc w:val="left"/>
    </w:lvl>
    <w:lvl w:ilvl="2" w:tplc="F314F0B4">
      <w:numFmt w:val="decimal"/>
      <w:lvlText w:val=""/>
      <w:lvlJc w:val="left"/>
    </w:lvl>
    <w:lvl w:ilvl="3" w:tplc="C18CC98C">
      <w:numFmt w:val="decimal"/>
      <w:lvlText w:val=""/>
      <w:lvlJc w:val="left"/>
    </w:lvl>
    <w:lvl w:ilvl="4" w:tplc="9EBC00DC">
      <w:numFmt w:val="decimal"/>
      <w:lvlText w:val=""/>
      <w:lvlJc w:val="left"/>
    </w:lvl>
    <w:lvl w:ilvl="5" w:tplc="5F78D9B2">
      <w:numFmt w:val="decimal"/>
      <w:lvlText w:val=""/>
      <w:lvlJc w:val="left"/>
    </w:lvl>
    <w:lvl w:ilvl="6" w:tplc="1DE2C724">
      <w:numFmt w:val="decimal"/>
      <w:lvlText w:val=""/>
      <w:lvlJc w:val="left"/>
    </w:lvl>
    <w:lvl w:ilvl="7" w:tplc="62A23732">
      <w:numFmt w:val="decimal"/>
      <w:lvlText w:val=""/>
      <w:lvlJc w:val="left"/>
    </w:lvl>
    <w:lvl w:ilvl="8" w:tplc="0808989A">
      <w:numFmt w:val="decimal"/>
      <w:lvlText w:val=""/>
      <w:lvlJc w:val="left"/>
    </w:lvl>
  </w:abstractNum>
  <w:num w:numId="1" w16cid:durableId="133253710">
    <w:abstractNumId w:val="36"/>
  </w:num>
  <w:num w:numId="2" w16cid:durableId="1771005979">
    <w:abstractNumId w:val="3"/>
  </w:num>
  <w:num w:numId="3" w16cid:durableId="1270551409">
    <w:abstractNumId w:val="20"/>
  </w:num>
  <w:num w:numId="4" w16cid:durableId="1696496817">
    <w:abstractNumId w:val="1"/>
  </w:num>
  <w:num w:numId="5" w16cid:durableId="1930041087">
    <w:abstractNumId w:val="11"/>
  </w:num>
  <w:num w:numId="6" w16cid:durableId="1272203630">
    <w:abstractNumId w:val="0"/>
  </w:num>
  <w:num w:numId="7" w16cid:durableId="178393223">
    <w:abstractNumId w:val="25"/>
  </w:num>
  <w:num w:numId="8" w16cid:durableId="99689358">
    <w:abstractNumId w:val="44"/>
  </w:num>
  <w:num w:numId="9" w16cid:durableId="304118610">
    <w:abstractNumId w:val="9"/>
  </w:num>
  <w:num w:numId="10" w16cid:durableId="562915691">
    <w:abstractNumId w:val="40"/>
  </w:num>
  <w:num w:numId="11" w16cid:durableId="906381219">
    <w:abstractNumId w:val="34"/>
  </w:num>
  <w:num w:numId="12" w16cid:durableId="1367947872">
    <w:abstractNumId w:val="6"/>
  </w:num>
  <w:num w:numId="13" w16cid:durableId="2050648235">
    <w:abstractNumId w:val="28"/>
  </w:num>
  <w:num w:numId="14" w16cid:durableId="285086064">
    <w:abstractNumId w:val="13"/>
  </w:num>
  <w:num w:numId="15" w16cid:durableId="115178891">
    <w:abstractNumId w:val="17"/>
  </w:num>
  <w:num w:numId="16" w16cid:durableId="1863781291">
    <w:abstractNumId w:val="41"/>
  </w:num>
  <w:num w:numId="17" w16cid:durableId="348022338">
    <w:abstractNumId w:val="7"/>
  </w:num>
  <w:num w:numId="18" w16cid:durableId="1718507467">
    <w:abstractNumId w:val="35"/>
  </w:num>
  <w:num w:numId="19" w16cid:durableId="1582790443">
    <w:abstractNumId w:val="45"/>
  </w:num>
  <w:num w:numId="20" w16cid:durableId="1861047933">
    <w:abstractNumId w:val="43"/>
  </w:num>
  <w:num w:numId="21" w16cid:durableId="1050494060">
    <w:abstractNumId w:val="14"/>
  </w:num>
  <w:num w:numId="22" w16cid:durableId="1539389570">
    <w:abstractNumId w:val="26"/>
  </w:num>
  <w:num w:numId="23" w16cid:durableId="2079011852">
    <w:abstractNumId w:val="38"/>
  </w:num>
  <w:num w:numId="24" w16cid:durableId="1278442713">
    <w:abstractNumId w:val="12"/>
  </w:num>
  <w:num w:numId="25" w16cid:durableId="1985812083">
    <w:abstractNumId w:val="23"/>
  </w:num>
  <w:num w:numId="26" w16cid:durableId="1929658048">
    <w:abstractNumId w:val="18"/>
  </w:num>
  <w:num w:numId="27" w16cid:durableId="1996562784">
    <w:abstractNumId w:val="29"/>
  </w:num>
  <w:num w:numId="28" w16cid:durableId="910237217">
    <w:abstractNumId w:val="5"/>
  </w:num>
  <w:num w:numId="29" w16cid:durableId="1759250065">
    <w:abstractNumId w:val="21"/>
  </w:num>
  <w:num w:numId="30" w16cid:durableId="1476296543">
    <w:abstractNumId w:val="10"/>
  </w:num>
  <w:num w:numId="31" w16cid:durableId="351536122">
    <w:abstractNumId w:val="15"/>
  </w:num>
  <w:num w:numId="32" w16cid:durableId="2011718029">
    <w:abstractNumId w:val="42"/>
  </w:num>
  <w:num w:numId="33" w16cid:durableId="1275290113">
    <w:abstractNumId w:val="33"/>
  </w:num>
  <w:num w:numId="34" w16cid:durableId="1027872199">
    <w:abstractNumId w:val="24"/>
  </w:num>
  <w:num w:numId="35" w16cid:durableId="255865354">
    <w:abstractNumId w:val="19"/>
  </w:num>
  <w:num w:numId="36" w16cid:durableId="2018846466">
    <w:abstractNumId w:val="39"/>
  </w:num>
  <w:num w:numId="37" w16cid:durableId="514730655">
    <w:abstractNumId w:val="2"/>
  </w:num>
  <w:num w:numId="38" w16cid:durableId="1310868397">
    <w:abstractNumId w:val="22"/>
  </w:num>
  <w:num w:numId="39" w16cid:durableId="493380934">
    <w:abstractNumId w:val="27"/>
  </w:num>
  <w:num w:numId="40" w16cid:durableId="388040162">
    <w:abstractNumId w:val="16"/>
  </w:num>
  <w:num w:numId="41" w16cid:durableId="1282692630">
    <w:abstractNumId w:val="31"/>
  </w:num>
  <w:num w:numId="42" w16cid:durableId="2079286450">
    <w:abstractNumId w:val="32"/>
  </w:num>
  <w:num w:numId="43" w16cid:durableId="739408033">
    <w:abstractNumId w:val="37"/>
  </w:num>
  <w:num w:numId="44" w16cid:durableId="1079984338">
    <w:abstractNumId w:val="30"/>
  </w:num>
  <w:num w:numId="45" w16cid:durableId="735788338">
    <w:abstractNumId w:val="4"/>
  </w:num>
  <w:num w:numId="46" w16cid:durableId="7913613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E4B"/>
    <w:rsid w:val="00004E02"/>
    <w:rsid w:val="00006229"/>
    <w:rsid w:val="00040BC6"/>
    <w:rsid w:val="00073547"/>
    <w:rsid w:val="0008137C"/>
    <w:rsid w:val="00082C5A"/>
    <w:rsid w:val="000939D0"/>
    <w:rsid w:val="000A473F"/>
    <w:rsid w:val="000C39B1"/>
    <w:rsid w:val="000D02A9"/>
    <w:rsid w:val="000D117E"/>
    <w:rsid w:val="000F3017"/>
    <w:rsid w:val="00120C05"/>
    <w:rsid w:val="001526B8"/>
    <w:rsid w:val="001741D5"/>
    <w:rsid w:val="0018018A"/>
    <w:rsid w:val="001822ED"/>
    <w:rsid w:val="00190D37"/>
    <w:rsid w:val="00193E6E"/>
    <w:rsid w:val="001C0B21"/>
    <w:rsid w:val="001C3533"/>
    <w:rsid w:val="001D7432"/>
    <w:rsid w:val="001E4D99"/>
    <w:rsid w:val="002034B2"/>
    <w:rsid w:val="00206C05"/>
    <w:rsid w:val="00210E75"/>
    <w:rsid w:val="00214E5F"/>
    <w:rsid w:val="0022388C"/>
    <w:rsid w:val="00226EF7"/>
    <w:rsid w:val="00227843"/>
    <w:rsid w:val="00243227"/>
    <w:rsid w:val="00261503"/>
    <w:rsid w:val="0027245E"/>
    <w:rsid w:val="00274A23"/>
    <w:rsid w:val="0028315F"/>
    <w:rsid w:val="002952D5"/>
    <w:rsid w:val="002B4B97"/>
    <w:rsid w:val="002B6A74"/>
    <w:rsid w:val="002F5CE0"/>
    <w:rsid w:val="0031575B"/>
    <w:rsid w:val="00320135"/>
    <w:rsid w:val="00336331"/>
    <w:rsid w:val="003520A6"/>
    <w:rsid w:val="003859C6"/>
    <w:rsid w:val="00387261"/>
    <w:rsid w:val="003A412E"/>
    <w:rsid w:val="003A6CA7"/>
    <w:rsid w:val="003B374E"/>
    <w:rsid w:val="003B78AC"/>
    <w:rsid w:val="003C0FBB"/>
    <w:rsid w:val="003C1FD2"/>
    <w:rsid w:val="003C2F2B"/>
    <w:rsid w:val="003C331D"/>
    <w:rsid w:val="003E5DE0"/>
    <w:rsid w:val="00402341"/>
    <w:rsid w:val="00417FC3"/>
    <w:rsid w:val="00430FB6"/>
    <w:rsid w:val="004312CB"/>
    <w:rsid w:val="004370C7"/>
    <w:rsid w:val="00440A13"/>
    <w:rsid w:val="0045481B"/>
    <w:rsid w:val="00455DF8"/>
    <w:rsid w:val="00461F75"/>
    <w:rsid w:val="00481645"/>
    <w:rsid w:val="00495B31"/>
    <w:rsid w:val="004A11BC"/>
    <w:rsid w:val="004B3E55"/>
    <w:rsid w:val="004C0EFF"/>
    <w:rsid w:val="004C453F"/>
    <w:rsid w:val="004E0C3E"/>
    <w:rsid w:val="004F73F2"/>
    <w:rsid w:val="00505346"/>
    <w:rsid w:val="00506F2E"/>
    <w:rsid w:val="00507127"/>
    <w:rsid w:val="00511D34"/>
    <w:rsid w:val="00512BAA"/>
    <w:rsid w:val="00512C86"/>
    <w:rsid w:val="0053568B"/>
    <w:rsid w:val="00543C78"/>
    <w:rsid w:val="005561E9"/>
    <w:rsid w:val="00560C58"/>
    <w:rsid w:val="005946AB"/>
    <w:rsid w:val="005A78CC"/>
    <w:rsid w:val="005B6065"/>
    <w:rsid w:val="005C5D22"/>
    <w:rsid w:val="005F50FC"/>
    <w:rsid w:val="00614CB6"/>
    <w:rsid w:val="00632874"/>
    <w:rsid w:val="00642565"/>
    <w:rsid w:val="0064423B"/>
    <w:rsid w:val="00663327"/>
    <w:rsid w:val="00671DD7"/>
    <w:rsid w:val="0067613C"/>
    <w:rsid w:val="00681AAF"/>
    <w:rsid w:val="00681BB6"/>
    <w:rsid w:val="00685EBA"/>
    <w:rsid w:val="00693252"/>
    <w:rsid w:val="006A4CC3"/>
    <w:rsid w:val="006C0F40"/>
    <w:rsid w:val="006D3A89"/>
    <w:rsid w:val="006D73A8"/>
    <w:rsid w:val="006E5D2B"/>
    <w:rsid w:val="006F2124"/>
    <w:rsid w:val="006F5BA1"/>
    <w:rsid w:val="00704FA5"/>
    <w:rsid w:val="00716D03"/>
    <w:rsid w:val="00722AF5"/>
    <w:rsid w:val="007317D2"/>
    <w:rsid w:val="007674E9"/>
    <w:rsid w:val="00770CE2"/>
    <w:rsid w:val="0078336C"/>
    <w:rsid w:val="00792620"/>
    <w:rsid w:val="007B12DD"/>
    <w:rsid w:val="007B65CB"/>
    <w:rsid w:val="007C4845"/>
    <w:rsid w:val="007D78F3"/>
    <w:rsid w:val="007F1346"/>
    <w:rsid w:val="0081373E"/>
    <w:rsid w:val="00830B72"/>
    <w:rsid w:val="00832927"/>
    <w:rsid w:val="00832D77"/>
    <w:rsid w:val="0084269C"/>
    <w:rsid w:val="0087465C"/>
    <w:rsid w:val="00875B63"/>
    <w:rsid w:val="00892EC1"/>
    <w:rsid w:val="00895FC7"/>
    <w:rsid w:val="008969A8"/>
    <w:rsid w:val="008A2DDB"/>
    <w:rsid w:val="008A3344"/>
    <w:rsid w:val="008C3702"/>
    <w:rsid w:val="008C75B4"/>
    <w:rsid w:val="008F702A"/>
    <w:rsid w:val="0090403F"/>
    <w:rsid w:val="00921F5B"/>
    <w:rsid w:val="00947C54"/>
    <w:rsid w:val="00970F1F"/>
    <w:rsid w:val="009834C0"/>
    <w:rsid w:val="00993550"/>
    <w:rsid w:val="009964E7"/>
    <w:rsid w:val="009C2C5C"/>
    <w:rsid w:val="009E408E"/>
    <w:rsid w:val="009E7689"/>
    <w:rsid w:val="00A00389"/>
    <w:rsid w:val="00A0756D"/>
    <w:rsid w:val="00A126BF"/>
    <w:rsid w:val="00A24FB1"/>
    <w:rsid w:val="00A25BDB"/>
    <w:rsid w:val="00A56236"/>
    <w:rsid w:val="00A60FD7"/>
    <w:rsid w:val="00A71B48"/>
    <w:rsid w:val="00A7672C"/>
    <w:rsid w:val="00AB4CEC"/>
    <w:rsid w:val="00AF213D"/>
    <w:rsid w:val="00AF57E0"/>
    <w:rsid w:val="00AF7BE4"/>
    <w:rsid w:val="00B03D5E"/>
    <w:rsid w:val="00B27AE4"/>
    <w:rsid w:val="00B40E01"/>
    <w:rsid w:val="00B50E3A"/>
    <w:rsid w:val="00B55FA2"/>
    <w:rsid w:val="00B62FC5"/>
    <w:rsid w:val="00B76B3E"/>
    <w:rsid w:val="00B76D8A"/>
    <w:rsid w:val="00B823B1"/>
    <w:rsid w:val="00B82A7B"/>
    <w:rsid w:val="00B82ED6"/>
    <w:rsid w:val="00BA4F5A"/>
    <w:rsid w:val="00BA7DF2"/>
    <w:rsid w:val="00BB5869"/>
    <w:rsid w:val="00BC1BB8"/>
    <w:rsid w:val="00BF2769"/>
    <w:rsid w:val="00C2373E"/>
    <w:rsid w:val="00C259EA"/>
    <w:rsid w:val="00C308C0"/>
    <w:rsid w:val="00C31E3B"/>
    <w:rsid w:val="00C43B8E"/>
    <w:rsid w:val="00C43E4B"/>
    <w:rsid w:val="00C442EB"/>
    <w:rsid w:val="00C500AC"/>
    <w:rsid w:val="00C52DCC"/>
    <w:rsid w:val="00C54254"/>
    <w:rsid w:val="00C601BE"/>
    <w:rsid w:val="00C62F8B"/>
    <w:rsid w:val="00C76C19"/>
    <w:rsid w:val="00C80115"/>
    <w:rsid w:val="00C83A61"/>
    <w:rsid w:val="00C960A7"/>
    <w:rsid w:val="00CB361C"/>
    <w:rsid w:val="00CB67C3"/>
    <w:rsid w:val="00CC29B7"/>
    <w:rsid w:val="00CD1F0D"/>
    <w:rsid w:val="00CD3383"/>
    <w:rsid w:val="00CD3DF8"/>
    <w:rsid w:val="00CE7D8A"/>
    <w:rsid w:val="00D155E1"/>
    <w:rsid w:val="00D20306"/>
    <w:rsid w:val="00D212DD"/>
    <w:rsid w:val="00D226D7"/>
    <w:rsid w:val="00D27755"/>
    <w:rsid w:val="00D8275C"/>
    <w:rsid w:val="00D845C0"/>
    <w:rsid w:val="00D871B6"/>
    <w:rsid w:val="00D931C8"/>
    <w:rsid w:val="00DA06E2"/>
    <w:rsid w:val="00DD1534"/>
    <w:rsid w:val="00DD52D6"/>
    <w:rsid w:val="00DE4003"/>
    <w:rsid w:val="00E133F4"/>
    <w:rsid w:val="00E21C78"/>
    <w:rsid w:val="00E23F5B"/>
    <w:rsid w:val="00E30570"/>
    <w:rsid w:val="00E31EDD"/>
    <w:rsid w:val="00E33E08"/>
    <w:rsid w:val="00E7458D"/>
    <w:rsid w:val="00E75D71"/>
    <w:rsid w:val="00E936D3"/>
    <w:rsid w:val="00EA509E"/>
    <w:rsid w:val="00EE308A"/>
    <w:rsid w:val="00EE684E"/>
    <w:rsid w:val="00EF7860"/>
    <w:rsid w:val="00F3468D"/>
    <w:rsid w:val="00F503AD"/>
    <w:rsid w:val="00F5476D"/>
    <w:rsid w:val="00F566C2"/>
    <w:rsid w:val="00F6581D"/>
    <w:rsid w:val="00F67C13"/>
    <w:rsid w:val="00F83172"/>
    <w:rsid w:val="00F977C5"/>
    <w:rsid w:val="00FB4870"/>
    <w:rsid w:val="00FD32B3"/>
    <w:rsid w:val="00FD65DD"/>
    <w:rsid w:val="00FE5899"/>
    <w:rsid w:val="00FF5F0C"/>
    <w:rsid w:val="416A343D"/>
    <w:rsid w:val="4A646E6D"/>
    <w:rsid w:val="4EAE5291"/>
    <w:rsid w:val="64DA54B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10F2"/>
  <w15:chartTrackingRefBased/>
  <w15:docId w15:val="{A49D8259-C058-4B54-B0EC-219D5A2AA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81D"/>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C43E4B"/>
    <w:rPr>
      <w:i/>
      <w:iCs/>
    </w:rPr>
  </w:style>
  <w:style w:type="paragraph" w:styleId="Footer">
    <w:name w:val="footer"/>
    <w:basedOn w:val="Normal"/>
    <w:link w:val="FooterChar"/>
    <w:rsid w:val="00C43E4B"/>
    <w:pPr>
      <w:tabs>
        <w:tab w:val="center" w:pos="4153"/>
        <w:tab w:val="right" w:pos="8306"/>
      </w:tabs>
    </w:pPr>
    <w:rPr>
      <w:rFonts w:eastAsia="Times New Roman"/>
      <w:szCs w:val="24"/>
      <w:lang w:val="en-GB"/>
    </w:rPr>
  </w:style>
  <w:style w:type="character" w:customStyle="1" w:styleId="FooterChar">
    <w:name w:val="Footer Char"/>
    <w:link w:val="Footer"/>
    <w:rsid w:val="00C43E4B"/>
    <w:rPr>
      <w:rFonts w:eastAsia="Times New Roman"/>
      <w:sz w:val="24"/>
      <w:szCs w:val="24"/>
      <w:lang w:val="en-GB" w:eastAsia="en-US"/>
    </w:rPr>
  </w:style>
  <w:style w:type="character" w:styleId="PageNumber">
    <w:name w:val="page number"/>
    <w:rsid w:val="00C43E4B"/>
  </w:style>
  <w:style w:type="paragraph" w:customStyle="1" w:styleId="naisvisr">
    <w:name w:val="naisvisr"/>
    <w:basedOn w:val="Normal"/>
    <w:rsid w:val="00C43E4B"/>
    <w:pPr>
      <w:spacing w:before="100" w:beforeAutospacing="1" w:after="100" w:afterAutospacing="1"/>
    </w:pPr>
    <w:rPr>
      <w:rFonts w:eastAsia="Times New Roman"/>
      <w:szCs w:val="24"/>
      <w:lang w:eastAsia="lv-LV"/>
    </w:rPr>
  </w:style>
  <w:style w:type="paragraph" w:styleId="BodyTextIndent">
    <w:name w:val="Body Text Indent"/>
    <w:basedOn w:val="Normal"/>
    <w:link w:val="BodyTextIndentChar"/>
    <w:uiPriority w:val="99"/>
    <w:semiHidden/>
    <w:unhideWhenUsed/>
    <w:rsid w:val="00C43E4B"/>
    <w:pPr>
      <w:spacing w:before="100" w:beforeAutospacing="1" w:after="100" w:afterAutospacing="1"/>
    </w:pPr>
    <w:rPr>
      <w:rFonts w:eastAsia="Times New Roman"/>
      <w:color w:val="000000"/>
      <w:szCs w:val="24"/>
      <w:lang w:eastAsia="lv-LV"/>
    </w:rPr>
  </w:style>
  <w:style w:type="character" w:customStyle="1" w:styleId="BodyTextIndentChar">
    <w:name w:val="Body Text Indent Char"/>
    <w:link w:val="BodyTextIndent"/>
    <w:uiPriority w:val="99"/>
    <w:semiHidden/>
    <w:rsid w:val="00C43E4B"/>
    <w:rPr>
      <w:rFonts w:eastAsia="Times New Roman"/>
      <w:color w:val="000000"/>
      <w:sz w:val="24"/>
      <w:szCs w:val="24"/>
    </w:rPr>
  </w:style>
  <w:style w:type="paragraph" w:customStyle="1" w:styleId="naisf">
    <w:name w:val="naisf"/>
    <w:basedOn w:val="Normal"/>
    <w:rsid w:val="00792620"/>
    <w:pPr>
      <w:spacing w:before="75" w:after="75"/>
      <w:ind w:firstLine="375"/>
      <w:jc w:val="both"/>
    </w:pPr>
    <w:rPr>
      <w:rFonts w:eastAsia="Times New Roman"/>
      <w:szCs w:val="24"/>
      <w:lang w:eastAsia="lv-LV"/>
    </w:rPr>
  </w:style>
  <w:style w:type="paragraph" w:styleId="NormalWeb">
    <w:name w:val="Normal (Web)"/>
    <w:basedOn w:val="Normal"/>
    <w:rsid w:val="00C62F8B"/>
    <w:pPr>
      <w:spacing w:before="100" w:beforeAutospacing="1" w:after="100" w:afterAutospacing="1"/>
    </w:pPr>
    <w:rPr>
      <w:rFonts w:ascii="Verdana" w:eastAsia="Times New Roman" w:hAnsi="Verdana"/>
      <w:sz w:val="14"/>
      <w:szCs w:val="14"/>
      <w:lang w:eastAsia="lv-LV"/>
    </w:rPr>
  </w:style>
  <w:style w:type="paragraph" w:styleId="BalloonText">
    <w:name w:val="Balloon Text"/>
    <w:basedOn w:val="Normal"/>
    <w:link w:val="BalloonTextChar"/>
    <w:uiPriority w:val="99"/>
    <w:semiHidden/>
    <w:unhideWhenUsed/>
    <w:rsid w:val="00D845C0"/>
    <w:rPr>
      <w:rFonts w:ascii="Tahoma" w:hAnsi="Tahoma" w:cs="Tahoma"/>
      <w:sz w:val="16"/>
      <w:szCs w:val="16"/>
    </w:rPr>
  </w:style>
  <w:style w:type="character" w:customStyle="1" w:styleId="BalloonTextChar">
    <w:name w:val="Balloon Text Char"/>
    <w:link w:val="BalloonText"/>
    <w:uiPriority w:val="99"/>
    <w:semiHidden/>
    <w:rsid w:val="00D845C0"/>
    <w:rPr>
      <w:rFonts w:ascii="Tahoma" w:hAnsi="Tahoma" w:cs="Tahoma"/>
      <w:sz w:val="16"/>
      <w:szCs w:val="16"/>
      <w:lang w:eastAsia="en-US"/>
    </w:rPr>
  </w:style>
  <w:style w:type="character" w:styleId="Hyperlink">
    <w:name w:val="Hyperlink"/>
    <w:uiPriority w:val="99"/>
    <w:unhideWhenUsed/>
    <w:rsid w:val="003A412E"/>
    <w:rPr>
      <w:color w:val="0000FF"/>
      <w:u w:val="single"/>
    </w:rPr>
  </w:style>
  <w:style w:type="paragraph" w:styleId="Header">
    <w:name w:val="header"/>
    <w:basedOn w:val="Normal"/>
    <w:link w:val="HeaderChar"/>
    <w:uiPriority w:val="99"/>
    <w:semiHidden/>
    <w:unhideWhenUsed/>
    <w:rsid w:val="0027245E"/>
    <w:pPr>
      <w:tabs>
        <w:tab w:val="center" w:pos="4153"/>
        <w:tab w:val="right" w:pos="8306"/>
      </w:tabs>
    </w:pPr>
  </w:style>
  <w:style w:type="character" w:customStyle="1" w:styleId="HeaderChar">
    <w:name w:val="Header Char"/>
    <w:link w:val="Header"/>
    <w:uiPriority w:val="99"/>
    <w:semiHidden/>
    <w:rsid w:val="0027245E"/>
    <w:rPr>
      <w:sz w:val="24"/>
      <w:szCs w:val="22"/>
      <w:lang w:eastAsia="en-US"/>
    </w:rPr>
  </w:style>
  <w:style w:type="character" w:styleId="UnresolvedMention">
    <w:name w:val="Unresolved Mention"/>
    <w:basedOn w:val="DefaultParagraphFont"/>
    <w:uiPriority w:val="99"/>
    <w:semiHidden/>
    <w:unhideWhenUsed/>
    <w:rsid w:val="00B55FA2"/>
    <w:rPr>
      <w:color w:val="605E5C"/>
      <w:shd w:val="clear" w:color="auto" w:fill="E1DFDD"/>
    </w:rPr>
  </w:style>
  <w:style w:type="paragraph" w:styleId="EndnoteText">
    <w:name w:val="endnote text"/>
    <w:basedOn w:val="Normal"/>
    <w:link w:val="EndnoteTextChar"/>
    <w:uiPriority w:val="99"/>
    <w:unhideWhenUsed/>
    <w:rsid w:val="00C43B8E"/>
    <w:rPr>
      <w:sz w:val="20"/>
      <w:szCs w:val="20"/>
    </w:rPr>
  </w:style>
  <w:style w:type="character" w:customStyle="1" w:styleId="EndnoteTextChar">
    <w:name w:val="Endnote Text Char"/>
    <w:basedOn w:val="DefaultParagraphFont"/>
    <w:link w:val="EndnoteText"/>
    <w:uiPriority w:val="99"/>
    <w:rsid w:val="00C43B8E"/>
    <w:rPr>
      <w:lang w:eastAsia="en-US"/>
    </w:rPr>
  </w:style>
  <w:style w:type="character" w:styleId="EndnoteReference">
    <w:name w:val="endnote reference"/>
    <w:basedOn w:val="DefaultParagraphFont"/>
    <w:uiPriority w:val="99"/>
    <w:semiHidden/>
    <w:unhideWhenUsed/>
    <w:rsid w:val="00C43B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8139">
      <w:bodyDiv w:val="1"/>
      <w:marLeft w:val="0"/>
      <w:marRight w:val="0"/>
      <w:marTop w:val="0"/>
      <w:marBottom w:val="0"/>
      <w:divBdr>
        <w:top w:val="none" w:sz="0" w:space="0" w:color="auto"/>
        <w:left w:val="none" w:sz="0" w:space="0" w:color="auto"/>
        <w:bottom w:val="none" w:sz="0" w:space="0" w:color="auto"/>
        <w:right w:val="none" w:sz="0" w:space="0" w:color="auto"/>
      </w:divBdr>
    </w:div>
    <w:div w:id="46339851">
      <w:bodyDiv w:val="1"/>
      <w:marLeft w:val="0"/>
      <w:marRight w:val="0"/>
      <w:marTop w:val="0"/>
      <w:marBottom w:val="0"/>
      <w:divBdr>
        <w:top w:val="none" w:sz="0" w:space="0" w:color="auto"/>
        <w:left w:val="none" w:sz="0" w:space="0" w:color="auto"/>
        <w:bottom w:val="none" w:sz="0" w:space="0" w:color="auto"/>
        <w:right w:val="none" w:sz="0" w:space="0" w:color="auto"/>
      </w:divBdr>
    </w:div>
    <w:div w:id="89130769">
      <w:bodyDiv w:val="1"/>
      <w:marLeft w:val="0"/>
      <w:marRight w:val="0"/>
      <w:marTop w:val="0"/>
      <w:marBottom w:val="0"/>
      <w:divBdr>
        <w:top w:val="none" w:sz="0" w:space="0" w:color="auto"/>
        <w:left w:val="none" w:sz="0" w:space="0" w:color="auto"/>
        <w:bottom w:val="none" w:sz="0" w:space="0" w:color="auto"/>
        <w:right w:val="none" w:sz="0" w:space="0" w:color="auto"/>
      </w:divBdr>
    </w:div>
    <w:div w:id="90323068">
      <w:bodyDiv w:val="1"/>
      <w:marLeft w:val="0"/>
      <w:marRight w:val="0"/>
      <w:marTop w:val="0"/>
      <w:marBottom w:val="0"/>
      <w:divBdr>
        <w:top w:val="none" w:sz="0" w:space="0" w:color="auto"/>
        <w:left w:val="none" w:sz="0" w:space="0" w:color="auto"/>
        <w:bottom w:val="none" w:sz="0" w:space="0" w:color="auto"/>
        <w:right w:val="none" w:sz="0" w:space="0" w:color="auto"/>
      </w:divBdr>
    </w:div>
    <w:div w:id="114717815">
      <w:bodyDiv w:val="1"/>
      <w:marLeft w:val="0"/>
      <w:marRight w:val="0"/>
      <w:marTop w:val="0"/>
      <w:marBottom w:val="0"/>
      <w:divBdr>
        <w:top w:val="none" w:sz="0" w:space="0" w:color="auto"/>
        <w:left w:val="none" w:sz="0" w:space="0" w:color="auto"/>
        <w:bottom w:val="none" w:sz="0" w:space="0" w:color="auto"/>
        <w:right w:val="none" w:sz="0" w:space="0" w:color="auto"/>
      </w:divBdr>
    </w:div>
    <w:div w:id="142091013">
      <w:bodyDiv w:val="1"/>
      <w:marLeft w:val="0"/>
      <w:marRight w:val="0"/>
      <w:marTop w:val="0"/>
      <w:marBottom w:val="0"/>
      <w:divBdr>
        <w:top w:val="none" w:sz="0" w:space="0" w:color="auto"/>
        <w:left w:val="none" w:sz="0" w:space="0" w:color="auto"/>
        <w:bottom w:val="none" w:sz="0" w:space="0" w:color="auto"/>
        <w:right w:val="none" w:sz="0" w:space="0" w:color="auto"/>
      </w:divBdr>
    </w:div>
    <w:div w:id="172690778">
      <w:bodyDiv w:val="1"/>
      <w:marLeft w:val="0"/>
      <w:marRight w:val="0"/>
      <w:marTop w:val="0"/>
      <w:marBottom w:val="0"/>
      <w:divBdr>
        <w:top w:val="none" w:sz="0" w:space="0" w:color="auto"/>
        <w:left w:val="none" w:sz="0" w:space="0" w:color="auto"/>
        <w:bottom w:val="none" w:sz="0" w:space="0" w:color="auto"/>
        <w:right w:val="none" w:sz="0" w:space="0" w:color="auto"/>
      </w:divBdr>
    </w:div>
    <w:div w:id="195580701">
      <w:bodyDiv w:val="1"/>
      <w:marLeft w:val="0"/>
      <w:marRight w:val="0"/>
      <w:marTop w:val="0"/>
      <w:marBottom w:val="0"/>
      <w:divBdr>
        <w:top w:val="none" w:sz="0" w:space="0" w:color="auto"/>
        <w:left w:val="none" w:sz="0" w:space="0" w:color="auto"/>
        <w:bottom w:val="none" w:sz="0" w:space="0" w:color="auto"/>
        <w:right w:val="none" w:sz="0" w:space="0" w:color="auto"/>
      </w:divBdr>
    </w:div>
    <w:div w:id="198863095">
      <w:bodyDiv w:val="1"/>
      <w:marLeft w:val="0"/>
      <w:marRight w:val="0"/>
      <w:marTop w:val="0"/>
      <w:marBottom w:val="0"/>
      <w:divBdr>
        <w:top w:val="none" w:sz="0" w:space="0" w:color="auto"/>
        <w:left w:val="none" w:sz="0" w:space="0" w:color="auto"/>
        <w:bottom w:val="none" w:sz="0" w:space="0" w:color="auto"/>
        <w:right w:val="none" w:sz="0" w:space="0" w:color="auto"/>
      </w:divBdr>
      <w:divsChild>
        <w:div w:id="1615598480">
          <w:marLeft w:val="0"/>
          <w:marRight w:val="0"/>
          <w:marTop w:val="0"/>
          <w:marBottom w:val="0"/>
          <w:divBdr>
            <w:top w:val="none" w:sz="0" w:space="0" w:color="auto"/>
            <w:left w:val="none" w:sz="0" w:space="0" w:color="auto"/>
            <w:bottom w:val="none" w:sz="0" w:space="0" w:color="auto"/>
            <w:right w:val="none" w:sz="0" w:space="0" w:color="auto"/>
          </w:divBdr>
          <w:divsChild>
            <w:div w:id="141573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98194">
      <w:bodyDiv w:val="1"/>
      <w:marLeft w:val="0"/>
      <w:marRight w:val="0"/>
      <w:marTop w:val="0"/>
      <w:marBottom w:val="0"/>
      <w:divBdr>
        <w:top w:val="none" w:sz="0" w:space="0" w:color="auto"/>
        <w:left w:val="none" w:sz="0" w:space="0" w:color="auto"/>
        <w:bottom w:val="none" w:sz="0" w:space="0" w:color="auto"/>
        <w:right w:val="none" w:sz="0" w:space="0" w:color="auto"/>
      </w:divBdr>
    </w:div>
    <w:div w:id="268319294">
      <w:bodyDiv w:val="1"/>
      <w:marLeft w:val="0"/>
      <w:marRight w:val="0"/>
      <w:marTop w:val="0"/>
      <w:marBottom w:val="0"/>
      <w:divBdr>
        <w:top w:val="none" w:sz="0" w:space="0" w:color="auto"/>
        <w:left w:val="none" w:sz="0" w:space="0" w:color="auto"/>
        <w:bottom w:val="none" w:sz="0" w:space="0" w:color="auto"/>
        <w:right w:val="none" w:sz="0" w:space="0" w:color="auto"/>
      </w:divBdr>
    </w:div>
    <w:div w:id="274599174">
      <w:bodyDiv w:val="1"/>
      <w:marLeft w:val="0"/>
      <w:marRight w:val="0"/>
      <w:marTop w:val="0"/>
      <w:marBottom w:val="0"/>
      <w:divBdr>
        <w:top w:val="none" w:sz="0" w:space="0" w:color="auto"/>
        <w:left w:val="none" w:sz="0" w:space="0" w:color="auto"/>
        <w:bottom w:val="none" w:sz="0" w:space="0" w:color="auto"/>
        <w:right w:val="none" w:sz="0" w:space="0" w:color="auto"/>
      </w:divBdr>
    </w:div>
    <w:div w:id="312414339">
      <w:bodyDiv w:val="1"/>
      <w:marLeft w:val="0"/>
      <w:marRight w:val="0"/>
      <w:marTop w:val="0"/>
      <w:marBottom w:val="0"/>
      <w:divBdr>
        <w:top w:val="none" w:sz="0" w:space="0" w:color="auto"/>
        <w:left w:val="none" w:sz="0" w:space="0" w:color="auto"/>
        <w:bottom w:val="none" w:sz="0" w:space="0" w:color="auto"/>
        <w:right w:val="none" w:sz="0" w:space="0" w:color="auto"/>
      </w:divBdr>
    </w:div>
    <w:div w:id="325474505">
      <w:bodyDiv w:val="1"/>
      <w:marLeft w:val="0"/>
      <w:marRight w:val="0"/>
      <w:marTop w:val="0"/>
      <w:marBottom w:val="0"/>
      <w:divBdr>
        <w:top w:val="none" w:sz="0" w:space="0" w:color="auto"/>
        <w:left w:val="none" w:sz="0" w:space="0" w:color="auto"/>
        <w:bottom w:val="none" w:sz="0" w:space="0" w:color="auto"/>
        <w:right w:val="none" w:sz="0" w:space="0" w:color="auto"/>
      </w:divBdr>
    </w:div>
    <w:div w:id="338581646">
      <w:bodyDiv w:val="1"/>
      <w:marLeft w:val="0"/>
      <w:marRight w:val="0"/>
      <w:marTop w:val="0"/>
      <w:marBottom w:val="0"/>
      <w:divBdr>
        <w:top w:val="none" w:sz="0" w:space="0" w:color="auto"/>
        <w:left w:val="none" w:sz="0" w:space="0" w:color="auto"/>
        <w:bottom w:val="none" w:sz="0" w:space="0" w:color="auto"/>
        <w:right w:val="none" w:sz="0" w:space="0" w:color="auto"/>
      </w:divBdr>
    </w:div>
    <w:div w:id="367222753">
      <w:bodyDiv w:val="1"/>
      <w:marLeft w:val="0"/>
      <w:marRight w:val="0"/>
      <w:marTop w:val="0"/>
      <w:marBottom w:val="0"/>
      <w:divBdr>
        <w:top w:val="none" w:sz="0" w:space="0" w:color="auto"/>
        <w:left w:val="none" w:sz="0" w:space="0" w:color="auto"/>
        <w:bottom w:val="none" w:sz="0" w:space="0" w:color="auto"/>
        <w:right w:val="none" w:sz="0" w:space="0" w:color="auto"/>
      </w:divBdr>
    </w:div>
    <w:div w:id="385569125">
      <w:bodyDiv w:val="1"/>
      <w:marLeft w:val="0"/>
      <w:marRight w:val="0"/>
      <w:marTop w:val="0"/>
      <w:marBottom w:val="0"/>
      <w:divBdr>
        <w:top w:val="none" w:sz="0" w:space="0" w:color="auto"/>
        <w:left w:val="none" w:sz="0" w:space="0" w:color="auto"/>
        <w:bottom w:val="none" w:sz="0" w:space="0" w:color="auto"/>
        <w:right w:val="none" w:sz="0" w:space="0" w:color="auto"/>
      </w:divBdr>
    </w:div>
    <w:div w:id="389963882">
      <w:bodyDiv w:val="1"/>
      <w:marLeft w:val="0"/>
      <w:marRight w:val="0"/>
      <w:marTop w:val="0"/>
      <w:marBottom w:val="0"/>
      <w:divBdr>
        <w:top w:val="none" w:sz="0" w:space="0" w:color="auto"/>
        <w:left w:val="none" w:sz="0" w:space="0" w:color="auto"/>
        <w:bottom w:val="none" w:sz="0" w:space="0" w:color="auto"/>
        <w:right w:val="none" w:sz="0" w:space="0" w:color="auto"/>
      </w:divBdr>
    </w:div>
    <w:div w:id="390351572">
      <w:bodyDiv w:val="1"/>
      <w:marLeft w:val="0"/>
      <w:marRight w:val="0"/>
      <w:marTop w:val="0"/>
      <w:marBottom w:val="0"/>
      <w:divBdr>
        <w:top w:val="none" w:sz="0" w:space="0" w:color="auto"/>
        <w:left w:val="none" w:sz="0" w:space="0" w:color="auto"/>
        <w:bottom w:val="none" w:sz="0" w:space="0" w:color="auto"/>
        <w:right w:val="none" w:sz="0" w:space="0" w:color="auto"/>
      </w:divBdr>
    </w:div>
    <w:div w:id="414981032">
      <w:bodyDiv w:val="1"/>
      <w:marLeft w:val="0"/>
      <w:marRight w:val="0"/>
      <w:marTop w:val="0"/>
      <w:marBottom w:val="0"/>
      <w:divBdr>
        <w:top w:val="none" w:sz="0" w:space="0" w:color="auto"/>
        <w:left w:val="none" w:sz="0" w:space="0" w:color="auto"/>
        <w:bottom w:val="none" w:sz="0" w:space="0" w:color="auto"/>
        <w:right w:val="none" w:sz="0" w:space="0" w:color="auto"/>
      </w:divBdr>
    </w:div>
    <w:div w:id="417094557">
      <w:bodyDiv w:val="1"/>
      <w:marLeft w:val="0"/>
      <w:marRight w:val="0"/>
      <w:marTop w:val="0"/>
      <w:marBottom w:val="0"/>
      <w:divBdr>
        <w:top w:val="none" w:sz="0" w:space="0" w:color="auto"/>
        <w:left w:val="none" w:sz="0" w:space="0" w:color="auto"/>
        <w:bottom w:val="none" w:sz="0" w:space="0" w:color="auto"/>
        <w:right w:val="none" w:sz="0" w:space="0" w:color="auto"/>
      </w:divBdr>
    </w:div>
    <w:div w:id="417871740">
      <w:bodyDiv w:val="1"/>
      <w:marLeft w:val="0"/>
      <w:marRight w:val="0"/>
      <w:marTop w:val="0"/>
      <w:marBottom w:val="0"/>
      <w:divBdr>
        <w:top w:val="none" w:sz="0" w:space="0" w:color="auto"/>
        <w:left w:val="none" w:sz="0" w:space="0" w:color="auto"/>
        <w:bottom w:val="none" w:sz="0" w:space="0" w:color="auto"/>
        <w:right w:val="none" w:sz="0" w:space="0" w:color="auto"/>
      </w:divBdr>
    </w:div>
    <w:div w:id="431557908">
      <w:bodyDiv w:val="1"/>
      <w:marLeft w:val="0"/>
      <w:marRight w:val="0"/>
      <w:marTop w:val="0"/>
      <w:marBottom w:val="0"/>
      <w:divBdr>
        <w:top w:val="none" w:sz="0" w:space="0" w:color="auto"/>
        <w:left w:val="none" w:sz="0" w:space="0" w:color="auto"/>
        <w:bottom w:val="none" w:sz="0" w:space="0" w:color="auto"/>
        <w:right w:val="none" w:sz="0" w:space="0" w:color="auto"/>
      </w:divBdr>
    </w:div>
    <w:div w:id="447048330">
      <w:bodyDiv w:val="1"/>
      <w:marLeft w:val="0"/>
      <w:marRight w:val="0"/>
      <w:marTop w:val="0"/>
      <w:marBottom w:val="0"/>
      <w:divBdr>
        <w:top w:val="none" w:sz="0" w:space="0" w:color="auto"/>
        <w:left w:val="none" w:sz="0" w:space="0" w:color="auto"/>
        <w:bottom w:val="none" w:sz="0" w:space="0" w:color="auto"/>
        <w:right w:val="none" w:sz="0" w:space="0" w:color="auto"/>
      </w:divBdr>
    </w:div>
    <w:div w:id="470369148">
      <w:bodyDiv w:val="1"/>
      <w:marLeft w:val="0"/>
      <w:marRight w:val="0"/>
      <w:marTop w:val="0"/>
      <w:marBottom w:val="0"/>
      <w:divBdr>
        <w:top w:val="none" w:sz="0" w:space="0" w:color="auto"/>
        <w:left w:val="none" w:sz="0" w:space="0" w:color="auto"/>
        <w:bottom w:val="none" w:sz="0" w:space="0" w:color="auto"/>
        <w:right w:val="none" w:sz="0" w:space="0" w:color="auto"/>
      </w:divBdr>
    </w:div>
    <w:div w:id="486674152">
      <w:bodyDiv w:val="1"/>
      <w:marLeft w:val="0"/>
      <w:marRight w:val="0"/>
      <w:marTop w:val="0"/>
      <w:marBottom w:val="0"/>
      <w:divBdr>
        <w:top w:val="none" w:sz="0" w:space="0" w:color="auto"/>
        <w:left w:val="none" w:sz="0" w:space="0" w:color="auto"/>
        <w:bottom w:val="none" w:sz="0" w:space="0" w:color="auto"/>
        <w:right w:val="none" w:sz="0" w:space="0" w:color="auto"/>
      </w:divBdr>
    </w:div>
    <w:div w:id="541938265">
      <w:bodyDiv w:val="1"/>
      <w:marLeft w:val="0"/>
      <w:marRight w:val="0"/>
      <w:marTop w:val="0"/>
      <w:marBottom w:val="0"/>
      <w:divBdr>
        <w:top w:val="none" w:sz="0" w:space="0" w:color="auto"/>
        <w:left w:val="none" w:sz="0" w:space="0" w:color="auto"/>
        <w:bottom w:val="none" w:sz="0" w:space="0" w:color="auto"/>
        <w:right w:val="none" w:sz="0" w:space="0" w:color="auto"/>
      </w:divBdr>
    </w:div>
    <w:div w:id="548223143">
      <w:bodyDiv w:val="1"/>
      <w:marLeft w:val="0"/>
      <w:marRight w:val="0"/>
      <w:marTop w:val="0"/>
      <w:marBottom w:val="0"/>
      <w:divBdr>
        <w:top w:val="none" w:sz="0" w:space="0" w:color="auto"/>
        <w:left w:val="none" w:sz="0" w:space="0" w:color="auto"/>
        <w:bottom w:val="none" w:sz="0" w:space="0" w:color="auto"/>
        <w:right w:val="none" w:sz="0" w:space="0" w:color="auto"/>
      </w:divBdr>
    </w:div>
    <w:div w:id="573783848">
      <w:bodyDiv w:val="1"/>
      <w:marLeft w:val="0"/>
      <w:marRight w:val="0"/>
      <w:marTop w:val="0"/>
      <w:marBottom w:val="0"/>
      <w:divBdr>
        <w:top w:val="none" w:sz="0" w:space="0" w:color="auto"/>
        <w:left w:val="none" w:sz="0" w:space="0" w:color="auto"/>
        <w:bottom w:val="none" w:sz="0" w:space="0" w:color="auto"/>
        <w:right w:val="none" w:sz="0" w:space="0" w:color="auto"/>
      </w:divBdr>
    </w:div>
    <w:div w:id="579103332">
      <w:bodyDiv w:val="1"/>
      <w:marLeft w:val="0"/>
      <w:marRight w:val="0"/>
      <w:marTop w:val="0"/>
      <w:marBottom w:val="0"/>
      <w:divBdr>
        <w:top w:val="none" w:sz="0" w:space="0" w:color="auto"/>
        <w:left w:val="none" w:sz="0" w:space="0" w:color="auto"/>
        <w:bottom w:val="none" w:sz="0" w:space="0" w:color="auto"/>
        <w:right w:val="none" w:sz="0" w:space="0" w:color="auto"/>
      </w:divBdr>
    </w:div>
    <w:div w:id="618611962">
      <w:bodyDiv w:val="1"/>
      <w:marLeft w:val="0"/>
      <w:marRight w:val="0"/>
      <w:marTop w:val="0"/>
      <w:marBottom w:val="0"/>
      <w:divBdr>
        <w:top w:val="none" w:sz="0" w:space="0" w:color="auto"/>
        <w:left w:val="none" w:sz="0" w:space="0" w:color="auto"/>
        <w:bottom w:val="none" w:sz="0" w:space="0" w:color="auto"/>
        <w:right w:val="none" w:sz="0" w:space="0" w:color="auto"/>
      </w:divBdr>
    </w:div>
    <w:div w:id="670719335">
      <w:bodyDiv w:val="1"/>
      <w:marLeft w:val="0"/>
      <w:marRight w:val="0"/>
      <w:marTop w:val="0"/>
      <w:marBottom w:val="0"/>
      <w:divBdr>
        <w:top w:val="none" w:sz="0" w:space="0" w:color="auto"/>
        <w:left w:val="none" w:sz="0" w:space="0" w:color="auto"/>
        <w:bottom w:val="none" w:sz="0" w:space="0" w:color="auto"/>
        <w:right w:val="none" w:sz="0" w:space="0" w:color="auto"/>
      </w:divBdr>
    </w:div>
    <w:div w:id="694385700">
      <w:bodyDiv w:val="1"/>
      <w:marLeft w:val="0"/>
      <w:marRight w:val="0"/>
      <w:marTop w:val="0"/>
      <w:marBottom w:val="0"/>
      <w:divBdr>
        <w:top w:val="none" w:sz="0" w:space="0" w:color="auto"/>
        <w:left w:val="none" w:sz="0" w:space="0" w:color="auto"/>
        <w:bottom w:val="none" w:sz="0" w:space="0" w:color="auto"/>
        <w:right w:val="none" w:sz="0" w:space="0" w:color="auto"/>
      </w:divBdr>
    </w:div>
    <w:div w:id="720400914">
      <w:bodyDiv w:val="1"/>
      <w:marLeft w:val="0"/>
      <w:marRight w:val="0"/>
      <w:marTop w:val="0"/>
      <w:marBottom w:val="0"/>
      <w:divBdr>
        <w:top w:val="none" w:sz="0" w:space="0" w:color="auto"/>
        <w:left w:val="none" w:sz="0" w:space="0" w:color="auto"/>
        <w:bottom w:val="none" w:sz="0" w:space="0" w:color="auto"/>
        <w:right w:val="none" w:sz="0" w:space="0" w:color="auto"/>
      </w:divBdr>
    </w:div>
    <w:div w:id="740756209">
      <w:bodyDiv w:val="1"/>
      <w:marLeft w:val="0"/>
      <w:marRight w:val="0"/>
      <w:marTop w:val="0"/>
      <w:marBottom w:val="0"/>
      <w:divBdr>
        <w:top w:val="none" w:sz="0" w:space="0" w:color="auto"/>
        <w:left w:val="none" w:sz="0" w:space="0" w:color="auto"/>
        <w:bottom w:val="none" w:sz="0" w:space="0" w:color="auto"/>
        <w:right w:val="none" w:sz="0" w:space="0" w:color="auto"/>
      </w:divBdr>
      <w:divsChild>
        <w:div w:id="2002656623">
          <w:marLeft w:val="0"/>
          <w:marRight w:val="0"/>
          <w:marTop w:val="0"/>
          <w:marBottom w:val="0"/>
          <w:divBdr>
            <w:top w:val="none" w:sz="0" w:space="0" w:color="auto"/>
            <w:left w:val="none" w:sz="0" w:space="0" w:color="auto"/>
            <w:bottom w:val="none" w:sz="0" w:space="0" w:color="auto"/>
            <w:right w:val="none" w:sz="0" w:space="0" w:color="auto"/>
          </w:divBdr>
          <w:divsChild>
            <w:div w:id="2084915472">
              <w:marLeft w:val="0"/>
              <w:marRight w:val="0"/>
              <w:marTop w:val="0"/>
              <w:marBottom w:val="0"/>
              <w:divBdr>
                <w:top w:val="none" w:sz="0" w:space="0" w:color="auto"/>
                <w:left w:val="none" w:sz="0" w:space="0" w:color="auto"/>
                <w:bottom w:val="none" w:sz="0" w:space="0" w:color="auto"/>
                <w:right w:val="none" w:sz="0" w:space="0" w:color="auto"/>
              </w:divBdr>
              <w:divsChild>
                <w:div w:id="1222836801">
                  <w:marLeft w:val="0"/>
                  <w:marRight w:val="0"/>
                  <w:marTop w:val="0"/>
                  <w:marBottom w:val="0"/>
                  <w:divBdr>
                    <w:top w:val="none" w:sz="0" w:space="0" w:color="auto"/>
                    <w:left w:val="none" w:sz="0" w:space="0" w:color="auto"/>
                    <w:bottom w:val="none" w:sz="0" w:space="0" w:color="auto"/>
                    <w:right w:val="none" w:sz="0" w:space="0" w:color="auto"/>
                  </w:divBdr>
                  <w:divsChild>
                    <w:div w:id="2059668816">
                      <w:marLeft w:val="0"/>
                      <w:marRight w:val="0"/>
                      <w:marTop w:val="0"/>
                      <w:marBottom w:val="0"/>
                      <w:divBdr>
                        <w:top w:val="none" w:sz="0" w:space="0" w:color="auto"/>
                        <w:left w:val="none" w:sz="0" w:space="0" w:color="auto"/>
                        <w:bottom w:val="none" w:sz="0" w:space="0" w:color="auto"/>
                        <w:right w:val="none" w:sz="0" w:space="0" w:color="auto"/>
                      </w:divBdr>
                      <w:divsChild>
                        <w:div w:id="2133936290">
                          <w:marLeft w:val="0"/>
                          <w:marRight w:val="0"/>
                          <w:marTop w:val="0"/>
                          <w:marBottom w:val="0"/>
                          <w:divBdr>
                            <w:top w:val="none" w:sz="0" w:space="0" w:color="auto"/>
                            <w:left w:val="none" w:sz="0" w:space="0" w:color="auto"/>
                            <w:bottom w:val="none" w:sz="0" w:space="0" w:color="auto"/>
                            <w:right w:val="none" w:sz="0" w:space="0" w:color="auto"/>
                          </w:divBdr>
                          <w:divsChild>
                            <w:div w:id="85068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687567">
      <w:bodyDiv w:val="1"/>
      <w:marLeft w:val="0"/>
      <w:marRight w:val="0"/>
      <w:marTop w:val="0"/>
      <w:marBottom w:val="0"/>
      <w:divBdr>
        <w:top w:val="none" w:sz="0" w:space="0" w:color="auto"/>
        <w:left w:val="none" w:sz="0" w:space="0" w:color="auto"/>
        <w:bottom w:val="none" w:sz="0" w:space="0" w:color="auto"/>
        <w:right w:val="none" w:sz="0" w:space="0" w:color="auto"/>
      </w:divBdr>
    </w:div>
    <w:div w:id="766731265">
      <w:bodyDiv w:val="1"/>
      <w:marLeft w:val="0"/>
      <w:marRight w:val="0"/>
      <w:marTop w:val="0"/>
      <w:marBottom w:val="0"/>
      <w:divBdr>
        <w:top w:val="none" w:sz="0" w:space="0" w:color="auto"/>
        <w:left w:val="none" w:sz="0" w:space="0" w:color="auto"/>
        <w:bottom w:val="none" w:sz="0" w:space="0" w:color="auto"/>
        <w:right w:val="none" w:sz="0" w:space="0" w:color="auto"/>
      </w:divBdr>
      <w:divsChild>
        <w:div w:id="440303086">
          <w:marLeft w:val="0"/>
          <w:marRight w:val="0"/>
          <w:marTop w:val="135"/>
          <w:marBottom w:val="0"/>
          <w:divBdr>
            <w:top w:val="none" w:sz="0" w:space="0" w:color="auto"/>
            <w:left w:val="none" w:sz="0" w:space="0" w:color="auto"/>
            <w:bottom w:val="none" w:sz="0" w:space="0" w:color="auto"/>
            <w:right w:val="none" w:sz="0" w:space="0" w:color="auto"/>
          </w:divBdr>
        </w:div>
        <w:div w:id="1165511279">
          <w:marLeft w:val="0"/>
          <w:marRight w:val="0"/>
          <w:marTop w:val="0"/>
          <w:marBottom w:val="0"/>
          <w:divBdr>
            <w:top w:val="none" w:sz="0" w:space="0" w:color="auto"/>
            <w:left w:val="none" w:sz="0" w:space="0" w:color="auto"/>
            <w:bottom w:val="none" w:sz="0" w:space="0" w:color="auto"/>
            <w:right w:val="none" w:sz="0" w:space="0" w:color="auto"/>
          </w:divBdr>
        </w:div>
      </w:divsChild>
    </w:div>
    <w:div w:id="769548633">
      <w:bodyDiv w:val="1"/>
      <w:marLeft w:val="0"/>
      <w:marRight w:val="0"/>
      <w:marTop w:val="0"/>
      <w:marBottom w:val="0"/>
      <w:divBdr>
        <w:top w:val="none" w:sz="0" w:space="0" w:color="auto"/>
        <w:left w:val="none" w:sz="0" w:space="0" w:color="auto"/>
        <w:bottom w:val="none" w:sz="0" w:space="0" w:color="auto"/>
        <w:right w:val="none" w:sz="0" w:space="0" w:color="auto"/>
      </w:divBdr>
    </w:div>
    <w:div w:id="789977667">
      <w:bodyDiv w:val="1"/>
      <w:marLeft w:val="0"/>
      <w:marRight w:val="0"/>
      <w:marTop w:val="0"/>
      <w:marBottom w:val="0"/>
      <w:divBdr>
        <w:top w:val="none" w:sz="0" w:space="0" w:color="auto"/>
        <w:left w:val="none" w:sz="0" w:space="0" w:color="auto"/>
        <w:bottom w:val="none" w:sz="0" w:space="0" w:color="auto"/>
        <w:right w:val="none" w:sz="0" w:space="0" w:color="auto"/>
      </w:divBdr>
    </w:div>
    <w:div w:id="854804147">
      <w:bodyDiv w:val="1"/>
      <w:marLeft w:val="0"/>
      <w:marRight w:val="0"/>
      <w:marTop w:val="0"/>
      <w:marBottom w:val="0"/>
      <w:divBdr>
        <w:top w:val="none" w:sz="0" w:space="0" w:color="auto"/>
        <w:left w:val="none" w:sz="0" w:space="0" w:color="auto"/>
        <w:bottom w:val="none" w:sz="0" w:space="0" w:color="auto"/>
        <w:right w:val="none" w:sz="0" w:space="0" w:color="auto"/>
      </w:divBdr>
    </w:div>
    <w:div w:id="892885340">
      <w:bodyDiv w:val="1"/>
      <w:marLeft w:val="0"/>
      <w:marRight w:val="0"/>
      <w:marTop w:val="0"/>
      <w:marBottom w:val="0"/>
      <w:divBdr>
        <w:top w:val="none" w:sz="0" w:space="0" w:color="auto"/>
        <w:left w:val="none" w:sz="0" w:space="0" w:color="auto"/>
        <w:bottom w:val="none" w:sz="0" w:space="0" w:color="auto"/>
        <w:right w:val="none" w:sz="0" w:space="0" w:color="auto"/>
      </w:divBdr>
    </w:div>
    <w:div w:id="895511948">
      <w:bodyDiv w:val="1"/>
      <w:marLeft w:val="0"/>
      <w:marRight w:val="0"/>
      <w:marTop w:val="0"/>
      <w:marBottom w:val="0"/>
      <w:divBdr>
        <w:top w:val="none" w:sz="0" w:space="0" w:color="auto"/>
        <w:left w:val="none" w:sz="0" w:space="0" w:color="auto"/>
        <w:bottom w:val="none" w:sz="0" w:space="0" w:color="auto"/>
        <w:right w:val="none" w:sz="0" w:space="0" w:color="auto"/>
      </w:divBdr>
    </w:div>
    <w:div w:id="904605207">
      <w:bodyDiv w:val="1"/>
      <w:marLeft w:val="0"/>
      <w:marRight w:val="0"/>
      <w:marTop w:val="0"/>
      <w:marBottom w:val="0"/>
      <w:divBdr>
        <w:top w:val="none" w:sz="0" w:space="0" w:color="auto"/>
        <w:left w:val="none" w:sz="0" w:space="0" w:color="auto"/>
        <w:bottom w:val="none" w:sz="0" w:space="0" w:color="auto"/>
        <w:right w:val="none" w:sz="0" w:space="0" w:color="auto"/>
      </w:divBdr>
    </w:div>
    <w:div w:id="941112505">
      <w:bodyDiv w:val="1"/>
      <w:marLeft w:val="0"/>
      <w:marRight w:val="0"/>
      <w:marTop w:val="0"/>
      <w:marBottom w:val="0"/>
      <w:divBdr>
        <w:top w:val="none" w:sz="0" w:space="0" w:color="auto"/>
        <w:left w:val="none" w:sz="0" w:space="0" w:color="auto"/>
        <w:bottom w:val="none" w:sz="0" w:space="0" w:color="auto"/>
        <w:right w:val="none" w:sz="0" w:space="0" w:color="auto"/>
      </w:divBdr>
    </w:div>
    <w:div w:id="970407724">
      <w:bodyDiv w:val="1"/>
      <w:marLeft w:val="0"/>
      <w:marRight w:val="0"/>
      <w:marTop w:val="0"/>
      <w:marBottom w:val="0"/>
      <w:divBdr>
        <w:top w:val="none" w:sz="0" w:space="0" w:color="auto"/>
        <w:left w:val="none" w:sz="0" w:space="0" w:color="auto"/>
        <w:bottom w:val="none" w:sz="0" w:space="0" w:color="auto"/>
        <w:right w:val="none" w:sz="0" w:space="0" w:color="auto"/>
      </w:divBdr>
    </w:div>
    <w:div w:id="973486680">
      <w:bodyDiv w:val="1"/>
      <w:marLeft w:val="0"/>
      <w:marRight w:val="0"/>
      <w:marTop w:val="0"/>
      <w:marBottom w:val="0"/>
      <w:divBdr>
        <w:top w:val="none" w:sz="0" w:space="0" w:color="auto"/>
        <w:left w:val="none" w:sz="0" w:space="0" w:color="auto"/>
        <w:bottom w:val="none" w:sz="0" w:space="0" w:color="auto"/>
        <w:right w:val="none" w:sz="0" w:space="0" w:color="auto"/>
      </w:divBdr>
    </w:div>
    <w:div w:id="991639481">
      <w:bodyDiv w:val="1"/>
      <w:marLeft w:val="0"/>
      <w:marRight w:val="0"/>
      <w:marTop w:val="0"/>
      <w:marBottom w:val="0"/>
      <w:divBdr>
        <w:top w:val="none" w:sz="0" w:space="0" w:color="auto"/>
        <w:left w:val="none" w:sz="0" w:space="0" w:color="auto"/>
        <w:bottom w:val="none" w:sz="0" w:space="0" w:color="auto"/>
        <w:right w:val="none" w:sz="0" w:space="0" w:color="auto"/>
      </w:divBdr>
    </w:div>
    <w:div w:id="1005060679">
      <w:bodyDiv w:val="1"/>
      <w:marLeft w:val="0"/>
      <w:marRight w:val="0"/>
      <w:marTop w:val="0"/>
      <w:marBottom w:val="0"/>
      <w:divBdr>
        <w:top w:val="none" w:sz="0" w:space="0" w:color="auto"/>
        <w:left w:val="none" w:sz="0" w:space="0" w:color="auto"/>
        <w:bottom w:val="none" w:sz="0" w:space="0" w:color="auto"/>
        <w:right w:val="none" w:sz="0" w:space="0" w:color="auto"/>
      </w:divBdr>
    </w:div>
    <w:div w:id="1070469294">
      <w:bodyDiv w:val="1"/>
      <w:marLeft w:val="0"/>
      <w:marRight w:val="0"/>
      <w:marTop w:val="0"/>
      <w:marBottom w:val="0"/>
      <w:divBdr>
        <w:top w:val="none" w:sz="0" w:space="0" w:color="auto"/>
        <w:left w:val="none" w:sz="0" w:space="0" w:color="auto"/>
        <w:bottom w:val="none" w:sz="0" w:space="0" w:color="auto"/>
        <w:right w:val="none" w:sz="0" w:space="0" w:color="auto"/>
      </w:divBdr>
    </w:div>
    <w:div w:id="1088579538">
      <w:bodyDiv w:val="1"/>
      <w:marLeft w:val="0"/>
      <w:marRight w:val="0"/>
      <w:marTop w:val="0"/>
      <w:marBottom w:val="0"/>
      <w:divBdr>
        <w:top w:val="none" w:sz="0" w:space="0" w:color="auto"/>
        <w:left w:val="none" w:sz="0" w:space="0" w:color="auto"/>
        <w:bottom w:val="none" w:sz="0" w:space="0" w:color="auto"/>
        <w:right w:val="none" w:sz="0" w:space="0" w:color="auto"/>
      </w:divBdr>
    </w:div>
    <w:div w:id="1106731072">
      <w:bodyDiv w:val="1"/>
      <w:marLeft w:val="0"/>
      <w:marRight w:val="0"/>
      <w:marTop w:val="0"/>
      <w:marBottom w:val="0"/>
      <w:divBdr>
        <w:top w:val="none" w:sz="0" w:space="0" w:color="auto"/>
        <w:left w:val="none" w:sz="0" w:space="0" w:color="auto"/>
        <w:bottom w:val="none" w:sz="0" w:space="0" w:color="auto"/>
        <w:right w:val="none" w:sz="0" w:space="0" w:color="auto"/>
      </w:divBdr>
    </w:div>
    <w:div w:id="1109542748">
      <w:bodyDiv w:val="1"/>
      <w:marLeft w:val="0"/>
      <w:marRight w:val="0"/>
      <w:marTop w:val="0"/>
      <w:marBottom w:val="0"/>
      <w:divBdr>
        <w:top w:val="none" w:sz="0" w:space="0" w:color="auto"/>
        <w:left w:val="none" w:sz="0" w:space="0" w:color="auto"/>
        <w:bottom w:val="none" w:sz="0" w:space="0" w:color="auto"/>
        <w:right w:val="none" w:sz="0" w:space="0" w:color="auto"/>
      </w:divBdr>
    </w:div>
    <w:div w:id="1127697857">
      <w:bodyDiv w:val="1"/>
      <w:marLeft w:val="0"/>
      <w:marRight w:val="0"/>
      <w:marTop w:val="0"/>
      <w:marBottom w:val="0"/>
      <w:divBdr>
        <w:top w:val="none" w:sz="0" w:space="0" w:color="auto"/>
        <w:left w:val="none" w:sz="0" w:space="0" w:color="auto"/>
        <w:bottom w:val="none" w:sz="0" w:space="0" w:color="auto"/>
        <w:right w:val="none" w:sz="0" w:space="0" w:color="auto"/>
      </w:divBdr>
      <w:divsChild>
        <w:div w:id="404690954">
          <w:marLeft w:val="0"/>
          <w:marRight w:val="0"/>
          <w:marTop w:val="0"/>
          <w:marBottom w:val="0"/>
          <w:divBdr>
            <w:top w:val="none" w:sz="0" w:space="0" w:color="auto"/>
            <w:left w:val="none" w:sz="0" w:space="0" w:color="auto"/>
            <w:bottom w:val="none" w:sz="0" w:space="0" w:color="auto"/>
            <w:right w:val="none" w:sz="0" w:space="0" w:color="auto"/>
          </w:divBdr>
        </w:div>
      </w:divsChild>
    </w:div>
    <w:div w:id="1136483652">
      <w:bodyDiv w:val="1"/>
      <w:marLeft w:val="0"/>
      <w:marRight w:val="0"/>
      <w:marTop w:val="0"/>
      <w:marBottom w:val="0"/>
      <w:divBdr>
        <w:top w:val="none" w:sz="0" w:space="0" w:color="auto"/>
        <w:left w:val="none" w:sz="0" w:space="0" w:color="auto"/>
        <w:bottom w:val="none" w:sz="0" w:space="0" w:color="auto"/>
        <w:right w:val="none" w:sz="0" w:space="0" w:color="auto"/>
      </w:divBdr>
    </w:div>
    <w:div w:id="1182744533">
      <w:bodyDiv w:val="1"/>
      <w:marLeft w:val="0"/>
      <w:marRight w:val="0"/>
      <w:marTop w:val="0"/>
      <w:marBottom w:val="0"/>
      <w:divBdr>
        <w:top w:val="none" w:sz="0" w:space="0" w:color="auto"/>
        <w:left w:val="none" w:sz="0" w:space="0" w:color="auto"/>
        <w:bottom w:val="none" w:sz="0" w:space="0" w:color="auto"/>
        <w:right w:val="none" w:sz="0" w:space="0" w:color="auto"/>
      </w:divBdr>
    </w:div>
    <w:div w:id="1183935211">
      <w:bodyDiv w:val="1"/>
      <w:marLeft w:val="0"/>
      <w:marRight w:val="0"/>
      <w:marTop w:val="0"/>
      <w:marBottom w:val="0"/>
      <w:divBdr>
        <w:top w:val="none" w:sz="0" w:space="0" w:color="auto"/>
        <w:left w:val="none" w:sz="0" w:space="0" w:color="auto"/>
        <w:bottom w:val="none" w:sz="0" w:space="0" w:color="auto"/>
        <w:right w:val="none" w:sz="0" w:space="0" w:color="auto"/>
      </w:divBdr>
    </w:div>
    <w:div w:id="1240598330">
      <w:bodyDiv w:val="1"/>
      <w:marLeft w:val="0"/>
      <w:marRight w:val="0"/>
      <w:marTop w:val="0"/>
      <w:marBottom w:val="0"/>
      <w:divBdr>
        <w:top w:val="none" w:sz="0" w:space="0" w:color="auto"/>
        <w:left w:val="none" w:sz="0" w:space="0" w:color="auto"/>
        <w:bottom w:val="none" w:sz="0" w:space="0" w:color="auto"/>
        <w:right w:val="none" w:sz="0" w:space="0" w:color="auto"/>
      </w:divBdr>
    </w:div>
    <w:div w:id="1244529062">
      <w:bodyDiv w:val="1"/>
      <w:marLeft w:val="0"/>
      <w:marRight w:val="0"/>
      <w:marTop w:val="0"/>
      <w:marBottom w:val="0"/>
      <w:divBdr>
        <w:top w:val="none" w:sz="0" w:space="0" w:color="auto"/>
        <w:left w:val="none" w:sz="0" w:space="0" w:color="auto"/>
        <w:bottom w:val="none" w:sz="0" w:space="0" w:color="auto"/>
        <w:right w:val="none" w:sz="0" w:space="0" w:color="auto"/>
      </w:divBdr>
    </w:div>
    <w:div w:id="1249119045">
      <w:bodyDiv w:val="1"/>
      <w:marLeft w:val="0"/>
      <w:marRight w:val="0"/>
      <w:marTop w:val="0"/>
      <w:marBottom w:val="0"/>
      <w:divBdr>
        <w:top w:val="none" w:sz="0" w:space="0" w:color="auto"/>
        <w:left w:val="none" w:sz="0" w:space="0" w:color="auto"/>
        <w:bottom w:val="none" w:sz="0" w:space="0" w:color="auto"/>
        <w:right w:val="none" w:sz="0" w:space="0" w:color="auto"/>
      </w:divBdr>
    </w:div>
    <w:div w:id="1250428493">
      <w:bodyDiv w:val="1"/>
      <w:marLeft w:val="0"/>
      <w:marRight w:val="0"/>
      <w:marTop w:val="0"/>
      <w:marBottom w:val="0"/>
      <w:divBdr>
        <w:top w:val="none" w:sz="0" w:space="0" w:color="auto"/>
        <w:left w:val="none" w:sz="0" w:space="0" w:color="auto"/>
        <w:bottom w:val="none" w:sz="0" w:space="0" w:color="auto"/>
        <w:right w:val="none" w:sz="0" w:space="0" w:color="auto"/>
      </w:divBdr>
    </w:div>
    <w:div w:id="1252273962">
      <w:bodyDiv w:val="1"/>
      <w:marLeft w:val="0"/>
      <w:marRight w:val="0"/>
      <w:marTop w:val="0"/>
      <w:marBottom w:val="0"/>
      <w:divBdr>
        <w:top w:val="none" w:sz="0" w:space="0" w:color="auto"/>
        <w:left w:val="none" w:sz="0" w:space="0" w:color="auto"/>
        <w:bottom w:val="none" w:sz="0" w:space="0" w:color="auto"/>
        <w:right w:val="none" w:sz="0" w:space="0" w:color="auto"/>
      </w:divBdr>
      <w:divsChild>
        <w:div w:id="1013260249">
          <w:marLeft w:val="0"/>
          <w:marRight w:val="0"/>
          <w:marTop w:val="0"/>
          <w:marBottom w:val="0"/>
          <w:divBdr>
            <w:top w:val="none" w:sz="0" w:space="0" w:color="auto"/>
            <w:left w:val="none" w:sz="0" w:space="0" w:color="auto"/>
            <w:bottom w:val="none" w:sz="0" w:space="0" w:color="auto"/>
            <w:right w:val="none" w:sz="0" w:space="0" w:color="auto"/>
          </w:divBdr>
          <w:divsChild>
            <w:div w:id="11494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67597">
      <w:bodyDiv w:val="1"/>
      <w:marLeft w:val="0"/>
      <w:marRight w:val="0"/>
      <w:marTop w:val="0"/>
      <w:marBottom w:val="0"/>
      <w:divBdr>
        <w:top w:val="none" w:sz="0" w:space="0" w:color="auto"/>
        <w:left w:val="none" w:sz="0" w:space="0" w:color="auto"/>
        <w:bottom w:val="none" w:sz="0" w:space="0" w:color="auto"/>
        <w:right w:val="none" w:sz="0" w:space="0" w:color="auto"/>
      </w:divBdr>
    </w:div>
    <w:div w:id="1252810175">
      <w:bodyDiv w:val="1"/>
      <w:marLeft w:val="0"/>
      <w:marRight w:val="0"/>
      <w:marTop w:val="0"/>
      <w:marBottom w:val="0"/>
      <w:divBdr>
        <w:top w:val="none" w:sz="0" w:space="0" w:color="auto"/>
        <w:left w:val="none" w:sz="0" w:space="0" w:color="auto"/>
        <w:bottom w:val="none" w:sz="0" w:space="0" w:color="auto"/>
        <w:right w:val="none" w:sz="0" w:space="0" w:color="auto"/>
      </w:divBdr>
    </w:div>
    <w:div w:id="1288241983">
      <w:bodyDiv w:val="1"/>
      <w:marLeft w:val="0"/>
      <w:marRight w:val="0"/>
      <w:marTop w:val="0"/>
      <w:marBottom w:val="0"/>
      <w:divBdr>
        <w:top w:val="none" w:sz="0" w:space="0" w:color="auto"/>
        <w:left w:val="none" w:sz="0" w:space="0" w:color="auto"/>
        <w:bottom w:val="none" w:sz="0" w:space="0" w:color="auto"/>
        <w:right w:val="none" w:sz="0" w:space="0" w:color="auto"/>
      </w:divBdr>
    </w:div>
    <w:div w:id="1316841751">
      <w:bodyDiv w:val="1"/>
      <w:marLeft w:val="0"/>
      <w:marRight w:val="0"/>
      <w:marTop w:val="0"/>
      <w:marBottom w:val="0"/>
      <w:divBdr>
        <w:top w:val="none" w:sz="0" w:space="0" w:color="auto"/>
        <w:left w:val="none" w:sz="0" w:space="0" w:color="auto"/>
        <w:bottom w:val="none" w:sz="0" w:space="0" w:color="auto"/>
        <w:right w:val="none" w:sz="0" w:space="0" w:color="auto"/>
      </w:divBdr>
    </w:div>
    <w:div w:id="1379862825">
      <w:bodyDiv w:val="1"/>
      <w:marLeft w:val="0"/>
      <w:marRight w:val="0"/>
      <w:marTop w:val="0"/>
      <w:marBottom w:val="0"/>
      <w:divBdr>
        <w:top w:val="none" w:sz="0" w:space="0" w:color="auto"/>
        <w:left w:val="none" w:sz="0" w:space="0" w:color="auto"/>
        <w:bottom w:val="none" w:sz="0" w:space="0" w:color="auto"/>
        <w:right w:val="none" w:sz="0" w:space="0" w:color="auto"/>
      </w:divBdr>
    </w:div>
    <w:div w:id="1405295921">
      <w:bodyDiv w:val="1"/>
      <w:marLeft w:val="0"/>
      <w:marRight w:val="0"/>
      <w:marTop w:val="0"/>
      <w:marBottom w:val="0"/>
      <w:divBdr>
        <w:top w:val="none" w:sz="0" w:space="0" w:color="auto"/>
        <w:left w:val="none" w:sz="0" w:space="0" w:color="auto"/>
        <w:bottom w:val="none" w:sz="0" w:space="0" w:color="auto"/>
        <w:right w:val="none" w:sz="0" w:space="0" w:color="auto"/>
      </w:divBdr>
    </w:div>
    <w:div w:id="1426000157">
      <w:bodyDiv w:val="1"/>
      <w:marLeft w:val="0"/>
      <w:marRight w:val="0"/>
      <w:marTop w:val="0"/>
      <w:marBottom w:val="0"/>
      <w:divBdr>
        <w:top w:val="none" w:sz="0" w:space="0" w:color="auto"/>
        <w:left w:val="none" w:sz="0" w:space="0" w:color="auto"/>
        <w:bottom w:val="none" w:sz="0" w:space="0" w:color="auto"/>
        <w:right w:val="none" w:sz="0" w:space="0" w:color="auto"/>
      </w:divBdr>
    </w:div>
    <w:div w:id="1444034733">
      <w:bodyDiv w:val="1"/>
      <w:marLeft w:val="0"/>
      <w:marRight w:val="0"/>
      <w:marTop w:val="0"/>
      <w:marBottom w:val="0"/>
      <w:divBdr>
        <w:top w:val="none" w:sz="0" w:space="0" w:color="auto"/>
        <w:left w:val="none" w:sz="0" w:space="0" w:color="auto"/>
        <w:bottom w:val="none" w:sz="0" w:space="0" w:color="auto"/>
        <w:right w:val="none" w:sz="0" w:space="0" w:color="auto"/>
      </w:divBdr>
    </w:div>
    <w:div w:id="1453092248">
      <w:bodyDiv w:val="1"/>
      <w:marLeft w:val="0"/>
      <w:marRight w:val="0"/>
      <w:marTop w:val="0"/>
      <w:marBottom w:val="0"/>
      <w:divBdr>
        <w:top w:val="none" w:sz="0" w:space="0" w:color="auto"/>
        <w:left w:val="none" w:sz="0" w:space="0" w:color="auto"/>
        <w:bottom w:val="none" w:sz="0" w:space="0" w:color="auto"/>
        <w:right w:val="none" w:sz="0" w:space="0" w:color="auto"/>
      </w:divBdr>
    </w:div>
    <w:div w:id="1457598762">
      <w:bodyDiv w:val="1"/>
      <w:marLeft w:val="0"/>
      <w:marRight w:val="0"/>
      <w:marTop w:val="0"/>
      <w:marBottom w:val="0"/>
      <w:divBdr>
        <w:top w:val="none" w:sz="0" w:space="0" w:color="auto"/>
        <w:left w:val="none" w:sz="0" w:space="0" w:color="auto"/>
        <w:bottom w:val="none" w:sz="0" w:space="0" w:color="auto"/>
        <w:right w:val="none" w:sz="0" w:space="0" w:color="auto"/>
      </w:divBdr>
    </w:div>
    <w:div w:id="1467968618">
      <w:bodyDiv w:val="1"/>
      <w:marLeft w:val="0"/>
      <w:marRight w:val="0"/>
      <w:marTop w:val="0"/>
      <w:marBottom w:val="0"/>
      <w:divBdr>
        <w:top w:val="none" w:sz="0" w:space="0" w:color="auto"/>
        <w:left w:val="none" w:sz="0" w:space="0" w:color="auto"/>
        <w:bottom w:val="none" w:sz="0" w:space="0" w:color="auto"/>
        <w:right w:val="none" w:sz="0" w:space="0" w:color="auto"/>
      </w:divBdr>
    </w:div>
    <w:div w:id="1469275166">
      <w:bodyDiv w:val="1"/>
      <w:marLeft w:val="0"/>
      <w:marRight w:val="0"/>
      <w:marTop w:val="0"/>
      <w:marBottom w:val="0"/>
      <w:divBdr>
        <w:top w:val="none" w:sz="0" w:space="0" w:color="auto"/>
        <w:left w:val="none" w:sz="0" w:space="0" w:color="auto"/>
        <w:bottom w:val="none" w:sz="0" w:space="0" w:color="auto"/>
        <w:right w:val="none" w:sz="0" w:space="0" w:color="auto"/>
      </w:divBdr>
    </w:div>
    <w:div w:id="1471166588">
      <w:bodyDiv w:val="1"/>
      <w:marLeft w:val="0"/>
      <w:marRight w:val="0"/>
      <w:marTop w:val="0"/>
      <w:marBottom w:val="0"/>
      <w:divBdr>
        <w:top w:val="none" w:sz="0" w:space="0" w:color="auto"/>
        <w:left w:val="none" w:sz="0" w:space="0" w:color="auto"/>
        <w:bottom w:val="none" w:sz="0" w:space="0" w:color="auto"/>
        <w:right w:val="none" w:sz="0" w:space="0" w:color="auto"/>
      </w:divBdr>
    </w:div>
    <w:div w:id="1501311789">
      <w:bodyDiv w:val="1"/>
      <w:marLeft w:val="0"/>
      <w:marRight w:val="0"/>
      <w:marTop w:val="0"/>
      <w:marBottom w:val="0"/>
      <w:divBdr>
        <w:top w:val="none" w:sz="0" w:space="0" w:color="auto"/>
        <w:left w:val="none" w:sz="0" w:space="0" w:color="auto"/>
        <w:bottom w:val="none" w:sz="0" w:space="0" w:color="auto"/>
        <w:right w:val="none" w:sz="0" w:space="0" w:color="auto"/>
      </w:divBdr>
    </w:div>
    <w:div w:id="1503818412">
      <w:bodyDiv w:val="1"/>
      <w:marLeft w:val="0"/>
      <w:marRight w:val="0"/>
      <w:marTop w:val="0"/>
      <w:marBottom w:val="0"/>
      <w:divBdr>
        <w:top w:val="none" w:sz="0" w:space="0" w:color="auto"/>
        <w:left w:val="none" w:sz="0" w:space="0" w:color="auto"/>
        <w:bottom w:val="none" w:sz="0" w:space="0" w:color="auto"/>
        <w:right w:val="none" w:sz="0" w:space="0" w:color="auto"/>
      </w:divBdr>
    </w:div>
    <w:div w:id="1520656226">
      <w:bodyDiv w:val="1"/>
      <w:marLeft w:val="0"/>
      <w:marRight w:val="0"/>
      <w:marTop w:val="0"/>
      <w:marBottom w:val="0"/>
      <w:divBdr>
        <w:top w:val="none" w:sz="0" w:space="0" w:color="auto"/>
        <w:left w:val="none" w:sz="0" w:space="0" w:color="auto"/>
        <w:bottom w:val="none" w:sz="0" w:space="0" w:color="auto"/>
        <w:right w:val="none" w:sz="0" w:space="0" w:color="auto"/>
      </w:divBdr>
      <w:divsChild>
        <w:div w:id="1899781372">
          <w:marLeft w:val="0"/>
          <w:marRight w:val="0"/>
          <w:marTop w:val="0"/>
          <w:marBottom w:val="0"/>
          <w:divBdr>
            <w:top w:val="none" w:sz="0" w:space="0" w:color="auto"/>
            <w:left w:val="none" w:sz="0" w:space="0" w:color="auto"/>
            <w:bottom w:val="none" w:sz="0" w:space="0" w:color="auto"/>
            <w:right w:val="none" w:sz="0" w:space="0" w:color="auto"/>
          </w:divBdr>
          <w:divsChild>
            <w:div w:id="980690232">
              <w:marLeft w:val="0"/>
              <w:marRight w:val="0"/>
              <w:marTop w:val="0"/>
              <w:marBottom w:val="0"/>
              <w:divBdr>
                <w:top w:val="none" w:sz="0" w:space="0" w:color="auto"/>
                <w:left w:val="none" w:sz="0" w:space="0" w:color="auto"/>
                <w:bottom w:val="none" w:sz="0" w:space="0" w:color="auto"/>
                <w:right w:val="none" w:sz="0" w:space="0" w:color="auto"/>
              </w:divBdr>
              <w:divsChild>
                <w:div w:id="2100523881">
                  <w:marLeft w:val="0"/>
                  <w:marRight w:val="0"/>
                  <w:marTop w:val="0"/>
                  <w:marBottom w:val="0"/>
                  <w:divBdr>
                    <w:top w:val="none" w:sz="0" w:space="0" w:color="auto"/>
                    <w:left w:val="none" w:sz="0" w:space="0" w:color="auto"/>
                    <w:bottom w:val="none" w:sz="0" w:space="0" w:color="auto"/>
                    <w:right w:val="none" w:sz="0" w:space="0" w:color="auto"/>
                  </w:divBdr>
                  <w:divsChild>
                    <w:div w:id="2004624650">
                      <w:marLeft w:val="0"/>
                      <w:marRight w:val="0"/>
                      <w:marTop w:val="0"/>
                      <w:marBottom w:val="0"/>
                      <w:divBdr>
                        <w:top w:val="none" w:sz="0" w:space="0" w:color="auto"/>
                        <w:left w:val="none" w:sz="0" w:space="0" w:color="auto"/>
                        <w:bottom w:val="none" w:sz="0" w:space="0" w:color="auto"/>
                        <w:right w:val="none" w:sz="0" w:space="0" w:color="auto"/>
                      </w:divBdr>
                      <w:divsChild>
                        <w:div w:id="495849472">
                          <w:marLeft w:val="0"/>
                          <w:marRight w:val="0"/>
                          <w:marTop w:val="0"/>
                          <w:marBottom w:val="0"/>
                          <w:divBdr>
                            <w:top w:val="none" w:sz="0" w:space="0" w:color="auto"/>
                            <w:left w:val="none" w:sz="0" w:space="0" w:color="auto"/>
                            <w:bottom w:val="none" w:sz="0" w:space="0" w:color="auto"/>
                            <w:right w:val="none" w:sz="0" w:space="0" w:color="auto"/>
                          </w:divBdr>
                          <w:divsChild>
                            <w:div w:id="1587958861">
                              <w:marLeft w:val="0"/>
                              <w:marRight w:val="0"/>
                              <w:marTop w:val="0"/>
                              <w:marBottom w:val="0"/>
                              <w:divBdr>
                                <w:top w:val="none" w:sz="0" w:space="0" w:color="auto"/>
                                <w:left w:val="none" w:sz="0" w:space="0" w:color="auto"/>
                                <w:bottom w:val="none" w:sz="0" w:space="0" w:color="auto"/>
                                <w:right w:val="none" w:sz="0" w:space="0" w:color="auto"/>
                              </w:divBdr>
                              <w:divsChild>
                                <w:div w:id="11409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857981">
      <w:bodyDiv w:val="1"/>
      <w:marLeft w:val="0"/>
      <w:marRight w:val="0"/>
      <w:marTop w:val="0"/>
      <w:marBottom w:val="0"/>
      <w:divBdr>
        <w:top w:val="none" w:sz="0" w:space="0" w:color="auto"/>
        <w:left w:val="none" w:sz="0" w:space="0" w:color="auto"/>
        <w:bottom w:val="none" w:sz="0" w:space="0" w:color="auto"/>
        <w:right w:val="none" w:sz="0" w:space="0" w:color="auto"/>
      </w:divBdr>
    </w:div>
    <w:div w:id="1556888136">
      <w:bodyDiv w:val="1"/>
      <w:marLeft w:val="0"/>
      <w:marRight w:val="0"/>
      <w:marTop w:val="0"/>
      <w:marBottom w:val="0"/>
      <w:divBdr>
        <w:top w:val="none" w:sz="0" w:space="0" w:color="auto"/>
        <w:left w:val="none" w:sz="0" w:space="0" w:color="auto"/>
        <w:bottom w:val="none" w:sz="0" w:space="0" w:color="auto"/>
        <w:right w:val="none" w:sz="0" w:space="0" w:color="auto"/>
      </w:divBdr>
    </w:div>
    <w:div w:id="1557397971">
      <w:bodyDiv w:val="1"/>
      <w:marLeft w:val="0"/>
      <w:marRight w:val="0"/>
      <w:marTop w:val="0"/>
      <w:marBottom w:val="0"/>
      <w:divBdr>
        <w:top w:val="none" w:sz="0" w:space="0" w:color="auto"/>
        <w:left w:val="none" w:sz="0" w:space="0" w:color="auto"/>
        <w:bottom w:val="none" w:sz="0" w:space="0" w:color="auto"/>
        <w:right w:val="none" w:sz="0" w:space="0" w:color="auto"/>
      </w:divBdr>
    </w:div>
    <w:div w:id="1565680697">
      <w:bodyDiv w:val="1"/>
      <w:marLeft w:val="0"/>
      <w:marRight w:val="0"/>
      <w:marTop w:val="0"/>
      <w:marBottom w:val="0"/>
      <w:divBdr>
        <w:top w:val="none" w:sz="0" w:space="0" w:color="auto"/>
        <w:left w:val="none" w:sz="0" w:space="0" w:color="auto"/>
        <w:bottom w:val="none" w:sz="0" w:space="0" w:color="auto"/>
        <w:right w:val="none" w:sz="0" w:space="0" w:color="auto"/>
      </w:divBdr>
    </w:div>
    <w:div w:id="1580629983">
      <w:bodyDiv w:val="1"/>
      <w:marLeft w:val="0"/>
      <w:marRight w:val="0"/>
      <w:marTop w:val="0"/>
      <w:marBottom w:val="0"/>
      <w:divBdr>
        <w:top w:val="none" w:sz="0" w:space="0" w:color="auto"/>
        <w:left w:val="none" w:sz="0" w:space="0" w:color="auto"/>
        <w:bottom w:val="none" w:sz="0" w:space="0" w:color="auto"/>
        <w:right w:val="none" w:sz="0" w:space="0" w:color="auto"/>
      </w:divBdr>
      <w:divsChild>
        <w:div w:id="1890526833">
          <w:marLeft w:val="0"/>
          <w:marRight w:val="0"/>
          <w:marTop w:val="0"/>
          <w:marBottom w:val="0"/>
          <w:divBdr>
            <w:top w:val="none" w:sz="0" w:space="0" w:color="auto"/>
            <w:left w:val="none" w:sz="0" w:space="0" w:color="auto"/>
            <w:bottom w:val="none" w:sz="0" w:space="0" w:color="auto"/>
            <w:right w:val="none" w:sz="0" w:space="0" w:color="auto"/>
          </w:divBdr>
        </w:div>
      </w:divsChild>
    </w:div>
    <w:div w:id="1600797561">
      <w:bodyDiv w:val="1"/>
      <w:marLeft w:val="0"/>
      <w:marRight w:val="0"/>
      <w:marTop w:val="0"/>
      <w:marBottom w:val="0"/>
      <w:divBdr>
        <w:top w:val="none" w:sz="0" w:space="0" w:color="auto"/>
        <w:left w:val="none" w:sz="0" w:space="0" w:color="auto"/>
        <w:bottom w:val="none" w:sz="0" w:space="0" w:color="auto"/>
        <w:right w:val="none" w:sz="0" w:space="0" w:color="auto"/>
      </w:divBdr>
    </w:div>
    <w:div w:id="1663584725">
      <w:bodyDiv w:val="1"/>
      <w:marLeft w:val="0"/>
      <w:marRight w:val="0"/>
      <w:marTop w:val="0"/>
      <w:marBottom w:val="0"/>
      <w:divBdr>
        <w:top w:val="none" w:sz="0" w:space="0" w:color="auto"/>
        <w:left w:val="none" w:sz="0" w:space="0" w:color="auto"/>
        <w:bottom w:val="none" w:sz="0" w:space="0" w:color="auto"/>
        <w:right w:val="none" w:sz="0" w:space="0" w:color="auto"/>
      </w:divBdr>
    </w:div>
    <w:div w:id="1706101069">
      <w:bodyDiv w:val="1"/>
      <w:marLeft w:val="0"/>
      <w:marRight w:val="0"/>
      <w:marTop w:val="0"/>
      <w:marBottom w:val="0"/>
      <w:divBdr>
        <w:top w:val="none" w:sz="0" w:space="0" w:color="auto"/>
        <w:left w:val="none" w:sz="0" w:space="0" w:color="auto"/>
        <w:bottom w:val="none" w:sz="0" w:space="0" w:color="auto"/>
        <w:right w:val="none" w:sz="0" w:space="0" w:color="auto"/>
      </w:divBdr>
      <w:divsChild>
        <w:div w:id="413210351">
          <w:marLeft w:val="0"/>
          <w:marRight w:val="0"/>
          <w:marTop w:val="0"/>
          <w:marBottom w:val="0"/>
          <w:divBdr>
            <w:top w:val="none" w:sz="0" w:space="0" w:color="auto"/>
            <w:left w:val="none" w:sz="0" w:space="0" w:color="auto"/>
            <w:bottom w:val="none" w:sz="0" w:space="0" w:color="auto"/>
            <w:right w:val="none" w:sz="0" w:space="0" w:color="auto"/>
          </w:divBdr>
          <w:divsChild>
            <w:div w:id="9236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6497">
      <w:bodyDiv w:val="1"/>
      <w:marLeft w:val="0"/>
      <w:marRight w:val="0"/>
      <w:marTop w:val="0"/>
      <w:marBottom w:val="0"/>
      <w:divBdr>
        <w:top w:val="none" w:sz="0" w:space="0" w:color="auto"/>
        <w:left w:val="none" w:sz="0" w:space="0" w:color="auto"/>
        <w:bottom w:val="none" w:sz="0" w:space="0" w:color="auto"/>
        <w:right w:val="none" w:sz="0" w:space="0" w:color="auto"/>
      </w:divBdr>
    </w:div>
    <w:div w:id="1731465958">
      <w:bodyDiv w:val="1"/>
      <w:marLeft w:val="0"/>
      <w:marRight w:val="0"/>
      <w:marTop w:val="0"/>
      <w:marBottom w:val="0"/>
      <w:divBdr>
        <w:top w:val="none" w:sz="0" w:space="0" w:color="auto"/>
        <w:left w:val="none" w:sz="0" w:space="0" w:color="auto"/>
        <w:bottom w:val="none" w:sz="0" w:space="0" w:color="auto"/>
        <w:right w:val="none" w:sz="0" w:space="0" w:color="auto"/>
      </w:divBdr>
    </w:div>
    <w:div w:id="1758861881">
      <w:bodyDiv w:val="1"/>
      <w:marLeft w:val="0"/>
      <w:marRight w:val="0"/>
      <w:marTop w:val="0"/>
      <w:marBottom w:val="0"/>
      <w:divBdr>
        <w:top w:val="none" w:sz="0" w:space="0" w:color="auto"/>
        <w:left w:val="none" w:sz="0" w:space="0" w:color="auto"/>
        <w:bottom w:val="none" w:sz="0" w:space="0" w:color="auto"/>
        <w:right w:val="none" w:sz="0" w:space="0" w:color="auto"/>
      </w:divBdr>
    </w:div>
    <w:div w:id="1778137594">
      <w:bodyDiv w:val="1"/>
      <w:marLeft w:val="0"/>
      <w:marRight w:val="0"/>
      <w:marTop w:val="0"/>
      <w:marBottom w:val="0"/>
      <w:divBdr>
        <w:top w:val="none" w:sz="0" w:space="0" w:color="auto"/>
        <w:left w:val="none" w:sz="0" w:space="0" w:color="auto"/>
        <w:bottom w:val="none" w:sz="0" w:space="0" w:color="auto"/>
        <w:right w:val="none" w:sz="0" w:space="0" w:color="auto"/>
      </w:divBdr>
    </w:div>
    <w:div w:id="1803310318">
      <w:bodyDiv w:val="1"/>
      <w:marLeft w:val="0"/>
      <w:marRight w:val="0"/>
      <w:marTop w:val="0"/>
      <w:marBottom w:val="0"/>
      <w:divBdr>
        <w:top w:val="none" w:sz="0" w:space="0" w:color="auto"/>
        <w:left w:val="none" w:sz="0" w:space="0" w:color="auto"/>
        <w:bottom w:val="none" w:sz="0" w:space="0" w:color="auto"/>
        <w:right w:val="none" w:sz="0" w:space="0" w:color="auto"/>
      </w:divBdr>
    </w:div>
    <w:div w:id="1807312533">
      <w:bodyDiv w:val="1"/>
      <w:marLeft w:val="0"/>
      <w:marRight w:val="0"/>
      <w:marTop w:val="0"/>
      <w:marBottom w:val="0"/>
      <w:divBdr>
        <w:top w:val="none" w:sz="0" w:space="0" w:color="auto"/>
        <w:left w:val="none" w:sz="0" w:space="0" w:color="auto"/>
        <w:bottom w:val="none" w:sz="0" w:space="0" w:color="auto"/>
        <w:right w:val="none" w:sz="0" w:space="0" w:color="auto"/>
      </w:divBdr>
    </w:div>
    <w:div w:id="1810049826">
      <w:bodyDiv w:val="1"/>
      <w:marLeft w:val="0"/>
      <w:marRight w:val="0"/>
      <w:marTop w:val="0"/>
      <w:marBottom w:val="0"/>
      <w:divBdr>
        <w:top w:val="none" w:sz="0" w:space="0" w:color="auto"/>
        <w:left w:val="none" w:sz="0" w:space="0" w:color="auto"/>
        <w:bottom w:val="none" w:sz="0" w:space="0" w:color="auto"/>
        <w:right w:val="none" w:sz="0" w:space="0" w:color="auto"/>
      </w:divBdr>
    </w:div>
    <w:div w:id="1817063026">
      <w:bodyDiv w:val="1"/>
      <w:marLeft w:val="0"/>
      <w:marRight w:val="0"/>
      <w:marTop w:val="0"/>
      <w:marBottom w:val="0"/>
      <w:divBdr>
        <w:top w:val="none" w:sz="0" w:space="0" w:color="auto"/>
        <w:left w:val="none" w:sz="0" w:space="0" w:color="auto"/>
        <w:bottom w:val="none" w:sz="0" w:space="0" w:color="auto"/>
        <w:right w:val="none" w:sz="0" w:space="0" w:color="auto"/>
      </w:divBdr>
      <w:divsChild>
        <w:div w:id="1593850670">
          <w:marLeft w:val="0"/>
          <w:marRight w:val="0"/>
          <w:marTop w:val="0"/>
          <w:marBottom w:val="0"/>
          <w:divBdr>
            <w:top w:val="none" w:sz="0" w:space="0" w:color="auto"/>
            <w:left w:val="none" w:sz="0" w:space="0" w:color="auto"/>
            <w:bottom w:val="none" w:sz="0" w:space="0" w:color="auto"/>
            <w:right w:val="none" w:sz="0" w:space="0" w:color="auto"/>
          </w:divBdr>
        </w:div>
        <w:div w:id="1740395822">
          <w:marLeft w:val="0"/>
          <w:marRight w:val="0"/>
          <w:marTop w:val="0"/>
          <w:marBottom w:val="0"/>
          <w:divBdr>
            <w:top w:val="none" w:sz="0" w:space="0" w:color="auto"/>
            <w:left w:val="none" w:sz="0" w:space="0" w:color="auto"/>
            <w:bottom w:val="none" w:sz="0" w:space="0" w:color="auto"/>
            <w:right w:val="none" w:sz="0" w:space="0" w:color="auto"/>
          </w:divBdr>
        </w:div>
        <w:div w:id="1806578634">
          <w:marLeft w:val="0"/>
          <w:marRight w:val="0"/>
          <w:marTop w:val="0"/>
          <w:marBottom w:val="0"/>
          <w:divBdr>
            <w:top w:val="none" w:sz="0" w:space="0" w:color="auto"/>
            <w:left w:val="none" w:sz="0" w:space="0" w:color="auto"/>
            <w:bottom w:val="none" w:sz="0" w:space="0" w:color="auto"/>
            <w:right w:val="none" w:sz="0" w:space="0" w:color="auto"/>
          </w:divBdr>
        </w:div>
        <w:div w:id="1937861085">
          <w:marLeft w:val="0"/>
          <w:marRight w:val="0"/>
          <w:marTop w:val="0"/>
          <w:marBottom w:val="0"/>
          <w:divBdr>
            <w:top w:val="none" w:sz="0" w:space="0" w:color="auto"/>
            <w:left w:val="none" w:sz="0" w:space="0" w:color="auto"/>
            <w:bottom w:val="none" w:sz="0" w:space="0" w:color="auto"/>
            <w:right w:val="none" w:sz="0" w:space="0" w:color="auto"/>
          </w:divBdr>
        </w:div>
      </w:divsChild>
    </w:div>
    <w:div w:id="1825732308">
      <w:bodyDiv w:val="1"/>
      <w:marLeft w:val="0"/>
      <w:marRight w:val="0"/>
      <w:marTop w:val="0"/>
      <w:marBottom w:val="0"/>
      <w:divBdr>
        <w:top w:val="none" w:sz="0" w:space="0" w:color="auto"/>
        <w:left w:val="none" w:sz="0" w:space="0" w:color="auto"/>
        <w:bottom w:val="none" w:sz="0" w:space="0" w:color="auto"/>
        <w:right w:val="none" w:sz="0" w:space="0" w:color="auto"/>
      </w:divBdr>
    </w:div>
    <w:div w:id="1827353424">
      <w:bodyDiv w:val="1"/>
      <w:marLeft w:val="0"/>
      <w:marRight w:val="0"/>
      <w:marTop w:val="0"/>
      <w:marBottom w:val="0"/>
      <w:divBdr>
        <w:top w:val="none" w:sz="0" w:space="0" w:color="auto"/>
        <w:left w:val="none" w:sz="0" w:space="0" w:color="auto"/>
        <w:bottom w:val="none" w:sz="0" w:space="0" w:color="auto"/>
        <w:right w:val="none" w:sz="0" w:space="0" w:color="auto"/>
      </w:divBdr>
    </w:div>
    <w:div w:id="1827814934">
      <w:bodyDiv w:val="1"/>
      <w:marLeft w:val="0"/>
      <w:marRight w:val="0"/>
      <w:marTop w:val="0"/>
      <w:marBottom w:val="0"/>
      <w:divBdr>
        <w:top w:val="none" w:sz="0" w:space="0" w:color="auto"/>
        <w:left w:val="none" w:sz="0" w:space="0" w:color="auto"/>
        <w:bottom w:val="none" w:sz="0" w:space="0" w:color="auto"/>
        <w:right w:val="none" w:sz="0" w:space="0" w:color="auto"/>
      </w:divBdr>
    </w:div>
    <w:div w:id="1848904806">
      <w:bodyDiv w:val="1"/>
      <w:marLeft w:val="0"/>
      <w:marRight w:val="0"/>
      <w:marTop w:val="0"/>
      <w:marBottom w:val="0"/>
      <w:divBdr>
        <w:top w:val="none" w:sz="0" w:space="0" w:color="auto"/>
        <w:left w:val="none" w:sz="0" w:space="0" w:color="auto"/>
        <w:bottom w:val="none" w:sz="0" w:space="0" w:color="auto"/>
        <w:right w:val="none" w:sz="0" w:space="0" w:color="auto"/>
      </w:divBdr>
    </w:div>
    <w:div w:id="1855075732">
      <w:bodyDiv w:val="1"/>
      <w:marLeft w:val="0"/>
      <w:marRight w:val="0"/>
      <w:marTop w:val="0"/>
      <w:marBottom w:val="0"/>
      <w:divBdr>
        <w:top w:val="none" w:sz="0" w:space="0" w:color="auto"/>
        <w:left w:val="none" w:sz="0" w:space="0" w:color="auto"/>
        <w:bottom w:val="none" w:sz="0" w:space="0" w:color="auto"/>
        <w:right w:val="none" w:sz="0" w:space="0" w:color="auto"/>
      </w:divBdr>
    </w:div>
    <w:div w:id="1856768342">
      <w:bodyDiv w:val="1"/>
      <w:marLeft w:val="0"/>
      <w:marRight w:val="0"/>
      <w:marTop w:val="0"/>
      <w:marBottom w:val="0"/>
      <w:divBdr>
        <w:top w:val="none" w:sz="0" w:space="0" w:color="auto"/>
        <w:left w:val="none" w:sz="0" w:space="0" w:color="auto"/>
        <w:bottom w:val="none" w:sz="0" w:space="0" w:color="auto"/>
        <w:right w:val="none" w:sz="0" w:space="0" w:color="auto"/>
      </w:divBdr>
    </w:div>
    <w:div w:id="1901087219">
      <w:bodyDiv w:val="1"/>
      <w:marLeft w:val="0"/>
      <w:marRight w:val="0"/>
      <w:marTop w:val="0"/>
      <w:marBottom w:val="0"/>
      <w:divBdr>
        <w:top w:val="none" w:sz="0" w:space="0" w:color="auto"/>
        <w:left w:val="none" w:sz="0" w:space="0" w:color="auto"/>
        <w:bottom w:val="none" w:sz="0" w:space="0" w:color="auto"/>
        <w:right w:val="none" w:sz="0" w:space="0" w:color="auto"/>
      </w:divBdr>
    </w:div>
    <w:div w:id="1916888933">
      <w:bodyDiv w:val="1"/>
      <w:marLeft w:val="0"/>
      <w:marRight w:val="0"/>
      <w:marTop w:val="0"/>
      <w:marBottom w:val="0"/>
      <w:divBdr>
        <w:top w:val="none" w:sz="0" w:space="0" w:color="auto"/>
        <w:left w:val="none" w:sz="0" w:space="0" w:color="auto"/>
        <w:bottom w:val="none" w:sz="0" w:space="0" w:color="auto"/>
        <w:right w:val="none" w:sz="0" w:space="0" w:color="auto"/>
      </w:divBdr>
    </w:div>
    <w:div w:id="1955751112">
      <w:bodyDiv w:val="1"/>
      <w:marLeft w:val="0"/>
      <w:marRight w:val="0"/>
      <w:marTop w:val="0"/>
      <w:marBottom w:val="0"/>
      <w:divBdr>
        <w:top w:val="none" w:sz="0" w:space="0" w:color="auto"/>
        <w:left w:val="none" w:sz="0" w:space="0" w:color="auto"/>
        <w:bottom w:val="none" w:sz="0" w:space="0" w:color="auto"/>
        <w:right w:val="none" w:sz="0" w:space="0" w:color="auto"/>
      </w:divBdr>
    </w:div>
    <w:div w:id="1996951154">
      <w:bodyDiv w:val="1"/>
      <w:marLeft w:val="0"/>
      <w:marRight w:val="0"/>
      <w:marTop w:val="0"/>
      <w:marBottom w:val="0"/>
      <w:divBdr>
        <w:top w:val="none" w:sz="0" w:space="0" w:color="auto"/>
        <w:left w:val="none" w:sz="0" w:space="0" w:color="auto"/>
        <w:bottom w:val="none" w:sz="0" w:space="0" w:color="auto"/>
        <w:right w:val="none" w:sz="0" w:space="0" w:color="auto"/>
      </w:divBdr>
    </w:div>
    <w:div w:id="2078820980">
      <w:bodyDiv w:val="1"/>
      <w:marLeft w:val="0"/>
      <w:marRight w:val="0"/>
      <w:marTop w:val="0"/>
      <w:marBottom w:val="0"/>
      <w:divBdr>
        <w:top w:val="none" w:sz="0" w:space="0" w:color="auto"/>
        <w:left w:val="none" w:sz="0" w:space="0" w:color="auto"/>
        <w:bottom w:val="none" w:sz="0" w:space="0" w:color="auto"/>
        <w:right w:val="none" w:sz="0" w:space="0" w:color="auto"/>
      </w:divBdr>
    </w:div>
    <w:div w:id="2109037944">
      <w:bodyDiv w:val="1"/>
      <w:marLeft w:val="0"/>
      <w:marRight w:val="0"/>
      <w:marTop w:val="0"/>
      <w:marBottom w:val="0"/>
      <w:divBdr>
        <w:top w:val="none" w:sz="0" w:space="0" w:color="auto"/>
        <w:left w:val="none" w:sz="0" w:space="0" w:color="auto"/>
        <w:bottom w:val="none" w:sz="0" w:space="0" w:color="auto"/>
        <w:right w:val="none" w:sz="0" w:space="0" w:color="auto"/>
      </w:divBdr>
    </w:div>
    <w:div w:id="2115788286">
      <w:bodyDiv w:val="1"/>
      <w:marLeft w:val="0"/>
      <w:marRight w:val="0"/>
      <w:marTop w:val="0"/>
      <w:marBottom w:val="0"/>
      <w:divBdr>
        <w:top w:val="none" w:sz="0" w:space="0" w:color="auto"/>
        <w:left w:val="none" w:sz="0" w:space="0" w:color="auto"/>
        <w:bottom w:val="none" w:sz="0" w:space="0" w:color="auto"/>
        <w:right w:val="none" w:sz="0" w:space="0" w:color="auto"/>
      </w:divBdr>
    </w:div>
    <w:div w:id="21250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339E8-6E55-4A73-BE45-880BA00FFF41}">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4287</Words>
  <Characters>2445</Characters>
  <Application>Microsoft Office Word</Application>
  <DocSecurity>4</DocSecurity>
  <Lines>20</Lines>
  <Paragraphs>13</Paragraphs>
  <ScaleCrop>false</ScaleCrop>
  <Company>Hewlett-Packard Company</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Grava</dc:creator>
  <cp:keywords/>
  <cp:lastModifiedBy>BMN</cp:lastModifiedBy>
  <cp:revision>2</cp:revision>
  <cp:lastPrinted>2025-10-16T13:16:00Z</cp:lastPrinted>
  <dcterms:created xsi:type="dcterms:W3CDTF">2025-11-11T10:33:00Z</dcterms:created>
  <dcterms:modified xsi:type="dcterms:W3CDTF">2025-11-11T10:33:00Z</dcterms:modified>
</cp:coreProperties>
</file>