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23-TA-1105: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Latvijā iegūtās profesionālās kvalifikācijas atzīšanai ārvalstīs nepieciešamo dokumentu izsniegšanas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kas saskaņā ar Ministru kabineta 2017. gada 19. septembra noteikumiem Nr. 566 “Noteikumi par informācijas institūcijām un institūcijām, kas izsniedz ārvalstīs iegūtās profesionālās kvalifikācijas atzīšanas apliecības reglamentētajās profesijās” izsniedz profesionālās kvalifikācijas atzīšanas apliecības Latvijas Republikā reglamentētajās profesijās, izsniedz dokumentu, kas apliecina: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2.punktā minētās institūcijas uzskatāmas par "kompetentajām institūcijām" noteikumu projekta 1.punkta izpratnē. Vēršam uzmanību, ka saskaņā ar likuma "Par reglamentētajām profesijām un profesionālās kvalifikācijas atzīšanu" (turpmāk - Likums) 56.panta astoto daļu un noteikumu projekta 1.punktu, noteikumi nosaka Latvijas Republikas</w:t>
            </w:r>
            <w:r w:rsidR="00000000" w:rsidRPr="00000000" w:rsidDel="00000000">
              <w:rPr>
                <w:u w:val="single"/>
                <w:rtl w:val="0"/>
              </w:rPr>
              <w:t xml:space="preserve"> kompetentās institūcijas</w:t>
            </w:r>
            <w:r w:rsidR="00000000" w:rsidRPr="00000000" w:rsidDel="00000000">
              <w:rPr>
                <w:rtl w:val="0"/>
              </w:rPr>
              <w:t xml:space="preserve">, kas izsniedz nepieciešamos dokumentus Latvijā iegūtās profesionālās kvalifikācijas atzīšanai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punktu precizēt. Tāpat lūdzam izvērtēt, vai nepieciešama atsauce uz Ministru kabineta  noteikumiem Nr. 566 un vai šo atsauci nav iespējams aizstāt, piemēram, ar Likuma 36.pantā lietoto jēdzienu "informācijas institūcijas un institūcijas, kas izsniedz profesionālās kvalifikācijas atzīšanas apliecības".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tam atbilstoši noteikumu projekts precizēts: noteikumu projekta 2.punkta ievaddaļā svītrota atsauce uz Ministru kabineta 2017. gada 19. septembra noteikumiem Nr. 566 “Noteikumi par informācijas institūcijām un institūcijām, kas izsniedz ārvalstīs iegūtās profesionālās kvalifikācijas atzīšanas apliecības reglamentētajās profesijās”.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punkta ievaddaļā minētās "institūcijas, kas izsniedz profesionālās kvalifikācijas atzīšanas apliecības Latvijas Republikā reglamentētajās profesijās" nav uzskatāmas par par noteikumu projekta 1.punktā minētajām "kompetentajām institūcijām". Pie noteikumu projekta 1.punktā minētajām "kompetentajām institūcijām" pieder ne tikai institūcijas, kas izsniedz profesionālās kvalifikācijas atzīšanas apliecības Latvijas Republikā reglamentētajās profesijās, bet arī noteikumu projekta 8., 9., 10. punktā minētās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kas izsniedz profesionālās kvalifikācijas atzīšanas apliecības Latvijas Republikā reglamentētajās profesijās, izsniedz dokumentu, kas apliecina: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Iekšlietu ministrijas Informācijas centrs izsniedz profesionālās kvalifikācijas atzīšanai ārvalstīs nepieciešamo izziņu, kas apliecina, ka personai nav bijis administratīvo pārkāpumu un kriminālsodāmības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apakšpunkts nosaka, ka institūcijas, kas saskaņā ar 2017. gada 19. septembra Ministru kabineta noteikumiem Nr. 566 “Noteikumi par informācijas institūcijām un institūcijām, kas izsniedz ārvalstīs iegūtās profesionālās kvalifikācijas atzīšanas apliecības reglamentētajās profesijās” izsniedz profesionālās kvalifikācijas atzīšanas apliecības Latvijas Republikā reglamentētajās profesijās, izsniedz dokumentu, kas apliecina, ka personai nav ierobežotas vai liegtas tiesības veikt profesionālo darbību Latvijas Republikā reglamentētā profesijā profesionālu pārkāpumu vai noziedzīgu nodarījumu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atbilstoši precizēt noteikumu projekta 9.punktu, nosakot, ka Iekšlietu ministrijas Informācijas centrs izsniedz profesionālās kvalifikācijas atzīšanai ārvalstīs nepieciešamo izziņu, kas apliecina, ka personai nav ierobežotas vai liegtas tiesības veikt profesionālo darbību Latvijas Republikā reglamentētā profesijā administratīvo pārkāpumu vai izdarīto noziedzīgu nodarījumu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noteikumu projekts tika atbilstoši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Iekšlietu ministrijas Informācijas centrs izsniedz profesionālās kvalifikācijas atzīšanai ārvalstīs nepieciešamo izziņu, kas apliecina, ka personai nav ierobežotas vai liegtas tiesības veikt profesionālo darbību Latvijas Republikā reglamentētā profesijā administratīvo pārkāpumu vai izdarīto noziedzīgu nodarījumu dēļ.</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Personas profesionālās kvalifikācijas atzīšanai ārvalstīs nepieciešamajos dokumentos ārsta, māsas, vecmātes, zob­ārsta, farmaceita, arhitekta un veterinār­ārsta profesijā ietver arī norādi uz to Eiropas Parlamenta un Padomes 2005.gada 7.septembra Direktīvas 2005/36/EK par profesionālo kvalifikāciju atzīšanu normu, kurai atbilst kompetentās institūcijas izsniegtais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15 .punktu, piemēram, paredzot, ka dokumentos iekļauj </w:t>
            </w:r>
            <w:r w:rsidR="00000000" w:rsidRPr="00000000" w:rsidDel="00000000">
              <w:rPr>
                <w:u w:val="single"/>
                <w:rtl w:val="0"/>
              </w:rPr>
              <w:t xml:space="preserve">informāciju (informatīvu norādi) </w:t>
            </w:r>
            <w:r w:rsidR="00000000" w:rsidRPr="00000000" w:rsidDel="00000000">
              <w:rPr>
                <w:rtl w:val="0"/>
              </w:rPr>
              <w:t xml:space="preserve">par Eiropas Savienības tiesību aktu normām, kas attiecas un profesionālās kvalifikācijas atzīšanu šajās profesijās.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minējām sākotnējā atzinumā, Eiropas Savienības </w:t>
            </w:r>
            <w:r w:rsidR="00000000" w:rsidRPr="00000000" w:rsidDel="00000000">
              <w:rPr>
                <w:u w:val="single"/>
                <w:rtl w:val="0"/>
              </w:rPr>
              <w:t xml:space="preserve">direktīvu </w:t>
            </w:r>
            <w:r w:rsidR="00000000" w:rsidRPr="00000000" w:rsidDel="00000000">
              <w:rPr>
                <w:rtl w:val="0"/>
              </w:rPr>
              <w:t xml:space="preserve">normām nav tiešas iedarbības, izņemot īpašus gadījumus, kad dalībvalsts nav izpildījusi savu pienākumu atbilstoši pārņemt direktīvu normu, kas paredz privātpersonas tiesības, un sekojoši privātpersonai rodas tiesības pieprasīt konkrētas direktīvas normas tiešu vertikālu piemērošanu. Līdz ar to norāde "Eiropas Parlamenta un Padomes 2005.gada 7.septembra Direktīvas 2005/36/EK par profesionālo kvalifikāciju atzīšanu normu, </w:t>
            </w:r>
            <w:r w:rsidR="00000000" w:rsidRPr="00000000" w:rsidDel="00000000">
              <w:rPr>
                <w:u w:val="single"/>
                <w:rtl w:val="0"/>
              </w:rPr>
              <w:t xml:space="preserve">kurai atbilst kompetentās institūcijas izsniegtais dokuments</w:t>
            </w:r>
            <w:r w:rsidR="00000000" w:rsidRPr="00000000" w:rsidDel="00000000">
              <w:rPr>
                <w:rtl w:val="0"/>
              </w:rPr>
              <w:t xml:space="preserve">"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atbalstīt pieeju, ka profesionālās kvalifikācijas atzīšanas dokumentos, kas tiek iesniegti ārvalstu institūcijās, ir lietderīgi norādīt attiecīgās direktīvas vai cita Eiropas Savienības tiesību akta normas, tomēr šādai norādei direktīvu gadījumā ir informatīvs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direktīvas 2005/36/EK 50. panta 2. punkts, ar kuru izziņā pamatota noteikumu projekta 15. punkta redakcija, paredz, ka "</w:t>
            </w:r>
            <w:r w:rsidR="00000000" w:rsidRPr="00000000" w:rsidDel="00000000">
              <w:rPr>
                <w:i w:val="1"/>
                <w:rtl w:val="0"/>
              </w:rPr>
              <w:t xml:space="preserve">Pamatotu šaubu gadījumā </w:t>
            </w:r>
            <w:r w:rsidR="00000000" w:rsidRPr="00000000" w:rsidDel="00000000">
              <w:rPr>
                <w:i w:val="1"/>
                <w:u w:val="single"/>
                <w:rtl w:val="0"/>
              </w:rPr>
              <w:t xml:space="preserve">uzņēmēja dalībvalsts var prasīt </w:t>
            </w:r>
            <w:r w:rsidR="00000000" w:rsidRPr="00000000" w:rsidDel="00000000">
              <w:rPr>
                <w:i w:val="1"/>
                <w:rtl w:val="0"/>
              </w:rPr>
              <w:t xml:space="preserve">no attiecīgās dalībvalsts kompetentajām iestādēm šajā citā dalībvalstī izsniegto apliecinājumu un kvalifikāciju apliecinošo dokumentu autentiskuma apstiprinājumu, kā arī - a</w:t>
            </w:r>
            <w:r w:rsidR="00000000" w:rsidRPr="00000000" w:rsidDel="00000000">
              <w:rPr>
                <w:i w:val="1"/>
                <w:u w:val="single"/>
                <w:rtl w:val="0"/>
              </w:rPr>
              <w:t xml:space="preserve">ttiecīgos gadījumos - tā fakta apstiprinājumu, ka saņēmējs attiecībā uz šīs sadaļas III nodaļā minētajām profesijām ir atbilst minimālajiem apmācības nosacījumiem, kas noteikti, attiecīgi, 24., 25., 28., 31., 34., 35., 38., 40., 44. un 46. pantā</w:t>
            </w:r>
            <w:r w:rsidR="00000000" w:rsidRPr="00000000" w:rsidDel="00000000">
              <w:rPr>
                <w:i w:val="1"/>
                <w:rtl w:val="0"/>
              </w:rPr>
              <w:t xml:space="preserve">.</w:t>
            </w:r>
            <w:r w:rsidR="00000000" w:rsidRPr="00000000" w:rsidDel="00000000">
              <w:rPr>
                <w:rtl w:val="0"/>
              </w:rPr>
              <w:t xml:space="preserve">" Citiem vārdiem, direktīva neparedz dalībvalstu pienākumu pamatot atzīšanas lēmumus ar direktīvas normām vai obligāti iekļaut šādas atsauces atzīšanas dokumentos.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projekta 15.punkts un anotācija ir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2.1. apakšpunktā vai 7. punktā minēto dokumentu izsniedz par ārsta, māsas, vecmātes, zob­ārsta, farmaceita, arhitekta un veterinār­ārsta profesionālo kvalifikāciju, kompetentā institūcija dokumentā ietver arī informatīvu norādi uz Eiropas Savienības tiesību akta normu, kas reglamentē profesionālās kvalifikācijas prasības attiecīgajā profesijā.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kompetentajai institūcijai nepieciešama papildu pārbaude vai jāpieprasa papildu ziņas, kompetentā institūcija par to informē iesniedzēju un pieprasīto dokumentu izsniedz 30 dienu laikā. Ja objektīvu iemeslu dēļ 30 dienu termiņu nav iespējams ievērot, par to paziņo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15.punktu. Vēršam uzmanību, ka administratīvā akta pieņemšanas termiņu, termiņa pagarināšanas nosacījumus, kā arī to, ka par termiņa pagarinājumu informējams iesniedzējs, regulē Administratīvā procesa likums, un noteikumu projektā tas atkārtoti nav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saīsināto termiņu, kuru kompetentā institūcija ievēro, ja nav nepieciešama papildu pārbaude vai informācijas pieprasīšana, jau nosaka noteikumu projekta 14.punkts.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projekts ir atbilstoši precizēts. Ar paskaidrojumu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Personas profesionālās kvalifikācijas atzīšanai ārvalstīs nepieciešamajos dokumentos ārsta, māsas, vecmātes, zob­ārsta, farmaceita, arhitekta un veterinār­ārsta profesijā ietver arī norādi uz to attiecīgās Eiropas Savienības direktīvas normu, kurai atbilst kompetentās institūcijas izsniegtais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16.punktā precizēt frāzi "ietver arī norādi uz to attiecīgās Eiropas Savienības (turpmāk - ES) direktīvas normu, kurai atbilst kompetentās institūcijas izsniegtais dokuments". Vēršam uzmanību, pirmkārt, ka ES dirketīvas nav tieši piemērojamas, un to nosacījumi ir jāpārņem nacionālajos tiesību aktos. Otrkārt, nebūtu pamatoti izslēgt iespēju, ka izziņas vai cita dokumenta izsniegšanu paredz arī, piemēram, regula, nevis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noteikumu projekta 16.punktā paredzētais regulējums nepieciešams, lai gan personas, gan citu ES dalībvalstu iestādes tiesiskās skaidrības nolūkos gūtu pārliecību par izsniegtā dokumenta sasaistī ar ES tiesību aktu prasībām, ierosinām 16.punktu precziēt, piemēram, paredzot, ka dokumentos norāda </w:t>
            </w:r>
            <w:r w:rsidR="00000000" w:rsidRPr="00000000" w:rsidDel="00000000">
              <w:rPr>
                <w:i w:val="1"/>
                <w:u w:val="single"/>
                <w:rtl w:val="0"/>
              </w:rPr>
              <w:t xml:space="preserve">informāciju </w:t>
            </w:r>
            <w:r w:rsidR="00000000" w:rsidRPr="00000000" w:rsidDel="00000000">
              <w:rPr>
                <w:i w:val="1"/>
                <w:rtl w:val="0"/>
              </w:rPr>
              <w:t xml:space="preserve">par Eiropas Savienības tiesību aktu normu, kas paredz attiecīga dokumenta izsniegšanu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 un noteikumu projekts precizēts. Noteikumu projektā ir jāparedz pienākums kompetentajām institūcijām izsniedzamajos dokumentos iekļaut norādi uz Eiropas Parlamenta un Padomes 2005.gada 7.septembra Direktīvas 2005/36/EK par profesionālo kvalifikāciju atzīšanu (turpmāk - direktīva 2005/36/EK) attiecīgo normu, jo tas ir minēts šīs direktīvas 50. panta 2.punktā. Jāņem vērā, ka šie dokumenti tiks iesniegti ārvalstu kompetentajām institūcijām, tādēļ to saturam ir jāatbilst Direktīvas 2005/36/EK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2.1. apakšpunktā vai 7. punktā minēto dokumentu izsniedz par ārsta, māsas, vecmātes, zob­ārsta, farmaceita, arhitekta un veterinār­ārsta profesionālo kvalifikāciju, kompetentā institūcija dokumentā ietver arī informatīvu norādi uz Eiropas Savienības tiesību akta normu, kas reglamentē profesionālās kvalifikācijas prasības attiecīgajā profesijā.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paredz, ka Iekšlietu ministrijas Informācijas centrs izsniedz profesionālās kvalifikācijas atzīšanai ārvalstīs nepieciešamo izziņu, kas apliecina, ka personai nav ierobežotas vai liegtas tiesības veikt profesionālo darbību Latvijas Republikā reglamentētā profesijā administratīvo pārkāpumu vai izdarīto noziedzīgu nodarījumu dēļ. Nepieciešams anotācijā norādīt kurš un kādā veidā pieprasīs ziņas no Sodu reģistra. Vēršam uzmanību, ka izziņu izsniegšana no Sodu reģistra privātpersonām ir maksas pakalpojums, kā arī ir iespēja izvēlēties izziņā iekļaut datus no Sodu reģistra aktuālās vai aktuālās un arhīva datu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 ka Iekšlietu ministrijas Informācijas centrs izsniedz izziņu, kas apliecina, ka personai nav ierobežotas vai liegtas tiesības veikt profesionālo darbību Latvijas Republikā reglamentētā profesijā administratīvo pārkāpumu vai izdarīto noziedzīgo nodarījumu dēļ. No noteikumu projekta izriet, ka šādu izziņu Iekšlietu ministrijas Informācijas centram pieprasa persona, kurai tā nepieciešama. Ņemot vērā, ka saskaņā ar Sodu reģistra likuma 21.panta sesto daļu ziņu sniegšana no Sodu reģistra ir maksas pakalpojums, un to sniedz saskaņā ar Ministru kabineta noteikto maksas pakalpojumu cenrādi, persona pati arī veiks šīs izziņas izdošanas apmaksu. Persona, kurai šī izziņa ir nepieciešama, varēs saņemt tieši tās ziņas, kas tai nepieciešamas, piem., aktuālos vai arhīva datu bāzes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iegūtās profesionālās kvalifikācijas atzīšanai ārvalstīs nepieciešamo dokumentu izsniegšanas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kārtību, kādā izsniedz dokumentus Latvijā iegūtas profesionālās kvalifikācijas atzīšanai </w:t>
            </w:r>
            <w:r w:rsidR="00000000" w:rsidRPr="00000000" w:rsidDel="00000000">
              <w:rPr>
                <w:u w:val="single"/>
                <w:rtl w:val="0"/>
              </w:rPr>
              <w:t xml:space="preserve">ārvalstīs</w:t>
            </w:r>
            <w:r w:rsidR="00000000" w:rsidRPr="00000000" w:rsidDel="00000000">
              <w:rPr>
                <w:rtl w:val="0"/>
              </w:rPr>
              <w:t xml:space="preserve">, lūdzam ievērot konsekvenci un noteikumu projektā lietot vārdu "ārvalstīs" vārda "ārzemēs" vietā (noteikumu projekta 5. un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noteikumu projekts atbilstoši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iegūtās profesionālās kvalifikācijas atzīšanai ārvalstīs nepieciešamo dokumentu izsniegšanas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kas saskaņā ar Ministru kabineta 2017. gada 19. septembra noteikumiem Nr. 566 “Noteikumi par informācijas institūcijām un institūcijām, kas izsniedz ārvalstīs iegūtās profesionālās kvalifikācijas atzīšanas apliecības reglamentētajās profesijās” izsniedz profesionālās kvalifikācijas atzīšanas apliecības Latvijas Republikā reglamentētajās profesijās, izsniedz dokumentu, kas apliecina: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noteikumu projekta 2. punkta ievaddaļas redakciju, jo atsauce uz citu normatīvo aktu apgrūtina konkrētā noteikumu projekta normu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norāde uz 2. punkta ievaddaļu ir arī noteikumu projekta 11. punktā, minot institūcijas, kas tieši nav nosauktas.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noteikumu proekts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kas izsniedz profesionālās kvalifikācijas atzīšanas apliecības Latvijas Republikā reglamentētajās profesijās, izsniedz dokumentu, kas apliecina: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2. punkta ievaddaļā un 10. punktā noteiktās institūcijas izsniedz profesionālās kvalifikācijas atzīšanai nepieciešamo izziņu, kas apliecina, ka persona nav bankrotējusi.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frāzi "persona nav bakrotējusi", jo šobrīd, ņemot vērā Maksātnespējas likuma regulējumu par fiziskas personas maksātnespēju, nav viennozīmīgi skaidrs, kādu izziņu institūcijas izsniedz. Vēršam uzmanību, ka saskaņā ar Maksātnespējas likuma 134.panta pirmo daļu, bankrota </w:t>
            </w:r>
            <w:r w:rsidR="00000000" w:rsidRPr="00000000" w:rsidDel="00000000">
              <w:rPr>
                <w:u w:val="single"/>
                <w:rtl w:val="0"/>
              </w:rPr>
              <w:t xml:space="preserve">procedūra </w:t>
            </w:r>
            <w:r w:rsidR="00000000" w:rsidRPr="00000000" w:rsidDel="00000000">
              <w:rPr>
                <w:rtl w:val="0"/>
              </w:rPr>
              <w:t xml:space="preserve">tiek uzsākta pēc</w:t>
            </w:r>
            <w:r w:rsidR="00000000" w:rsidRPr="00000000" w:rsidDel="00000000">
              <w:rPr>
                <w:u w:val="single"/>
                <w:rtl w:val="0"/>
              </w:rPr>
              <w:t xml:space="preserve"> fiziskās personas maksātnespējas procesa pasludināšanas.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Direktīvas 2005/36/EK VII pielikuma f) punkts pirmā daļa nosaka, ka no profesionālās kvalifikācijas atzīšanas pretendentiem uzņemošā valsts var prasīt finanisālā stāvokļa apliecinājumu un šī noteikumu projekta norma izpilda minēto direktīvas prasību.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2. punkta ievaddaļā un 10. punktā noteiktās institūcijas izsniedz profesionālās kvalifikācijas atzīšanai nepieciešamo izziņu, kas apliecina, ka persona nav bankrotējusi.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anotācijas sadaļā lietot vienādu nosaukumu - "Akadēmiskās informācijas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arī Akadēmiskās informācijas centra sagatavotās izziņas, kas apliecina profesionālo pieredzi un tiesības darboties nereglamentētajā profesijā Latvijā, izsniegšanai tiek piemērota maksa noteikumu Nr.128 13.2. apakšpunktā noteiktajā apmērā, jo izziņu saturs ir salīdzinoši vienāds.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 atbilstoši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projekta anotācijas 5.4. sadaļas 1. tabulu ar skaidrojumu par Eiropas Parlamenta un Padomes 2005.gada 7.septembra Direktīvas 2005/36/EK par profesionālo kvalifikāciju 50. panta 2. punkta pārņemšanu noteikumu projekta 15.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anotācijas 5.4.sadaļas 1.tabula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5.4. apakšpunkta 1. tabulā norādīto informāciju, piemēram, ņemot vērā izziņā norādīto, ka noteikumu projekta 15. punktā ietvertais regulējums izriet no Direktīvas 2005/36/EK 50. panta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projekta informatīvajā atsaucē norādīta arī Padomes 1977. gada 22. marta Direktīva 77/249/EEK, lai atvieglotu advokātiem pakalpojumu sniegšanas brīvības efektīvu izmantošanu, lūdzam 1. tabulā norādīt arī šīs dirketīvas normas, kas pārņemtas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noteikumu projekta anotācijas 5.4.apakšpunkta 1.tabulā informācija precizēta un papildināta attiecībā uz noteikuma projekta atbilstību Padomes 1977. gada 22. marta Direktīvā 77/249/EEK  par pasākumiem, kas palīdz advokātiem sekmīgi īstenot brīvību sniegt pakalpojumus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ir precizēts Padomes 1977. gada 22. marta Direktīvas 77/249/EEK  par pasākumiem, kas palīdz advokātiem sekmīgi īstenot brīvību sniegt pakalpojumus, nosaukums, lai tas būtu atbilstošs ES Tiesību aktu portālā publicētās direktīvas nosaukumam https://eur-lex.europa.eu/legal-content/LV/TXT/PDF/?uri=CELEX:01977L0249-20130701&amp;qid=1692083705571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5.4.apakšpunkta 1.tabulā norādīts, ka direktīvas 2005/36/EK 13.pants </w:t>
            </w:r>
            <w:r w:rsidR="00000000" w:rsidRPr="00000000" w:rsidDel="00000000">
              <w:rPr>
                <w:u w:val="single"/>
                <w:rtl w:val="0"/>
              </w:rPr>
              <w:t xml:space="preserve">1. punkts</w:t>
            </w:r>
            <w:r w:rsidR="00000000" w:rsidRPr="00000000" w:rsidDel="00000000">
              <w:rPr>
                <w:rtl w:val="0"/>
              </w:rPr>
              <w:t xml:space="preserve"> pārņemts ar noteikumu projekta 10. punktu. Tomēr secināms, ka noteikumu projektā pārņemta tikai direktīvas 2005/36/EK 13.pants 1. punkta otrā daļa, jo šī punkta pirmā daļa attiecas uz kvalifikācijas atzīšanas jautājumiem, kas šajā noteikumu projektā netiek regulēti. Ievērojot minēto, ierosinām precizēt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 ir atbilstoši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1.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prtokollēmuma projekts ir atbilstoši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23-TA-1105</w:t>
    </w:r>
    <w:r>
      <w:br/>
    </w:r>
    <w:r w:rsidR="00000000" w:rsidRPr="00000000" w:rsidDel="00000000">
      <w:rPr>
        <w:rtl w:val="0"/>
      </w:rPr>
      <w:t xml:space="preserve">28.08.2023. 18.08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23-TA-1105</w:t>
    </w:r>
    <w:r>
      <w:br/>
    </w:r>
    <w:r w:rsidR="00000000" w:rsidRPr="00000000" w:rsidDel="00000000">
      <w:rPr>
        <w:rtl w:val="0"/>
      </w:rPr>
      <w:t xml:space="preserve">28.08.2023. 18.08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Izziņa_23-TA-1105.docx</dc:title>
</cp:coreProperties>
</file>

<file path=docProps/custom.xml><?xml version="1.0" encoding="utf-8"?>
<Properties xmlns="http://schemas.openxmlformats.org/officeDocument/2006/custom-properties" xmlns:vt="http://schemas.openxmlformats.org/officeDocument/2006/docPropsVTypes"/>
</file>