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24-TA-1026: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30. septembra noteikumos Nr. 587 "Valsts sociālās politikas monitoringa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(15.02.2024.)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6. </w:t>
            </w:r>
            <w:r w:rsidR="00000000" w:rsidRPr="00000000" w:rsidDel="00000000">
              <w:rPr>
                <w:rtl w:val="0"/>
              </w:rPr>
              <w:t xml:space="preserve">apakšpunktā</w:t>
            </w:r>
            <w:r w:rsidR="00000000" w:rsidRPr="00000000" w:rsidDel="00000000">
              <w:rPr>
                <w:rtl w:val="0"/>
              </w:rPr>
              <w:t xml:space="preserve"> minētās informācijas ievadi Valsts sociālās politikas monitoringa informācijas sistēmā pašvaldības sociālais dienests nodrošina pēc tam, kad ir uzsākta attiecīgās funkcionalitātes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11. punktā iekļautā Ministru kabineta 2014. gada 30. septembra noteikumu Nr. 587 "Valsts sociālās politikas monitoringa informācijas sistēmas noteikumi" 28. punkta nav izsecināms, kad sociālajam dienestam jāuzsāk informācijas ievade sistēmā, jo nav zināms, konkrēti kad tiks uzsākta attiecīgās funkcionalitātes darbība. Līdz ar to lūdzam precizēt minēto normu, nosakot konkrētu termiņu, kad šī prasība stājas spēkā, vai paredzot mehānismu, kā sociālie dienesti tiek apziņoti par funkcionalitātes darbības uzsākšanu.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projekta 28.punkts.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6. </w:t>
            </w:r>
            <w:r w:rsidR="00000000" w:rsidRPr="00000000" w:rsidDel="00000000">
              <w:rPr>
                <w:rtl w:val="0"/>
              </w:rPr>
              <w:t xml:space="preserve">apakšpunktā</w:t>
            </w:r>
            <w:r w:rsidR="00000000" w:rsidRPr="00000000" w:rsidDel="00000000">
              <w:rPr>
                <w:rtl w:val="0"/>
              </w:rPr>
              <w:t xml:space="preserve"> minētās informācijas ievadi Valsts sociālās politikas monitoringa informācijas sistēmā pašvaldības sociālais dienests nodrošina sākot ar 2025.gada 1.janvāri.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6. </w:t>
            </w:r>
            <w:r w:rsidR="00000000" w:rsidRPr="00000000" w:rsidDel="00000000">
              <w:rPr>
                <w:rtl w:val="0"/>
              </w:rPr>
              <w:t xml:space="preserve">apakšpunktā</w:t>
            </w:r>
            <w:r w:rsidR="00000000" w:rsidRPr="00000000" w:rsidDel="00000000">
              <w:rPr>
                <w:rtl w:val="0"/>
              </w:rPr>
              <w:t xml:space="preserve"> minētās informācijas ievadi Valsts sociālās politikas monitoringa informācijas sistēmā pašvaldības sociālais dienests nodrošina pēc tam, kad ir uzsākta attiecīgās funkcionalitātes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precīzu funkcionalitātes izmantošanas datumu. Šāda tiesiskā noteiktība būtiski ietekmē personu tiesības uz savu interešu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projekta 28.punkts.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6. </w:t>
            </w:r>
            <w:r w:rsidR="00000000" w:rsidRPr="00000000" w:rsidDel="00000000">
              <w:rPr>
                <w:rtl w:val="0"/>
              </w:rPr>
              <w:t xml:space="preserve">apakšpunktā</w:t>
            </w:r>
            <w:r w:rsidR="00000000" w:rsidRPr="00000000" w:rsidDel="00000000">
              <w:rPr>
                <w:rtl w:val="0"/>
              </w:rPr>
              <w:t xml:space="preserve"> minētās informācijas ievadi Valsts sociālās politikas monitoringa informācijas sistēmā pašvaldības sociālais dienests nodrošina sākot ar 2025.gada 1.janvāri.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30. septembra noteikumos Nr. 587 "Valsts sociālās politikas monitoringa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iepriekšējā atzinumā norādīto priekšlikumu par DAGR platformas izmantošanu datu apmaiņas nodrošināšanai, vēršam uzmanību, ka DAGR platforma kopš 2023.gada decembra ir produkcijas vidē (strādā), tādējādi  integrācijas plāns un norādītais termiņš 01.01.2025. nav šķērslis datu apmaiņai caur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jaunās funkcionalitātes darbība tiek uzsākta ar 01.01.2025., bet DAGR pieslēgumu plāns tiks iesniegts Ministru kabinetā līdz 31.12.2024, integrāciju ar DAGR nav iespējams tehniski realizēt līdz 01.01.2025.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30. septembra noteikumos Nr. 587 "Valsts sociālās politikas monitoringa informācijas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1.3.apakšsadaļas punktā “Problēmas apraksts” norādīto Ministru kabineta 09.07.2024. sēdes protokola Nr.28 paragrāfa “Likumprojekts “Grozījumi Invaliditātes likumā”” numuru,  skaitļa “23” vietā lietojot skaitli “24”.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1.3.apakšsadaļas punktā “Problēmas apraksts” norādīto datu ievades datumu Valsts sociālās politikas monitoringa informācijas sistēmā (turpmāk – informācijas sistēma) biedrībai “Latvijas Nedzirdīgo savienība”, vārda un datuma “ar 2025.gada 1.janvāri” vietā lietojot vārdu un datumu “ar 2024.gada 1.jūliju” un valsts sabiedrībai ar ierobežotu atbildību "Nacionālais rehabilitācijas centrs "Vaivari"", vārda un datuma “ar 2025.gada 1.aprīli” vietā lietojot vārdu un datumu “ar 2024.gada 1.novembri”. Vienlaikus ir precizējams anotācijas 1.3.apakšadaļas punkts “Risinājuma apraksts” norādītais informācijas sistēmā datu ievades datums biedrībai “Latvijas Nedzirdīgo savienība”, vārda un datuma “ar 2024.gada 1.novembri” vietā lietojot vārdu un datumu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minēto risinājumu integrēt ar VRAA pārvaldībā esošo DAGR risinājumu, kas nodrošinās centralizētu valsts datu izplatīšanu (infrastruktūras līmenī atslogojot datu 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pašlaik strādā pie DAGR pieslēgumu plāna, kuru iesniegsim MK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jaunās funkcionalitātes darbība tiek uzsākta jau ar 01.01.2025., bet DAGR pieslēgumu plāns tiks iesniegts Ministru kabinetā līdz 31.12.2024, integrāciju ar DAGR nav iespējams tehniski realizēt līdz 01.01.2025.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6.2.apakšpunktā norādīto valsts pamatbudžeta finansējumu 2025.gadam un turpmākajiem gadiem, skaitļa un vārda “5 644 </w:t>
            </w:r>
            <w:r w:rsidR="00000000" w:rsidRPr="00000000" w:rsidDel="00000000">
              <w:rPr>
                <w:i w:val="1"/>
                <w:rtl w:val="0"/>
              </w:rPr>
              <w:t xml:space="preserve">euro</w:t>
            </w:r>
            <w:r w:rsidR="00000000" w:rsidRPr="00000000" w:rsidDel="00000000">
              <w:rPr>
                <w:rtl w:val="0"/>
              </w:rPr>
              <w:t xml:space="preserve">” vietā lietojot skaitli un vārdu “5 655 </w:t>
            </w:r>
            <w:r w:rsidR="00000000" w:rsidRPr="00000000" w:rsidDel="00000000">
              <w:rPr>
                <w:i w:val="1"/>
                <w:rtl w:val="0"/>
              </w:rPr>
              <w:t xml:space="preserve">euro</w:t>
            </w:r>
            <w:r w:rsidR="00000000" w:rsidRPr="00000000" w:rsidDel="00000000">
              <w:rPr>
                <w:rtl w:val="0"/>
              </w:rPr>
              <w:t xml:space="preserve">” atbilstoši MK 2023.gada 15.augusta protokola Nr.40 43.§ 42.apakšpunktam. Vienlaikus lūdzam papildināt 6.2.apakšpunktu, aiz skaitļa un vārdiem “5 644 </w:t>
            </w:r>
            <w:r w:rsidR="00000000" w:rsidRPr="00000000" w:rsidDel="00000000">
              <w:rPr>
                <w:i w:val="1"/>
                <w:rtl w:val="0"/>
              </w:rPr>
              <w:t xml:space="preserve">euro </w:t>
            </w:r>
            <w:r w:rsidR="00000000" w:rsidRPr="00000000" w:rsidDel="00000000">
              <w:rPr>
                <w:rtl w:val="0"/>
              </w:rPr>
              <w:t xml:space="preserve">apmērā” iekavās lietojot vārdus un skaitļus “MK 2023.gada 15.augusta protokola Nr.40 43.§ 42.punkts”.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1.2. dzīvesvieta atbalsta pasākuma (pasākumu) saņemšanas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projekta 13.</w:t>
            </w:r>
            <w:r w:rsidR="00000000" w:rsidRPr="00000000" w:rsidDel="00000000">
              <w:rPr>
                <w:vertAlign w:val="superscript"/>
                <w:rtl w:val="0"/>
              </w:rPr>
              <w:t xml:space="preserve">8</w:t>
            </w:r>
            <w:r w:rsidR="00000000" w:rsidRPr="00000000" w:rsidDel="00000000">
              <w:rPr>
                <w:rtl w:val="0"/>
              </w:rPr>
              <w:t xml:space="preserve">1.2. apakšpunkts ir ietverts, ņemot vērā, ka tādus pašus datus tiek paredzēts apstrādāt Ministru kabineta 2005. gada 15. novembra noteikumu Nr. 857 "Noteikumi par sociālajām garantijām un atbalstu bārenim un bez vecāku gādības palikušajam bērnam, kurš ir ārpusģimenes aprūpē, kā arī pēc ārpusģimenes aprūpes beigšanās"  24.</w:t>
            </w:r>
            <w:r w:rsidR="00000000" w:rsidRPr="00000000" w:rsidDel="00000000">
              <w:rPr>
                <w:vertAlign w:val="superscript"/>
                <w:rtl w:val="0"/>
              </w:rPr>
              <w:t xml:space="preserve">6</w:t>
            </w:r>
            <w:r w:rsidR="00000000" w:rsidRPr="00000000" w:rsidDel="00000000">
              <w:rPr>
                <w:rtl w:val="0"/>
              </w:rPr>
              <w:t xml:space="preserve">4. apakšpunkta ietvaros, lai projekta normu varētu efektīvāk piemērot praksē, aicinām to precizēt, norādot, ka tiek apstrādāti šādi dati: "dzīvesvieta</w:t>
            </w:r>
            <w:r w:rsidR="00000000" w:rsidRPr="00000000" w:rsidDel="00000000">
              <w:rPr>
                <w:b w:val="1"/>
                <w:u w:val="single"/>
                <w:rtl w:val="0"/>
              </w:rPr>
              <w:t xml:space="preserve">s</w:t>
            </w:r>
            <w:r w:rsidR="00000000" w:rsidRPr="00000000" w:rsidDel="00000000">
              <w:rPr>
                <w:rtl w:val="0"/>
              </w:rPr>
              <w:t xml:space="preserve"> </w:t>
            </w:r>
            <w:r w:rsidR="00000000" w:rsidRPr="00000000" w:rsidDel="00000000">
              <w:rPr>
                <w:b w:val="1"/>
                <w:u w:val="single"/>
                <w:rtl w:val="0"/>
              </w:rPr>
              <w:t xml:space="preserve">adrese</w:t>
            </w:r>
            <w:r w:rsidR="00000000" w:rsidRPr="00000000" w:rsidDel="00000000">
              <w:rPr>
                <w:rtl w:val="0"/>
              </w:rPr>
              <w:t xml:space="preserve"> atbalsta pasākuma (pasākumu) saņemšanas laikā". Ja projekta 13.</w:t>
            </w:r>
            <w:r w:rsidR="00000000" w:rsidRPr="00000000" w:rsidDel="00000000">
              <w:rPr>
                <w:vertAlign w:val="superscript"/>
                <w:rtl w:val="0"/>
              </w:rPr>
              <w:t xml:space="preserve">8</w:t>
            </w:r>
            <w:r w:rsidR="00000000" w:rsidRPr="00000000" w:rsidDel="00000000">
              <w:rPr>
                <w:rtl w:val="0"/>
              </w:rPr>
              <w:t xml:space="preserve">1.2.apakšpunktam nepieciešams būt identiskam ar minēto Ministru kabineta noteikumu 24.</w:t>
            </w:r>
            <w:r w:rsidR="00000000" w:rsidRPr="00000000" w:rsidDel="00000000">
              <w:rPr>
                <w:vertAlign w:val="superscript"/>
                <w:rtl w:val="0"/>
              </w:rPr>
              <w:t xml:space="preserve">6</w:t>
            </w:r>
            <w:r w:rsidR="00000000" w:rsidRPr="00000000" w:rsidDel="00000000">
              <w:rPr>
                <w:rtl w:val="0"/>
              </w:rPr>
              <w:t xml:space="preserve">4. apakšpunktu, lūdzam papildināt anotāciju ar skaidrojumu, kāda informācija ietverama par dzīvesvietu atbalsta pasākuma (pasākumu) saņemšanas laikā. Paskaidrojam, ka apzīmējums "dzīvesvieta atbalsta pasākuma (pasākumu) saņemšanas laikā" var tikt dažādi interpretēts, proti, tas var ietvert ne tikai dzīvesvietas adreses norādīšanu, bet arī dzīvesvietas būves tipu, tiesisko pamatu personai dzīvot attiecīgajā dzīvesvietā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precizējot, ka jānorāda tikai dzīvesvietas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1.2. dzīvesvieta atbalsta pasākuma (pasākumu) saņemšanas laikā;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24-TA-1026</w:t>
    </w:r>
    <w:r>
      <w:br/>
    </w:r>
    <w:r w:rsidR="00000000" w:rsidRPr="00000000" w:rsidDel="00000000">
      <w:rPr>
        <w:rtl w:val="0"/>
      </w:rPr>
      <w:t xml:space="preserve">17.10.2024. 12.53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24-TA-1026</w:t>
    </w:r>
    <w:r>
      <w:br/>
    </w:r>
    <w:r w:rsidR="00000000" w:rsidRPr="00000000" w:rsidDel="00000000">
      <w:rPr>
        <w:rtl w:val="0"/>
      </w:rPr>
      <w:t xml:space="preserve">17.10.2024. 12.53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Izziņa_24-TA-1026.docx</dc:title>
</cp:coreProperties>
</file>

<file path=docProps/custom.xml><?xml version="1.0" encoding="utf-8"?>
<Properties xmlns="http://schemas.openxmlformats.org/officeDocument/2006/custom-properties" xmlns:vt="http://schemas.openxmlformats.org/officeDocument/2006/docPropsVTypes"/>
</file>