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22-TA-124: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tiesībaizsardzības iestāžu amatpersonu izglītības sistēmas pilnveidi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Iekšlietu ministrijas priekšlikumu par studiju izmaksu koeficienta optimālo vērtību 1,9 izglītības tematiskajai jomai “Tieslietu zinātnes” attiecībā uz tiesībaizsardzības iestāžu amatpersonu un darbinieku  izglītības ieguvi IDA īstenotajās otrā līmeņa profesionālās augstākās izglītības programmās “Pirmstiesas izmeklēšana”, ņemot vērā tajās iekļaujamos specifiskos kursus.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ir jāprecizē rīkojuma projekta 3.punkta redakcija, nosakot, ka Iekšlietu ministrijas priekšlikums par studiju izmaksu koeficienta optimālo vērtību 1,9 izglītības tematiskajai jomai “Tieslietu zinātnes” ir atbalstāms tikai pēc tam, kad tiks nodrošināts finansējums konceptuālā ziņojuma projektā iekļautajiem pasākumiem atbilstoši Ministru kabinetā atbalstītajam risinājuma variantam. Attiecīgi lūdzam pārskatīt arī rīkojuma projekta 7.punktā noteikto termiņu normatīvā akta projekta sagatavošanai. Tāpat vēršam uzmanību, ka konceptuālais ziņojums nesniedz pamatojumu šādu izmaiņu nepieciešamībai, līdz ar to lūdzam papildināt konceptuālo ziņojumu vai nepieciešamības gadījumā svītrot rīkojuma projekta 3.punktu, kā arī attiecīgo informāciju konceptuālā ziņojuma tekstā un tā pielikumos. Vienlaikus norādām, ka par studiju izmaksu koeficienta optimālās vērtības palielināšanu būtisks ir Izglītības un zinātnes ministrijas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Noslēdzot konsorcija līgumu, jābut skaidrībai par piemērojamā optimālā koeficienta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Iekšlietu ministrijas priekšlikumu par studiju izmaksu koeficienta optimālo vērtību 1,9 izglītības tematiskajai jomai “Tieslietu zinātnes” attiecībā uz tiesībaizsardzības iestāžu amatpersonu un darbinieku  izglītības ieguvi IDA īstenotajās otrā līmeņa profesionālās augstākās izglītības programmās “Pirmstiesas izmeklēšana”, ņemot vērā tajās iekļaujamos specifiskos kursus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un zinātnes ministrijai sadarbībā ar Iekšlietu ministriju līdz 2022. gada 31. decembrim sagatavot un normatīvajos aktos noteiktajā kārtībā  iesniegt izskatīšanai Ministru kabinetā nepieciešamos grozījumu projektus normatīvajos aktos, paredzot vārda „akadēmija” lietojumu izglītības iestāžu izveidota konsorcija nosaukumā, kā arī konsorcija finansēšanas kārtību no valsts budžeta līdzekļiem. Iekšlietu ministrijai līdz 2022. gada 31. decembrim izvērtēt konsorcija darbības uzsākšanai nepieciešamos normatīvo aktu grozījumus un, ja nepieciešams, sagatavot un iekšlietu ministram normatīvajos aktos noteiktajā kārtībā  iesniegt izskatīšanai Ministru kabinetā grozījumus attiecīgajos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8.punktā teikuma daļu “, kā arī konsorcija finansēšanas kārtību no valsts budžeta līdzekļiem”. Norādām, ka Ministru kabineta 2006. gada 12. decembra noteikumi Nr. 994 “Kārtība, kādā augstskolas un koledžas tiek finansētas no valsts budžeta līdzekļiem” jau paredz kārtību, kādā augstskolas un koledžas tiek finansētas no valsts budžeta līdzekļiem, turklāt finansējot tās attiecīgajam gadam paredzēto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un zinātnes ministrijai sadarbībā ar Iekšlietu ministriju līdz 2022. gada 31. decembrim sagatavot un normatīvajos aktos noteiktajā kārtībā  iesniegt izskatīšanai Ministru kabinetā nepieciešamos grozījumu projektus normatīvajos aktos, paredzot vārda „akadēmija” lietojumu izglītības iestāžu izveidota konsorcija nosaukumā. Iekšlietu ministrijai līdz 2022. gada 31. decembrim izvērtēt konsorcija darbības uzsākšanai nepieciešamos normatīvo aktu grozījumus un, ja nepieciešams, sagatavot un iekšlietu ministram normatīvajos aktos noteiktajā kārtībā  iesniegt izskatīšanai Ministru kabinetā grozījumus attiecīgajos normatīvajos aktos.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norādītas Izmeklētāju mācību centra izveides izmaksas, tai skaitā prognozētais papildu nepieciešamais finansējums atlīdzībai centra vadītājam un pārējiem darbiniekiem. Lūdzam papildināt pielikumu ar informāciju, ka Izmeklētāju mācību centrs tiks izveidots nepalielinot resorā nodarbināto skaitu,  un lūdzam precizēt aprēķinu, ņemot vērā nosacījumu, ka sagatavojot līdzekļu pieprasījumu restrukturizētām amata vietām to plāno kā starpību starp finansējumu esošajai amata vietai (tai skaitā arī vakancei) un amata vietai, kas būs nepieciešama konkrētā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2.pielikums un konceptuālā ziņojuma projekts (tabula 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2022. gadam” un likumā “Par vidēja termiņa budžeta ietvaru 2022., 2023. un 2024. gadam” Iekšlietu ministrijai piešķirts papildu finansējums prioritārā pasākuma 14_02_P “Valsts policijas amatpersonu izglītības sistēmas pilnveide (tai skaitā Izmeklētāju apmācību centra izveide)”. 17 amata vietas ieviestas, nepalielinot budžeta programmai 06.01.00 “Valsts policija” noteikto amata vietu skaitu-no ilgstoši neaizpildītām amata vietām, kuru aizpildīšanai nav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5.pielikumā norādīts, ka Iekšējās drošības akadēmijai nepieciešamo amata vietu skaits 2024. gadam ir 106 amata vietas. Lūdzam papildināt konceptuālo ziņojumu ar informāciju, ka nepieciešamo amata vietu skaits Iekšējās drošības akadēmijas darbības nodrošināšanai tiks īstenots Iekšlietu ministrijas resora amata vietu, tai skaitā vakanto amata vietu, ietvaros. Atzīmējam, arī, ka virzot politikas plānošanas dokumentus, kā arī sagatavojot papildus finansējuma pieprasījumu restrukturizētām amata vietām to plāno kā starpību starp finansējumu esošajai amata vietai (tai skaitā arī vakancei) un amata vietai, kas būs nepieciešama konkrētā pasākuma īstenošanai. Attiecīgi lūdzam precizēt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Iekšlietu ministrijas resorā uz 2021.gada 30.novembri bija 2152 vakanti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5.pielikums un konceptuālā ziņojuma projekts (42.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nepieciešamo amata vietu skaits Iekšējās drošības akadēmijas darbības nodrošināšanai tiks īstenots Iekšlietu ministrijas resora amata vietu, tai skaitā vakanto amata vietu, ietvaros. Ievērojot, ka, virzot politikas plānošanas dokumentus, kā arī sagatavojot papildus finansējuma pieprasījumu restrukturizētām amata vietām, to plāno kā starpību starp finansējumu esošajai amata vietai (tai skaitā arī vakancei) un amata vietai, kas būs nepieciešama konkrētā pasākuma īstenošanai, ja lemj par risinājuma A īstenošanu (Iekšlietu ministrija rosina atbalstīt risinājumu B, nevis risinājumu A), izdevumu aprēķins tiks attiecīgi precizēts, ievērojot konkrēto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IV sadaļas “Risinājuma varianti” 4.1. apakšsadaļā “Risinājums A” pie nepieciešamajiem grozījumiem tiesību aktos (finanšu jomā) ir norādīti Ministru kabineta 2016. gada 5. jūlija noteikumi Nr.445 ”Pedagogu darba samaksas noteikumi”, paredzot izvērtēt jautājumu par regulējuma papildināšanu, nosakot augstāko mēneša darba algas likmi, ja augstskola pamatā tiek finansēta no valsts budžeta līdzekļiem. Norādām, ka nav skaidra šādu grozījumu nepieciešamība, ņemot vērā, ka minētie noteikumi nosaka pedagogu, izglītības iestāžu vadītāju, viņu vietnieku un struktūrvienību vadītāju </w:t>
            </w:r>
            <w:r w:rsidR="00000000" w:rsidRPr="00000000" w:rsidDel="00000000">
              <w:rPr>
                <w:u w:val="single"/>
                <w:rtl w:val="0"/>
              </w:rPr>
              <w:t xml:space="preserve">zemāko</w:t>
            </w:r>
            <w:r w:rsidR="00000000" w:rsidRPr="00000000" w:rsidDel="00000000">
              <w:rPr>
                <w:rtl w:val="0"/>
              </w:rPr>
              <w:t xml:space="preserve"> mēneša darba algas likmi, kas attiecīgi tiek izmantota arī studiju vietas bāzes izmaksu aprēķinā. Atzīmējam, ka augstākās izglītības iestādes, kas nav valsts budžeta iestādes, bet ir atvasinātas publiskas personas, nesaņem valsts budžeta finansējumu konkrētu izdevumu pozīciju segšanai, bet gan studiju vietu nodrošināšanai nepieciešamo finansējumu, kas aprēķināts atbilstoši Ministru kabineta 2006. gada 12. decembra noteikumiem Nr. 994 “Kārtība, kādā augstskolas un koledžas tiek finansētas no valsts budžeta līdzekļiem”. Augstākās izglītības iestāžu kompetencē ir lemt par minētā finansējuma izlietojumu atbilstoši nepieciešamībai. Līdz ar to uzskatām, ka šī informācija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projekts (tabula 62.lpp.)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iepazīstoties ar Iekšlietu ministrijas (IeM) izstrādāto konceptuālo ziņojumu, PKC uztur iepriekš pausto iebildumu par konceptuālā ziņojuma īstenošanai nepieciešamā papildu finansējuma apmēriem. Nenoliedzami tiesībaizsardzības iestādēm ir nepieciešami profesionāli un kompetenti speciālisti, tāpēc Nacionālā attīstības plāna 2021.–2027.gadam (NAP2027) indikatīvo investīciju projektu sarakstā tika iekļauti pasākumi, kas paredz tiesībaizsardzības iestādēs strādājošo izglītības kvalitātes palielināšanu un infrastruktūras uzlabošanu. Tomēr, kā norādījām iepriekš, konceptuālā ziņojuma īstenošanai nepieciešamais finansējums, būtiski pārsniedz NAP2027 indikatīvi plānoto finansējumu, kas iezīmē valsts budžeta pieejamo finanšu resursu apjomu laikā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prestižas un pieejamas izglītības sistēmas izveide tiesībaizsardzības iestāžu darbiniekiem paredz ilgtermiņa saistības visiem šajā procesā iesaistītajiem - gan studentiem un pasniedzējiem, gan augstskolām, kas piedalās konsorcijā, gan IeM, kas ir attiecīgās politikas veidotāja. Tāpēc, plānojot mācību procesa izmaksas ārpus NAP2027 finansējuma, pastāv liela varbūtība, ka nepieciešamais finansējums konceptuālā ziņojuma īstenošanai pilnā apmērā var netikt piešķirts, kā rezultātā var ciest gan plānoto studiju programmu kvalitāte, gan mācību process kopumā, tādējādi nesasniedzot izvirzīto konceptuālā ziņojuma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plānotais projekta finansējums ievērojami pārsniedz Nacionālā attīstības plāna 2021.–2027.gadam (NAP2027) indikatīvo investīciju projektu, kas saistīti ar tiesības aizsardzības iestādēs strādājošo izglītības kvalitātes palielināšanu un infrastruktūras uzlabošanu apmērus, kā arī to, ka projektā plānotajam finansējumam jāveido sinerģija ar NAP2027 indikatīvo investīciju projektu kopumu, bet vēlamies atkārtoti vērst uzmanību uz to, ka NAP2027 ir ilgtermiņa plānošanas dokuments, kurā objektīvi nevar būt paredzētas precīzi visas valstī aktuālās un prioritārās vajadzības, kuras var būt mainīgas. Līdzīgi kā pandēmijas un nelegālās imigrācijas draudus un tam nepieciešamo aizsardzības un preventīvo sistēmu izstrādi, kā arī tam nepieciešamo finansējumu, ilgtermiņā nav iespējams plānot.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apstākļu dēļ iekšlietu nozarei nav izdevies gūt prioritāru uzmanību un politisku atbalstu lielu investīciju un valsts budžeta finansētu projektu īstenošanā, kas bija mazinājis ministrijas ambīcijas NAP2027 plānošanas periodā. Bet tas nedrīkstētu šobrīd kalpot par formālu ieganstu rūpīgi plānotās reformas īstenošanai tiesībaizsardzības iestāžu speciālistu sagatavošanā, kurai ir solīts politiskais atbalsts, un no kuras tiešā veidā ir atkarīga visas Latvijas sabiedrības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rasta politiskā apņēmība akceptēt starpinstitucionālās darba grupas izstrādāto un ministrijas virzīto konceptuālo reformas risinājumu, tas sniegtu būtisku kvalitatīvo pieaugumu tiesībaizsardzības iestāžu darbībā un pakalpojumu sniegšanā sabiedrībai. Diemžēl esošā budžeta ietvaros vai nepilnīgi finansējuma atbalsta gadījumā nebūs iespējams veikt reformu paredzētajā apjomā un kvalitātē.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11. un 41.lappusē ietvertās tabulas iztulkot latviešu valodā, ievērojot Valsts valodas likuma 8.panta pirmo daļu, kas paredz, ka valsts un pašvaldību iestādēs, tiesās un tiesu sistēmai piederīgās iestādēs, valsts un pašvaldību uzņēmumos, kā arī uzņēmējsabiedrībās, kurās lielākā kapitāla daļa pieder valstij vai pašvaldībai, lietvedībā un dokumentos lietojama valsts valoda.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IeM sniegto viedokli un skaidrojumu, PKC turpina uzturēt iebildumu par konceptuālā ziņojuma īstenošanai nepieciešamā papildu finansējuma apmēriem. Vēlamies norādīt, ka jautājums par tiesībaizsardzības iestāžu darbinieku izglītības nodrošināšanu ir aktuāls kopš 2010.gada, kad tika likvidēta Latvijas Policijas akadēmija. Šo gadu laikā IeM jau vairākas reizes ir vērsusies pie MK, piedāvājot vairākus tiesībaizsardzības iestāžu darbinieku izglītības jautājuma risinājuma variantus, kas pēc tam tika uzskatīti par neefektīviem vai netika īstenoti tikai daļēji piešķirtā finansējuma apjoma dēļ. Kā norādījām jau iepriekš, nenoliedzami, ka iekšlietu dienestiem un drošības iestādēm ir nepieciešami izglītoti un kompetenti darbinieki, un PKC pret to noteikti neiebilst, tomēr aicinām šo iestāžu darbinieku izglītības jautājumu risināt racionāli un ilgtermiņā, apzinoties reālistiski prognozējamo pieejamo finanšu resursu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atbilstoši MK 2020.gada 25.februāra sēdes prot.lēm. Nr. 8 33.§ 5.pk. norādītajam – Nacionālā attīstības plānā 2021.–2027.gadam (NAP2027) norādītais pieejamais indikatīvais finansējuma apjoms rīcības virzieniem ir pamats valsts budžeta kārtējam gadam iekļaujamā satura veidošanai, līdz ar to konceptuālā ziņojuma apstiprināšana esošajā redakcijā var radīt nepamatoti optimistiskas interpretācijas par šī jautājuma risināšanai pieejamo finansējumu un tā apmēriem. Vēršam IeM uzmanību, ka plānojot pasākumus ārpus NAP2027 indikatīvo investīciju projektu saraksta, kurā, cita starpā, jau ir iekļauti pasākumi, kas paredz tiesībaizsardzības iestādēs strādājošo izglītības kvalitātes palielināšanu un infrastruktūras uzlabošanu, pastāv varbūtība, ka nepieciešamais finansējums konceptuālā ziņojuma īstenošanai pilnā apmērā var netikt piešķirts, kā rezultātā var ciest gan plānoto studiju programmu kvalitāte, gan mācību process kopumā, tādējādi nesasniedzot konceptuālā ziņojuma mērķi, un radot nepieciešamību meklēt atkal jaunus risinājuma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MK rīkojuma projektu ar jaunu 7.punktu šādā redakcijā – “Pieņemt zināšanai, ka konceptuālā ziņojumā atbalstītā risinājuma īstenošanai plānotais papildu finansējums no valsts budžeta līdzekļiem būtiski pārsniedz Latvijas Nacionālā attīstības plānā 2021.-2027.gadam (NAP2027) plānoto finansējumu tiesībaizsardzības iestādēs strādājošo izglītības kvalitātes pielielināšanai un infrastruktūras uzlabošanai. Šī iemesla dēļ koncepcijas īstenošanai nepieciešamais finansējums var netikt piešķirts pilnā apmērā, ietekmējot tiesībaizsardzības iestāžu darbinieku mācību procesa kvalitāti un saturu, un nesasniedzot konceptuālā ziņojuma mērķi pilnā apmērā”, kā arī ietvert šo informāciju konceptuālā ziņojuma 5.2.punktā.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jaunu 7.punktu, mainot turpmāko punktu numerāciju. Papildināta konceptuālā ziņojuma 4.2.sadaļa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11. janvāra grozījumus Ministru kabineta noteikumos Nr. 740 "Noteikumi par stipendijām", lūdzam precizēt stipendiju apmēru katrai pilna laika bakalaura studiju programmas vietai, profesionālās augstākās izglītības programmas vietai, maģistra studiju programmas vietai no 150,83 eur uz 251,98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un 4.pielikums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tiesībaizsardzības iestādēm  2024. gadam un turpmākajiem gadiem speciālistu sagatavošanai tiesībaizsardzības iestāžu vajadzībām IDA izskatīt Ministru kabinetā turpmāko gadu un vidēja termiņa valsts budžeta likumprojektu sagatavošanas un izskatīšanas procesā kopā ar visu ministriju un centrālo valsts iestāžu iesniegtajiem prioritāro pasākumu pieteikumiem atbilstoši valsts budžeta finansiālajām iespējām. Iekšlietu ministrijai turpmāko gadu un vidēja termiņa valsts budžeta likumprojektu sagatavošanas procesā normatīvajos aktos noteiktajā kārtībā sagatavot un iesniegt attiecīgus starpnozaru prioritārā pasākuma pieteikumus, ņemot vērā arī faktisko vidējo studiju vietu skaitu īsā cikla profesionālās augstākās izglītības programmā, bakalaura studiju programmās un maģistra studiju programmās, studiju vietas bāzes izmaksas attiecīgajam gadam un izglītības tematisko jomu studiju izmaksu koeficientus.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konceptuālajā ziņojumā "Par tiesībaizsardzības iestāžu amatpersonu izglītības sistēmas pilnveidi" (turpmāk - konceptuālais ziņojums) ir norādīts par papildu finansējuma nepieciešamību studiju izmaksu segšanai sākot no 2023.gada, kā arī konceptuālā ziņojuma 8.pielikumā "Konsorcijā starp Valsts policijas koledžu, Rīgas Stradiņa universitāti un Latvijas Universitāti izglītībai paredzētā finansējuma aprēķins" ir iekļauti atbilstoši aprēķini, lūdzam precizēt rīkojuma projekta 5.punktu, tajā gada skaitli "2024" aizstājot ar gada skaitli "2023".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tiesībaizsardzības iestādēm  2023. gadam un turpmākajiem gadiem speciālistu sagatavošanai tiesībaizsardzības iestāžu vajadzībām IDA izskatīt Ministru kabinetā turpmāko gadu un vidēja termiņa valsts budžeta likumprojektu sagatavošanas un izskatīšanas procesā kopā ar visu ministriju un centrālo valsts iestāžu iesniegtajiem prioritāro pasākumu pieteikumiem atbilstoši valsts budžeta finansiālajām iespējām. Iekšlietu ministrijai turpmāko gadu un vidēja termiņa valsts budžeta likumprojektu sagatavošanas procesā normatīvajos aktos noteiktajā kārtībā sagatavot un iesniegt attiecīgus starpnozaru prioritārā pasākuma pieteikumus, ņemot vērā arī faktisko vidējo studiju vietu skaitu īsā cikla profesionālās augstākās izglītības programmā, bakalaura studiju programmās un maģistra studiju programmās, studiju vietas bāzes izmaksas attiecīgajam gadam un izglītības tematisko jomu studiju izmaksu koeficientus.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13.lpp. aiz vārdiem  "muitas lietu" papildināt ar vārdu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13.lpp.3.rindkopā mainīt vārdu "virsniekiem" uz vārdu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 3.rindkopā mainīt vārdu "virsnieka" uz vārdu 'amata".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konceptuālā ziņojuma projekta 16.lpp. minēto Eiropas Savienības Atveseļošanas un noturības mehānisma plāna 6.2.1.3.i. investīcijas "Vienota tiesnešu, tiesu darbinieku, prokuroru, prokuroru palīgu un specializēto izmeklētāju (starpdisciplināros jautājumos) kvalifikācijas pilnveides mācību centra izveide" (turpmāk – 6.2.1.3.i. investīcija) mērķa grupu attiecībā uz prokuroriem un prokuroru palīgiem, ņemot vērā 6.2.1.3.i. investīcijas informatīvā ziņojuma projektā norādīto mērķa grupu – prokurori, prokuroru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36.lappusē precizēt informāciju par Tiesību zinātnes promocijas padomēm, jo papildus projektā norādītajām šāda padome ir arī Latvijas Universitātē.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48.lappusē precizēt indikatīvā risinājuma A ieviešanas plānojuma tabulu, ņemot vērā, ka tajā iekļautas aktvitātes vēl 2021.gadam.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65.lappusē (projekta 4.2.sadaļā) precizēt atsauci uz 2021.gada 8.jūnija likumu "Grozījumi Augstkolu likumā", jo projektā norādītais regulējums ir iekļauts minētā likuma 23.pantā.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65.lappusē (projekta 4.2.sadaļā) norādīt tajā minētā Ministru kabineta protokollēmuma numuru un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projekta 94.lappuses svītrot iebilduma rakstura tekstu, kurā ietverts lūgums Iekšlietu ministrijai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izglītības un zinātnes jomu normatīvo aktu terminoloģiju, lūdzam projektā un tā pielikumos terminu "tieslietu zinātnes" aizstāt ar terminu "tiesību zinātnes".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2006.gada 12.decembra Ministru kabineta noteikumu Nr.994 1.pielikuma “Studiju izmaksu koeficienti (ki) bakalaura un profesionālajām studiju programmām pa izglītības tematiskajām jomām” 1.punktā lietotajam terminam “Tieslietu zinātnes” augstākās izglītības finansēšanas jautājumos būtu korekti lietot tādu pašu terminu kā finansēšanas kārtības normatīvajā regulējumā.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tiesībaizsardzības iestāžu amatpersonu izglītības sistēmas pilnveidi"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17. lapas sākumā aiz teikuma “2022. gadā tiks īstenoti šī projekta uzsākšanas darbi.” papildināt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organizētajā 2021. gada 7. decembra sarunā ar Iekšlietu ministrijas, Valsts policijas un Valsts policijas koledžas pārstāvjiem par Tieslietu mācību centra izveidi tika secināts, ka izmeklētāji kā Tieslietu mācību centra vai Izmeklētāju mācību centra mērķgrupas nav nošķirami pēc to amata vai specializācijas. Mācībās galvenokārt paredzēts starpdisciplinārs formāts, tomēr netiek izslēgtas arī citas izmeklētāju mērķgrupas iesaistes formas. Piemēram, ir iespējami arī mācību pasākumi, kuru auditorija nav starpdisciplināra sastāvā. Proti, var tikt paredzētas mācības, kurās mērķauditorija varētu būt tikai izmeklētāji starpdisciplināros jautājumos, kas ir būtiski efektīva procesa norisei. Lai koordinētu mācību programmas gan attiecībā uz saturu, gan lektoriem, kā arī, lai novērstu dubultā finansējuma riskus, veidojama cieša sadarbība starp sākotnēji Tieslietu mācību centra projekta ieviešanas komandu un Izmeklētāju mācību centru, bet ar Tieslietu mācību centra darbības uzsākšanu ‑ starp Tieslietu mācību centru un Izmeklētāju mācību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22-TA-124</w:t>
    </w:r>
    <w:r>
      <w:br/>
    </w:r>
    <w:r w:rsidR="00000000" w:rsidRPr="00000000" w:rsidDel="00000000">
      <w:rPr>
        <w:rtl w:val="0"/>
      </w:rPr>
      <w:t xml:space="preserve">06.02.2022. 19.56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22-TA-124</w:t>
    </w:r>
    <w:r>
      <w:br/>
    </w:r>
    <w:r w:rsidR="00000000" w:rsidRPr="00000000" w:rsidDel="00000000">
      <w:rPr>
        <w:rtl w:val="0"/>
      </w:rPr>
      <w:t xml:space="preserve">06.02.2022. 19.56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Izziņa_22-TA-124.docx</dc:title>
</cp:coreProperties>
</file>

<file path=docProps/custom.xml><?xml version="1.0" encoding="utf-8"?>
<Properties xmlns="http://schemas.openxmlformats.org/officeDocument/2006/custom-properties" xmlns:vt="http://schemas.openxmlformats.org/officeDocument/2006/docPropsVTypes"/>
</file>