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BD44E1" w:rsidR="001F3584" w:rsidP="001F3584" w:rsidRDefault="001F3584" w14:paraId="29C2A9C6" w14:textId="77777777">
      <w:pPr>
        <w:rPr>
          <w:rFonts w:ascii="Times New Roman" w:hAnsi="Times New Roman" w:cs="Times New Roman"/>
          <w:b/>
          <w:sz w:val="24"/>
          <w:szCs w:val="24"/>
        </w:rPr>
      </w:pPr>
      <w:bookmarkStart w:name="_Hlk22895916" w:id="0"/>
      <w:r w:rsidRPr="00BD44E1">
        <w:rPr>
          <w:rFonts w:ascii="Times New Roman" w:hAnsi="Times New Roman" w:cs="Times New Roman"/>
          <w:b/>
          <w:sz w:val="24"/>
          <w:szCs w:val="24"/>
        </w:rPr>
        <w:t>Pamatojums dendroloģiskā stādījuma “</w:t>
      </w:r>
      <w:r>
        <w:rPr>
          <w:rFonts w:ascii="Times New Roman" w:hAnsi="Times New Roman" w:cs="Times New Roman"/>
          <w:b/>
          <w:sz w:val="24"/>
          <w:szCs w:val="24"/>
        </w:rPr>
        <w:t>Lielvārdes</w:t>
      </w:r>
      <w:r w:rsidRPr="00BD44E1">
        <w:rPr>
          <w:rFonts w:ascii="Times New Roman" w:hAnsi="Times New Roman" w:cs="Times New Roman"/>
          <w:b/>
          <w:sz w:val="24"/>
          <w:szCs w:val="24"/>
        </w:rPr>
        <w:t xml:space="preserve"> parks” robežu maiņai</w:t>
      </w:r>
    </w:p>
    <w:p w:rsidRPr="00BD44E1" w:rsidR="001F3584" w:rsidP="001F3584" w:rsidRDefault="001F3584" w14:paraId="2BF7D86A" w14:textId="77777777">
      <w:pPr>
        <w:pStyle w:val="Sarakstarindkopa"/>
        <w:numPr>
          <w:ilvl w:val="0"/>
          <w:numId w:val="1"/>
        </w:numPr>
        <w:rPr>
          <w:rFonts w:ascii="Times New Roman" w:hAnsi="Times New Roman" w:cs="Times New Roman"/>
          <w:b/>
          <w:sz w:val="24"/>
          <w:szCs w:val="24"/>
        </w:rPr>
      </w:pPr>
      <w:bookmarkStart w:name="_Hlk24464955" w:id="1"/>
      <w:r>
        <w:rPr>
          <w:rFonts w:ascii="Times New Roman" w:hAnsi="Times New Roman" w:cs="Times New Roman"/>
          <w:b/>
          <w:sz w:val="24"/>
          <w:szCs w:val="24"/>
        </w:rPr>
        <w:t>Vispārēja informācija</w:t>
      </w:r>
    </w:p>
    <w:bookmarkEnd w:id="1"/>
    <w:p w:rsidRPr="00BD44E1" w:rsidR="001F3584" w:rsidP="001F3584" w:rsidRDefault="001F3584" w14:paraId="5E3618EC" w14:textId="77777777">
      <w:pPr>
        <w:rPr>
          <w:rFonts w:ascii="Times New Roman" w:hAnsi="Times New Roman" w:cs="Times New Roman"/>
          <w:b/>
          <w:sz w:val="24"/>
          <w:szCs w:val="24"/>
        </w:rPr>
      </w:pPr>
      <w:r w:rsidRPr="00BD44E1">
        <w:rPr>
          <w:rFonts w:ascii="Times New Roman" w:hAnsi="Times New Roman" w:cs="Times New Roman"/>
          <w:sz w:val="24"/>
          <w:szCs w:val="24"/>
        </w:rPr>
        <w:t>Dibināšanas gads:</w:t>
      </w:r>
      <w:r>
        <w:rPr>
          <w:rFonts w:ascii="Times New Roman" w:hAnsi="Times New Roman" w:cs="Times New Roman"/>
          <w:sz w:val="24"/>
          <w:szCs w:val="24"/>
        </w:rPr>
        <w:t xml:space="preserve"> 1957</w:t>
      </w:r>
      <w:r w:rsidRPr="00BD44E1">
        <w:rPr>
          <w:rFonts w:ascii="Times New Roman" w:hAnsi="Times New Roman" w:cs="Times New Roman"/>
          <w:sz w:val="24"/>
          <w:szCs w:val="24"/>
        </w:rPr>
        <w:t>.</w:t>
      </w:r>
    </w:p>
    <w:p w:rsidRPr="00BD44E1" w:rsidR="001F3584" w:rsidP="001F3584" w:rsidRDefault="001F3584" w14:paraId="5C66FB56" w14:textId="77777777">
      <w:pPr>
        <w:jc w:val="both"/>
        <w:rPr>
          <w:rFonts w:ascii="Times New Roman" w:hAnsi="Times New Roman" w:cs="Times New Roman"/>
          <w:sz w:val="24"/>
          <w:szCs w:val="24"/>
        </w:rPr>
      </w:pPr>
      <w:r w:rsidRPr="00BD44E1">
        <w:rPr>
          <w:rFonts w:ascii="Times New Roman" w:hAnsi="Times New Roman" w:cs="Times New Roman"/>
          <w:sz w:val="24"/>
          <w:szCs w:val="24"/>
        </w:rPr>
        <w:t xml:space="preserve">Atrašanās vieta: </w:t>
      </w:r>
      <w:r>
        <w:rPr>
          <w:rFonts w:ascii="Times New Roman" w:hAnsi="Times New Roman" w:cs="Times New Roman"/>
          <w:sz w:val="24"/>
          <w:szCs w:val="24"/>
        </w:rPr>
        <w:t xml:space="preserve">Lielvārdes </w:t>
      </w:r>
      <w:r w:rsidRPr="00BD44E1">
        <w:rPr>
          <w:rFonts w:ascii="Times New Roman" w:hAnsi="Times New Roman" w:cs="Times New Roman"/>
          <w:sz w:val="24"/>
          <w:szCs w:val="24"/>
        </w:rPr>
        <w:t xml:space="preserve">novads </w:t>
      </w:r>
      <w:r>
        <w:rPr>
          <w:rFonts w:ascii="Times New Roman" w:hAnsi="Times New Roman" w:cs="Times New Roman"/>
          <w:sz w:val="24"/>
          <w:szCs w:val="24"/>
        </w:rPr>
        <w:t>Lielvārdes pilsēta</w:t>
      </w:r>
    </w:p>
    <w:p w:rsidRPr="00BD44E1" w:rsidR="001F3584" w:rsidP="001F3584" w:rsidRDefault="001F3584" w14:paraId="75C4F7C4" w14:textId="77777777">
      <w:pPr>
        <w:jc w:val="both"/>
        <w:rPr>
          <w:rFonts w:ascii="Times New Roman" w:hAnsi="Times New Roman" w:cs="Times New Roman"/>
          <w:sz w:val="24"/>
          <w:szCs w:val="24"/>
        </w:rPr>
      </w:pPr>
      <w:r w:rsidRPr="00BD44E1">
        <w:rPr>
          <w:rFonts w:ascii="Times New Roman" w:hAnsi="Times New Roman" w:cs="Times New Roman"/>
          <w:sz w:val="24"/>
          <w:szCs w:val="24"/>
        </w:rPr>
        <w:t xml:space="preserve">Platība: </w:t>
      </w:r>
      <w:r>
        <w:rPr>
          <w:rFonts w:ascii="Times New Roman" w:hAnsi="Times New Roman" w:cs="Times New Roman"/>
          <w:sz w:val="24"/>
          <w:szCs w:val="24"/>
        </w:rPr>
        <w:t>3,98</w:t>
      </w:r>
      <w:r w:rsidRPr="00BD44E1">
        <w:rPr>
          <w:rFonts w:ascii="Times New Roman" w:hAnsi="Times New Roman" w:cs="Times New Roman"/>
          <w:sz w:val="24"/>
          <w:szCs w:val="24"/>
        </w:rPr>
        <w:t xml:space="preserve"> ha</w:t>
      </w:r>
    </w:p>
    <w:p w:rsidR="001F3584" w:rsidP="001F3584" w:rsidRDefault="001F3584" w14:paraId="20621F21" w14:textId="77777777">
      <w:pPr>
        <w:jc w:val="both"/>
        <w:rPr>
          <w:rFonts w:ascii="Times New Roman" w:hAnsi="Times New Roman" w:cs="Times New Roman"/>
          <w:sz w:val="24"/>
          <w:szCs w:val="24"/>
        </w:rPr>
      </w:pPr>
      <w:r w:rsidRPr="001F3584">
        <w:rPr>
          <w:rFonts w:ascii="Times New Roman" w:hAnsi="Times New Roman" w:eastAsia="Times New Roman" w:cs="Times New Roman"/>
          <w:sz w:val="24"/>
          <w:szCs w:val="24"/>
          <w:lang w:eastAsia="lv-LV"/>
        </w:rPr>
        <w:t>Tematiskā plānojuma un rekonstrukcijas projekta izstrād</w:t>
      </w:r>
      <w:r w:rsidR="006F5D4C">
        <w:rPr>
          <w:rFonts w:ascii="Times New Roman" w:hAnsi="Times New Roman" w:eastAsia="Times New Roman" w:cs="Times New Roman"/>
          <w:sz w:val="24"/>
          <w:szCs w:val="24"/>
          <w:lang w:eastAsia="lv-LV"/>
        </w:rPr>
        <w:t>e</w:t>
      </w:r>
      <w:r w:rsidRPr="00BD44E1">
        <w:rPr>
          <w:rFonts w:ascii="Times New Roman" w:hAnsi="Times New Roman" w:eastAsia="Times New Roman" w:cs="Times New Roman"/>
          <w:sz w:val="24"/>
          <w:szCs w:val="24"/>
          <w:lang w:eastAsia="lv-LV"/>
        </w:rPr>
        <w:t xml:space="preserve">: </w:t>
      </w:r>
      <w:bookmarkStart w:name="_Hlk24465226" w:id="2"/>
      <w:r w:rsidRPr="00BD44E1">
        <w:rPr>
          <w:rFonts w:ascii="Times New Roman" w:hAnsi="Times New Roman" w:cs="Times New Roman"/>
          <w:sz w:val="24"/>
          <w:szCs w:val="24"/>
        </w:rPr>
        <w:t xml:space="preserve">izstrādāts </w:t>
      </w:r>
      <w:r>
        <w:rPr>
          <w:rFonts w:ascii="Times New Roman" w:hAnsi="Times New Roman" w:cs="Times New Roman"/>
          <w:sz w:val="24"/>
          <w:szCs w:val="24"/>
        </w:rPr>
        <w:t xml:space="preserve">2019. gadā, balstoties uz </w:t>
      </w:r>
      <w:r w:rsidRPr="00BD44E1">
        <w:rPr>
          <w:rFonts w:ascii="Times New Roman" w:hAnsi="Times New Roman" w:cs="Times New Roman"/>
          <w:sz w:val="24"/>
          <w:szCs w:val="24"/>
        </w:rPr>
        <w:t>201</w:t>
      </w:r>
      <w:r w:rsidR="00F02134">
        <w:rPr>
          <w:rFonts w:ascii="Times New Roman" w:hAnsi="Times New Roman" w:cs="Times New Roman"/>
          <w:sz w:val="24"/>
          <w:szCs w:val="24"/>
        </w:rPr>
        <w:t>8</w:t>
      </w:r>
      <w:r w:rsidRPr="00BD44E1">
        <w:rPr>
          <w:rFonts w:ascii="Times New Roman" w:hAnsi="Times New Roman" w:cs="Times New Roman"/>
          <w:sz w:val="24"/>
          <w:szCs w:val="24"/>
        </w:rPr>
        <w:t>. – 201</w:t>
      </w:r>
      <w:r w:rsidR="00F02134">
        <w:rPr>
          <w:rFonts w:ascii="Times New Roman" w:hAnsi="Times New Roman" w:cs="Times New Roman"/>
          <w:sz w:val="24"/>
          <w:szCs w:val="24"/>
        </w:rPr>
        <w:t>9</w:t>
      </w:r>
      <w:r w:rsidRPr="00BD44E1">
        <w:rPr>
          <w:rFonts w:ascii="Times New Roman" w:hAnsi="Times New Roman" w:cs="Times New Roman"/>
          <w:sz w:val="24"/>
          <w:szCs w:val="24"/>
        </w:rPr>
        <w:t>. gadā</w:t>
      </w:r>
      <w:r>
        <w:rPr>
          <w:rFonts w:ascii="Times New Roman" w:hAnsi="Times New Roman" w:cs="Times New Roman"/>
          <w:sz w:val="24"/>
          <w:szCs w:val="24"/>
        </w:rPr>
        <w:t xml:space="preserve"> veikto izpēti</w:t>
      </w:r>
      <w:r w:rsidR="00222093">
        <w:rPr>
          <w:rFonts w:ascii="Times New Roman" w:hAnsi="Times New Roman" w:cs="Times New Roman"/>
          <w:sz w:val="24"/>
          <w:szCs w:val="24"/>
        </w:rPr>
        <w:t xml:space="preserve"> </w:t>
      </w:r>
      <w:r w:rsidRPr="00565F07" w:rsidR="00222093">
        <w:rPr>
          <w:rFonts w:ascii="Times New Roman" w:hAnsi="Times New Roman" w:cs="Times New Roman"/>
        </w:rPr>
        <w:t>(</w:t>
      </w:r>
      <w:hyperlink w:history="1" r:id="rId8">
        <w:r w:rsidRPr="00565F07" w:rsidR="00222093">
          <w:rPr>
            <w:rStyle w:val="Hipersaite"/>
            <w:rFonts w:ascii="Times New Roman" w:hAnsi="Times New Roman" w:cs="Times New Roman"/>
          </w:rPr>
          <w:t>https://www.daba.gov.lv/upload/File/zin_p/DEN_Lielvardes_parks_rekonstrukcijas_projekts.pdf</w:t>
        </w:r>
      </w:hyperlink>
      <w:r w:rsidRPr="00222093" w:rsidR="00222093">
        <w:rPr>
          <w:rFonts w:ascii="Times New Roman" w:hAnsi="Times New Roman" w:cs="Times New Roman"/>
          <w:sz w:val="24"/>
          <w:szCs w:val="24"/>
        </w:rPr>
        <w:t>)</w:t>
      </w:r>
      <w:r w:rsidRPr="00222093">
        <w:rPr>
          <w:rFonts w:ascii="Times New Roman" w:hAnsi="Times New Roman" w:cs="Times New Roman"/>
          <w:sz w:val="24"/>
          <w:szCs w:val="24"/>
        </w:rPr>
        <w:t>.</w:t>
      </w:r>
    </w:p>
    <w:p w:rsidRPr="00BD44E1" w:rsidR="00F525A5" w:rsidP="001F3584" w:rsidRDefault="00B2687D" w14:paraId="6F50F174" w14:textId="77777777">
      <w:pPr>
        <w:jc w:val="both"/>
        <w:rPr>
          <w:rFonts w:ascii="Times New Roman" w:hAnsi="Times New Roman" w:cs="Times New Roman"/>
          <w:sz w:val="24"/>
          <w:szCs w:val="24"/>
        </w:rPr>
      </w:pPr>
      <w:r>
        <w:rPr>
          <w:rFonts w:ascii="Times New Roman" w:hAnsi="Times New Roman" w:cs="Times New Roman"/>
          <w:sz w:val="24"/>
          <w:szCs w:val="24"/>
        </w:rPr>
        <w:t xml:space="preserve">Lielvārdes parks atrodas Lielvārdes pilsētas DA daļa, Daugavas labajā krastā. </w:t>
      </w:r>
      <w:r w:rsidR="00211312">
        <w:rPr>
          <w:rFonts w:ascii="Times New Roman" w:hAnsi="Times New Roman" w:cs="Times New Roman"/>
          <w:sz w:val="24"/>
          <w:szCs w:val="24"/>
        </w:rPr>
        <w:t xml:space="preserve">Parks izvietots vēsturiski </w:t>
      </w:r>
      <w:r w:rsidRPr="00211312" w:rsidR="00211312">
        <w:rPr>
          <w:rFonts w:ascii="Times New Roman" w:hAnsi="Times New Roman" w:cs="Times New Roman"/>
          <w:sz w:val="24"/>
          <w:szCs w:val="24"/>
        </w:rPr>
        <w:t>senā vietā, kur savulaik atradies lībiešu pilskalns, viduslaiku pils un vēlāk muiža ar tai piederošo saimniecību un ēkām. Vietas vēsture ir piesātināta un bagāta ar liecībām, nostāstiem un līdz mūsdienām saglabā</w:t>
      </w:r>
      <w:r w:rsidR="00F525A5">
        <w:rPr>
          <w:rFonts w:ascii="Times New Roman" w:hAnsi="Times New Roman" w:cs="Times New Roman"/>
          <w:sz w:val="24"/>
          <w:szCs w:val="24"/>
        </w:rPr>
        <w:t xml:space="preserve">tiem </w:t>
      </w:r>
      <w:r w:rsidRPr="00211312" w:rsidR="00211312">
        <w:rPr>
          <w:rFonts w:ascii="Times New Roman" w:hAnsi="Times New Roman" w:cs="Times New Roman"/>
          <w:sz w:val="24"/>
          <w:szCs w:val="24"/>
        </w:rPr>
        <w:t>kultūras pieminekļiem</w:t>
      </w:r>
      <w:r w:rsidR="00F525A5">
        <w:rPr>
          <w:rFonts w:ascii="Times New Roman" w:hAnsi="Times New Roman" w:cs="Times New Roman"/>
          <w:sz w:val="24"/>
          <w:szCs w:val="24"/>
        </w:rPr>
        <w:t>. Visticamāk, parka pirmsākumi sākušies 19.gs., jo ap šo laiku Latvijā muižu apkārtnē sāk parādīties ainavu parki.</w:t>
      </w:r>
    </w:p>
    <w:bookmarkEnd w:id="2"/>
    <w:p w:rsidRPr="00BD44E1" w:rsidR="001F3584" w:rsidP="001F3584" w:rsidRDefault="001F3584" w14:paraId="0F4BDF63" w14:textId="21DA642C">
      <w:pPr>
        <w:jc w:val="both"/>
        <w:rPr>
          <w:rFonts w:ascii="Times New Roman" w:hAnsi="Times New Roman" w:cs="Times New Roman"/>
          <w:sz w:val="24"/>
          <w:szCs w:val="24"/>
        </w:rPr>
      </w:pPr>
      <w:r w:rsidRPr="39ABB2DD" w:rsidR="001F3584">
        <w:rPr>
          <w:rFonts w:ascii="Times New Roman" w:hAnsi="Times New Roman" w:cs="Times New Roman"/>
          <w:sz w:val="24"/>
          <w:szCs w:val="24"/>
        </w:rPr>
        <w:t>Dendroloģiskais stādījums “</w:t>
      </w:r>
      <w:r w:rsidRPr="39ABB2DD" w:rsidR="001F3584">
        <w:rPr>
          <w:rFonts w:ascii="Times New Roman" w:hAnsi="Times New Roman" w:cs="Times New Roman"/>
          <w:sz w:val="24"/>
          <w:szCs w:val="24"/>
        </w:rPr>
        <w:t>Lielvārdes</w:t>
      </w:r>
      <w:r w:rsidRPr="39ABB2DD" w:rsidR="001F3584">
        <w:rPr>
          <w:rFonts w:ascii="Times New Roman" w:hAnsi="Times New Roman" w:cs="Times New Roman"/>
          <w:sz w:val="24"/>
          <w:szCs w:val="24"/>
        </w:rPr>
        <w:t xml:space="preserve"> parks” izveidots 2001.gadā, tā shēma un robežu apraksts ir apstiprināts Ministru kabineta 2001.gada </w:t>
      </w:r>
      <w:r w:rsidRPr="39ABB2DD" w:rsidR="001F3584">
        <w:rPr>
          <w:rFonts w:ascii="Times New Roman" w:hAnsi="Times New Roman" w:cs="Times New Roman"/>
          <w:sz w:val="24"/>
          <w:szCs w:val="24"/>
        </w:rPr>
        <w:t xml:space="preserve">0.marta noteikumu Nr. 131 “Par aizsargājamiem dendroloģiskajiem stādījumiem” </w:t>
      </w:r>
      <w:r w:rsidRPr="39ABB2DD" w:rsidR="001F3584">
        <w:rPr>
          <w:rFonts w:ascii="Times New Roman" w:hAnsi="Times New Roman" w:cs="Times New Roman"/>
          <w:sz w:val="24"/>
          <w:szCs w:val="24"/>
        </w:rPr>
        <w:t>57</w:t>
      </w:r>
      <w:r w:rsidRPr="39ABB2DD" w:rsidR="001F3584">
        <w:rPr>
          <w:rFonts w:ascii="Times New Roman" w:hAnsi="Times New Roman" w:cs="Times New Roman"/>
          <w:sz w:val="24"/>
          <w:szCs w:val="24"/>
        </w:rPr>
        <w:t xml:space="preserve">. pielikumā. </w:t>
      </w:r>
    </w:p>
    <w:p w:rsidRPr="00BD44E1" w:rsidR="001F3584" w:rsidP="001F3584" w:rsidRDefault="001F3584" w14:paraId="6CC59056" w14:textId="77777777">
      <w:pPr>
        <w:pStyle w:val="Sarakstarindkopa"/>
        <w:numPr>
          <w:ilvl w:val="0"/>
          <w:numId w:val="1"/>
        </w:numPr>
        <w:jc w:val="both"/>
        <w:rPr>
          <w:rFonts w:ascii="Times New Roman" w:hAnsi="Times New Roman" w:cs="Times New Roman"/>
          <w:b/>
          <w:sz w:val="24"/>
          <w:szCs w:val="24"/>
        </w:rPr>
      </w:pPr>
      <w:r w:rsidRPr="00BD44E1">
        <w:rPr>
          <w:rFonts w:ascii="Times New Roman" w:hAnsi="Times New Roman" w:cs="Times New Roman"/>
          <w:b/>
          <w:sz w:val="24"/>
          <w:szCs w:val="24"/>
        </w:rPr>
        <w:t>201</w:t>
      </w:r>
      <w:r w:rsidR="00F02134">
        <w:rPr>
          <w:rFonts w:ascii="Times New Roman" w:hAnsi="Times New Roman" w:cs="Times New Roman"/>
          <w:b/>
          <w:sz w:val="24"/>
          <w:szCs w:val="24"/>
        </w:rPr>
        <w:t>8</w:t>
      </w:r>
      <w:r w:rsidRPr="00BD44E1">
        <w:rPr>
          <w:rFonts w:ascii="Times New Roman" w:hAnsi="Times New Roman" w:cs="Times New Roman"/>
          <w:b/>
          <w:sz w:val="24"/>
          <w:szCs w:val="24"/>
        </w:rPr>
        <w:t>.-201</w:t>
      </w:r>
      <w:r w:rsidR="00F02134">
        <w:rPr>
          <w:rFonts w:ascii="Times New Roman" w:hAnsi="Times New Roman" w:cs="Times New Roman"/>
          <w:b/>
          <w:sz w:val="24"/>
          <w:szCs w:val="24"/>
        </w:rPr>
        <w:t>9</w:t>
      </w:r>
      <w:r w:rsidRPr="00BD44E1">
        <w:rPr>
          <w:rFonts w:ascii="Times New Roman" w:hAnsi="Times New Roman" w:cs="Times New Roman"/>
          <w:b/>
          <w:sz w:val="24"/>
          <w:szCs w:val="24"/>
        </w:rPr>
        <w:t>. gada apsekošanā veiktie darbi un priekšlikumi teritorijas robežas precizējumiem</w:t>
      </w:r>
    </w:p>
    <w:p w:rsidR="001F3584" w:rsidP="001F3584" w:rsidRDefault="001F3584" w14:paraId="723F15FF" w14:textId="77777777">
      <w:pPr>
        <w:spacing w:after="0"/>
        <w:jc w:val="both"/>
        <w:rPr>
          <w:rFonts w:ascii="Times New Roman" w:hAnsi="Times New Roman" w:cs="Times New Roman"/>
          <w:sz w:val="24"/>
          <w:szCs w:val="24"/>
        </w:rPr>
      </w:pPr>
      <w:bookmarkStart w:name="_Hlk24465124" w:id="3"/>
      <w:bookmarkEnd w:id="0"/>
      <w:r w:rsidRPr="00BD44E1">
        <w:rPr>
          <w:rFonts w:ascii="Times New Roman" w:hAnsi="Times New Roman" w:cs="Times New Roman"/>
          <w:sz w:val="24"/>
          <w:szCs w:val="24"/>
        </w:rPr>
        <w:t>201</w:t>
      </w:r>
      <w:r>
        <w:rPr>
          <w:rFonts w:ascii="Times New Roman" w:hAnsi="Times New Roman" w:cs="Times New Roman"/>
          <w:sz w:val="24"/>
          <w:szCs w:val="24"/>
        </w:rPr>
        <w:t>8</w:t>
      </w:r>
      <w:r w:rsidRPr="00BD44E1">
        <w:rPr>
          <w:rFonts w:ascii="Times New Roman" w:hAnsi="Times New Roman" w:cs="Times New Roman"/>
          <w:sz w:val="24"/>
          <w:szCs w:val="24"/>
        </w:rPr>
        <w:t>.</w:t>
      </w:r>
      <w:r>
        <w:rPr>
          <w:rFonts w:ascii="Times New Roman" w:hAnsi="Times New Roman" w:cs="Times New Roman"/>
          <w:sz w:val="24"/>
          <w:szCs w:val="24"/>
        </w:rPr>
        <w:t xml:space="preserve"> </w:t>
      </w:r>
      <w:r w:rsidRPr="00BD44E1">
        <w:rPr>
          <w:rFonts w:ascii="Times New Roman" w:hAnsi="Times New Roman" w:cs="Times New Roman"/>
          <w:sz w:val="24"/>
          <w:szCs w:val="24"/>
        </w:rPr>
        <w:t>gad</w:t>
      </w:r>
      <w:r>
        <w:rPr>
          <w:rFonts w:ascii="Times New Roman" w:hAnsi="Times New Roman" w:cs="Times New Roman"/>
          <w:sz w:val="24"/>
          <w:szCs w:val="24"/>
        </w:rPr>
        <w:t>ā tika</w:t>
      </w:r>
      <w:r w:rsidRPr="00BD44E1">
        <w:rPr>
          <w:rFonts w:ascii="Times New Roman" w:hAnsi="Times New Roman" w:cs="Times New Roman"/>
          <w:sz w:val="24"/>
          <w:szCs w:val="24"/>
        </w:rPr>
        <w:t xml:space="preserve"> noslēgt</w:t>
      </w:r>
      <w:r>
        <w:rPr>
          <w:rFonts w:ascii="Times New Roman" w:hAnsi="Times New Roman" w:cs="Times New Roman"/>
          <w:sz w:val="24"/>
          <w:szCs w:val="24"/>
        </w:rPr>
        <w:t>s</w:t>
      </w:r>
      <w:r w:rsidRPr="00BD44E1">
        <w:rPr>
          <w:rFonts w:ascii="Times New Roman" w:hAnsi="Times New Roman" w:cs="Times New Roman"/>
          <w:sz w:val="24"/>
          <w:szCs w:val="24"/>
        </w:rPr>
        <w:t xml:space="preserve"> līgumu</w:t>
      </w:r>
      <w:r>
        <w:rPr>
          <w:rFonts w:ascii="Times New Roman" w:hAnsi="Times New Roman" w:cs="Times New Roman"/>
          <w:sz w:val="24"/>
          <w:szCs w:val="24"/>
        </w:rPr>
        <w:t>s starp Lielvārdes novada pašvaldību</w:t>
      </w:r>
      <w:r w:rsidRPr="00BD44E1">
        <w:rPr>
          <w:rFonts w:ascii="Times New Roman" w:hAnsi="Times New Roman" w:cs="Times New Roman"/>
          <w:sz w:val="24"/>
          <w:szCs w:val="24"/>
        </w:rPr>
        <w:t xml:space="preserve"> </w:t>
      </w:r>
      <w:r>
        <w:rPr>
          <w:rFonts w:ascii="Times New Roman" w:hAnsi="Times New Roman" w:cs="Times New Roman"/>
          <w:sz w:val="24"/>
          <w:szCs w:val="24"/>
        </w:rPr>
        <w:t>un</w:t>
      </w:r>
      <w:r w:rsidRPr="00BD44E1">
        <w:rPr>
          <w:rFonts w:ascii="Times New Roman" w:hAnsi="Times New Roman" w:cs="Times New Roman"/>
          <w:sz w:val="24"/>
          <w:szCs w:val="24"/>
        </w:rPr>
        <w:t xml:space="preserve"> SIA “LABIE KOKI eksperti”</w:t>
      </w:r>
      <w:r>
        <w:rPr>
          <w:rFonts w:ascii="Times New Roman" w:hAnsi="Times New Roman" w:cs="Times New Roman"/>
          <w:sz w:val="24"/>
          <w:szCs w:val="24"/>
        </w:rPr>
        <w:t>.</w:t>
      </w:r>
      <w:r w:rsidRPr="00BD44E1">
        <w:rPr>
          <w:rFonts w:ascii="Times New Roman" w:hAnsi="Times New Roman" w:cs="Times New Roman"/>
          <w:sz w:val="24"/>
          <w:szCs w:val="24"/>
        </w:rPr>
        <w:t xml:space="preserve"> </w:t>
      </w:r>
      <w:r>
        <w:rPr>
          <w:rFonts w:ascii="Times New Roman" w:hAnsi="Times New Roman" w:cs="Times New Roman"/>
          <w:sz w:val="24"/>
          <w:szCs w:val="24"/>
        </w:rPr>
        <w:t>Š</w:t>
      </w:r>
      <w:r w:rsidRPr="00BD44E1">
        <w:rPr>
          <w:rFonts w:ascii="Times New Roman" w:hAnsi="Times New Roman" w:cs="Times New Roman"/>
          <w:sz w:val="24"/>
          <w:szCs w:val="24"/>
        </w:rPr>
        <w:t>ī līguma ietvaros tika veikt</w:t>
      </w:r>
      <w:r w:rsidR="00C27CAD">
        <w:rPr>
          <w:rFonts w:ascii="Times New Roman" w:hAnsi="Times New Roman" w:cs="Times New Roman"/>
          <w:sz w:val="24"/>
          <w:szCs w:val="24"/>
        </w:rPr>
        <w:t>s</w:t>
      </w:r>
      <w:r w:rsidRPr="00BD44E1">
        <w:rPr>
          <w:rFonts w:ascii="Times New Roman" w:hAnsi="Times New Roman" w:cs="Times New Roman"/>
          <w:sz w:val="24"/>
          <w:szCs w:val="24"/>
        </w:rPr>
        <w:t xml:space="preserve"> </w:t>
      </w:r>
      <w:bookmarkStart w:name="_Hlk23337366" w:id="4"/>
      <w:r w:rsidRPr="00BD44E1">
        <w:rPr>
          <w:rFonts w:ascii="Times New Roman" w:hAnsi="Times New Roman" w:cs="Times New Roman"/>
          <w:sz w:val="24"/>
          <w:szCs w:val="24"/>
        </w:rPr>
        <w:t xml:space="preserve">dendroloģiskā stādījuma </w:t>
      </w:r>
      <w:bookmarkEnd w:id="4"/>
      <w:r w:rsidR="00510CCE">
        <w:rPr>
          <w:rFonts w:ascii="Times New Roman" w:hAnsi="Times New Roman" w:cs="Times New Roman"/>
          <w:sz w:val="24"/>
          <w:szCs w:val="24"/>
        </w:rPr>
        <w:t>“Lielvārdes</w:t>
      </w:r>
      <w:r w:rsidRPr="00BD44E1" w:rsidR="00510CCE">
        <w:rPr>
          <w:rFonts w:ascii="Times New Roman" w:hAnsi="Times New Roman" w:cs="Times New Roman"/>
          <w:sz w:val="24"/>
          <w:szCs w:val="24"/>
        </w:rPr>
        <w:t xml:space="preserve"> parks</w:t>
      </w:r>
      <w:r w:rsidR="00510CCE">
        <w:rPr>
          <w:rFonts w:ascii="Times New Roman" w:hAnsi="Times New Roman" w:cs="Times New Roman"/>
          <w:sz w:val="24"/>
          <w:szCs w:val="24"/>
        </w:rPr>
        <w:t>”</w:t>
      </w:r>
      <w:r w:rsidRPr="00C27CAD" w:rsidR="00C27CAD">
        <w:rPr>
          <w:rFonts w:ascii="Times New Roman" w:hAnsi="Times New Roman" w:cs="Times New Roman"/>
          <w:sz w:val="24"/>
          <w:szCs w:val="24"/>
        </w:rPr>
        <w:t xml:space="preserve"> </w:t>
      </w:r>
      <w:r w:rsidRPr="00BD44E1" w:rsidR="00C27CAD">
        <w:rPr>
          <w:rFonts w:ascii="Times New Roman" w:hAnsi="Times New Roman" w:cs="Times New Roman"/>
          <w:sz w:val="24"/>
          <w:szCs w:val="24"/>
        </w:rPr>
        <w:t>ainavisk</w:t>
      </w:r>
      <w:r w:rsidR="00C27CAD">
        <w:rPr>
          <w:rFonts w:ascii="Times New Roman" w:hAnsi="Times New Roman" w:cs="Times New Roman"/>
          <w:sz w:val="24"/>
          <w:szCs w:val="24"/>
        </w:rPr>
        <w:t>o</w:t>
      </w:r>
      <w:r w:rsidRPr="00BD44E1" w:rsidR="00C27CAD">
        <w:rPr>
          <w:rFonts w:ascii="Times New Roman" w:hAnsi="Times New Roman" w:cs="Times New Roman"/>
          <w:sz w:val="24"/>
          <w:szCs w:val="24"/>
        </w:rPr>
        <w:t>, kultūrvēsturisk</w:t>
      </w:r>
      <w:r w:rsidR="00C27CAD">
        <w:rPr>
          <w:rFonts w:ascii="Times New Roman" w:hAnsi="Times New Roman" w:cs="Times New Roman"/>
          <w:sz w:val="24"/>
          <w:szCs w:val="24"/>
        </w:rPr>
        <w:t>o</w:t>
      </w:r>
      <w:r w:rsidRPr="00BD44E1" w:rsidR="00C27CAD">
        <w:rPr>
          <w:rFonts w:ascii="Times New Roman" w:hAnsi="Times New Roman" w:cs="Times New Roman"/>
          <w:sz w:val="24"/>
          <w:szCs w:val="24"/>
        </w:rPr>
        <w:t>, dendroloģisk</w:t>
      </w:r>
      <w:r w:rsidR="00C27CAD">
        <w:rPr>
          <w:rFonts w:ascii="Times New Roman" w:hAnsi="Times New Roman" w:cs="Times New Roman"/>
          <w:sz w:val="24"/>
          <w:szCs w:val="24"/>
        </w:rPr>
        <w:t>o</w:t>
      </w:r>
      <w:r w:rsidRPr="00BD44E1" w:rsidR="00C27CAD">
        <w:rPr>
          <w:rFonts w:ascii="Times New Roman" w:hAnsi="Times New Roman" w:cs="Times New Roman"/>
          <w:sz w:val="24"/>
          <w:szCs w:val="24"/>
        </w:rPr>
        <w:t xml:space="preserve"> un dabas vērtību novērtējums</w:t>
      </w:r>
      <w:r w:rsidRPr="00BD44E1">
        <w:rPr>
          <w:rFonts w:ascii="Times New Roman" w:hAnsi="Times New Roman" w:cs="Times New Roman"/>
          <w:sz w:val="24"/>
          <w:szCs w:val="24"/>
        </w:rPr>
        <w:t xml:space="preserve">. </w:t>
      </w:r>
      <w:r>
        <w:rPr>
          <w:rFonts w:ascii="Times New Roman" w:hAnsi="Times New Roman" w:cs="Times New Roman"/>
          <w:sz w:val="24"/>
          <w:szCs w:val="24"/>
        </w:rPr>
        <w:t>Lielvārdes</w:t>
      </w:r>
      <w:r w:rsidRPr="00BD44E1">
        <w:rPr>
          <w:rFonts w:ascii="Times New Roman" w:hAnsi="Times New Roman" w:cs="Times New Roman"/>
          <w:sz w:val="24"/>
          <w:szCs w:val="24"/>
        </w:rPr>
        <w:t xml:space="preserve"> parka </w:t>
      </w:r>
      <w:r w:rsidR="006F5D4C">
        <w:rPr>
          <w:rFonts w:ascii="Times New Roman" w:hAnsi="Times New Roman" w:cs="Times New Roman"/>
          <w:sz w:val="24"/>
          <w:szCs w:val="24"/>
        </w:rPr>
        <w:t>rekonstrukcijas projekt</w:t>
      </w:r>
      <w:r w:rsidR="00D10AE8">
        <w:rPr>
          <w:rFonts w:ascii="Times New Roman" w:hAnsi="Times New Roman" w:cs="Times New Roman"/>
          <w:sz w:val="24"/>
          <w:szCs w:val="24"/>
        </w:rPr>
        <w:t>a izstrādes ievaros veiktais teritorijas novērtējums</w:t>
      </w:r>
      <w:r>
        <w:rPr>
          <w:rFonts w:ascii="Times New Roman" w:hAnsi="Times New Roman" w:cs="Times New Roman"/>
          <w:sz w:val="24"/>
          <w:szCs w:val="24"/>
        </w:rPr>
        <w:t xml:space="preserve"> </w:t>
      </w:r>
      <w:r w:rsidRPr="00BD44E1">
        <w:rPr>
          <w:rFonts w:ascii="Times New Roman" w:hAnsi="Times New Roman" w:cs="Times New Roman"/>
          <w:sz w:val="24"/>
          <w:szCs w:val="24"/>
        </w:rPr>
        <w:t xml:space="preserve">kalpo par pamatojumu dendroloģisko stādījumu </w:t>
      </w:r>
      <w:r>
        <w:rPr>
          <w:rFonts w:ascii="Times New Roman" w:hAnsi="Times New Roman" w:cs="Times New Roman"/>
          <w:sz w:val="24"/>
          <w:szCs w:val="24"/>
        </w:rPr>
        <w:t>robežas paplašināšanai.</w:t>
      </w:r>
    </w:p>
    <w:bookmarkEnd w:id="3"/>
    <w:p w:rsidRPr="00BD44E1" w:rsidR="001F3584" w:rsidP="001F3584" w:rsidRDefault="001F3584" w14:paraId="793BC10F" w14:textId="77777777">
      <w:pPr>
        <w:spacing w:after="0"/>
        <w:jc w:val="both"/>
        <w:rPr>
          <w:rFonts w:ascii="Times New Roman" w:hAnsi="Times New Roman" w:cs="Times New Roman"/>
          <w:sz w:val="24"/>
          <w:szCs w:val="24"/>
        </w:rPr>
      </w:pPr>
    </w:p>
    <w:p w:rsidR="001F3584" w:rsidP="001F3584" w:rsidRDefault="001F3584" w14:paraId="046A4C2C" w14:textId="77777777">
      <w:pPr>
        <w:spacing w:after="0"/>
        <w:jc w:val="both"/>
        <w:rPr>
          <w:rFonts w:ascii="Times New Roman" w:hAnsi="Times New Roman" w:cs="Times New Roman"/>
          <w:sz w:val="24"/>
          <w:szCs w:val="24"/>
          <w:shd w:val="clear" w:color="auto" w:fill="FFFFFF"/>
        </w:rPr>
      </w:pPr>
      <w:bookmarkStart w:name="_Hlk39067197" w:id="5"/>
      <w:bookmarkStart w:name="_Hlk24465157" w:id="6"/>
      <w:r w:rsidRPr="00BD44E1">
        <w:rPr>
          <w:rFonts w:ascii="Times New Roman" w:hAnsi="Times New Roman" w:cs="Times New Roman"/>
          <w:sz w:val="24"/>
          <w:szCs w:val="24"/>
        </w:rPr>
        <w:t xml:space="preserve">Lai apzinātu un izvērtētu </w:t>
      </w:r>
      <w:r>
        <w:rPr>
          <w:rFonts w:ascii="Times New Roman" w:hAnsi="Times New Roman" w:cs="Times New Roman"/>
          <w:sz w:val="24"/>
          <w:szCs w:val="24"/>
        </w:rPr>
        <w:t xml:space="preserve">dendroloģisko, ainavisko un </w:t>
      </w:r>
      <w:r w:rsidRPr="00BD44E1">
        <w:rPr>
          <w:rFonts w:ascii="Times New Roman" w:hAnsi="Times New Roman" w:cs="Times New Roman"/>
          <w:sz w:val="24"/>
          <w:szCs w:val="24"/>
        </w:rPr>
        <w:t>dabas vērtīb</w:t>
      </w:r>
      <w:r>
        <w:rPr>
          <w:rFonts w:ascii="Times New Roman" w:hAnsi="Times New Roman" w:cs="Times New Roman"/>
          <w:sz w:val="24"/>
          <w:szCs w:val="24"/>
        </w:rPr>
        <w:t>u nozīmi</w:t>
      </w:r>
      <w:r w:rsidRPr="00BD44E1">
        <w:rPr>
          <w:rFonts w:ascii="Times New Roman" w:hAnsi="Times New Roman" w:cs="Times New Roman"/>
          <w:sz w:val="24"/>
          <w:szCs w:val="24"/>
        </w:rPr>
        <w:t xml:space="preserve"> </w:t>
      </w:r>
      <w:r w:rsidR="00AD001E">
        <w:rPr>
          <w:rFonts w:ascii="Times New Roman" w:hAnsi="Times New Roman" w:cs="Times New Roman"/>
          <w:sz w:val="24"/>
          <w:szCs w:val="24"/>
        </w:rPr>
        <w:t>Lielvārdes</w:t>
      </w:r>
      <w:r w:rsidRPr="00BD44E1">
        <w:rPr>
          <w:rFonts w:ascii="Times New Roman" w:hAnsi="Times New Roman" w:cs="Times New Roman"/>
          <w:sz w:val="24"/>
          <w:szCs w:val="24"/>
        </w:rPr>
        <w:t xml:space="preserve"> parkā</w:t>
      </w:r>
      <w:r>
        <w:rPr>
          <w:rFonts w:ascii="Times New Roman" w:hAnsi="Times New Roman" w:cs="Times New Roman"/>
          <w:sz w:val="24"/>
          <w:szCs w:val="24"/>
        </w:rPr>
        <w:t xml:space="preserve"> 201</w:t>
      </w:r>
      <w:r w:rsidR="00AD001E">
        <w:rPr>
          <w:rFonts w:ascii="Times New Roman" w:hAnsi="Times New Roman" w:cs="Times New Roman"/>
          <w:sz w:val="24"/>
          <w:szCs w:val="24"/>
        </w:rPr>
        <w:t>8</w:t>
      </w:r>
      <w:r>
        <w:rPr>
          <w:rFonts w:ascii="Times New Roman" w:hAnsi="Times New Roman" w:cs="Times New Roman"/>
          <w:sz w:val="24"/>
          <w:szCs w:val="24"/>
        </w:rPr>
        <w:t>. – 201</w:t>
      </w:r>
      <w:r w:rsidR="00AD001E">
        <w:rPr>
          <w:rFonts w:ascii="Times New Roman" w:hAnsi="Times New Roman" w:cs="Times New Roman"/>
          <w:sz w:val="24"/>
          <w:szCs w:val="24"/>
        </w:rPr>
        <w:t>9</w:t>
      </w:r>
      <w:r>
        <w:rPr>
          <w:rFonts w:ascii="Times New Roman" w:hAnsi="Times New Roman" w:cs="Times New Roman"/>
          <w:sz w:val="24"/>
          <w:szCs w:val="24"/>
        </w:rPr>
        <w:t>. gadā</w:t>
      </w:r>
      <w:r w:rsidRPr="00BD44E1">
        <w:rPr>
          <w:rFonts w:ascii="Times New Roman" w:hAnsi="Times New Roman" w:cs="Times New Roman"/>
          <w:sz w:val="24"/>
          <w:szCs w:val="24"/>
        </w:rPr>
        <w:t xml:space="preserve"> veikta teritorijas apsekošana. </w:t>
      </w:r>
      <w:r w:rsidRPr="00BD44E1">
        <w:rPr>
          <w:rFonts w:ascii="Times New Roman" w:hAnsi="Times New Roman" w:cs="Times New Roman"/>
          <w:sz w:val="24"/>
          <w:szCs w:val="24"/>
          <w:shd w:val="clear" w:color="auto" w:fill="FFFFFF"/>
        </w:rPr>
        <w:t>Apsekošanā piedalījās</w:t>
      </w:r>
      <w:r>
        <w:rPr>
          <w:rFonts w:ascii="Times New Roman" w:hAnsi="Times New Roman" w:cs="Times New Roman"/>
          <w:sz w:val="24"/>
          <w:szCs w:val="24"/>
          <w:shd w:val="clear" w:color="auto" w:fill="FFFFFF"/>
        </w:rPr>
        <w:t>:</w:t>
      </w:r>
    </w:p>
    <w:bookmarkEnd w:id="5"/>
    <w:p w:rsidR="00AD001E" w:rsidP="00AD001E" w:rsidRDefault="00AD001E" w14:paraId="7CF8E0DD" w14:textId="77777777">
      <w:pPr>
        <w:pStyle w:val="Sarakstarindkopa"/>
        <w:numPr>
          <w:ilvl w:val="0"/>
          <w:numId w:val="2"/>
        </w:numPr>
        <w:spacing w:after="0"/>
        <w:jc w:val="both"/>
        <w:rPr>
          <w:rFonts w:ascii="Times New Roman" w:hAnsi="Times New Roman" w:cs="Times New Roman"/>
          <w:sz w:val="24"/>
          <w:szCs w:val="24"/>
          <w:shd w:val="clear" w:color="auto" w:fill="FFFFFF"/>
        </w:rPr>
      </w:pPr>
      <w:r w:rsidRPr="00AD001E">
        <w:rPr>
          <w:rFonts w:ascii="Times New Roman" w:hAnsi="Times New Roman" w:cs="Times New Roman"/>
          <w:sz w:val="24"/>
          <w:szCs w:val="24"/>
          <w:shd w:val="clear" w:color="auto" w:fill="FFFFFF"/>
        </w:rPr>
        <w:t xml:space="preserve">Lauma Garkalne, ainavu arhitekte (sērija PD A, Nr. 0166); arhitektūras maģistra grāds ainavu arhitektūrā (sērija MD C, Nr. 0158); </w:t>
      </w:r>
    </w:p>
    <w:p w:rsidR="00AD001E" w:rsidP="00AD001E" w:rsidRDefault="00AD001E" w14:paraId="72D776EB" w14:textId="77777777">
      <w:pPr>
        <w:pStyle w:val="Sarakstarindkopa"/>
        <w:numPr>
          <w:ilvl w:val="0"/>
          <w:numId w:val="2"/>
        </w:numPr>
        <w:spacing w:after="0"/>
        <w:jc w:val="both"/>
        <w:rPr>
          <w:rFonts w:ascii="Times New Roman" w:hAnsi="Times New Roman" w:cs="Times New Roman"/>
          <w:sz w:val="24"/>
          <w:szCs w:val="24"/>
          <w:shd w:val="clear" w:color="auto" w:fill="FFFFFF"/>
        </w:rPr>
      </w:pPr>
      <w:r w:rsidRPr="00AD001E">
        <w:rPr>
          <w:rFonts w:ascii="Times New Roman" w:hAnsi="Times New Roman" w:cs="Times New Roman"/>
          <w:sz w:val="24"/>
          <w:szCs w:val="24"/>
          <w:shd w:val="clear" w:color="auto" w:fill="FFFFFF"/>
        </w:rPr>
        <w:t xml:space="preserve">Arita Trimalniece, ainavu arhitekte (sērija PD E, Nr. 0723); arhitektūras maģistra grāds ainavu arhitektūrā (sērija MD E, Nr. 0540),  profesionālais maģistrs vides aizsardzībā un vides inženiera kvalifikācija (sērija PD E, Nr. 3279);   </w:t>
      </w:r>
    </w:p>
    <w:p w:rsidR="00AD001E" w:rsidP="00AD001E" w:rsidRDefault="00AD001E" w14:paraId="4EFA004B" w14:textId="77777777">
      <w:pPr>
        <w:pStyle w:val="Sarakstarindkopa"/>
        <w:numPr>
          <w:ilvl w:val="0"/>
          <w:numId w:val="2"/>
        </w:numPr>
        <w:spacing w:after="0"/>
        <w:jc w:val="both"/>
        <w:rPr>
          <w:rFonts w:ascii="Times New Roman" w:hAnsi="Times New Roman" w:cs="Times New Roman"/>
          <w:sz w:val="24"/>
          <w:szCs w:val="24"/>
          <w:shd w:val="clear" w:color="auto" w:fill="FFFFFF"/>
        </w:rPr>
      </w:pPr>
      <w:r w:rsidRPr="00AD001E">
        <w:rPr>
          <w:rFonts w:ascii="Times New Roman" w:hAnsi="Times New Roman" w:cs="Times New Roman"/>
          <w:sz w:val="24"/>
          <w:szCs w:val="24"/>
          <w:shd w:val="clear" w:color="auto" w:fill="FFFFFF"/>
        </w:rPr>
        <w:t xml:space="preserve">Indra Ledaine-Vītoliņa, ainavu arhitekte, arhitektūras maģistra grāds ainavu arhitektūrā (sērija MD C, Nr. 0346); </w:t>
      </w:r>
    </w:p>
    <w:p w:rsidR="00AD001E" w:rsidP="00AD001E" w:rsidRDefault="00AD001E" w14:paraId="67EA1EE0" w14:textId="77777777">
      <w:pPr>
        <w:pStyle w:val="Sarakstarindkopa"/>
        <w:numPr>
          <w:ilvl w:val="0"/>
          <w:numId w:val="2"/>
        </w:numPr>
        <w:spacing w:after="0"/>
        <w:jc w:val="both"/>
        <w:rPr>
          <w:rFonts w:ascii="Times New Roman" w:hAnsi="Times New Roman" w:cs="Times New Roman"/>
          <w:sz w:val="24"/>
          <w:szCs w:val="24"/>
          <w:shd w:val="clear" w:color="auto" w:fill="FFFFFF"/>
        </w:rPr>
      </w:pPr>
      <w:r w:rsidRPr="00AD001E">
        <w:rPr>
          <w:rFonts w:ascii="Times New Roman" w:hAnsi="Times New Roman" w:cs="Times New Roman"/>
          <w:sz w:val="24"/>
          <w:szCs w:val="24"/>
          <w:shd w:val="clear" w:color="auto" w:fill="FFFFFF"/>
        </w:rPr>
        <w:t xml:space="preserve">Maija Medne, Latvijā kvalificēta arboriste – kokkope (apliecības sērija KAB Nr. 068981), bioloģe, LR sertificēta sugu un biotopu jomas eksperte (sertifikāta Nr. 102), Latvijas Dendrologu biedrības sertificēta dendroloģe (sertifikāta Nr. 011); </w:t>
      </w:r>
    </w:p>
    <w:p w:rsidR="00AD001E" w:rsidP="00AD001E" w:rsidRDefault="00AD001E" w14:paraId="1BAF6B37" w14:textId="77777777">
      <w:pPr>
        <w:pStyle w:val="Sarakstarindkopa"/>
        <w:numPr>
          <w:ilvl w:val="0"/>
          <w:numId w:val="2"/>
        </w:numPr>
        <w:spacing w:after="0"/>
        <w:jc w:val="both"/>
        <w:rPr>
          <w:rFonts w:ascii="Times New Roman" w:hAnsi="Times New Roman" w:cs="Times New Roman"/>
          <w:sz w:val="24"/>
          <w:szCs w:val="24"/>
          <w:shd w:val="clear" w:color="auto" w:fill="FFFFFF"/>
        </w:rPr>
      </w:pPr>
      <w:r w:rsidRPr="00AD001E">
        <w:rPr>
          <w:rFonts w:ascii="Times New Roman" w:hAnsi="Times New Roman" w:cs="Times New Roman"/>
          <w:sz w:val="24"/>
          <w:szCs w:val="24"/>
          <w:shd w:val="clear" w:color="auto" w:fill="FFFFFF"/>
        </w:rPr>
        <w:t xml:space="preserve">Andris Avotiņš, LR sertificēts sugu un biotopu jomas eksperts (sertifikāta Nr. 101); </w:t>
      </w:r>
    </w:p>
    <w:p w:rsidR="00AD001E" w:rsidP="00AD001E" w:rsidRDefault="00AD001E" w14:paraId="33B0EFC7" w14:textId="77777777">
      <w:pPr>
        <w:pStyle w:val="Sarakstarindkopa"/>
        <w:numPr>
          <w:ilvl w:val="0"/>
          <w:numId w:val="2"/>
        </w:numPr>
        <w:spacing w:after="0"/>
        <w:jc w:val="both"/>
        <w:rPr>
          <w:rFonts w:ascii="Times New Roman" w:hAnsi="Times New Roman" w:cs="Times New Roman"/>
          <w:sz w:val="24"/>
          <w:szCs w:val="24"/>
          <w:shd w:val="clear" w:color="auto" w:fill="FFFFFF"/>
        </w:rPr>
      </w:pPr>
      <w:r w:rsidRPr="00AD001E">
        <w:rPr>
          <w:rFonts w:ascii="Times New Roman" w:hAnsi="Times New Roman" w:cs="Times New Roman"/>
          <w:sz w:val="24"/>
          <w:szCs w:val="24"/>
          <w:shd w:val="clear" w:color="auto" w:fill="FFFFFF"/>
        </w:rPr>
        <w:lastRenderedPageBreak/>
        <w:t xml:space="preserve">Laura Mazule,  Latvijā kvalificēta arboriste – kokkope (apliecības sērija KAB Nr. 085273), Latvijas Kokkopju - Arboristu biedrības valdes locekle; profesionālais maģistrs vides aizsardzībā un vides inženiera kvalifikācija, (sērija PD E, Nr. 3275), ainavu arhitekte (sērija PD E, Nr. 1711); </w:t>
      </w:r>
    </w:p>
    <w:p w:rsidR="00AD001E" w:rsidP="00AD001E" w:rsidRDefault="00AD001E" w14:paraId="25EB741F" w14:textId="77777777">
      <w:pPr>
        <w:pStyle w:val="Sarakstarindkopa"/>
        <w:numPr>
          <w:ilvl w:val="0"/>
          <w:numId w:val="2"/>
        </w:numPr>
        <w:spacing w:after="0"/>
        <w:jc w:val="both"/>
        <w:rPr>
          <w:rFonts w:ascii="Times New Roman" w:hAnsi="Times New Roman" w:cs="Times New Roman"/>
          <w:sz w:val="24"/>
          <w:szCs w:val="24"/>
          <w:shd w:val="clear" w:color="auto" w:fill="FFFFFF"/>
        </w:rPr>
      </w:pPr>
      <w:r w:rsidRPr="00AD001E">
        <w:rPr>
          <w:rFonts w:ascii="Times New Roman" w:hAnsi="Times New Roman" w:cs="Times New Roman"/>
          <w:sz w:val="24"/>
          <w:szCs w:val="24"/>
          <w:shd w:val="clear" w:color="auto" w:fill="FFFFFF"/>
        </w:rPr>
        <w:t xml:space="preserve">Daiga Strēle, Latvijā kvalificēta dārzniece (apliecības sērija KAB Nr. 078039) un Eiropas Arboristu Padomes (EAC) sertificēta arboriste (sertifikāta Nr. ID 004737); </w:t>
      </w:r>
    </w:p>
    <w:p w:rsidRPr="00AD001E" w:rsidR="00AD001E" w:rsidP="00AD001E" w:rsidRDefault="00AD001E" w14:paraId="54D28009" w14:textId="77777777">
      <w:pPr>
        <w:pStyle w:val="Sarakstarindkopa"/>
        <w:numPr>
          <w:ilvl w:val="0"/>
          <w:numId w:val="2"/>
        </w:numPr>
        <w:spacing w:after="0"/>
        <w:jc w:val="both"/>
        <w:rPr>
          <w:rFonts w:ascii="Times New Roman" w:hAnsi="Times New Roman" w:cs="Times New Roman"/>
          <w:sz w:val="24"/>
          <w:szCs w:val="24"/>
          <w:shd w:val="clear" w:color="auto" w:fill="FFFFFF"/>
        </w:rPr>
      </w:pPr>
      <w:r w:rsidRPr="00AD001E">
        <w:rPr>
          <w:rFonts w:ascii="Times New Roman" w:hAnsi="Times New Roman" w:cs="Times New Roman"/>
          <w:sz w:val="24"/>
          <w:szCs w:val="24"/>
          <w:shd w:val="clear" w:color="auto" w:fill="FFFFFF"/>
        </w:rPr>
        <w:t>Anna Karlsone, LLU vides un būvzinātņu fakultātes ainavu arhitektūras studente.</w:t>
      </w:r>
    </w:p>
    <w:bookmarkEnd w:id="6"/>
    <w:p w:rsidR="009326F9" w:rsidRDefault="009326F9" w14:paraId="2A86AAA5" w14:textId="77777777"/>
    <w:p w:rsidR="001864B9" w:rsidRDefault="001864B9" w14:paraId="0B4D3976" w14:textId="77777777">
      <w:pPr>
        <w:rPr>
          <w:rFonts w:ascii="Times New Roman" w:hAnsi="Times New Roman" w:cs="Times New Roman"/>
          <w:sz w:val="24"/>
          <w:szCs w:val="24"/>
          <w:u w:val="single"/>
        </w:rPr>
      </w:pPr>
      <w:r w:rsidRPr="00FA3899">
        <w:rPr>
          <w:rFonts w:ascii="Times New Roman" w:hAnsi="Times New Roman" w:cs="Times New Roman"/>
          <w:sz w:val="24"/>
          <w:szCs w:val="24"/>
          <w:u w:val="single"/>
        </w:rPr>
        <w:t>Apsekotās teritorijas raksturojums</w:t>
      </w:r>
    </w:p>
    <w:p w:rsidR="0038559E" w:rsidP="00222093" w:rsidRDefault="00E534A2" w14:paraId="2CA21C37" w14:textId="77777777">
      <w:pPr>
        <w:spacing w:after="0"/>
        <w:jc w:val="both"/>
        <w:rPr>
          <w:rFonts w:ascii="Times New Roman" w:hAnsi="Times New Roman" w:cs="Times New Roman"/>
          <w:sz w:val="24"/>
          <w:szCs w:val="24"/>
        </w:rPr>
      </w:pPr>
      <w:r w:rsidRPr="00E534A2">
        <w:rPr>
          <w:rFonts w:ascii="Times New Roman" w:hAnsi="Times New Roman" w:cs="Times New Roman"/>
          <w:sz w:val="24"/>
          <w:szCs w:val="24"/>
        </w:rPr>
        <w:t>Parks izveidojies kā pussala, ko no dienvidiem apskalo Daugava, savukārt no austrumiem un ziemeļiem - uzpludinājums uz Rumbiņas upes.</w:t>
      </w:r>
      <w:r>
        <w:rPr>
          <w:rFonts w:ascii="Times New Roman" w:hAnsi="Times New Roman" w:cs="Times New Roman"/>
          <w:sz w:val="24"/>
          <w:szCs w:val="24"/>
        </w:rPr>
        <w:t xml:space="preserve"> </w:t>
      </w:r>
      <w:r w:rsidRPr="00E534A2">
        <w:rPr>
          <w:rFonts w:ascii="Times New Roman" w:hAnsi="Times New Roman" w:cs="Times New Roman"/>
          <w:sz w:val="24"/>
          <w:szCs w:val="24"/>
        </w:rPr>
        <w:t xml:space="preserve">Parkā ap pilsdrupām ir sastopami galvenokārt veci, nobrieduši lapu koki, piemēram, parastās liepas </w:t>
      </w:r>
      <w:r>
        <w:rPr>
          <w:rFonts w:ascii="Times New Roman" w:hAnsi="Times New Roman" w:cs="Times New Roman"/>
          <w:sz w:val="24"/>
          <w:szCs w:val="24"/>
        </w:rPr>
        <w:t>(</w:t>
      </w:r>
      <w:r w:rsidRPr="00E534A2">
        <w:rPr>
          <w:rFonts w:ascii="Times New Roman" w:hAnsi="Times New Roman" w:cs="Times New Roman"/>
          <w:i/>
          <w:sz w:val="24"/>
          <w:szCs w:val="24"/>
        </w:rPr>
        <w:t>Tilia cordata</w:t>
      </w:r>
      <w:r>
        <w:rPr>
          <w:rFonts w:ascii="Times New Roman" w:hAnsi="Times New Roman" w:cs="Times New Roman"/>
          <w:sz w:val="24"/>
          <w:szCs w:val="24"/>
        </w:rPr>
        <w:t>)</w:t>
      </w:r>
      <w:r w:rsidRPr="00E534A2">
        <w:rPr>
          <w:rFonts w:ascii="Times New Roman" w:hAnsi="Times New Roman" w:cs="Times New Roman"/>
          <w:sz w:val="24"/>
          <w:szCs w:val="24"/>
        </w:rPr>
        <w:t xml:space="preserve">, parastie oši </w:t>
      </w:r>
      <w:r>
        <w:rPr>
          <w:rFonts w:ascii="Times New Roman" w:hAnsi="Times New Roman" w:cs="Times New Roman"/>
          <w:sz w:val="24"/>
          <w:szCs w:val="24"/>
        </w:rPr>
        <w:t>(</w:t>
      </w:r>
      <w:r w:rsidRPr="00E534A2">
        <w:rPr>
          <w:rFonts w:ascii="Times New Roman" w:hAnsi="Times New Roman" w:cs="Times New Roman"/>
          <w:i/>
          <w:sz w:val="24"/>
          <w:szCs w:val="24"/>
        </w:rPr>
        <w:t>Fraxinus excelsior</w:t>
      </w:r>
      <w:r>
        <w:rPr>
          <w:rFonts w:ascii="Times New Roman" w:hAnsi="Times New Roman" w:cs="Times New Roman"/>
          <w:sz w:val="24"/>
          <w:szCs w:val="24"/>
        </w:rPr>
        <w:t>)</w:t>
      </w:r>
      <w:r w:rsidRPr="00E534A2">
        <w:rPr>
          <w:rFonts w:ascii="Times New Roman" w:hAnsi="Times New Roman" w:cs="Times New Roman"/>
          <w:sz w:val="24"/>
          <w:szCs w:val="24"/>
        </w:rPr>
        <w:t xml:space="preserve">, parastie ozoli </w:t>
      </w:r>
      <w:r>
        <w:rPr>
          <w:rFonts w:ascii="Times New Roman" w:hAnsi="Times New Roman" w:cs="Times New Roman"/>
          <w:sz w:val="24"/>
          <w:szCs w:val="24"/>
        </w:rPr>
        <w:t>(</w:t>
      </w:r>
      <w:r w:rsidRPr="00E534A2">
        <w:rPr>
          <w:rFonts w:ascii="Times New Roman" w:hAnsi="Times New Roman" w:cs="Times New Roman"/>
          <w:i/>
          <w:sz w:val="24"/>
          <w:szCs w:val="24"/>
        </w:rPr>
        <w:t>Quercus robur</w:t>
      </w:r>
      <w:r>
        <w:rPr>
          <w:rFonts w:ascii="Times New Roman" w:hAnsi="Times New Roman" w:cs="Times New Roman"/>
          <w:sz w:val="24"/>
          <w:szCs w:val="24"/>
        </w:rPr>
        <w:t>)</w:t>
      </w:r>
      <w:r w:rsidRPr="00E534A2">
        <w:rPr>
          <w:rFonts w:ascii="Times New Roman" w:hAnsi="Times New Roman" w:cs="Times New Roman"/>
          <w:sz w:val="24"/>
          <w:szCs w:val="24"/>
        </w:rPr>
        <w:t>.</w:t>
      </w:r>
      <w:r>
        <w:rPr>
          <w:rFonts w:ascii="Times New Roman" w:hAnsi="Times New Roman" w:cs="Times New Roman"/>
          <w:sz w:val="24"/>
          <w:szCs w:val="24"/>
        </w:rPr>
        <w:t xml:space="preserve"> </w:t>
      </w:r>
      <w:r w:rsidR="007614FB">
        <w:rPr>
          <w:rFonts w:ascii="Times New Roman" w:hAnsi="Times New Roman" w:cs="Times New Roman"/>
          <w:sz w:val="24"/>
          <w:szCs w:val="24"/>
        </w:rPr>
        <w:t>Ārpus dendroloģiskā stādījuma robežām atrodas divi ģeoloģiski</w:t>
      </w:r>
      <w:r w:rsidR="00BA5ADA">
        <w:rPr>
          <w:rFonts w:ascii="Times New Roman" w:hAnsi="Times New Roman" w:cs="Times New Roman"/>
          <w:sz w:val="24"/>
          <w:szCs w:val="24"/>
        </w:rPr>
        <w:t>e</w:t>
      </w:r>
      <w:r w:rsidR="007614FB">
        <w:rPr>
          <w:rFonts w:ascii="Times New Roman" w:hAnsi="Times New Roman" w:cs="Times New Roman"/>
          <w:sz w:val="24"/>
          <w:szCs w:val="24"/>
        </w:rPr>
        <w:t xml:space="preserve"> veidojumi – Rumbiņas ūdenskritums, kas </w:t>
      </w:r>
      <w:r w:rsidRPr="00E534A2" w:rsidR="007614FB">
        <w:rPr>
          <w:rFonts w:ascii="Times New Roman" w:hAnsi="Times New Roman" w:cs="Times New Roman"/>
          <w:sz w:val="24"/>
          <w:szCs w:val="24"/>
        </w:rPr>
        <w:t>izveidojies cieti cementētos augšdevona dolomīt</w:t>
      </w:r>
      <w:r w:rsidR="002153CB">
        <w:rPr>
          <w:rFonts w:ascii="Times New Roman" w:hAnsi="Times New Roman" w:cs="Times New Roman"/>
          <w:sz w:val="24"/>
          <w:szCs w:val="24"/>
        </w:rPr>
        <w:t>a</w:t>
      </w:r>
      <w:r w:rsidR="007614FB">
        <w:rPr>
          <w:rFonts w:ascii="Times New Roman" w:hAnsi="Times New Roman" w:cs="Times New Roman"/>
          <w:sz w:val="24"/>
          <w:szCs w:val="24"/>
        </w:rPr>
        <w:t xml:space="preserve"> </w:t>
      </w:r>
      <w:r w:rsidRPr="00E534A2" w:rsidR="007614FB">
        <w:rPr>
          <w:rFonts w:ascii="Times New Roman" w:hAnsi="Times New Roman" w:cs="Times New Roman"/>
          <w:sz w:val="24"/>
          <w:szCs w:val="24"/>
        </w:rPr>
        <w:t>smilšakmeņos</w:t>
      </w:r>
      <w:r w:rsidR="007614FB">
        <w:rPr>
          <w:rFonts w:ascii="Times New Roman" w:hAnsi="Times New Roman" w:cs="Times New Roman"/>
          <w:sz w:val="24"/>
          <w:szCs w:val="24"/>
        </w:rPr>
        <w:t xml:space="preserve"> un dižakmens Lāčplēša gulta.</w:t>
      </w:r>
      <w:r w:rsidR="0038559E">
        <w:rPr>
          <w:rFonts w:ascii="Times New Roman" w:hAnsi="Times New Roman" w:cs="Times New Roman"/>
          <w:sz w:val="24"/>
          <w:szCs w:val="24"/>
        </w:rPr>
        <w:t xml:space="preserve"> </w:t>
      </w:r>
    </w:p>
    <w:p w:rsidR="00AA2399" w:rsidP="00222093" w:rsidRDefault="00AA2399" w14:paraId="6221343C" w14:textId="77777777">
      <w:pPr>
        <w:spacing w:after="0"/>
        <w:jc w:val="both"/>
        <w:rPr>
          <w:rFonts w:ascii="Times New Roman" w:hAnsi="Times New Roman" w:cs="Times New Roman"/>
          <w:sz w:val="24"/>
          <w:szCs w:val="24"/>
        </w:rPr>
      </w:pPr>
      <w:r>
        <w:rPr>
          <w:rFonts w:ascii="Times New Roman" w:hAnsi="Times New Roman" w:cs="Times New Roman"/>
          <w:sz w:val="24"/>
          <w:szCs w:val="24"/>
        </w:rPr>
        <w:t>Īpaša ainavas vērtība ir Lielvārdes viduslaiku pilsdrupu ainava un Daugavas ainava pie Lielvārdes ar dolomīta atsegumiem.</w:t>
      </w:r>
    </w:p>
    <w:p w:rsidR="0038559E" w:rsidP="00222093" w:rsidRDefault="0038559E" w14:paraId="2EDDBBDD" w14:textId="77777777">
      <w:pPr>
        <w:spacing w:after="0"/>
        <w:jc w:val="both"/>
        <w:rPr>
          <w:rFonts w:ascii="Times New Roman" w:hAnsi="Times New Roman" w:cs="Times New Roman"/>
          <w:sz w:val="24"/>
          <w:szCs w:val="24"/>
        </w:rPr>
      </w:pPr>
      <w:r>
        <w:rPr>
          <w:rFonts w:ascii="Times New Roman" w:hAnsi="Times New Roman" w:cs="Times New Roman"/>
          <w:sz w:val="24"/>
          <w:szCs w:val="24"/>
        </w:rPr>
        <w:t xml:space="preserve">Lielvārdes parka un tā piegulošajā teritorijā nozīmīgākās dabas vērtības – </w:t>
      </w:r>
      <w:r w:rsidRPr="00953A82">
        <w:rPr>
          <w:rFonts w:ascii="Times New Roman" w:hAnsi="Times New Roman" w:cs="Times New Roman"/>
          <w:sz w:val="24"/>
          <w:szCs w:val="24"/>
        </w:rPr>
        <w:t>Daugava, Daugavas stāvkrasts ar smilšakmens atsegumiem; lieli veci koki, kas kalpo par mājvietu retām augu un dzīvnieku sugām; Rumbiņa un Rumbiņas ūdenskritums</w:t>
      </w:r>
      <w:r>
        <w:rPr>
          <w:rFonts w:ascii="Times New Roman" w:hAnsi="Times New Roman" w:cs="Times New Roman"/>
          <w:sz w:val="24"/>
          <w:szCs w:val="24"/>
        </w:rPr>
        <w:t>.</w:t>
      </w:r>
      <w:r w:rsidR="00BA5ADA">
        <w:rPr>
          <w:rFonts w:ascii="Times New Roman" w:hAnsi="Times New Roman" w:cs="Times New Roman"/>
          <w:sz w:val="24"/>
          <w:szCs w:val="24"/>
        </w:rPr>
        <w:t xml:space="preserve"> </w:t>
      </w:r>
      <w:r w:rsidRPr="00D57919">
        <w:rPr>
          <w:rFonts w:ascii="Times New Roman" w:hAnsi="Times New Roman" w:cs="Times New Roman"/>
          <w:sz w:val="24"/>
          <w:szCs w:val="24"/>
        </w:rPr>
        <w:t xml:space="preserve">Parkā un tā apkārtējā teritorijā </w:t>
      </w:r>
      <w:r w:rsidR="002153CB">
        <w:rPr>
          <w:rFonts w:ascii="Times New Roman" w:hAnsi="Times New Roman" w:cs="Times New Roman"/>
          <w:sz w:val="24"/>
          <w:szCs w:val="24"/>
        </w:rPr>
        <w:t>ir bagāta ar īpaši aizsargājamā</w:t>
      </w:r>
      <w:r w:rsidR="006B04D4">
        <w:rPr>
          <w:rFonts w:ascii="Times New Roman" w:hAnsi="Times New Roman" w:cs="Times New Roman"/>
          <w:sz w:val="24"/>
          <w:szCs w:val="24"/>
        </w:rPr>
        <w:t>m sugām. Ir</w:t>
      </w:r>
      <w:r w:rsidR="002153CB">
        <w:rPr>
          <w:rFonts w:ascii="Times New Roman" w:hAnsi="Times New Roman" w:cs="Times New Roman"/>
          <w:sz w:val="24"/>
          <w:szCs w:val="24"/>
        </w:rPr>
        <w:t xml:space="preserve"> </w:t>
      </w:r>
      <w:r w:rsidRPr="00D57919">
        <w:rPr>
          <w:rFonts w:ascii="Times New Roman" w:hAnsi="Times New Roman" w:cs="Times New Roman"/>
          <w:sz w:val="24"/>
          <w:szCs w:val="24"/>
        </w:rPr>
        <w:t>konstatētas astoņas īpaši aizsargājamas vai ierobežoti izmantojamās sugas: lapkoku praulgrauzis (</w:t>
      </w:r>
      <w:r w:rsidRPr="00D57919">
        <w:rPr>
          <w:rFonts w:ascii="Times New Roman" w:hAnsi="Times New Roman" w:cs="Times New Roman"/>
          <w:i/>
          <w:sz w:val="24"/>
          <w:szCs w:val="24"/>
        </w:rPr>
        <w:t xml:space="preserve">Osmoderma </w:t>
      </w:r>
      <w:bookmarkStart w:name="_Hlk39067847" w:id="7"/>
      <w:r w:rsidR="00F45CE4">
        <w:rPr>
          <w:rFonts w:ascii="Times New Roman" w:hAnsi="Times New Roman" w:cs="Times New Roman"/>
          <w:i/>
          <w:sz w:val="24"/>
          <w:szCs w:val="24"/>
        </w:rPr>
        <w:t>barnabita</w:t>
      </w:r>
      <w:r w:rsidR="00AF54BC">
        <w:rPr>
          <w:rStyle w:val="Vresatsauce"/>
          <w:rFonts w:ascii="Times New Roman" w:hAnsi="Times New Roman" w:cs="Times New Roman"/>
          <w:i/>
          <w:sz w:val="24"/>
          <w:szCs w:val="24"/>
        </w:rPr>
        <w:footnoteReference w:id="1"/>
      </w:r>
      <w:bookmarkEnd w:id="7"/>
      <w:r w:rsidRPr="00D57919">
        <w:rPr>
          <w:rFonts w:ascii="Times New Roman" w:hAnsi="Times New Roman" w:cs="Times New Roman"/>
          <w:sz w:val="24"/>
          <w:szCs w:val="24"/>
        </w:rPr>
        <w:t>), brūngalvainā henotēka (</w:t>
      </w:r>
      <w:r w:rsidRPr="00D57919">
        <w:rPr>
          <w:rFonts w:ascii="Times New Roman" w:hAnsi="Times New Roman" w:cs="Times New Roman"/>
          <w:i/>
          <w:sz w:val="24"/>
          <w:szCs w:val="24"/>
        </w:rPr>
        <w:t>Chaenotheca phaeocephala</w:t>
      </w:r>
      <w:r w:rsidRPr="00D57919">
        <w:rPr>
          <w:rFonts w:ascii="Times New Roman" w:hAnsi="Times New Roman" w:cs="Times New Roman"/>
          <w:sz w:val="24"/>
          <w:szCs w:val="24"/>
        </w:rPr>
        <w:t>), skleroforas (</w:t>
      </w:r>
      <w:r w:rsidRPr="00D57919">
        <w:rPr>
          <w:rFonts w:ascii="Times New Roman" w:hAnsi="Times New Roman" w:cs="Times New Roman"/>
          <w:i/>
          <w:sz w:val="24"/>
          <w:szCs w:val="24"/>
        </w:rPr>
        <w:t>Sclerophora</w:t>
      </w:r>
      <w:r w:rsidRPr="00D57919">
        <w:rPr>
          <w:rFonts w:ascii="Times New Roman" w:hAnsi="Times New Roman" w:cs="Times New Roman"/>
          <w:sz w:val="24"/>
          <w:szCs w:val="24"/>
        </w:rPr>
        <w:t xml:space="preserve"> spp.), marmora rožvabole (</w:t>
      </w:r>
      <w:r w:rsidRPr="00D57919">
        <w:rPr>
          <w:rFonts w:ascii="Times New Roman" w:hAnsi="Times New Roman" w:cs="Times New Roman"/>
          <w:i/>
          <w:sz w:val="24"/>
          <w:szCs w:val="24"/>
        </w:rPr>
        <w:t>Liocola marmorata</w:t>
      </w:r>
      <w:r w:rsidRPr="00D57919">
        <w:rPr>
          <w:rFonts w:ascii="Times New Roman" w:hAnsi="Times New Roman" w:cs="Times New Roman"/>
          <w:sz w:val="24"/>
          <w:szCs w:val="24"/>
        </w:rPr>
        <w:t>), spožā skudra (</w:t>
      </w:r>
      <w:r w:rsidRPr="00D57919">
        <w:rPr>
          <w:rFonts w:ascii="Times New Roman" w:hAnsi="Times New Roman" w:cs="Times New Roman"/>
          <w:i/>
          <w:sz w:val="24"/>
          <w:szCs w:val="24"/>
        </w:rPr>
        <w:t>Lasius fuliginosus</w:t>
      </w:r>
      <w:r w:rsidRPr="00D57919">
        <w:rPr>
          <w:rFonts w:ascii="Times New Roman" w:hAnsi="Times New Roman" w:cs="Times New Roman"/>
          <w:sz w:val="24"/>
          <w:szCs w:val="24"/>
        </w:rPr>
        <w:t>), daudzveidīgā ksilārija (</w:t>
      </w:r>
      <w:r w:rsidRPr="00D57919">
        <w:rPr>
          <w:rFonts w:ascii="Times New Roman" w:hAnsi="Times New Roman" w:cs="Times New Roman"/>
          <w:i/>
          <w:sz w:val="24"/>
          <w:szCs w:val="24"/>
        </w:rPr>
        <w:t>Xylaria polimorpha</w:t>
      </w:r>
      <w:r w:rsidRPr="00D57919">
        <w:rPr>
          <w:rFonts w:ascii="Times New Roman" w:hAnsi="Times New Roman" w:cs="Times New Roman"/>
          <w:sz w:val="24"/>
          <w:szCs w:val="24"/>
        </w:rPr>
        <w:t>), parka vīngliemezis (</w:t>
      </w:r>
      <w:r w:rsidRPr="00D57919">
        <w:rPr>
          <w:rFonts w:ascii="Times New Roman" w:hAnsi="Times New Roman" w:cs="Times New Roman"/>
          <w:i/>
          <w:sz w:val="24"/>
          <w:szCs w:val="24"/>
        </w:rPr>
        <w:t>Helix pomatia</w:t>
      </w:r>
      <w:r w:rsidRPr="00D57919">
        <w:rPr>
          <w:rFonts w:ascii="Times New Roman" w:hAnsi="Times New Roman" w:cs="Times New Roman"/>
          <w:sz w:val="24"/>
          <w:szCs w:val="24"/>
        </w:rPr>
        <w:t>), kausveida pleirostikta (</w:t>
      </w:r>
      <w:r w:rsidRPr="00D57919">
        <w:rPr>
          <w:rFonts w:ascii="Times New Roman" w:hAnsi="Times New Roman" w:cs="Times New Roman"/>
          <w:i/>
          <w:sz w:val="24"/>
          <w:szCs w:val="24"/>
        </w:rPr>
        <w:t>Pleurosticta acetabulum</w:t>
      </w:r>
      <w:r w:rsidRPr="00D57919">
        <w:rPr>
          <w:rFonts w:ascii="Times New Roman" w:hAnsi="Times New Roman" w:cs="Times New Roman"/>
          <w:sz w:val="24"/>
          <w:szCs w:val="24"/>
        </w:rPr>
        <w:t>) un Eirāzijas ūdrs (</w:t>
      </w:r>
      <w:r w:rsidRPr="00D57919">
        <w:rPr>
          <w:rFonts w:ascii="Times New Roman" w:hAnsi="Times New Roman" w:cs="Times New Roman"/>
          <w:i/>
          <w:sz w:val="24"/>
          <w:szCs w:val="24"/>
        </w:rPr>
        <w:t>Lutra lutra</w:t>
      </w:r>
      <w:r w:rsidRPr="00D57919">
        <w:rPr>
          <w:rFonts w:ascii="Times New Roman" w:hAnsi="Times New Roman" w:cs="Times New Roman"/>
          <w:sz w:val="24"/>
          <w:szCs w:val="24"/>
        </w:rPr>
        <w:t>).</w:t>
      </w:r>
      <w:r>
        <w:rPr>
          <w:rFonts w:ascii="Times New Roman" w:hAnsi="Times New Roman" w:cs="Times New Roman"/>
          <w:sz w:val="24"/>
          <w:szCs w:val="24"/>
        </w:rPr>
        <w:t xml:space="preserve"> Parka </w:t>
      </w:r>
      <w:r w:rsidRPr="00D927F5">
        <w:rPr>
          <w:rFonts w:ascii="Times New Roman" w:hAnsi="Times New Roman" w:cs="Times New Roman"/>
          <w:sz w:val="24"/>
          <w:szCs w:val="24"/>
        </w:rPr>
        <w:t xml:space="preserve">teritorijā konstatēts </w:t>
      </w:r>
      <w:r>
        <w:rPr>
          <w:rFonts w:ascii="Times New Roman" w:hAnsi="Times New Roman" w:cs="Times New Roman"/>
          <w:sz w:val="24"/>
          <w:szCs w:val="24"/>
        </w:rPr>
        <w:t xml:space="preserve">ES </w:t>
      </w:r>
      <w:r w:rsidRPr="00D927F5">
        <w:rPr>
          <w:rFonts w:ascii="Times New Roman" w:hAnsi="Times New Roman" w:cs="Times New Roman"/>
          <w:sz w:val="24"/>
          <w:szCs w:val="24"/>
        </w:rPr>
        <w:t>īpaši aizsargājamais biotops - 9180* Nogāžu un gravu meži</w:t>
      </w:r>
      <w:r>
        <w:rPr>
          <w:rFonts w:ascii="Times New Roman" w:hAnsi="Times New Roman" w:cs="Times New Roman"/>
          <w:sz w:val="24"/>
          <w:szCs w:val="24"/>
        </w:rPr>
        <w:t xml:space="preserve"> un sastopami trīs dižkoki.</w:t>
      </w:r>
      <w:r w:rsidRPr="00D927F5">
        <w:rPr>
          <w:rFonts w:ascii="Times New Roman" w:hAnsi="Times New Roman" w:cs="Times New Roman"/>
          <w:sz w:val="24"/>
          <w:szCs w:val="24"/>
        </w:rPr>
        <w:t xml:space="preserve"> </w:t>
      </w:r>
    </w:p>
    <w:p w:rsidR="00BA5ADA" w:rsidP="00BA5ADA" w:rsidRDefault="00BA5ADA" w14:paraId="0B7CCD81" w14:textId="77777777">
      <w:pPr>
        <w:spacing w:after="0"/>
        <w:jc w:val="both"/>
        <w:rPr>
          <w:rFonts w:ascii="Times New Roman" w:hAnsi="Times New Roman" w:cs="Times New Roman"/>
          <w:sz w:val="24"/>
          <w:szCs w:val="24"/>
        </w:rPr>
      </w:pPr>
    </w:p>
    <w:p w:rsidR="0038559E" w:rsidP="0038559E" w:rsidRDefault="0012768C" w14:paraId="4DE47487" w14:textId="77777777">
      <w:pPr>
        <w:jc w:val="both"/>
        <w:rPr>
          <w:rFonts w:ascii="Times New Roman" w:hAnsi="Times New Roman" w:cs="Times New Roman"/>
          <w:sz w:val="24"/>
          <w:szCs w:val="24"/>
          <w:u w:val="single"/>
        </w:rPr>
      </w:pPr>
      <w:r w:rsidRPr="00BA5ADA">
        <w:rPr>
          <w:rFonts w:ascii="Times New Roman" w:hAnsi="Times New Roman" w:cs="Times New Roman"/>
          <w:sz w:val="24"/>
          <w:szCs w:val="24"/>
          <w:u w:val="single"/>
        </w:rPr>
        <w:t>Priekšlikumi teritorijas ro</w:t>
      </w:r>
      <w:r w:rsidRPr="00BA5ADA" w:rsidR="00BA5ADA">
        <w:rPr>
          <w:rFonts w:ascii="Times New Roman" w:hAnsi="Times New Roman" w:cs="Times New Roman"/>
          <w:sz w:val="24"/>
          <w:szCs w:val="24"/>
          <w:u w:val="single"/>
        </w:rPr>
        <w:t>bežas precizējumiem</w:t>
      </w:r>
    </w:p>
    <w:p w:rsidRPr="00BA5ADA" w:rsidR="0049154F" w:rsidP="0038559E" w:rsidRDefault="0049154F" w14:paraId="50572E64" w14:textId="77777777">
      <w:pPr>
        <w:jc w:val="both"/>
        <w:rPr>
          <w:rFonts w:ascii="Times New Roman" w:hAnsi="Times New Roman" w:cs="Times New Roman"/>
          <w:sz w:val="24"/>
          <w:szCs w:val="24"/>
          <w:u w:val="single"/>
        </w:rPr>
      </w:pPr>
      <w:r>
        <w:rPr>
          <w:rFonts w:ascii="Times New Roman" w:hAnsi="Times New Roman" w:cs="Times New Roman"/>
          <w:sz w:val="24"/>
          <w:szCs w:val="24"/>
          <w:u w:val="single"/>
        </w:rPr>
        <w:t>Dendroloģiskā stādījuma statuss ir saglabājams Lielvārdes parkam, veicot robežu precizējumus:</w:t>
      </w:r>
    </w:p>
    <w:p w:rsidRPr="00397BA8" w:rsidR="00397BA8" w:rsidP="00397BA8" w:rsidRDefault="00892E98" w14:paraId="3B9B99E1" w14:textId="77777777">
      <w:pPr>
        <w:pStyle w:val="Sarakstarindkopa"/>
        <w:numPr>
          <w:ilvl w:val="0"/>
          <w:numId w:val="7"/>
        </w:numPr>
        <w:jc w:val="both"/>
        <w:rPr>
          <w:rFonts w:ascii="Times New Roman" w:hAnsi="Times New Roman" w:cs="Times New Roman"/>
          <w:sz w:val="24"/>
          <w:szCs w:val="24"/>
        </w:rPr>
      </w:pPr>
      <w:r w:rsidRPr="00397BA8">
        <w:rPr>
          <w:rFonts w:ascii="Times New Roman" w:hAnsi="Times New Roman" w:cs="Times New Roman"/>
          <w:sz w:val="24"/>
          <w:szCs w:val="24"/>
        </w:rPr>
        <w:t>L</w:t>
      </w:r>
      <w:r w:rsidRPr="00397BA8" w:rsidR="00425626">
        <w:rPr>
          <w:rFonts w:ascii="Times New Roman" w:hAnsi="Times New Roman" w:cs="Times New Roman"/>
          <w:sz w:val="24"/>
          <w:szCs w:val="24"/>
        </w:rPr>
        <w:t>ielvārdes park</w:t>
      </w:r>
      <w:r w:rsidRPr="00397BA8" w:rsidR="0049154F">
        <w:rPr>
          <w:rFonts w:ascii="Times New Roman" w:hAnsi="Times New Roman" w:cs="Times New Roman"/>
          <w:sz w:val="24"/>
          <w:szCs w:val="24"/>
        </w:rPr>
        <w:t>s ir bagāts ar dabas vērtībām, būtiskākā dabas vērtība parkā ir lapkoku praulgrauzis, kas iekļauts "Padomes Direktīvas 92/43/EEK par dabisko dzīvotņu, savvaļas faunas un floras aizsardzību" II pielikumā, kur apkopotas sugas, kurām veidojamas īpaši aizsargājamas dabas teritorijas, līdz ar to - šīs sugas saglabāšanai un aizsardzībai ir starptautiska nozīme. Lielvārdes parks, kā arī apkārtējās teritorijas, ir vērtējamas kā piemērotas lapkoku praulgrauža populācijas attīstībai - teritorijā ir daudz vecu, dobumainu un labi izgaismotu lapu koku</w:t>
      </w:r>
      <w:r w:rsidR="00397BA8">
        <w:rPr>
          <w:rFonts w:ascii="Times New Roman" w:hAnsi="Times New Roman" w:cs="Times New Roman"/>
          <w:sz w:val="24"/>
          <w:szCs w:val="24"/>
        </w:rPr>
        <w:t>;</w:t>
      </w:r>
    </w:p>
    <w:p w:rsidRPr="00397BA8" w:rsidR="00BA5ADA" w:rsidP="00397BA8" w:rsidRDefault="00397BA8" w14:paraId="5B6B27A0" w14:textId="77777777">
      <w:pPr>
        <w:pStyle w:val="Sarakstarindkopa"/>
        <w:numPr>
          <w:ilvl w:val="0"/>
          <w:numId w:val="7"/>
        </w:numPr>
        <w:jc w:val="both"/>
        <w:rPr>
          <w:rFonts w:ascii="Times New Roman" w:hAnsi="Times New Roman" w:cs="Times New Roman"/>
          <w:sz w:val="24"/>
          <w:szCs w:val="24"/>
        </w:rPr>
      </w:pPr>
      <w:r>
        <w:rPr>
          <w:rFonts w:ascii="Times New Roman" w:hAnsi="Times New Roman" w:cs="Times New Roman"/>
          <w:sz w:val="24"/>
          <w:szCs w:val="24"/>
        </w:rPr>
        <w:lastRenderedPageBreak/>
        <w:t>ņemot vērā iepriekš minēto, p</w:t>
      </w:r>
      <w:r w:rsidRPr="00397BA8" w:rsidR="0049154F">
        <w:rPr>
          <w:rFonts w:ascii="Times New Roman" w:hAnsi="Times New Roman" w:cs="Times New Roman"/>
          <w:sz w:val="24"/>
          <w:szCs w:val="24"/>
        </w:rPr>
        <w:t xml:space="preserve">ašreizējā dendroloģisko stādījumu robeža nav optimāla un neietver lapkoku praulgrauzim potenciāli piemērotas teritorijas Lāčplēša apkaimē. Šo teritoriju nepieciešams paplašināt, iekļaujot kokaudzi gar Rumbiņas krastiem, kokaudzi uz nogāzes blakus Rumbiņas uzpludinājumam, kā arī parka teritoriju blakus daudzdzīvokļu mājām.    </w:t>
      </w:r>
    </w:p>
    <w:p w:rsidRPr="00255C1C" w:rsidR="00255C1C" w:rsidP="00255C1C" w:rsidRDefault="00255C1C" w14:paraId="38DC0BA1" w14:textId="77777777">
      <w:pPr>
        <w:pStyle w:val="Sarakstarindkopa"/>
        <w:numPr>
          <w:ilvl w:val="0"/>
          <w:numId w:val="1"/>
        </w:numPr>
        <w:jc w:val="both"/>
        <w:rPr>
          <w:rFonts w:ascii="Times New Roman" w:hAnsi="Times New Roman" w:cs="Times New Roman"/>
          <w:b/>
          <w:color w:val="000000" w:themeColor="text1"/>
          <w:sz w:val="24"/>
          <w:szCs w:val="24"/>
        </w:rPr>
      </w:pPr>
      <w:bookmarkStart w:name="_Hlk24451364" w:id="8"/>
      <w:r w:rsidRPr="00255C1C">
        <w:rPr>
          <w:rFonts w:ascii="Times New Roman" w:hAnsi="Times New Roman" w:cs="Times New Roman"/>
          <w:b/>
          <w:color w:val="000000" w:themeColor="text1"/>
          <w:sz w:val="24"/>
          <w:szCs w:val="24"/>
        </w:rPr>
        <w:t xml:space="preserve">Izmaiņas saimnieciskās darbības ierobežojumiem aizsargājamajā dendroloģiskajā stādījumā </w:t>
      </w:r>
    </w:p>
    <w:bookmarkEnd w:id="8"/>
    <w:p w:rsidR="000278BF" w:rsidP="51540B65" w:rsidRDefault="000278BF" w14:paraId="7B892AF9" w14:textId="0B25870F">
      <w:pPr>
        <w:pStyle w:val="Parasts"/>
        <w:jc w:val="both"/>
        <w:rPr>
          <w:rFonts w:ascii="Times New Roman" w:hAnsi="Times New Roman" w:cs="Times New Roman"/>
          <w:color w:val="000000" w:themeColor="text1" w:themeTint="FF" w:themeShade="FF"/>
          <w:sz w:val="24"/>
          <w:szCs w:val="24"/>
        </w:rPr>
      </w:pPr>
      <w:r w:rsidRPr="51540B65" w:rsidR="000278BF">
        <w:rPr>
          <w:rFonts w:ascii="Times New Roman" w:hAnsi="Times New Roman" w:cs="Times New Roman"/>
          <w:color w:val="000000" w:themeColor="text1" w:themeTint="FF" w:themeShade="FF"/>
          <w:sz w:val="24"/>
          <w:szCs w:val="24"/>
        </w:rPr>
        <w:t xml:space="preserve">Atbilstoši likumam “Par kompensāciju par saimnieciskās darbības ierobežojumiem aizsargājamās teritorijās” kompensācijas par dendroloģiskiem stādījumiem netiek piešķirtas, tomēr dendroloģiskā stādījuma statuss ierobežo koku ciršanu un </w:t>
      </w:r>
      <w:r w:rsidRPr="51540B65" w:rsidR="7159B0DD">
        <w:rPr>
          <w:rFonts w:ascii="Times New Roman" w:hAnsi="Times New Roman" w:eastAsia="Times New Roman" w:cs="Times New Roman"/>
          <w:noProof w:val="0"/>
          <w:sz w:val="24"/>
          <w:szCs w:val="24"/>
          <w:lang w:val="lv-LV"/>
        </w:rPr>
        <w:t>aizliedz zemes lietošanas kategoriju maiņu.</w:t>
      </w:r>
    </w:p>
    <w:p w:rsidRPr="00AF54BC" w:rsidR="00720FF0" w:rsidP="00720FF0" w:rsidRDefault="00720FF0" w14:paraId="3F90FF54" w14:textId="77777777">
      <w:pPr>
        <w:jc w:val="both"/>
        <w:rPr>
          <w:rFonts w:ascii="Times New Roman" w:hAnsi="Times New Roman" w:cs="Times New Roman"/>
          <w:color w:val="000000" w:themeColor="text1"/>
          <w:sz w:val="24"/>
          <w:szCs w:val="24"/>
        </w:rPr>
      </w:pPr>
      <w:r w:rsidRPr="00AF54BC">
        <w:rPr>
          <w:rFonts w:ascii="Times New Roman" w:hAnsi="Times New Roman" w:cs="Times New Roman"/>
          <w:color w:val="000000" w:themeColor="text1"/>
          <w:sz w:val="24"/>
          <w:szCs w:val="24"/>
        </w:rPr>
        <w:t>Atbilstoši Lielvārdes novada teritorijas plānojumam</w:t>
      </w:r>
      <w:r w:rsidRPr="00AF54BC">
        <w:rPr>
          <w:rStyle w:val="Vresatsauce"/>
          <w:rFonts w:ascii="Times New Roman" w:hAnsi="Times New Roman" w:cs="Times New Roman"/>
          <w:color w:val="000000" w:themeColor="text1"/>
          <w:sz w:val="24"/>
          <w:szCs w:val="24"/>
        </w:rPr>
        <w:footnoteReference w:id="2"/>
      </w:r>
      <w:r w:rsidRPr="00AF54BC">
        <w:rPr>
          <w:rFonts w:ascii="Times New Roman" w:hAnsi="Times New Roman" w:cs="Times New Roman"/>
          <w:color w:val="000000" w:themeColor="text1"/>
          <w:sz w:val="24"/>
          <w:szCs w:val="24"/>
        </w:rPr>
        <w:t xml:space="preserve"> (2016. – 2027. gadam), Teritorijas izmantošanas un apbūves noteikumiem, </w:t>
      </w:r>
      <w:r w:rsidRPr="00AF54BC" w:rsidR="00AF54BC">
        <w:rPr>
          <w:rFonts w:ascii="Times New Roman" w:hAnsi="Times New Roman" w:cs="Times New Roman"/>
          <w:color w:val="000000" w:themeColor="text1"/>
          <w:sz w:val="24"/>
          <w:szCs w:val="24"/>
        </w:rPr>
        <w:t>535. un 536.</w:t>
      </w:r>
      <w:r w:rsidRPr="00AF54BC">
        <w:rPr>
          <w:rFonts w:ascii="Times New Roman" w:hAnsi="Times New Roman" w:cs="Times New Roman"/>
          <w:color w:val="000000" w:themeColor="text1"/>
          <w:sz w:val="24"/>
          <w:szCs w:val="24"/>
        </w:rPr>
        <w:t xml:space="preserve"> punkta nosacījumi paskaidro, ka vispārējo aizsardzības un izmantošanas kārtību, pieļaujamos un aizliegtos darbības veidus īpaši aizsargājamajās dabas teritorijās nosaka regulējošie normatīvie akti. </w:t>
      </w:r>
    </w:p>
    <w:p w:rsidRPr="00A47EF9" w:rsidR="00720FF0" w:rsidP="000278BF" w:rsidRDefault="00720FF0" w14:paraId="38A020D8" w14:textId="77777777">
      <w:pPr>
        <w:jc w:val="both"/>
        <w:rPr>
          <w:rFonts w:ascii="Times New Roman" w:hAnsi="Times New Roman" w:cs="Times New Roman"/>
          <w:color w:val="000000" w:themeColor="text1"/>
          <w:sz w:val="24"/>
          <w:szCs w:val="24"/>
        </w:rPr>
      </w:pPr>
      <w:bookmarkStart w:name="_Hlk39070588" w:id="9"/>
      <w:r w:rsidRPr="00DE5BF9">
        <w:rPr>
          <w:rFonts w:ascii="Times New Roman" w:hAnsi="Times New Roman" w:cs="Times New Roman"/>
          <w:color w:val="000000" w:themeColor="text1"/>
          <w:sz w:val="24"/>
          <w:szCs w:val="24"/>
        </w:rPr>
        <w:t>Ministra kabineta 2010.gada 16.marta noteikumi Nr. 264 “</w:t>
      </w:r>
      <w:r w:rsidRPr="00DE5BF9">
        <w:rPr>
          <w:rFonts w:ascii="Times New Roman" w:hAnsi="Times New Roman" w:cs="Times New Roman"/>
          <w:bCs/>
          <w:color w:val="000000" w:themeColor="text1"/>
          <w:sz w:val="24"/>
          <w:szCs w:val="24"/>
          <w:shd w:val="clear" w:color="auto" w:fill="FFFFFF"/>
        </w:rPr>
        <w:t>Īpaši aizsargājamo dabas teritoriju vispārējie aizsardzības un izmantošanas noteikumi</w:t>
      </w:r>
      <w:r w:rsidRPr="00DE5BF9">
        <w:rPr>
          <w:rFonts w:ascii="Times New Roman" w:hAnsi="Times New Roman" w:cs="Times New Roman"/>
          <w:color w:val="000000" w:themeColor="text1"/>
          <w:sz w:val="24"/>
          <w:szCs w:val="24"/>
        </w:rPr>
        <w:t xml:space="preserve">” regulē vispārējās prasības dabas pieminekļu – dendroloģisko stādījumu aizsardzībā un apsaimniekošanā, kas galvenokārt nosaka nepieciešamību dendroloģiskajam stādījumam izstrādāt rekonstrukcijas projektu, kas nosaka  pasākumus koku ciršanai un dendroloģisko stādījumu atjaunošanai. </w:t>
      </w:r>
      <w:r w:rsidRPr="00A47EF9" w:rsidR="00A47EF9">
        <w:rPr>
          <w:rFonts w:ascii="Times New Roman" w:hAnsi="Times New Roman" w:cs="Times New Roman"/>
          <w:color w:val="000000" w:themeColor="text1"/>
          <w:sz w:val="24"/>
          <w:szCs w:val="24"/>
        </w:rPr>
        <w:t>R</w:t>
      </w:r>
      <w:r w:rsidRPr="00A47EF9">
        <w:rPr>
          <w:rFonts w:ascii="Times New Roman" w:hAnsi="Times New Roman" w:cs="Times New Roman"/>
          <w:color w:val="000000" w:themeColor="text1"/>
          <w:sz w:val="24"/>
          <w:szCs w:val="24"/>
        </w:rPr>
        <w:t>ekonstrukcijas projekt</w:t>
      </w:r>
      <w:r w:rsidRPr="00A47EF9" w:rsidR="00A47EF9">
        <w:rPr>
          <w:rFonts w:ascii="Times New Roman" w:hAnsi="Times New Roman" w:cs="Times New Roman"/>
          <w:color w:val="000000" w:themeColor="text1"/>
          <w:sz w:val="24"/>
          <w:szCs w:val="24"/>
        </w:rPr>
        <w:t>a</w:t>
      </w:r>
      <w:r w:rsidRPr="00A47EF9">
        <w:rPr>
          <w:rFonts w:ascii="Times New Roman" w:hAnsi="Times New Roman" w:cs="Times New Roman"/>
          <w:color w:val="000000" w:themeColor="text1"/>
          <w:sz w:val="24"/>
          <w:szCs w:val="24"/>
        </w:rPr>
        <w:t xml:space="preserve"> </w:t>
      </w:r>
      <w:r w:rsidRPr="00A47EF9" w:rsidR="00A47EF9">
        <w:rPr>
          <w:rFonts w:ascii="Times New Roman" w:hAnsi="Times New Roman" w:cs="Times New Roman"/>
          <w:color w:val="000000" w:themeColor="text1"/>
          <w:sz w:val="24"/>
          <w:szCs w:val="24"/>
        </w:rPr>
        <w:t>ieviešanas ietvaros,</w:t>
      </w:r>
      <w:r w:rsidRPr="00A47EF9">
        <w:rPr>
          <w:rFonts w:ascii="Times New Roman" w:hAnsi="Times New Roman" w:cs="Times New Roman"/>
          <w:color w:val="000000" w:themeColor="text1"/>
          <w:sz w:val="24"/>
          <w:szCs w:val="24"/>
        </w:rPr>
        <w:t xml:space="preserve"> veicot izpēti un sagatavojot priekšlikumus teritorijas turpmākajai aizsardzībai un apsaimniekošanai, ir analizēts tas, ka galvenokārt dažādās īpašumtiesības ir apgrūtinājušas teritorijas apsaimniekošanu. Līdz ar to nepieciešamība pārskatīt un precizēt dendroloģiskā stādījuma robežas izriet arī no tā, lai veicinātu vērtīgāko parka daļu saglabāšanu un apsaimniekošanu.</w:t>
      </w:r>
    </w:p>
    <w:p w:rsidR="00EC653A" w:rsidP="000278BF" w:rsidRDefault="00EC653A" w14:paraId="7218C473" w14:textId="7E9322E3">
      <w:pPr>
        <w:jc w:val="both"/>
        <w:rPr>
          <w:rFonts w:ascii="Times New Roman" w:hAnsi="Times New Roman" w:cs="Times New Roman"/>
          <w:sz w:val="24"/>
          <w:szCs w:val="24"/>
        </w:rPr>
      </w:pPr>
      <w:bookmarkStart w:name="_Hlk39070642" w:id="10"/>
      <w:bookmarkEnd w:id="9"/>
      <w:r w:rsidRPr="00C85A2C">
        <w:rPr>
          <w:rFonts w:ascii="Times New Roman" w:hAnsi="Times New Roman" w:cs="Times New Roman"/>
          <w:sz w:val="24"/>
          <w:szCs w:val="24"/>
        </w:rPr>
        <w:t xml:space="preserve">Īpaši aizsargājamais dabas piemineklis – </w:t>
      </w:r>
      <w:r w:rsidRPr="00C85A2C" w:rsidR="008B1848">
        <w:rPr>
          <w:rFonts w:ascii="Times New Roman" w:hAnsi="Times New Roman" w:cs="Times New Roman"/>
          <w:sz w:val="24"/>
          <w:szCs w:val="24"/>
        </w:rPr>
        <w:t>aizsargājam</w:t>
      </w:r>
      <w:r w:rsidR="008B1848">
        <w:rPr>
          <w:rFonts w:ascii="Times New Roman" w:hAnsi="Times New Roman" w:cs="Times New Roman"/>
          <w:sz w:val="24"/>
          <w:szCs w:val="24"/>
        </w:rPr>
        <w:t>ais</w:t>
      </w:r>
      <w:r w:rsidRPr="00C85A2C" w:rsidR="008B1848">
        <w:rPr>
          <w:rFonts w:ascii="Times New Roman" w:hAnsi="Times New Roman" w:cs="Times New Roman"/>
          <w:sz w:val="24"/>
          <w:szCs w:val="24"/>
        </w:rPr>
        <w:t xml:space="preserve"> dendroloģisk</w:t>
      </w:r>
      <w:r w:rsidR="008B1848">
        <w:rPr>
          <w:rFonts w:ascii="Times New Roman" w:hAnsi="Times New Roman" w:cs="Times New Roman"/>
          <w:sz w:val="24"/>
          <w:szCs w:val="24"/>
        </w:rPr>
        <w:t>ais</w:t>
      </w:r>
      <w:r w:rsidRPr="00C85A2C" w:rsidR="008B1848">
        <w:rPr>
          <w:rFonts w:ascii="Times New Roman" w:hAnsi="Times New Roman" w:cs="Times New Roman"/>
          <w:sz w:val="24"/>
          <w:szCs w:val="24"/>
        </w:rPr>
        <w:t xml:space="preserve"> stādījum</w:t>
      </w:r>
      <w:r w:rsidR="008B1848">
        <w:rPr>
          <w:rFonts w:ascii="Times New Roman" w:hAnsi="Times New Roman" w:cs="Times New Roman"/>
          <w:sz w:val="24"/>
          <w:szCs w:val="24"/>
        </w:rPr>
        <w:t>s</w:t>
      </w:r>
      <w:r w:rsidRPr="00C85A2C" w:rsidR="008B1848">
        <w:rPr>
          <w:rFonts w:ascii="Times New Roman" w:hAnsi="Times New Roman" w:cs="Times New Roman"/>
          <w:sz w:val="24"/>
          <w:szCs w:val="24"/>
        </w:rPr>
        <w:t xml:space="preserve"> </w:t>
      </w:r>
      <w:r w:rsidRPr="00C85A2C">
        <w:rPr>
          <w:rFonts w:ascii="Times New Roman" w:hAnsi="Times New Roman" w:cs="Times New Roman"/>
          <w:sz w:val="24"/>
          <w:szCs w:val="24"/>
        </w:rPr>
        <w:t>“</w:t>
      </w:r>
      <w:r>
        <w:rPr>
          <w:rFonts w:ascii="Times New Roman" w:hAnsi="Times New Roman" w:cs="Times New Roman"/>
          <w:sz w:val="24"/>
          <w:szCs w:val="24"/>
        </w:rPr>
        <w:t>Lielvārdes</w:t>
      </w:r>
      <w:r w:rsidRPr="00C85A2C">
        <w:rPr>
          <w:rFonts w:ascii="Times New Roman" w:hAnsi="Times New Roman" w:cs="Times New Roman"/>
          <w:sz w:val="24"/>
          <w:szCs w:val="24"/>
        </w:rPr>
        <w:t xml:space="preserve"> parks” </w:t>
      </w:r>
      <w:r>
        <w:rPr>
          <w:rFonts w:ascii="Times New Roman" w:hAnsi="Times New Roman" w:cs="Times New Roman"/>
          <w:sz w:val="24"/>
          <w:szCs w:val="24"/>
        </w:rPr>
        <w:t xml:space="preserve">šobrīd </w:t>
      </w:r>
      <w:r w:rsidRPr="00C85A2C">
        <w:rPr>
          <w:rFonts w:ascii="Times New Roman" w:hAnsi="Times New Roman" w:cs="Times New Roman"/>
          <w:sz w:val="24"/>
          <w:szCs w:val="24"/>
        </w:rPr>
        <w:t>atrodas</w:t>
      </w:r>
      <w:r>
        <w:rPr>
          <w:rFonts w:ascii="Times New Roman" w:hAnsi="Times New Roman" w:cs="Times New Roman"/>
          <w:sz w:val="24"/>
          <w:szCs w:val="24"/>
        </w:rPr>
        <w:t xml:space="preserve"> uz četrām zemes vienībām ar kadastra apzīmējumiem </w:t>
      </w:r>
      <w:r w:rsidR="000A1EC4">
        <w:rPr>
          <w:rFonts w:ascii="Times New Roman" w:hAnsi="Times New Roman" w:cs="Times New Roman"/>
          <w:sz w:val="24"/>
          <w:szCs w:val="24"/>
        </w:rPr>
        <w:t>–</w:t>
      </w:r>
      <w:r>
        <w:rPr>
          <w:rFonts w:ascii="Times New Roman" w:hAnsi="Times New Roman" w:cs="Times New Roman"/>
          <w:sz w:val="24"/>
          <w:szCs w:val="24"/>
        </w:rPr>
        <w:t xml:space="preserve"> </w:t>
      </w:r>
      <w:r w:rsidRPr="00EC653A" w:rsidR="000A1EC4">
        <w:rPr>
          <w:rFonts w:ascii="Times New Roman" w:hAnsi="Times New Roman" w:cs="Times New Roman"/>
          <w:color w:val="000000" w:themeColor="text1"/>
          <w:sz w:val="24"/>
          <w:szCs w:val="24"/>
        </w:rPr>
        <w:t>74330020563</w:t>
      </w:r>
      <w:r w:rsidR="000A1EC4">
        <w:rPr>
          <w:rFonts w:ascii="Times New Roman" w:hAnsi="Times New Roman" w:cs="Times New Roman"/>
          <w:color w:val="000000" w:themeColor="text1"/>
          <w:sz w:val="24"/>
          <w:szCs w:val="24"/>
        </w:rPr>
        <w:t xml:space="preserve">, </w:t>
      </w:r>
      <w:r w:rsidRPr="00EC653A" w:rsidR="000A1EC4">
        <w:rPr>
          <w:rFonts w:ascii="Times New Roman" w:hAnsi="Times New Roman" w:cs="Times New Roman"/>
          <w:bCs/>
          <w:color w:val="000000"/>
          <w:sz w:val="24"/>
          <w:szCs w:val="24"/>
          <w:shd w:val="clear" w:color="auto" w:fill="FFFFFF"/>
        </w:rPr>
        <w:t>74330020576</w:t>
      </w:r>
      <w:r w:rsidR="000A1EC4">
        <w:rPr>
          <w:rFonts w:ascii="Times New Roman" w:hAnsi="Times New Roman" w:cs="Times New Roman"/>
          <w:bCs/>
          <w:color w:val="000000"/>
          <w:sz w:val="24"/>
          <w:szCs w:val="24"/>
          <w:shd w:val="clear" w:color="auto" w:fill="FFFFFF"/>
        </w:rPr>
        <w:t xml:space="preserve">, </w:t>
      </w:r>
      <w:r w:rsidRPr="00EC653A" w:rsidR="000A1EC4">
        <w:rPr>
          <w:rFonts w:ascii="Times New Roman" w:hAnsi="Times New Roman" w:eastAsia="Times New Roman" w:cs="Times New Roman"/>
          <w:bCs/>
          <w:color w:val="000000"/>
          <w:sz w:val="24"/>
          <w:szCs w:val="24"/>
          <w:lang w:eastAsia="lv-LV"/>
        </w:rPr>
        <w:t>74330020706</w:t>
      </w:r>
      <w:r w:rsidR="000A1EC4">
        <w:rPr>
          <w:rFonts w:ascii="Times New Roman" w:hAnsi="Times New Roman" w:cs="Times New Roman"/>
          <w:color w:val="000000" w:themeColor="text1"/>
          <w:sz w:val="24"/>
          <w:szCs w:val="24"/>
        </w:rPr>
        <w:t xml:space="preserve"> (pašvaldības īpašums) un </w:t>
      </w:r>
      <w:r w:rsidRPr="00EC653A" w:rsidR="000A1EC4">
        <w:rPr>
          <w:rFonts w:ascii="Times New Roman" w:hAnsi="Times New Roman" w:cs="Times New Roman"/>
          <w:bCs/>
          <w:color w:val="000000"/>
          <w:sz w:val="24"/>
          <w:szCs w:val="24"/>
          <w:shd w:val="clear" w:color="auto" w:fill="FFFFFF"/>
        </w:rPr>
        <w:t>74330020558</w:t>
      </w:r>
      <w:r w:rsidR="000A1EC4">
        <w:rPr>
          <w:rFonts w:ascii="Times New Roman" w:hAnsi="Times New Roman" w:cs="Times New Roman"/>
          <w:bCs/>
          <w:color w:val="000000"/>
          <w:sz w:val="24"/>
          <w:szCs w:val="24"/>
          <w:shd w:val="clear" w:color="auto" w:fill="FFFFFF"/>
        </w:rPr>
        <w:t xml:space="preserve"> (juridiskās personas īpašums).</w:t>
      </w:r>
    </w:p>
    <w:bookmarkEnd w:id="10"/>
    <w:p w:rsidR="000A1EC4" w:rsidP="000A1EC4" w:rsidRDefault="000A1EC4" w14:paraId="3B3562A5" w14:textId="5583D717">
      <w:pPr>
        <w:shd w:val="clear" w:color="auto" w:fill="FFFFFF"/>
        <w:spacing w:line="240" w:lineRule="auto"/>
        <w:jc w:val="both"/>
        <w:rPr>
          <w:rFonts w:ascii="Times New Roman" w:hAnsi="Times New Roman" w:eastAsia="Times New Roman" w:cs="Times New Roman"/>
          <w:bCs/>
          <w:color w:val="000000"/>
          <w:sz w:val="24"/>
          <w:szCs w:val="24"/>
          <w:lang w:eastAsia="lv-LV"/>
        </w:rPr>
      </w:pPr>
      <w:r>
        <w:rPr>
          <w:rFonts w:ascii="Times New Roman" w:hAnsi="Times New Roman" w:eastAsia="Times New Roman" w:cs="Times New Roman"/>
          <w:bCs/>
          <w:color w:val="000000"/>
          <w:sz w:val="24"/>
          <w:szCs w:val="24"/>
          <w:lang w:eastAsia="lv-LV"/>
        </w:rPr>
        <w:t xml:space="preserve">Pēc </w:t>
      </w:r>
      <w:r w:rsidR="008B1848">
        <w:rPr>
          <w:rFonts w:ascii="Times New Roman" w:hAnsi="Times New Roman" w:eastAsia="Times New Roman" w:cs="Times New Roman"/>
          <w:bCs/>
          <w:color w:val="000000"/>
          <w:sz w:val="24"/>
          <w:szCs w:val="24"/>
          <w:lang w:eastAsia="lv-LV"/>
        </w:rPr>
        <w:t xml:space="preserve">dendroloģiskā stādījuma </w:t>
      </w:r>
      <w:r>
        <w:rPr>
          <w:rFonts w:ascii="Times New Roman" w:hAnsi="Times New Roman" w:eastAsia="Times New Roman" w:cs="Times New Roman"/>
          <w:bCs/>
          <w:color w:val="000000"/>
          <w:sz w:val="24"/>
          <w:szCs w:val="24"/>
          <w:lang w:eastAsia="lv-LV"/>
        </w:rPr>
        <w:t>“Lielvārdes parka” robežu paplašināšanas, Lielvārdes parks atradīsies uz vairākām zemes vienībām:</w:t>
      </w:r>
    </w:p>
    <w:p w:rsidRPr="00F25E2B" w:rsidR="00F25E2B" w:rsidP="00F25E2B" w:rsidRDefault="00F25E2B" w14:paraId="0A1618F4" w14:textId="77777777">
      <w:pPr>
        <w:pStyle w:val="Sarakstarindkopa"/>
        <w:numPr>
          <w:ilvl w:val="0"/>
          <w:numId w:val="4"/>
        </w:numPr>
        <w:shd w:val="clear" w:color="auto" w:fill="FFFFFF"/>
        <w:spacing w:line="240" w:lineRule="auto"/>
        <w:jc w:val="both"/>
        <w:rPr>
          <w:rFonts w:ascii="Times New Roman" w:hAnsi="Times New Roman" w:eastAsia="Times New Roman" w:cs="Times New Roman"/>
          <w:bCs/>
          <w:color w:val="000000"/>
          <w:sz w:val="24"/>
          <w:szCs w:val="24"/>
          <w:lang w:eastAsia="lv-LV"/>
        </w:rPr>
      </w:pPr>
      <w:r>
        <w:rPr>
          <w:rFonts w:ascii="Times New Roman" w:hAnsi="Times New Roman" w:eastAsia="Times New Roman" w:cs="Times New Roman"/>
          <w:bCs/>
          <w:color w:val="000000"/>
          <w:sz w:val="24"/>
          <w:szCs w:val="24"/>
          <w:lang w:eastAsia="lv-LV"/>
        </w:rPr>
        <w:t xml:space="preserve">piecas zemes vienības ar </w:t>
      </w:r>
      <w:r w:rsidRPr="00F25E2B" w:rsidR="000A1EC4">
        <w:rPr>
          <w:rFonts w:ascii="Times New Roman" w:hAnsi="Times New Roman" w:eastAsia="Times New Roman" w:cs="Times New Roman"/>
          <w:bCs/>
          <w:color w:val="000000"/>
          <w:sz w:val="24"/>
          <w:szCs w:val="24"/>
          <w:lang w:eastAsia="lv-LV"/>
        </w:rPr>
        <w:t xml:space="preserve">kadastra apzīmējumiem – </w:t>
      </w:r>
      <w:r w:rsidRPr="00F25E2B" w:rsidR="000A1EC4">
        <w:rPr>
          <w:rFonts w:ascii="Times New Roman" w:hAnsi="Times New Roman" w:cs="Times New Roman"/>
          <w:bCs/>
          <w:color w:val="000000"/>
          <w:sz w:val="24"/>
          <w:szCs w:val="24"/>
          <w:shd w:val="clear" w:color="auto" w:fill="FFFFFF"/>
        </w:rPr>
        <w:t xml:space="preserve">74330020727, 74330020576, </w:t>
      </w:r>
      <w:r w:rsidRPr="00F25E2B" w:rsidR="000A1EC4">
        <w:rPr>
          <w:rFonts w:ascii="Times New Roman" w:hAnsi="Times New Roman" w:eastAsia="Times New Roman" w:cs="Times New Roman"/>
          <w:bCs/>
          <w:color w:val="000000"/>
          <w:sz w:val="24"/>
          <w:szCs w:val="24"/>
          <w:lang w:eastAsia="lv-LV"/>
        </w:rPr>
        <w:t xml:space="preserve">74330020925, 74330020706, </w:t>
      </w:r>
      <w:r w:rsidRPr="00F25E2B" w:rsidR="000A1EC4">
        <w:rPr>
          <w:rFonts w:ascii="Times New Roman" w:hAnsi="Times New Roman" w:cs="Times New Roman"/>
          <w:color w:val="000000" w:themeColor="text1"/>
          <w:sz w:val="24"/>
          <w:szCs w:val="24"/>
        </w:rPr>
        <w:t>74330020563</w:t>
      </w:r>
      <w:r w:rsidR="00486C4F">
        <w:rPr>
          <w:rFonts w:ascii="Times New Roman" w:hAnsi="Times New Roman" w:cs="Times New Roman"/>
          <w:color w:val="000000" w:themeColor="text1"/>
          <w:sz w:val="24"/>
          <w:szCs w:val="24"/>
        </w:rPr>
        <w:t xml:space="preserve"> </w:t>
      </w:r>
      <w:r w:rsidR="00940206">
        <w:rPr>
          <w:rFonts w:ascii="Times New Roman" w:hAnsi="Times New Roman" w:cs="Times New Roman"/>
          <w:color w:val="000000" w:themeColor="text1"/>
          <w:sz w:val="24"/>
          <w:szCs w:val="24"/>
        </w:rPr>
        <w:t xml:space="preserve">pieder </w:t>
      </w:r>
      <w:r>
        <w:rPr>
          <w:rFonts w:ascii="Times New Roman" w:hAnsi="Times New Roman" w:cs="Times New Roman"/>
          <w:color w:val="000000" w:themeColor="text1"/>
          <w:sz w:val="24"/>
          <w:szCs w:val="24"/>
        </w:rPr>
        <w:t>pašvaldība</w:t>
      </w:r>
      <w:r w:rsidR="00CD71B9">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rPr>
        <w:t>;</w:t>
      </w:r>
    </w:p>
    <w:p w:rsidRPr="00F25E2B" w:rsidR="00F25E2B" w:rsidP="00F25E2B" w:rsidRDefault="00F25E2B" w14:paraId="0CC80749" w14:textId="74DBE652">
      <w:pPr>
        <w:pStyle w:val="Sarakstarindkopa"/>
        <w:numPr>
          <w:ilvl w:val="0"/>
          <w:numId w:val="4"/>
        </w:numPr>
        <w:shd w:val="clear" w:color="auto" w:fill="FFFFFF"/>
        <w:spacing w:line="240" w:lineRule="auto"/>
        <w:jc w:val="both"/>
        <w:rPr>
          <w:rFonts w:ascii="Times New Roman" w:hAnsi="Times New Roman" w:eastAsia="Times New Roman" w:cs="Times New Roman"/>
          <w:bCs/>
          <w:color w:val="000000"/>
          <w:sz w:val="24"/>
          <w:szCs w:val="24"/>
          <w:lang w:eastAsia="lv-LV"/>
        </w:rPr>
      </w:pPr>
      <w:r>
        <w:rPr>
          <w:rFonts w:ascii="Times New Roman" w:hAnsi="Times New Roman" w:cs="Times New Roman"/>
          <w:color w:val="000000" w:themeColor="text1"/>
          <w:sz w:val="24"/>
          <w:szCs w:val="24"/>
        </w:rPr>
        <w:t>divas zemes vienības</w:t>
      </w:r>
      <w:r w:rsidR="00486C4F">
        <w:rPr>
          <w:rFonts w:ascii="Times New Roman" w:hAnsi="Times New Roman" w:cs="Times New Roman"/>
          <w:color w:val="000000" w:themeColor="text1"/>
          <w:sz w:val="24"/>
          <w:szCs w:val="24"/>
        </w:rPr>
        <w:t xml:space="preserve"> ar </w:t>
      </w:r>
      <w:r w:rsidR="001A4C20">
        <w:rPr>
          <w:rFonts w:ascii="Times New Roman" w:hAnsi="Times New Roman" w:cs="Times New Roman"/>
          <w:color w:val="000000" w:themeColor="text1"/>
          <w:sz w:val="24"/>
          <w:szCs w:val="24"/>
        </w:rPr>
        <w:t xml:space="preserve">kadastra apzīmējumiem - </w:t>
      </w:r>
      <w:r w:rsidRPr="00F25E2B" w:rsidR="001A4C20">
        <w:rPr>
          <w:rFonts w:ascii="Times New Roman" w:hAnsi="Times New Roman" w:eastAsia="Times New Roman" w:cs="Times New Roman"/>
          <w:bCs/>
          <w:color w:val="000000"/>
          <w:sz w:val="24"/>
          <w:szCs w:val="24"/>
          <w:lang w:eastAsia="lv-LV"/>
        </w:rPr>
        <w:t xml:space="preserve">74330020559, </w:t>
      </w:r>
      <w:r w:rsidRPr="00F25E2B" w:rsidR="001A4C20">
        <w:rPr>
          <w:rFonts w:ascii="Times New Roman" w:hAnsi="Times New Roman" w:cs="Times New Roman"/>
          <w:bCs/>
          <w:color w:val="000000"/>
          <w:sz w:val="24"/>
          <w:szCs w:val="24"/>
          <w:shd w:val="clear" w:color="auto" w:fill="FFFFFF"/>
        </w:rPr>
        <w:t>74330020558</w:t>
      </w:r>
      <w:r w:rsidR="00CD71B9">
        <w:rPr>
          <w:rFonts w:ascii="Times New Roman" w:hAnsi="Times New Roman" w:cs="Times New Roman"/>
          <w:bCs/>
          <w:color w:val="000000"/>
          <w:sz w:val="24"/>
          <w:szCs w:val="24"/>
          <w:shd w:val="clear" w:color="auto" w:fill="FFFFFF"/>
        </w:rPr>
        <w:t xml:space="preserve"> pieder</w:t>
      </w:r>
      <w:r w:rsidR="001A4C20">
        <w:rPr>
          <w:rFonts w:ascii="Times New Roman" w:hAnsi="Times New Roman" w:cs="Times New Roman"/>
          <w:bCs/>
          <w:color w:val="000000"/>
          <w:sz w:val="24"/>
          <w:szCs w:val="24"/>
          <w:shd w:val="clear" w:color="auto" w:fill="FFFFFF"/>
        </w:rPr>
        <w:t xml:space="preserve"> </w:t>
      </w:r>
      <w:r w:rsidR="008B1848">
        <w:rPr>
          <w:rFonts w:ascii="Times New Roman" w:hAnsi="Times New Roman" w:cs="Times New Roman"/>
          <w:bCs/>
          <w:color w:val="000000"/>
          <w:sz w:val="24"/>
          <w:szCs w:val="24"/>
          <w:shd w:val="clear" w:color="auto" w:fill="FFFFFF"/>
        </w:rPr>
        <w:t xml:space="preserve">juridiskām </w:t>
      </w:r>
      <w:r w:rsidR="001A4C20">
        <w:rPr>
          <w:rFonts w:ascii="Times New Roman" w:hAnsi="Times New Roman" w:cs="Times New Roman"/>
          <w:bCs/>
          <w:color w:val="000000"/>
          <w:sz w:val="24"/>
          <w:szCs w:val="24"/>
          <w:shd w:val="clear" w:color="auto" w:fill="FFFFFF"/>
        </w:rPr>
        <w:t>person</w:t>
      </w:r>
      <w:r w:rsidR="008B1848">
        <w:rPr>
          <w:rFonts w:ascii="Times New Roman" w:hAnsi="Times New Roman" w:cs="Times New Roman"/>
          <w:bCs/>
          <w:color w:val="000000"/>
          <w:sz w:val="24"/>
          <w:szCs w:val="24"/>
          <w:shd w:val="clear" w:color="auto" w:fill="FFFFFF"/>
        </w:rPr>
        <w:t>ām</w:t>
      </w:r>
      <w:r w:rsidR="001A4C20">
        <w:rPr>
          <w:rFonts w:ascii="Times New Roman" w:hAnsi="Times New Roman" w:cs="Times New Roman"/>
          <w:bCs/>
          <w:color w:val="000000"/>
          <w:sz w:val="24"/>
          <w:szCs w:val="24"/>
          <w:shd w:val="clear" w:color="auto" w:fill="FFFFFF"/>
        </w:rPr>
        <w:t>;</w:t>
      </w:r>
    </w:p>
    <w:p w:rsidRPr="00222093" w:rsidR="005F239D" w:rsidP="001A4C20" w:rsidRDefault="001A4C20" w14:paraId="70CC294C" w14:textId="66CDC71B">
      <w:pPr>
        <w:pStyle w:val="Sarakstarindkopa"/>
        <w:numPr>
          <w:ilvl w:val="0"/>
          <w:numId w:val="4"/>
        </w:numPr>
        <w:shd w:val="clear" w:color="auto" w:fill="FFFFFF"/>
        <w:spacing w:line="240" w:lineRule="auto"/>
        <w:jc w:val="both"/>
        <w:rPr>
          <w:rFonts w:ascii="Times New Roman" w:hAnsi="Times New Roman" w:eastAsia="Times New Roman" w:cs="Times New Roman"/>
          <w:bCs/>
          <w:color w:val="000000"/>
          <w:sz w:val="24"/>
          <w:szCs w:val="24"/>
          <w:lang w:eastAsia="lv-LV"/>
        </w:rPr>
      </w:pPr>
      <w:r>
        <w:rPr>
          <w:rFonts w:ascii="Times New Roman" w:hAnsi="Times New Roman" w:cs="Times New Roman"/>
          <w:bCs/>
          <w:color w:val="000000"/>
          <w:sz w:val="24"/>
          <w:szCs w:val="24"/>
          <w:shd w:val="clear" w:color="auto" w:fill="FFFFFF"/>
        </w:rPr>
        <w:t xml:space="preserve">trīs zemes vienības ar kadastra apzīmējumiem - </w:t>
      </w:r>
      <w:r w:rsidRPr="001A4C20" w:rsidR="000A1EC4">
        <w:rPr>
          <w:rFonts w:ascii="Times New Roman" w:hAnsi="Times New Roman" w:cs="Times New Roman"/>
          <w:bCs/>
          <w:color w:val="000000"/>
          <w:sz w:val="24"/>
          <w:szCs w:val="24"/>
          <w:shd w:val="clear" w:color="auto" w:fill="FFFFFF"/>
        </w:rPr>
        <w:t xml:space="preserve">74330020135, </w:t>
      </w:r>
      <w:r w:rsidRPr="001A4C20" w:rsidR="000A1EC4">
        <w:rPr>
          <w:rFonts w:ascii="Times New Roman" w:hAnsi="Times New Roman" w:eastAsia="Times New Roman" w:cs="Times New Roman"/>
          <w:bCs/>
          <w:color w:val="000000"/>
          <w:sz w:val="24"/>
          <w:szCs w:val="24"/>
          <w:lang w:eastAsia="lv-LV"/>
        </w:rPr>
        <w:t xml:space="preserve">74330020140, </w:t>
      </w:r>
      <w:r w:rsidRPr="001A4C20" w:rsidR="000A1EC4">
        <w:rPr>
          <w:rFonts w:ascii="Times New Roman" w:hAnsi="Times New Roman" w:cs="Times New Roman"/>
          <w:bCs/>
          <w:color w:val="000000"/>
          <w:sz w:val="24"/>
          <w:szCs w:val="24"/>
          <w:shd w:val="clear" w:color="auto" w:fill="FFFFFF"/>
        </w:rPr>
        <w:t>74330020542</w:t>
      </w:r>
      <w:r>
        <w:rPr>
          <w:rFonts w:ascii="Times New Roman" w:hAnsi="Times New Roman" w:cs="Times New Roman"/>
          <w:bCs/>
          <w:color w:val="000000"/>
          <w:sz w:val="24"/>
          <w:szCs w:val="24"/>
          <w:shd w:val="clear" w:color="auto" w:fill="FFFFFF"/>
        </w:rPr>
        <w:t xml:space="preserve"> </w:t>
      </w:r>
      <w:r w:rsidR="00CD71B9">
        <w:rPr>
          <w:rFonts w:ascii="Times New Roman" w:hAnsi="Times New Roman" w:cs="Times New Roman"/>
          <w:bCs/>
          <w:color w:val="000000"/>
          <w:sz w:val="24"/>
          <w:szCs w:val="24"/>
          <w:shd w:val="clear" w:color="auto" w:fill="FFFFFF"/>
        </w:rPr>
        <w:t xml:space="preserve">pieder </w:t>
      </w:r>
      <w:r w:rsidRPr="001A4C20" w:rsidR="000A1EC4">
        <w:rPr>
          <w:rFonts w:ascii="Times New Roman" w:hAnsi="Times New Roman" w:cs="Times New Roman"/>
          <w:bCs/>
          <w:color w:val="000000"/>
          <w:sz w:val="24"/>
          <w:szCs w:val="24"/>
          <w:shd w:val="clear" w:color="auto" w:fill="FFFFFF"/>
        </w:rPr>
        <w:t>fizisk</w:t>
      </w:r>
      <w:r w:rsidR="008B1848">
        <w:rPr>
          <w:rFonts w:ascii="Times New Roman" w:hAnsi="Times New Roman" w:cs="Times New Roman"/>
          <w:bCs/>
          <w:color w:val="000000"/>
          <w:sz w:val="24"/>
          <w:szCs w:val="24"/>
          <w:shd w:val="clear" w:color="auto" w:fill="FFFFFF"/>
        </w:rPr>
        <w:t>ām</w:t>
      </w:r>
      <w:r w:rsidRPr="001A4C20" w:rsidR="000A1EC4">
        <w:rPr>
          <w:rFonts w:ascii="Times New Roman" w:hAnsi="Times New Roman" w:cs="Times New Roman"/>
          <w:bCs/>
          <w:color w:val="000000"/>
          <w:sz w:val="24"/>
          <w:szCs w:val="24"/>
          <w:shd w:val="clear" w:color="auto" w:fill="FFFFFF"/>
        </w:rPr>
        <w:t xml:space="preserve"> person</w:t>
      </w:r>
      <w:r w:rsidR="008B1848">
        <w:rPr>
          <w:rFonts w:ascii="Times New Roman" w:hAnsi="Times New Roman" w:cs="Times New Roman"/>
          <w:bCs/>
          <w:color w:val="000000"/>
          <w:sz w:val="24"/>
          <w:szCs w:val="24"/>
          <w:shd w:val="clear" w:color="auto" w:fill="FFFFFF"/>
        </w:rPr>
        <w:t>ām</w:t>
      </w:r>
      <w:r>
        <w:rPr>
          <w:rFonts w:ascii="Times New Roman" w:hAnsi="Times New Roman" w:cs="Times New Roman"/>
          <w:bCs/>
          <w:color w:val="000000"/>
          <w:sz w:val="24"/>
          <w:szCs w:val="24"/>
          <w:shd w:val="clear" w:color="auto" w:fill="FFFFFF"/>
        </w:rPr>
        <w:t>.</w:t>
      </w:r>
    </w:p>
    <w:p w:rsidRPr="00222093" w:rsidR="00222093" w:rsidP="00222093" w:rsidRDefault="00222093" w14:paraId="63594823" w14:textId="7F5C45B3">
      <w:pPr>
        <w:jc w:val="both"/>
        <w:rPr>
          <w:rFonts w:ascii="Times New Roman" w:hAnsi="Times New Roman" w:cs="Times New Roman"/>
          <w:sz w:val="24"/>
          <w:szCs w:val="24"/>
        </w:rPr>
      </w:pPr>
      <w:r w:rsidRPr="00222093">
        <w:rPr>
          <w:rFonts w:ascii="Times New Roman" w:hAnsi="Times New Roman" w:cs="Times New Roman"/>
          <w:sz w:val="24"/>
          <w:szCs w:val="24"/>
        </w:rPr>
        <w:lastRenderedPageBreak/>
        <w:t>Dendroloģiskā stādījuma “</w:t>
      </w:r>
      <w:r w:rsidR="00194BCB">
        <w:rPr>
          <w:rFonts w:ascii="Times New Roman" w:hAnsi="Times New Roman" w:cs="Times New Roman"/>
          <w:sz w:val="24"/>
          <w:szCs w:val="24"/>
        </w:rPr>
        <w:t>Lielvārdes parks</w:t>
      </w:r>
      <w:r w:rsidRPr="00222093">
        <w:rPr>
          <w:rFonts w:ascii="Times New Roman" w:hAnsi="Times New Roman" w:cs="Times New Roman"/>
          <w:sz w:val="24"/>
          <w:szCs w:val="24"/>
        </w:rPr>
        <w:t>” platība šobrīd ir 3,</w:t>
      </w:r>
      <w:r>
        <w:rPr>
          <w:rFonts w:ascii="Times New Roman" w:hAnsi="Times New Roman" w:cs="Times New Roman"/>
          <w:sz w:val="24"/>
          <w:szCs w:val="24"/>
        </w:rPr>
        <w:t>98</w:t>
      </w:r>
      <w:r w:rsidRPr="00222093">
        <w:rPr>
          <w:rFonts w:ascii="Times New Roman" w:hAnsi="Times New Roman" w:cs="Times New Roman"/>
          <w:sz w:val="24"/>
          <w:szCs w:val="24"/>
        </w:rPr>
        <w:t xml:space="preserve"> ha, bet pēc tā robežu precizēšanas parka platība</w:t>
      </w:r>
      <w:bookmarkStart w:name="_GoBack" w:id="11"/>
      <w:bookmarkEnd w:id="11"/>
      <w:r w:rsidRPr="00222093">
        <w:rPr>
          <w:rFonts w:ascii="Times New Roman" w:hAnsi="Times New Roman" w:cs="Times New Roman"/>
          <w:sz w:val="24"/>
          <w:szCs w:val="24"/>
        </w:rPr>
        <w:t xml:space="preserve"> palielināsies līdz </w:t>
      </w:r>
      <w:r>
        <w:rPr>
          <w:rFonts w:ascii="Times New Roman" w:hAnsi="Times New Roman" w:cs="Times New Roman"/>
          <w:sz w:val="24"/>
          <w:szCs w:val="24"/>
        </w:rPr>
        <w:t>9,11</w:t>
      </w:r>
      <w:r w:rsidRPr="00222093">
        <w:rPr>
          <w:rFonts w:ascii="Times New Roman" w:hAnsi="Times New Roman" w:cs="Times New Roman"/>
          <w:sz w:val="24"/>
          <w:szCs w:val="24"/>
        </w:rPr>
        <w:t xml:space="preserve"> ha. </w:t>
      </w:r>
    </w:p>
    <w:p w:rsidRPr="00222093" w:rsidR="00222093" w:rsidP="00222093" w:rsidRDefault="00222093" w14:paraId="7331468C" w14:textId="77777777">
      <w:pPr>
        <w:shd w:val="clear" w:color="auto" w:fill="FFFFFF"/>
        <w:spacing w:line="240" w:lineRule="auto"/>
        <w:jc w:val="both"/>
        <w:rPr>
          <w:rFonts w:ascii="Times New Roman" w:hAnsi="Times New Roman" w:eastAsia="Times New Roman" w:cs="Times New Roman"/>
          <w:bCs/>
          <w:color w:val="000000"/>
          <w:sz w:val="24"/>
          <w:szCs w:val="24"/>
          <w:lang w:eastAsia="lv-LV"/>
        </w:rPr>
      </w:pPr>
    </w:p>
    <w:p w:rsidR="00CD71B9" w:rsidP="00CD71B9" w:rsidRDefault="00CD71B9" w14:paraId="446C4EE9" w14:textId="77777777">
      <w:pPr>
        <w:shd w:val="clear" w:color="auto" w:fill="FFFFFF"/>
        <w:spacing w:line="240" w:lineRule="auto"/>
        <w:jc w:val="both"/>
        <w:rPr>
          <w:rFonts w:ascii="Times New Roman" w:hAnsi="Times New Roman" w:cs="Times New Roman"/>
          <w:b/>
          <w:sz w:val="24"/>
          <w:szCs w:val="24"/>
        </w:rPr>
      </w:pPr>
      <w:r w:rsidRPr="00162721">
        <w:rPr>
          <w:rFonts w:ascii="Times New Roman" w:hAnsi="Times New Roman" w:cs="Times New Roman"/>
          <w:b/>
          <w:sz w:val="24"/>
          <w:szCs w:val="24"/>
        </w:rPr>
        <w:t xml:space="preserve">Ņemot vērā augstā minēto, </w:t>
      </w:r>
      <w:r w:rsidR="001A43E8">
        <w:rPr>
          <w:rFonts w:ascii="Times New Roman" w:hAnsi="Times New Roman" w:cs="Times New Roman"/>
          <w:b/>
          <w:sz w:val="24"/>
          <w:szCs w:val="24"/>
        </w:rPr>
        <w:t>Dabas aizsardzības pārvalde</w:t>
      </w:r>
      <w:r w:rsidRPr="00162721">
        <w:rPr>
          <w:rFonts w:ascii="Times New Roman" w:hAnsi="Times New Roman" w:cs="Times New Roman"/>
          <w:b/>
          <w:sz w:val="24"/>
          <w:szCs w:val="24"/>
        </w:rPr>
        <w:t xml:space="preserve"> rosina precizēt </w:t>
      </w:r>
      <w:r>
        <w:rPr>
          <w:rFonts w:ascii="Times New Roman" w:hAnsi="Times New Roman" w:cs="Times New Roman"/>
          <w:b/>
          <w:sz w:val="24"/>
          <w:szCs w:val="24"/>
        </w:rPr>
        <w:t>dendroloģiskā stādījuma</w:t>
      </w:r>
      <w:r w:rsidRPr="00162721">
        <w:rPr>
          <w:rFonts w:ascii="Times New Roman" w:hAnsi="Times New Roman" w:cs="Times New Roman"/>
          <w:b/>
          <w:sz w:val="24"/>
          <w:szCs w:val="24"/>
        </w:rPr>
        <w:t xml:space="preserve"> “</w:t>
      </w:r>
      <w:r>
        <w:rPr>
          <w:rFonts w:ascii="Times New Roman" w:hAnsi="Times New Roman" w:cs="Times New Roman"/>
          <w:b/>
          <w:sz w:val="24"/>
          <w:szCs w:val="24"/>
        </w:rPr>
        <w:t>Lielvārdes parks</w:t>
      </w:r>
      <w:r w:rsidRPr="00162721">
        <w:rPr>
          <w:rFonts w:ascii="Times New Roman" w:hAnsi="Times New Roman" w:cs="Times New Roman"/>
          <w:b/>
          <w:sz w:val="24"/>
          <w:szCs w:val="24"/>
        </w:rPr>
        <w:t xml:space="preserve">” ārējo robežu atbilstoši </w:t>
      </w:r>
      <w:r>
        <w:rPr>
          <w:rFonts w:ascii="Times New Roman" w:hAnsi="Times New Roman" w:cs="Times New Roman"/>
          <w:b/>
          <w:sz w:val="24"/>
          <w:szCs w:val="24"/>
        </w:rPr>
        <w:t xml:space="preserve">1. </w:t>
      </w:r>
      <w:r w:rsidRPr="00162721">
        <w:rPr>
          <w:rFonts w:ascii="Times New Roman" w:hAnsi="Times New Roman" w:cs="Times New Roman"/>
          <w:b/>
          <w:sz w:val="24"/>
          <w:szCs w:val="24"/>
        </w:rPr>
        <w:t>pielikumā esošajai shēmai</w:t>
      </w:r>
      <w:r>
        <w:rPr>
          <w:rFonts w:ascii="Times New Roman" w:hAnsi="Times New Roman" w:cs="Times New Roman"/>
          <w:b/>
          <w:sz w:val="24"/>
          <w:szCs w:val="24"/>
        </w:rPr>
        <w:t>.</w:t>
      </w:r>
    </w:p>
    <w:p w:rsidR="00CD71B9" w:rsidP="00CD71B9" w:rsidRDefault="00CD71B9" w14:paraId="0A1C29C6" w14:textId="77777777">
      <w:pPr>
        <w:shd w:val="clear" w:color="auto" w:fill="FFFFFF"/>
        <w:spacing w:line="240" w:lineRule="auto"/>
        <w:jc w:val="both"/>
        <w:rPr>
          <w:rFonts w:ascii="Times New Roman" w:hAnsi="Times New Roman" w:cs="Times New Roman"/>
          <w:b/>
          <w:sz w:val="24"/>
          <w:szCs w:val="24"/>
        </w:rPr>
      </w:pPr>
    </w:p>
    <w:p w:rsidR="00CD71B9" w:rsidP="00CD71B9" w:rsidRDefault="00CD71B9" w14:paraId="757B3E55" w14:textId="77777777">
      <w:pPr>
        <w:jc w:val="both"/>
        <w:rPr>
          <w:rFonts w:ascii="Times New Roman" w:hAnsi="Times New Roman" w:cs="Times New Roman"/>
          <w:b/>
          <w:sz w:val="24"/>
          <w:szCs w:val="24"/>
        </w:rPr>
      </w:pPr>
      <w:r>
        <w:rPr>
          <w:rFonts w:ascii="Times New Roman" w:hAnsi="Times New Roman" w:cs="Times New Roman"/>
          <w:b/>
          <w:sz w:val="24"/>
          <w:szCs w:val="24"/>
        </w:rPr>
        <w:t>Pielikumā:</w:t>
      </w:r>
    </w:p>
    <w:p w:rsidRPr="004B347E" w:rsidR="00CD71B9" w:rsidP="00CD71B9" w:rsidRDefault="00CD71B9" w14:paraId="141345EE" w14:textId="77777777">
      <w:pPr>
        <w:numPr>
          <w:ilvl w:val="0"/>
          <w:numId w:val="5"/>
        </w:numPr>
        <w:spacing w:after="120" w:line="240" w:lineRule="auto"/>
        <w:jc w:val="both"/>
        <w:rPr>
          <w:rFonts w:ascii="Times New Roman" w:hAnsi="Times New Roman" w:cs="Times New Roman"/>
          <w:color w:val="000000" w:themeColor="text1"/>
        </w:rPr>
      </w:pPr>
      <w:bookmarkStart w:name="_Hlk24458737" w:id="12"/>
      <w:r>
        <w:rPr>
          <w:rFonts w:ascii="Times New Roman" w:hAnsi="Times New Roman" w:cs="Times New Roman"/>
          <w:bCs/>
          <w:color w:val="000000" w:themeColor="text1"/>
          <w:sz w:val="24"/>
          <w:szCs w:val="24"/>
        </w:rPr>
        <w:t>Ieteicamā dendroloģiskā stādījuma “Lielvārdes parks”</w:t>
      </w:r>
      <w:r w:rsidRPr="004B347E">
        <w:rPr>
          <w:rFonts w:ascii="Times New Roman" w:hAnsi="Times New Roman" w:cs="Times New Roman"/>
          <w:bCs/>
          <w:color w:val="000000" w:themeColor="text1"/>
          <w:sz w:val="24"/>
          <w:szCs w:val="24"/>
        </w:rPr>
        <w:t xml:space="preserve"> robežu shēma.</w:t>
      </w:r>
    </w:p>
    <w:bookmarkEnd w:id="12"/>
    <w:p w:rsidRPr="00CD71B9" w:rsidR="00CD71B9" w:rsidP="00CD71B9" w:rsidRDefault="00CD71B9" w14:paraId="426E8976" w14:textId="77777777">
      <w:pPr>
        <w:shd w:val="clear" w:color="auto" w:fill="FFFFFF"/>
        <w:spacing w:line="240" w:lineRule="auto"/>
        <w:jc w:val="both"/>
        <w:rPr>
          <w:rFonts w:ascii="Times New Roman" w:hAnsi="Times New Roman" w:eastAsia="Times New Roman" w:cs="Times New Roman"/>
          <w:bCs/>
          <w:color w:val="000000"/>
          <w:sz w:val="24"/>
          <w:szCs w:val="24"/>
          <w:lang w:eastAsia="lv-LV"/>
        </w:rPr>
      </w:pPr>
    </w:p>
    <w:p w:rsidRPr="00CD71B9" w:rsidR="00CD71B9" w:rsidP="00CD71B9" w:rsidRDefault="00CD71B9" w14:paraId="259C5114" w14:textId="77777777">
      <w:pPr>
        <w:shd w:val="clear" w:color="auto" w:fill="FFFFFF"/>
        <w:spacing w:line="240" w:lineRule="auto"/>
        <w:jc w:val="both"/>
        <w:rPr>
          <w:rFonts w:ascii="Times New Roman" w:hAnsi="Times New Roman" w:eastAsia="Times New Roman" w:cs="Times New Roman"/>
          <w:bCs/>
          <w:color w:val="000000"/>
          <w:sz w:val="24"/>
          <w:szCs w:val="24"/>
          <w:lang w:eastAsia="lv-LV"/>
        </w:rPr>
      </w:pPr>
    </w:p>
    <w:p w:rsidR="00CD71B9" w:rsidP="001A4C20" w:rsidRDefault="00CD71B9" w14:paraId="78DF449A" w14:textId="77777777">
      <w:pPr>
        <w:shd w:val="clear" w:color="auto" w:fill="FFFFFF"/>
        <w:spacing w:line="240" w:lineRule="auto"/>
        <w:jc w:val="both"/>
        <w:rPr>
          <w:rFonts w:ascii="Times New Roman" w:hAnsi="Times New Roman" w:eastAsia="Times New Roman" w:cs="Times New Roman"/>
          <w:bCs/>
          <w:color w:val="000000"/>
          <w:sz w:val="24"/>
          <w:szCs w:val="24"/>
          <w:lang w:eastAsia="lv-LV"/>
        </w:rPr>
      </w:pPr>
    </w:p>
    <w:p w:rsidR="00CD71B9" w:rsidRDefault="00CD71B9" w14:paraId="2857CE12" w14:textId="77777777">
      <w:pPr>
        <w:rPr>
          <w:rFonts w:ascii="Times New Roman" w:hAnsi="Times New Roman" w:eastAsia="Times New Roman" w:cs="Times New Roman"/>
          <w:bCs/>
          <w:color w:val="000000"/>
          <w:sz w:val="24"/>
          <w:szCs w:val="24"/>
          <w:lang w:eastAsia="lv-LV"/>
        </w:rPr>
      </w:pPr>
      <w:r>
        <w:rPr>
          <w:rFonts w:ascii="Times New Roman" w:hAnsi="Times New Roman" w:eastAsia="Times New Roman" w:cs="Times New Roman"/>
          <w:bCs/>
          <w:color w:val="000000"/>
          <w:sz w:val="24"/>
          <w:szCs w:val="24"/>
          <w:lang w:eastAsia="lv-LV"/>
        </w:rPr>
        <w:br w:type="page"/>
      </w:r>
    </w:p>
    <w:p w:rsidR="00CD71B9" w:rsidP="00CD71B9" w:rsidRDefault="00CD71B9" w14:paraId="4B894169" w14:textId="77777777">
      <w:pPr>
        <w:pStyle w:val="Sarakstarindkopa"/>
        <w:numPr>
          <w:ilvl w:val="0"/>
          <w:numId w:val="6"/>
        </w:numPr>
        <w:jc w:val="right"/>
        <w:rPr>
          <w:rFonts w:ascii="Times New Roman" w:hAnsi="Times New Roman" w:cs="Times New Roman"/>
          <w:sz w:val="24"/>
          <w:szCs w:val="24"/>
        </w:rPr>
      </w:pPr>
      <w:r>
        <w:rPr>
          <w:rFonts w:ascii="Times New Roman" w:hAnsi="Times New Roman" w:cs="Times New Roman"/>
          <w:sz w:val="24"/>
          <w:szCs w:val="24"/>
        </w:rPr>
        <w:lastRenderedPageBreak/>
        <w:t>pielikums</w:t>
      </w:r>
    </w:p>
    <w:p w:rsidR="00CD71B9" w:rsidP="00CD71B9" w:rsidRDefault="00CD71B9" w14:paraId="6B9F2DD0" w14:textId="77777777">
      <w:pPr>
        <w:ind w:left="360"/>
        <w:jc w:val="center"/>
        <w:rPr>
          <w:rFonts w:ascii="Times New Roman" w:hAnsi="Times New Roman" w:cs="Times New Roman"/>
          <w:b/>
          <w:sz w:val="24"/>
          <w:szCs w:val="24"/>
        </w:rPr>
      </w:pPr>
      <w:r w:rsidRPr="0071785F">
        <w:rPr>
          <w:rFonts w:ascii="Times New Roman" w:hAnsi="Times New Roman" w:cs="Times New Roman"/>
          <w:b/>
          <w:sz w:val="24"/>
          <w:szCs w:val="24"/>
        </w:rPr>
        <w:t>Ieteicamā dendroloģiskā stādījuma “</w:t>
      </w:r>
      <w:r>
        <w:rPr>
          <w:rFonts w:ascii="Times New Roman" w:hAnsi="Times New Roman" w:cs="Times New Roman"/>
          <w:b/>
          <w:sz w:val="24"/>
          <w:szCs w:val="24"/>
        </w:rPr>
        <w:t>Lielvārdes</w:t>
      </w:r>
      <w:r w:rsidRPr="0071785F">
        <w:rPr>
          <w:rFonts w:ascii="Times New Roman" w:hAnsi="Times New Roman" w:cs="Times New Roman"/>
          <w:b/>
          <w:sz w:val="24"/>
          <w:szCs w:val="24"/>
        </w:rPr>
        <w:t xml:space="preserve"> parks” robežu shēma</w:t>
      </w:r>
    </w:p>
    <w:p w:rsidRPr="00CD71B9" w:rsidR="006A21DF" w:rsidP="00CD71B9" w:rsidRDefault="001A43E8" w14:paraId="54AD6824" w14:textId="77777777">
      <w:pPr>
        <w:ind w:left="360"/>
        <w:jc w:val="center"/>
        <w:rPr>
          <w:rFonts w:ascii="Times New Roman" w:hAnsi="Times New Roman" w:cs="Times New Roman"/>
          <w:b/>
          <w:sz w:val="24"/>
          <w:szCs w:val="24"/>
        </w:rPr>
      </w:pPr>
      <w:r w:rsidR="001A43E8">
        <w:drawing>
          <wp:inline wp14:editId="13B763C8" wp14:anchorId="1B81165B">
            <wp:extent cx="5172002" cy="7315200"/>
            <wp:effectExtent l="0" t="0" r="0" b="0"/>
            <wp:docPr id="708831130" name="Attēls 2" title=""/>
            <wp:cNvGraphicFramePr>
              <a:graphicFrameLocks noChangeAspect="1"/>
            </wp:cNvGraphicFramePr>
            <a:graphic>
              <a:graphicData uri="http://schemas.openxmlformats.org/drawingml/2006/picture">
                <pic:pic>
                  <pic:nvPicPr>
                    <pic:cNvPr id="0" name="Attēls 2"/>
                    <pic:cNvPicPr/>
                  </pic:nvPicPr>
                  <pic:blipFill>
                    <a:blip r:embed="Rb54ceb1a2935428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172002" cy="7315200"/>
                    </a:xfrm>
                    <a:prstGeom prst="rect">
                      <a:avLst/>
                    </a:prstGeom>
                  </pic:spPr>
                </pic:pic>
              </a:graphicData>
            </a:graphic>
          </wp:inline>
        </w:drawing>
      </w:r>
    </w:p>
    <w:sectPr w:rsidRPr="00CD71B9" w:rsidR="006A21DF" w:rsidSect="00835D28">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0E8D" w:rsidP="007614FB" w:rsidRDefault="00D40E8D" w14:paraId="1CFB75D2" w14:textId="77777777">
      <w:pPr>
        <w:spacing w:after="0" w:line="240" w:lineRule="auto"/>
      </w:pPr>
      <w:r>
        <w:separator/>
      </w:r>
    </w:p>
  </w:endnote>
  <w:endnote w:type="continuationSeparator" w:id="0">
    <w:p w:rsidR="00D40E8D" w:rsidP="007614FB" w:rsidRDefault="00D40E8D" w14:paraId="3B1FA49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0E8D" w:rsidP="007614FB" w:rsidRDefault="00D40E8D" w14:paraId="5BB717BA" w14:textId="77777777">
      <w:pPr>
        <w:spacing w:after="0" w:line="240" w:lineRule="auto"/>
      </w:pPr>
      <w:r>
        <w:separator/>
      </w:r>
    </w:p>
  </w:footnote>
  <w:footnote w:type="continuationSeparator" w:id="0">
    <w:p w:rsidR="00D40E8D" w:rsidP="007614FB" w:rsidRDefault="00D40E8D" w14:paraId="5CC64A0E" w14:textId="77777777">
      <w:pPr>
        <w:spacing w:after="0" w:line="240" w:lineRule="auto"/>
      </w:pPr>
      <w:r>
        <w:continuationSeparator/>
      </w:r>
    </w:p>
  </w:footnote>
  <w:footnote w:id="1">
    <w:p w:rsidRPr="000B1932" w:rsidR="00AF54BC" w:rsidP="00AF54BC" w:rsidRDefault="00AF54BC" w14:paraId="162CED91" w14:textId="77777777">
      <w:pPr>
        <w:pStyle w:val="Vresteksts"/>
        <w:jc w:val="both"/>
        <w:rPr>
          <w:rFonts w:ascii="Times New Roman" w:hAnsi="Times New Roman" w:cs="Times New Roman"/>
        </w:rPr>
      </w:pPr>
      <w:r>
        <w:rPr>
          <w:rStyle w:val="Vresatsauce"/>
        </w:rPr>
        <w:footnoteRef/>
      </w:r>
      <w:r>
        <w:t xml:space="preserve"> </w:t>
      </w:r>
      <w:r w:rsidRPr="00BC5A16">
        <w:rPr>
          <w:rFonts w:ascii="Times New Roman" w:hAnsi="Times New Roman" w:cs="Times New Roman"/>
        </w:rPr>
        <w:t xml:space="preserve">Atbilstoši jaunākajiem pētījumiem (Audisio et al. 2007, Audisio et al. 2008) Eiropā sastopamā suga </w:t>
      </w:r>
      <w:r w:rsidRPr="00BC5A16">
        <w:rPr>
          <w:rFonts w:ascii="Times New Roman" w:hAnsi="Times New Roman" w:cs="Times New Roman"/>
          <w:i/>
          <w:iCs/>
        </w:rPr>
        <w:t>Osmoderma eremita</w:t>
      </w:r>
      <w:r w:rsidRPr="00BC5A16">
        <w:rPr>
          <w:rFonts w:ascii="Times New Roman" w:hAnsi="Times New Roman" w:cs="Times New Roman"/>
        </w:rPr>
        <w:t>, pamatojoties uz molekulārajiem pētījumiem ir sadalīta četrās sugās (</w:t>
      </w:r>
      <w:r w:rsidRPr="00BC5A16">
        <w:rPr>
          <w:rFonts w:ascii="Times New Roman" w:hAnsi="Times New Roman" w:cs="Times New Roman"/>
          <w:i/>
          <w:iCs/>
        </w:rPr>
        <w:t>Osmoderma eremita</w:t>
      </w:r>
      <w:r w:rsidRPr="00BC5A16">
        <w:rPr>
          <w:rFonts w:ascii="Times New Roman" w:hAnsi="Times New Roman" w:cs="Times New Roman"/>
        </w:rPr>
        <w:t xml:space="preserve">, </w:t>
      </w:r>
      <w:r w:rsidRPr="00BC5A16">
        <w:rPr>
          <w:rFonts w:ascii="Times New Roman" w:hAnsi="Times New Roman" w:cs="Times New Roman"/>
          <w:i/>
          <w:iCs/>
        </w:rPr>
        <w:t>O.barnabita</w:t>
      </w:r>
      <w:r w:rsidRPr="00BC5A16">
        <w:rPr>
          <w:rFonts w:ascii="Times New Roman" w:hAnsi="Times New Roman" w:cs="Times New Roman"/>
        </w:rPr>
        <w:t xml:space="preserve">, </w:t>
      </w:r>
      <w:r w:rsidRPr="00BC5A16">
        <w:rPr>
          <w:rFonts w:ascii="Times New Roman" w:hAnsi="Times New Roman" w:cs="Times New Roman"/>
          <w:i/>
          <w:iCs/>
        </w:rPr>
        <w:t>O.cristinae</w:t>
      </w:r>
      <w:r w:rsidRPr="00BC5A16">
        <w:rPr>
          <w:rFonts w:ascii="Times New Roman" w:hAnsi="Times New Roman" w:cs="Times New Roman"/>
        </w:rPr>
        <w:t xml:space="preserve">, </w:t>
      </w:r>
      <w:r w:rsidRPr="00BC5A16">
        <w:rPr>
          <w:rFonts w:ascii="Times New Roman" w:hAnsi="Times New Roman" w:cs="Times New Roman"/>
          <w:i/>
          <w:iCs/>
        </w:rPr>
        <w:t>O.lassallei</w:t>
      </w:r>
      <w:r w:rsidRPr="00BC5A16">
        <w:rPr>
          <w:rFonts w:ascii="Times New Roman" w:hAnsi="Times New Roman" w:cs="Times New Roman"/>
        </w:rPr>
        <w:t xml:space="preserve">) no kurām Latvijā ir sastopama tikai </w:t>
      </w:r>
      <w:r w:rsidRPr="00BC5A16">
        <w:rPr>
          <w:rFonts w:ascii="Times New Roman" w:hAnsi="Times New Roman" w:cs="Times New Roman"/>
          <w:i/>
          <w:iCs/>
        </w:rPr>
        <w:t>Osmoderma barnabita</w:t>
      </w:r>
      <w:r w:rsidRPr="00BC5A16">
        <w:rPr>
          <w:rFonts w:ascii="Times New Roman" w:hAnsi="Times New Roman" w:cs="Times New Roman"/>
        </w:rPr>
        <w:t>.</w:t>
      </w:r>
    </w:p>
    <w:p w:rsidR="00AF54BC" w:rsidRDefault="00AF54BC" w14:paraId="54A290AB" w14:textId="77777777">
      <w:pPr>
        <w:pStyle w:val="Vresteksts"/>
      </w:pPr>
    </w:p>
  </w:footnote>
  <w:footnote w:id="2">
    <w:p w:rsidR="00720FF0" w:rsidP="00720FF0" w:rsidRDefault="00720FF0" w14:paraId="7B94C46A" w14:textId="77777777">
      <w:pPr>
        <w:pStyle w:val="Vresteksts"/>
      </w:pPr>
      <w:r>
        <w:rPr>
          <w:rStyle w:val="Vresatsauce"/>
        </w:rPr>
        <w:footnoteRef/>
      </w:r>
      <w:r>
        <w:t xml:space="preserve"> </w:t>
      </w:r>
      <w:r>
        <w:rPr>
          <w:rFonts w:ascii="Times New Roman" w:hAnsi="Times New Roman" w:cs="Times New Roman"/>
        </w:rPr>
        <w:t>Lielvārdes</w:t>
      </w:r>
      <w:r w:rsidRPr="007F6B5A">
        <w:rPr>
          <w:rFonts w:ascii="Times New Roman" w:hAnsi="Times New Roman" w:cs="Times New Roman"/>
        </w:rPr>
        <w:t xml:space="preserve"> novada teritorijas plānojums 201</w:t>
      </w:r>
      <w:r>
        <w:rPr>
          <w:rFonts w:ascii="Times New Roman" w:hAnsi="Times New Roman" w:cs="Times New Roman"/>
        </w:rPr>
        <w:t>6</w:t>
      </w:r>
      <w:r w:rsidRPr="007F6B5A">
        <w:rPr>
          <w:rFonts w:ascii="Times New Roman" w:hAnsi="Times New Roman" w:cs="Times New Roman"/>
        </w:rPr>
        <w:t>.-202</w:t>
      </w:r>
      <w:r>
        <w:rPr>
          <w:rFonts w:ascii="Times New Roman" w:hAnsi="Times New Roman" w:cs="Times New Roman"/>
        </w:rPr>
        <w:t>7</w:t>
      </w:r>
      <w:r w:rsidRPr="007F6B5A">
        <w:rPr>
          <w:rFonts w:ascii="Times New Roman" w:hAnsi="Times New Roman" w:cs="Times New Roman"/>
        </w:rPr>
        <w:t xml:space="preserve">. gadam, Teritorijas izmantošanas un apbūves noteikumi. </w:t>
      </w:r>
      <w:r w:rsidR="00AC40C8">
        <w:rPr>
          <w:rFonts w:ascii="Times New Roman" w:hAnsi="Times New Roman" w:cs="Times New Roman"/>
        </w:rPr>
        <w:t>51.</w:t>
      </w:r>
      <w:r w:rsidRPr="007F6B5A">
        <w:rPr>
          <w:rFonts w:ascii="Times New Roman" w:hAnsi="Times New Roman" w:cs="Times New Roman"/>
        </w:rPr>
        <w:t xml:space="preserve"> lpp.</w:t>
      </w:r>
    </w:p>
    <w:p w:rsidR="00720FF0" w:rsidP="00720FF0" w:rsidRDefault="00720FF0" w14:paraId="153FFD9D" w14:textId="77777777">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903D7"/>
    <w:multiLevelType w:val="hybridMultilevel"/>
    <w:tmpl w:val="04DA72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8B3231"/>
    <w:multiLevelType w:val="hybridMultilevel"/>
    <w:tmpl w:val="595A69E0"/>
    <w:lvl w:ilvl="0" w:tplc="04260001">
      <w:start w:val="1"/>
      <w:numFmt w:val="bullet"/>
      <w:lvlText w:val=""/>
      <w:lvlJc w:val="left"/>
      <w:pPr>
        <w:ind w:left="780" w:hanging="360"/>
      </w:pPr>
      <w:rPr>
        <w:rFonts w:hint="default" w:ascii="Symbol" w:hAnsi="Symbol"/>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2" w15:restartNumberingAfterBreak="0">
    <w:nsid w:val="1A9A4DD7"/>
    <w:multiLevelType w:val="hybridMultilevel"/>
    <w:tmpl w:val="79AC2DE0"/>
    <w:lvl w:ilvl="0" w:tplc="31723CFA">
      <w:start w:val="1"/>
      <w:numFmt w:val="decimal"/>
      <w:lvlText w:val="%1."/>
      <w:lvlJc w:val="left"/>
      <w:pPr>
        <w:ind w:left="644"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CFC5F09"/>
    <w:multiLevelType w:val="hybridMultilevel"/>
    <w:tmpl w:val="79AC2DE0"/>
    <w:lvl w:ilvl="0" w:tplc="31723CFA">
      <w:start w:val="1"/>
      <w:numFmt w:val="decimal"/>
      <w:lvlText w:val="%1."/>
      <w:lvlJc w:val="left"/>
      <w:pPr>
        <w:ind w:left="644"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1A94F93"/>
    <w:multiLevelType w:val="hybridMultilevel"/>
    <w:tmpl w:val="F7D8B2C8"/>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 w15:restartNumberingAfterBreak="0">
    <w:nsid w:val="65F1114E"/>
    <w:multiLevelType w:val="hybridMultilevel"/>
    <w:tmpl w:val="17428414"/>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 w15:restartNumberingAfterBreak="0">
    <w:nsid w:val="77A66F8C"/>
    <w:multiLevelType w:val="hybridMultilevel"/>
    <w:tmpl w:val="7946EAEC"/>
    <w:lvl w:ilvl="0" w:tplc="0426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3"/>
  </w:num>
  <w:num w:numId="4">
    <w:abstractNumId w:val="1"/>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584"/>
    <w:rsid w:val="000278BF"/>
    <w:rsid w:val="000506B3"/>
    <w:rsid w:val="00082182"/>
    <w:rsid w:val="000A1EC4"/>
    <w:rsid w:val="0012768C"/>
    <w:rsid w:val="001366FA"/>
    <w:rsid w:val="00150686"/>
    <w:rsid w:val="001864B9"/>
    <w:rsid w:val="00194BCB"/>
    <w:rsid w:val="001A43E8"/>
    <w:rsid w:val="001A4C20"/>
    <w:rsid w:val="001B6943"/>
    <w:rsid w:val="001E782D"/>
    <w:rsid w:val="001F3584"/>
    <w:rsid w:val="00211312"/>
    <w:rsid w:val="002153CB"/>
    <w:rsid w:val="00222093"/>
    <w:rsid w:val="00255C1C"/>
    <w:rsid w:val="00363E25"/>
    <w:rsid w:val="0038559E"/>
    <w:rsid w:val="00397BA8"/>
    <w:rsid w:val="00425626"/>
    <w:rsid w:val="00433AEE"/>
    <w:rsid w:val="00486C4F"/>
    <w:rsid w:val="0049154F"/>
    <w:rsid w:val="00510CCE"/>
    <w:rsid w:val="00565F07"/>
    <w:rsid w:val="005D0E8F"/>
    <w:rsid w:val="005F239D"/>
    <w:rsid w:val="006A21DF"/>
    <w:rsid w:val="006B04D4"/>
    <w:rsid w:val="006F5D4C"/>
    <w:rsid w:val="00720FF0"/>
    <w:rsid w:val="007614FB"/>
    <w:rsid w:val="00821F41"/>
    <w:rsid w:val="00835D28"/>
    <w:rsid w:val="00853840"/>
    <w:rsid w:val="00856C21"/>
    <w:rsid w:val="00892E98"/>
    <w:rsid w:val="008A06AF"/>
    <w:rsid w:val="008B1848"/>
    <w:rsid w:val="0090630A"/>
    <w:rsid w:val="00921417"/>
    <w:rsid w:val="009326F9"/>
    <w:rsid w:val="00940206"/>
    <w:rsid w:val="009D1A17"/>
    <w:rsid w:val="009E3840"/>
    <w:rsid w:val="00A133AC"/>
    <w:rsid w:val="00A47EF9"/>
    <w:rsid w:val="00AA2399"/>
    <w:rsid w:val="00AC40C8"/>
    <w:rsid w:val="00AC6B8D"/>
    <w:rsid w:val="00AD001E"/>
    <w:rsid w:val="00AF54BC"/>
    <w:rsid w:val="00B12D87"/>
    <w:rsid w:val="00B2687D"/>
    <w:rsid w:val="00BA5ADA"/>
    <w:rsid w:val="00BC3399"/>
    <w:rsid w:val="00BD5FA1"/>
    <w:rsid w:val="00C27CAD"/>
    <w:rsid w:val="00CA10B1"/>
    <w:rsid w:val="00CB2E09"/>
    <w:rsid w:val="00CD595C"/>
    <w:rsid w:val="00CD71B9"/>
    <w:rsid w:val="00D00254"/>
    <w:rsid w:val="00D012BF"/>
    <w:rsid w:val="00D101FF"/>
    <w:rsid w:val="00D10AE8"/>
    <w:rsid w:val="00D40E8D"/>
    <w:rsid w:val="00DA25B1"/>
    <w:rsid w:val="00DE5BF9"/>
    <w:rsid w:val="00E23F3B"/>
    <w:rsid w:val="00E534A2"/>
    <w:rsid w:val="00E63BBD"/>
    <w:rsid w:val="00EC653A"/>
    <w:rsid w:val="00EE3775"/>
    <w:rsid w:val="00F02134"/>
    <w:rsid w:val="00F25E2B"/>
    <w:rsid w:val="00F45CE4"/>
    <w:rsid w:val="00F525A5"/>
    <w:rsid w:val="00FA3899"/>
    <w:rsid w:val="2791682E"/>
    <w:rsid w:val="39ABB2DD"/>
    <w:rsid w:val="51540B65"/>
    <w:rsid w:val="7159B0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0E93A"/>
  <w15:chartTrackingRefBased/>
  <w15:docId w15:val="{2A976B8F-A098-41D6-86CE-8C12AE1E4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Parasts" w:default="1">
    <w:name w:val="Normal"/>
    <w:qFormat/>
    <w:rsid w:val="001F3584"/>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paragraph" w:styleId="Sarakstarindkopa">
    <w:name w:val="List Paragraph"/>
    <w:basedOn w:val="Parasts"/>
    <w:uiPriority w:val="34"/>
    <w:qFormat/>
    <w:rsid w:val="001F3584"/>
    <w:pPr>
      <w:ind w:left="720"/>
      <w:contextualSpacing/>
    </w:pPr>
  </w:style>
  <w:style w:type="paragraph" w:styleId="Beiguvresteksts">
    <w:name w:val="endnote text"/>
    <w:basedOn w:val="Parasts"/>
    <w:link w:val="BeiguvrestekstsRakstz"/>
    <w:uiPriority w:val="99"/>
    <w:semiHidden/>
    <w:unhideWhenUsed/>
    <w:rsid w:val="007614FB"/>
    <w:pPr>
      <w:spacing w:after="0" w:line="240" w:lineRule="auto"/>
    </w:pPr>
    <w:rPr>
      <w:sz w:val="20"/>
      <w:szCs w:val="20"/>
    </w:rPr>
  </w:style>
  <w:style w:type="character" w:styleId="BeiguvrestekstsRakstz" w:customStyle="1">
    <w:name w:val="Beigu vēres teksts Rakstz."/>
    <w:basedOn w:val="Noklusjumarindkopasfonts"/>
    <w:link w:val="Beiguvresteksts"/>
    <w:uiPriority w:val="99"/>
    <w:semiHidden/>
    <w:rsid w:val="007614FB"/>
    <w:rPr>
      <w:sz w:val="20"/>
      <w:szCs w:val="20"/>
    </w:rPr>
  </w:style>
  <w:style w:type="character" w:styleId="Beiguvresatsauce">
    <w:name w:val="endnote reference"/>
    <w:basedOn w:val="Noklusjumarindkopasfonts"/>
    <w:uiPriority w:val="99"/>
    <w:semiHidden/>
    <w:unhideWhenUsed/>
    <w:rsid w:val="007614FB"/>
    <w:rPr>
      <w:vertAlign w:val="superscript"/>
    </w:rPr>
  </w:style>
  <w:style w:type="paragraph" w:styleId="Balonteksts">
    <w:name w:val="Balloon Text"/>
    <w:basedOn w:val="Parasts"/>
    <w:link w:val="BalontekstsRakstz"/>
    <w:uiPriority w:val="99"/>
    <w:semiHidden/>
    <w:unhideWhenUsed/>
    <w:rsid w:val="00D00254"/>
    <w:pPr>
      <w:spacing w:after="0" w:line="240" w:lineRule="auto"/>
    </w:pPr>
    <w:rPr>
      <w:rFonts w:ascii="Segoe UI" w:hAnsi="Segoe UI" w:cs="Segoe UI"/>
      <w:sz w:val="18"/>
      <w:szCs w:val="18"/>
    </w:rPr>
  </w:style>
  <w:style w:type="character" w:styleId="BalontekstsRakstz" w:customStyle="1">
    <w:name w:val="Balonteksts Rakstz."/>
    <w:basedOn w:val="Noklusjumarindkopasfonts"/>
    <w:link w:val="Balonteksts"/>
    <w:uiPriority w:val="99"/>
    <w:semiHidden/>
    <w:rsid w:val="00D00254"/>
    <w:rPr>
      <w:rFonts w:ascii="Segoe UI" w:hAnsi="Segoe UI" w:cs="Segoe UI"/>
      <w:sz w:val="18"/>
      <w:szCs w:val="18"/>
    </w:rPr>
  </w:style>
  <w:style w:type="paragraph" w:styleId="Galvene">
    <w:name w:val="header"/>
    <w:basedOn w:val="Parasts"/>
    <w:link w:val="GalveneRakstz"/>
    <w:uiPriority w:val="99"/>
    <w:unhideWhenUsed/>
    <w:rsid w:val="00CD71B9"/>
    <w:pPr>
      <w:tabs>
        <w:tab w:val="center" w:pos="4513"/>
        <w:tab w:val="right" w:pos="9026"/>
      </w:tabs>
      <w:spacing w:after="0" w:line="240" w:lineRule="auto"/>
    </w:pPr>
  </w:style>
  <w:style w:type="character" w:styleId="GalveneRakstz" w:customStyle="1">
    <w:name w:val="Galvene Rakstz."/>
    <w:basedOn w:val="Noklusjumarindkopasfonts"/>
    <w:link w:val="Galvene"/>
    <w:uiPriority w:val="99"/>
    <w:rsid w:val="00CD71B9"/>
  </w:style>
  <w:style w:type="paragraph" w:styleId="Kjene">
    <w:name w:val="footer"/>
    <w:basedOn w:val="Parasts"/>
    <w:link w:val="KjeneRakstz"/>
    <w:uiPriority w:val="99"/>
    <w:unhideWhenUsed/>
    <w:rsid w:val="00CD71B9"/>
    <w:pPr>
      <w:tabs>
        <w:tab w:val="center" w:pos="4513"/>
        <w:tab w:val="right" w:pos="9026"/>
      </w:tabs>
      <w:spacing w:after="0" w:line="240" w:lineRule="auto"/>
    </w:pPr>
  </w:style>
  <w:style w:type="character" w:styleId="KjeneRakstz" w:customStyle="1">
    <w:name w:val="Kājene Rakstz."/>
    <w:basedOn w:val="Noklusjumarindkopasfonts"/>
    <w:link w:val="Kjene"/>
    <w:uiPriority w:val="99"/>
    <w:rsid w:val="00CD71B9"/>
  </w:style>
  <w:style w:type="character" w:styleId="Hipersaite">
    <w:name w:val="Hyperlink"/>
    <w:basedOn w:val="Noklusjumarindkopasfonts"/>
    <w:uiPriority w:val="99"/>
    <w:unhideWhenUsed/>
    <w:rsid w:val="00222093"/>
    <w:rPr>
      <w:color w:val="0000FF"/>
      <w:u w:val="single"/>
    </w:rPr>
  </w:style>
  <w:style w:type="character" w:styleId="Neatrisintapieminana">
    <w:name w:val="Unresolved Mention"/>
    <w:basedOn w:val="Noklusjumarindkopasfonts"/>
    <w:uiPriority w:val="99"/>
    <w:semiHidden/>
    <w:unhideWhenUsed/>
    <w:rsid w:val="00222093"/>
    <w:rPr>
      <w:color w:val="605E5C"/>
      <w:shd w:val="clear" w:color="auto" w:fill="E1DFDD"/>
    </w:rPr>
  </w:style>
  <w:style w:type="paragraph" w:styleId="Vresteksts">
    <w:name w:val="footnote text"/>
    <w:basedOn w:val="Parasts"/>
    <w:link w:val="VrestekstsRakstz"/>
    <w:uiPriority w:val="99"/>
    <w:semiHidden/>
    <w:unhideWhenUsed/>
    <w:rsid w:val="00720FF0"/>
    <w:pPr>
      <w:spacing w:after="0" w:line="240" w:lineRule="auto"/>
    </w:pPr>
    <w:rPr>
      <w:sz w:val="20"/>
      <w:szCs w:val="20"/>
    </w:rPr>
  </w:style>
  <w:style w:type="character" w:styleId="VrestekstsRakstz" w:customStyle="1">
    <w:name w:val="Vēres teksts Rakstz."/>
    <w:basedOn w:val="Noklusjumarindkopasfonts"/>
    <w:link w:val="Vresteksts"/>
    <w:uiPriority w:val="99"/>
    <w:semiHidden/>
    <w:rsid w:val="00720FF0"/>
    <w:rPr>
      <w:sz w:val="20"/>
      <w:szCs w:val="20"/>
    </w:rPr>
  </w:style>
  <w:style w:type="character" w:styleId="Vresatsauce">
    <w:name w:val="footnote reference"/>
    <w:basedOn w:val="Noklusjumarindkopasfonts"/>
    <w:uiPriority w:val="99"/>
    <w:semiHidden/>
    <w:unhideWhenUsed/>
    <w:rsid w:val="00720F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2253">
      <w:bodyDiv w:val="1"/>
      <w:marLeft w:val="0"/>
      <w:marRight w:val="0"/>
      <w:marTop w:val="0"/>
      <w:marBottom w:val="0"/>
      <w:divBdr>
        <w:top w:val="none" w:sz="0" w:space="0" w:color="auto"/>
        <w:left w:val="none" w:sz="0" w:space="0" w:color="auto"/>
        <w:bottom w:val="none" w:sz="0" w:space="0" w:color="auto"/>
        <w:right w:val="none" w:sz="0" w:space="0" w:color="auto"/>
      </w:divBdr>
      <w:divsChild>
        <w:div w:id="693305963">
          <w:marLeft w:val="3000"/>
          <w:marRight w:val="0"/>
          <w:marTop w:val="0"/>
          <w:marBottom w:val="0"/>
          <w:divBdr>
            <w:top w:val="none" w:sz="0" w:space="0" w:color="auto"/>
            <w:left w:val="none" w:sz="0" w:space="0" w:color="auto"/>
            <w:bottom w:val="none" w:sz="0" w:space="0" w:color="auto"/>
            <w:right w:val="none" w:sz="0" w:space="0" w:color="auto"/>
          </w:divBdr>
        </w:div>
        <w:div w:id="191653912">
          <w:marLeft w:val="0"/>
          <w:marRight w:val="0"/>
          <w:marTop w:val="0"/>
          <w:marBottom w:val="0"/>
          <w:divBdr>
            <w:top w:val="none" w:sz="0" w:space="0" w:color="auto"/>
            <w:left w:val="none" w:sz="0" w:space="0" w:color="auto"/>
            <w:bottom w:val="none" w:sz="0" w:space="0" w:color="auto"/>
            <w:right w:val="none" w:sz="0" w:space="0" w:color="auto"/>
          </w:divBdr>
          <w:divsChild>
            <w:div w:id="1093819462">
              <w:marLeft w:val="0"/>
              <w:marRight w:val="0"/>
              <w:marTop w:val="0"/>
              <w:marBottom w:val="0"/>
              <w:divBdr>
                <w:top w:val="none" w:sz="0" w:space="0" w:color="auto"/>
                <w:left w:val="none" w:sz="0" w:space="0" w:color="auto"/>
                <w:bottom w:val="none" w:sz="0" w:space="0" w:color="auto"/>
                <w:right w:val="none" w:sz="0" w:space="0" w:color="auto"/>
              </w:divBdr>
              <w:divsChild>
                <w:div w:id="1679312532">
                  <w:marLeft w:val="0"/>
                  <w:marRight w:val="0"/>
                  <w:marTop w:val="0"/>
                  <w:marBottom w:val="0"/>
                  <w:divBdr>
                    <w:top w:val="none" w:sz="0" w:space="0" w:color="auto"/>
                    <w:left w:val="none" w:sz="0" w:space="0" w:color="auto"/>
                    <w:bottom w:val="none" w:sz="0" w:space="0" w:color="auto"/>
                    <w:right w:val="none" w:sz="0" w:space="0" w:color="auto"/>
                  </w:divBdr>
                  <w:divsChild>
                    <w:div w:id="138714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302637">
      <w:bodyDiv w:val="1"/>
      <w:marLeft w:val="0"/>
      <w:marRight w:val="0"/>
      <w:marTop w:val="0"/>
      <w:marBottom w:val="0"/>
      <w:divBdr>
        <w:top w:val="none" w:sz="0" w:space="0" w:color="auto"/>
        <w:left w:val="none" w:sz="0" w:space="0" w:color="auto"/>
        <w:bottom w:val="none" w:sz="0" w:space="0" w:color="auto"/>
        <w:right w:val="none" w:sz="0" w:space="0" w:color="auto"/>
      </w:divBdr>
      <w:divsChild>
        <w:div w:id="1772776314">
          <w:marLeft w:val="3000"/>
          <w:marRight w:val="0"/>
          <w:marTop w:val="0"/>
          <w:marBottom w:val="0"/>
          <w:divBdr>
            <w:top w:val="none" w:sz="0" w:space="0" w:color="auto"/>
            <w:left w:val="none" w:sz="0" w:space="0" w:color="auto"/>
            <w:bottom w:val="none" w:sz="0" w:space="0" w:color="auto"/>
            <w:right w:val="none" w:sz="0" w:space="0" w:color="auto"/>
          </w:divBdr>
        </w:div>
        <w:div w:id="1547522794">
          <w:marLeft w:val="0"/>
          <w:marRight w:val="0"/>
          <w:marTop w:val="0"/>
          <w:marBottom w:val="0"/>
          <w:divBdr>
            <w:top w:val="none" w:sz="0" w:space="0" w:color="auto"/>
            <w:left w:val="none" w:sz="0" w:space="0" w:color="auto"/>
            <w:bottom w:val="none" w:sz="0" w:space="0" w:color="auto"/>
            <w:right w:val="none" w:sz="0" w:space="0" w:color="auto"/>
          </w:divBdr>
          <w:divsChild>
            <w:div w:id="536547745">
              <w:marLeft w:val="0"/>
              <w:marRight w:val="0"/>
              <w:marTop w:val="0"/>
              <w:marBottom w:val="0"/>
              <w:divBdr>
                <w:top w:val="none" w:sz="0" w:space="0" w:color="auto"/>
                <w:left w:val="none" w:sz="0" w:space="0" w:color="auto"/>
                <w:bottom w:val="none" w:sz="0" w:space="0" w:color="auto"/>
                <w:right w:val="none" w:sz="0" w:space="0" w:color="auto"/>
              </w:divBdr>
              <w:divsChild>
                <w:div w:id="725497490">
                  <w:marLeft w:val="0"/>
                  <w:marRight w:val="0"/>
                  <w:marTop w:val="0"/>
                  <w:marBottom w:val="0"/>
                  <w:divBdr>
                    <w:top w:val="none" w:sz="0" w:space="0" w:color="auto"/>
                    <w:left w:val="none" w:sz="0" w:space="0" w:color="auto"/>
                    <w:bottom w:val="none" w:sz="0" w:space="0" w:color="auto"/>
                    <w:right w:val="none" w:sz="0" w:space="0" w:color="auto"/>
                  </w:divBdr>
                  <w:divsChild>
                    <w:div w:id="117283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485403">
      <w:bodyDiv w:val="1"/>
      <w:marLeft w:val="0"/>
      <w:marRight w:val="0"/>
      <w:marTop w:val="0"/>
      <w:marBottom w:val="0"/>
      <w:divBdr>
        <w:top w:val="none" w:sz="0" w:space="0" w:color="auto"/>
        <w:left w:val="none" w:sz="0" w:space="0" w:color="auto"/>
        <w:bottom w:val="none" w:sz="0" w:space="0" w:color="auto"/>
        <w:right w:val="none" w:sz="0" w:space="0" w:color="auto"/>
      </w:divBdr>
      <w:divsChild>
        <w:div w:id="149636931">
          <w:marLeft w:val="3000"/>
          <w:marRight w:val="0"/>
          <w:marTop w:val="0"/>
          <w:marBottom w:val="0"/>
          <w:divBdr>
            <w:top w:val="none" w:sz="0" w:space="0" w:color="auto"/>
            <w:left w:val="none" w:sz="0" w:space="0" w:color="auto"/>
            <w:bottom w:val="none" w:sz="0" w:space="0" w:color="auto"/>
            <w:right w:val="none" w:sz="0" w:space="0" w:color="auto"/>
          </w:divBdr>
        </w:div>
        <w:div w:id="635721185">
          <w:marLeft w:val="0"/>
          <w:marRight w:val="0"/>
          <w:marTop w:val="0"/>
          <w:marBottom w:val="0"/>
          <w:divBdr>
            <w:top w:val="none" w:sz="0" w:space="0" w:color="auto"/>
            <w:left w:val="none" w:sz="0" w:space="0" w:color="auto"/>
            <w:bottom w:val="none" w:sz="0" w:space="0" w:color="auto"/>
            <w:right w:val="none" w:sz="0" w:space="0" w:color="auto"/>
          </w:divBdr>
          <w:divsChild>
            <w:div w:id="1161123850">
              <w:marLeft w:val="0"/>
              <w:marRight w:val="0"/>
              <w:marTop w:val="0"/>
              <w:marBottom w:val="0"/>
              <w:divBdr>
                <w:top w:val="none" w:sz="0" w:space="0" w:color="auto"/>
                <w:left w:val="none" w:sz="0" w:space="0" w:color="auto"/>
                <w:bottom w:val="none" w:sz="0" w:space="0" w:color="auto"/>
                <w:right w:val="none" w:sz="0" w:space="0" w:color="auto"/>
              </w:divBdr>
              <w:divsChild>
                <w:div w:id="1756324089">
                  <w:marLeft w:val="0"/>
                  <w:marRight w:val="0"/>
                  <w:marTop w:val="0"/>
                  <w:marBottom w:val="0"/>
                  <w:divBdr>
                    <w:top w:val="none" w:sz="0" w:space="0" w:color="auto"/>
                    <w:left w:val="none" w:sz="0" w:space="0" w:color="auto"/>
                    <w:bottom w:val="none" w:sz="0" w:space="0" w:color="auto"/>
                    <w:right w:val="none" w:sz="0" w:space="0" w:color="auto"/>
                  </w:divBdr>
                  <w:divsChild>
                    <w:div w:id="190684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340312">
      <w:bodyDiv w:val="1"/>
      <w:marLeft w:val="0"/>
      <w:marRight w:val="0"/>
      <w:marTop w:val="0"/>
      <w:marBottom w:val="0"/>
      <w:divBdr>
        <w:top w:val="none" w:sz="0" w:space="0" w:color="auto"/>
        <w:left w:val="none" w:sz="0" w:space="0" w:color="auto"/>
        <w:bottom w:val="none" w:sz="0" w:space="0" w:color="auto"/>
        <w:right w:val="none" w:sz="0" w:space="0" w:color="auto"/>
      </w:divBdr>
      <w:divsChild>
        <w:div w:id="628821859">
          <w:marLeft w:val="3000"/>
          <w:marRight w:val="0"/>
          <w:marTop w:val="0"/>
          <w:marBottom w:val="0"/>
          <w:divBdr>
            <w:top w:val="none" w:sz="0" w:space="0" w:color="auto"/>
            <w:left w:val="none" w:sz="0" w:space="0" w:color="auto"/>
            <w:bottom w:val="none" w:sz="0" w:space="0" w:color="auto"/>
            <w:right w:val="none" w:sz="0" w:space="0" w:color="auto"/>
          </w:divBdr>
        </w:div>
        <w:div w:id="1485971347">
          <w:marLeft w:val="0"/>
          <w:marRight w:val="0"/>
          <w:marTop w:val="0"/>
          <w:marBottom w:val="0"/>
          <w:divBdr>
            <w:top w:val="none" w:sz="0" w:space="0" w:color="auto"/>
            <w:left w:val="none" w:sz="0" w:space="0" w:color="auto"/>
            <w:bottom w:val="none" w:sz="0" w:space="0" w:color="auto"/>
            <w:right w:val="none" w:sz="0" w:space="0" w:color="auto"/>
          </w:divBdr>
          <w:divsChild>
            <w:div w:id="2036497352">
              <w:marLeft w:val="0"/>
              <w:marRight w:val="0"/>
              <w:marTop w:val="0"/>
              <w:marBottom w:val="0"/>
              <w:divBdr>
                <w:top w:val="none" w:sz="0" w:space="0" w:color="auto"/>
                <w:left w:val="none" w:sz="0" w:space="0" w:color="auto"/>
                <w:bottom w:val="none" w:sz="0" w:space="0" w:color="auto"/>
                <w:right w:val="none" w:sz="0" w:space="0" w:color="auto"/>
              </w:divBdr>
              <w:divsChild>
                <w:div w:id="1171994561">
                  <w:marLeft w:val="0"/>
                  <w:marRight w:val="0"/>
                  <w:marTop w:val="0"/>
                  <w:marBottom w:val="0"/>
                  <w:divBdr>
                    <w:top w:val="none" w:sz="0" w:space="0" w:color="auto"/>
                    <w:left w:val="none" w:sz="0" w:space="0" w:color="auto"/>
                    <w:bottom w:val="none" w:sz="0" w:space="0" w:color="auto"/>
                    <w:right w:val="none" w:sz="0" w:space="0" w:color="auto"/>
                  </w:divBdr>
                  <w:divsChild>
                    <w:div w:id="156953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595842">
      <w:bodyDiv w:val="1"/>
      <w:marLeft w:val="0"/>
      <w:marRight w:val="0"/>
      <w:marTop w:val="0"/>
      <w:marBottom w:val="0"/>
      <w:divBdr>
        <w:top w:val="none" w:sz="0" w:space="0" w:color="auto"/>
        <w:left w:val="none" w:sz="0" w:space="0" w:color="auto"/>
        <w:bottom w:val="none" w:sz="0" w:space="0" w:color="auto"/>
        <w:right w:val="none" w:sz="0" w:space="0" w:color="auto"/>
      </w:divBdr>
      <w:divsChild>
        <w:div w:id="1691179772">
          <w:marLeft w:val="3000"/>
          <w:marRight w:val="0"/>
          <w:marTop w:val="0"/>
          <w:marBottom w:val="0"/>
          <w:divBdr>
            <w:top w:val="none" w:sz="0" w:space="0" w:color="auto"/>
            <w:left w:val="none" w:sz="0" w:space="0" w:color="auto"/>
            <w:bottom w:val="none" w:sz="0" w:space="0" w:color="auto"/>
            <w:right w:val="none" w:sz="0" w:space="0" w:color="auto"/>
          </w:divBdr>
        </w:div>
        <w:div w:id="364643895">
          <w:marLeft w:val="0"/>
          <w:marRight w:val="0"/>
          <w:marTop w:val="0"/>
          <w:marBottom w:val="0"/>
          <w:divBdr>
            <w:top w:val="none" w:sz="0" w:space="0" w:color="auto"/>
            <w:left w:val="none" w:sz="0" w:space="0" w:color="auto"/>
            <w:bottom w:val="none" w:sz="0" w:space="0" w:color="auto"/>
            <w:right w:val="none" w:sz="0" w:space="0" w:color="auto"/>
          </w:divBdr>
          <w:divsChild>
            <w:div w:id="1228146052">
              <w:marLeft w:val="0"/>
              <w:marRight w:val="0"/>
              <w:marTop w:val="0"/>
              <w:marBottom w:val="0"/>
              <w:divBdr>
                <w:top w:val="none" w:sz="0" w:space="0" w:color="auto"/>
                <w:left w:val="none" w:sz="0" w:space="0" w:color="auto"/>
                <w:bottom w:val="none" w:sz="0" w:space="0" w:color="auto"/>
                <w:right w:val="none" w:sz="0" w:space="0" w:color="auto"/>
              </w:divBdr>
              <w:divsChild>
                <w:div w:id="1070228479">
                  <w:marLeft w:val="0"/>
                  <w:marRight w:val="0"/>
                  <w:marTop w:val="0"/>
                  <w:marBottom w:val="0"/>
                  <w:divBdr>
                    <w:top w:val="none" w:sz="0" w:space="0" w:color="auto"/>
                    <w:left w:val="none" w:sz="0" w:space="0" w:color="auto"/>
                    <w:bottom w:val="none" w:sz="0" w:space="0" w:color="auto"/>
                    <w:right w:val="none" w:sz="0" w:space="0" w:color="auto"/>
                  </w:divBdr>
                  <w:divsChild>
                    <w:div w:id="29079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daba.gov.lv/upload/File/zin_p/DEN_Lielvardes_parks_rekonstrukcijas_projekts.pdf" TargetMode="Externa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customXml" Target="../customXml/item4.xml" Id="rId14" /><Relationship Type="http://schemas.openxmlformats.org/officeDocument/2006/relationships/image" Target="/media/image3.png" Id="Rb54ceb1a2935428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481F0D4A3EDDDD44B4461D81759A755E" ma:contentTypeVersion="13" ma:contentTypeDescription="Izveidot jaunu dokumentu." ma:contentTypeScope="" ma:versionID="5dd6ea6c6fd39ef311f24c62d28cbc1d">
  <xsd:schema xmlns:xsd="http://www.w3.org/2001/XMLSchema" xmlns:xs="http://www.w3.org/2001/XMLSchema" xmlns:p="http://schemas.microsoft.com/office/2006/metadata/properties" xmlns:ns2="f754a885-2adb-4e8e-bde2-713ed8ccd6f8" xmlns:ns3="6ad68aae-21ac-402f-8f10-6c7150a9a2e9" targetNamespace="http://schemas.microsoft.com/office/2006/metadata/properties" ma:root="true" ma:fieldsID="488c1cefe44cf787eb4e090e2d0512c2" ns2:_="" ns3:_="">
    <xsd:import namespace="f754a885-2adb-4e8e-bde2-713ed8ccd6f8"/>
    <xsd:import namespace="6ad68aae-21ac-402f-8f10-6c7150a9a2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4a885-2adb-4e8e-bde2-713ed8ccd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d68aae-21ac-402f-8f10-6c7150a9a2e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7B675A-66D8-41D3-899F-AFCE7B97DC64}">
  <ds:schemaRefs>
    <ds:schemaRef ds:uri="http://schemas.openxmlformats.org/officeDocument/2006/bibliography"/>
  </ds:schemaRefs>
</ds:datastoreItem>
</file>

<file path=customXml/itemProps2.xml><?xml version="1.0" encoding="utf-8"?>
<ds:datastoreItem xmlns:ds="http://schemas.openxmlformats.org/officeDocument/2006/customXml" ds:itemID="{0A90AFF8-E4A5-419A-87D6-79A7B9FAE0CE}"/>
</file>

<file path=customXml/itemProps3.xml><?xml version="1.0" encoding="utf-8"?>
<ds:datastoreItem xmlns:ds="http://schemas.openxmlformats.org/officeDocument/2006/customXml" ds:itemID="{295B5767-F23C-4D14-BEA8-3712713E548F}"/>
</file>

<file path=customXml/itemProps4.xml><?xml version="1.0" encoding="utf-8"?>
<ds:datastoreItem xmlns:ds="http://schemas.openxmlformats.org/officeDocument/2006/customXml" ds:itemID="{1A333505-0497-49A7-8AF3-64B92EBCDC9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Olga Girča</dc:creator>
  <keywords/>
  <dc:description/>
  <lastModifiedBy>Olga Girča</lastModifiedBy>
  <revision>5</revision>
  <dcterms:created xsi:type="dcterms:W3CDTF">2020-05-26T13:25:00.0000000Z</dcterms:created>
  <dcterms:modified xsi:type="dcterms:W3CDTF">2020-07-14T07:40:17.8008713Z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0x010100481F0D4A3EDDDD44B4461D81759A755E</vt:lpwstr>
  </property>
</Properties>
</file>