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23-TA-2398: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2019. gada 12. februāra noteikumos Nr. 72 "Noteikumi par akcīzes nodokļa nodrošinājumiem"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(22.03.2023.)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2019. gada 12. februāra noteikumos Nr. 72 "Noteikumi par akcīzes nodokļa nodrošinājumiem"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LOĢISTIKAS ASOCIĀCIJA" - 27.12.2023.)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Rodoties iespējai kvalificēties atzītā uzņēmēja statusam (AEO) komersanti ir paveikuši apjomīgu darbu,  laiku un ieguldot ievērojamus cilvēku un finanšu resursus, lai izstrādātu, ieviestu un uzturētu daudzās iekšējo kontroles sistēmas un atbilstoši kvalificētus speciālistus (atbilstoša administratīvā organizācija (rakstveida procedūras, to ieviešana praksē) un efektīva iekšējā kontrole). Lai nodrošinātu iespēju saņemt šo statusu uzņēmējiem jākvalificējas un jāuztur striktas prasības: atbilstība – nav tiesību aktu muitas jomā un nodokļu noteikumu pārkāpumu; atbilstoša komerciālās un pārvadājumu uzskaites pārvaldības sistēma; finansiāla maksātspēja; praktiskie kompetences vai profesionālās kvalifikācijas standarti; drošības un drošuma standarti.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Tajā skaitā, lai pēc šī statusa iegūšanas savā turpmākajā darbībā ievērotu un atbilstu AEO vadlīnijām un striktajiem kritērijiem, uzņēmēji iegulda ievērojamus resursus drošības un drošuma infrastruktūras uzlabošanā un attīstībā, kas neaprobežojas tikai ar dažu papildus video novērošanas kameru uzstādīšanu, bet gan dažāda veida noliktavas vadības un uzskaites sistēmu iegāde un uzturēšana (uzņēmuma loģistikas sistēmā jābūt iespējai identificēt Savienības un ārpussavienības preces, vajadzības gadījumā, to atrašanās vietu), lai maksimāli atbilstu AEO standartiem, kā drošs un uzticams partneris piegādes ķēdē.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Savulaik veicot grozījumus normatīvajā regulējumā, AEO statuss, ļāva baudīt zināmas priekšrocības, proti akcīzes nodrošinājuma samazinājums 100% apmērā. Šī iecere veidot partnerattiecības starp valsti un uzņēmējiem uz uzticības pamata, uzņēmējiem ievērojot strikto AEO regulējumu, bija un joprojām ir apsveicama. AEO statuss augsti tiek vērtēts arī saistībā ar citiem darījumu partneriem Eiropas savienībā, kas savā būtībā kalpo kā drošības un uzticības etalons turpmākajai sadarbībai.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Kvalificējoties AEO statusam un izturot regulāras pārbaudes šī statusa atbilstībai, uzņēmēji, paļāvības principa vadīti, ir smagi strādājuši, lai veidotu ilgstošas sadarbības saites ar darījumu partneriem, kam, ņemot vērā uz AEO statusu, pamatā ir daudzgadīgi un strikti līgumi, kas nosaka detalizētu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Piedāvātie grozījumi Ministru kabineta 2019. gada 12. februāra noteikumos Nr. 72 "Noteikumi par akcīzes nodokļa nodrošinājumiem”, plānojot noteikt prasības apstiprinātam noliktavas turētājam ar Valsts ieņēmumu dienesta  noteikto augstāko reitinga kopējo novērtējumu, kuras aizstās šobrīd spēkā esošās prasības apstiprinātam noliktavas turētājam, kuram piešķirts atzītā uzņēmēja statuss muitas jomā un Padziļinātās sadarbības programmas sudraba vai zelta līmeņa dalībnieka statuss, nesasniedz mērķi un ir pretējas spēkā esošās redakcijas būtībai un jēgai, jo VID izvirzītie reitinga kritēriji, salīdzinājumā ar AEO kritērijiem, ir subjektīvi un viegli interpretējami, kas AEO sertifikāta turētājos rada pamatotas bažas, par iespēju tikt pakļautiem riskam- balstoties uz 5 punktu kritēriju pamata, lai gan tie ir kvalificējušies strikti strukturētām un skaidri saprotamām vadlīnijām un izvirzītajām prasībām, kā arī regulāram pašnovērtējumam un pārbaudēm.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saprotams, ka VID izvirzītie reitinga kritēriji savā būtībā dublēsies ar padziļinātās sadarbības programmas kritērijiem un šīs izmaiņas, veicinot konkurenci un ļaujot uzņēmējiem kvalificēties akcīzes nodrošinājuma atvieglojumu saņemšanai un privilēģiju baudīšanai ir apsveicama. Tomēr, AEO statusa nozīme ir pārāk svarīga, ne tikai tā turētājiem, bet arī valsts tēlam kopumā, kad uzņēmēji no Latvijas startē starptautiskos darījumos ar šo statusu. Tādējādi, plānotie grozījumi, pakļaujot vienotai reitingu sistēmai visus uzņēmējus- gan AEO turētājus, gan tos, kam šis statuss nav piešķirts, korelācijā ar akcīzes nodokļa nodrošinājuma atvieglojuma vērtēšanu tikai pēc jaunieviesta un praksē nepārbaudīta, viegli interpretējama reitinga, būtībā nonivelē AEO statusa, jēgu, būtību un prestižu.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piedāvātais risinājums grozījumu redakcijai- visā grozījumu tekstā atstāt negrozītu sadaļu, kas attiecas uz prasībām apstiprinātam noliktavas turētājam, kuram piešķirts atzītā uzņēmēja statuss muitas jomā, saglabājot šo daļu šobrīd spēkā esošajā redakcijā, kas ļaus esošajiem uzņēmējiem, kam piešķirts AEO statuss, turpināt darbību atbilstoši striktajam, taču skaidram un strukturētam AEO regulējumam un pildīt ar darījumu partneriem uzņemtās saistības, bez bažām tikt pakļautiem jaunieviestai un subjektīvi vērtējamai reitingu sistēmai, vienlaicīgi ļaujot tiem komersantiem, kuru resurss vai apņēmība kvalificēties AEO statusam nav pietiekama, pretendēt uz akcīzes nodokļa nodrošinājuma atvieglojumiem.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Nobeigumā. AEO statuss ir starptautiska mēroga sertifikāts un tiek atzīts ne tikai visās dalībvalstīs, bet novērtēts starptautiski un šī statusa turētāju pakļaušana vienotai reitingu sistēmai, pamatojoties uz valsts iekšējo normatīvo regulējumu, pretstatā Eiropas mēroga regulējumam, raisīs jautājumus un viesīs šaubas par Latvijas puses darījuma partnera spēju pilnvērtīgi pildīt apjomīgās saistības, jo VID reitinga kritēriji viņiem būs sveši, savukārt AEO kritēriji visiem ir vienādi un saprotami.  AEO sertifikāta turētāji bauda priekšrocības pamatoti un tās tikai veicina uzņēmējdarbību un nodokļu apjomu kas tiek maksāts valsts budžetā.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Viens no Padziļinātās sadarbības programmas (turpmāk – PSP) ieviešanas mērķiem bija,  lai nodokļu maksātāji, kuri pilda visas saistības ar valsti un ievēro visas normatīvajos aktos noteiktās prasības attiecībās ar valsti, nenonāktu vienlīdzīgā situācijā vai pat nezaudētu nodokļu maksātājiem, kuri neuzskata par vajadzīgu strādāt godprātīgi un ievērot normatīvos aktus. Tika radīta sistēma, kuras ietvaros nodokļu maksātāji, kuri ir pierādījuši savu izcilību attieksmē pret valsti un godprātīgi pildījuši normatīvajos aktos noteiktos pienākumus, no valsts puses saņem īpašu attieksmi un pretimnākošu sadarbību, pēc iespējas samazinot risku, ka jaunos atvieglojumus un priekšrocības spēs izmantot arī negodprātīgi nodokļu maksātāji.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kā arī to, ka tobrīd vienīgais mehānisms, kā varēja noteikt komersantus, kuri pilda visas saistības ar valsti un ievēro visas normatīvajos aktos noteiktās prasības attiecībās ar valsti, bija dalība PSP, ar Ministru kabineta 2012. gada 26. jūnija noteikumiem Nr.463 “Grozījumi Ministru kabineta 2010.gada 30.marta noteikumos Nr.302 “Noteikumi par akcīzes nodokļa nodrošinājumiem”” tika noteiktas priekšrocības akcīzes nodokļa vispārējā nodrošinājuma apmēra piemērošanā PSP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ar Ministru kabineta 2014.gada 30.septembra noteikumiem Nr.604 “Grozījumi Ministru kabineta 2010.gada 30.marta noteikumos Nr.302 “Noteikumi par akcīzes nodokļa nodrošinājumiem”” tika paredzēts, ka komersantiem, kas ir akcīzes preču noliktavu turētāji  un vienlaikus ir saņēmuši atzītā uzņēmēja statusu muitas jomā (turpmāk – atzītais uzņēmējs), ir piemērojami tādi paši akcīzes nodokļa vispārējā nodrošinājuma samazināšanas atvieglojumi kā komersantiem, kas ir PSP dalībnieki. Pirms šādu izmaiņu iekļaušanas normatīvajā regulējumā un priekšrocību piešķiršanas atzītajiem uzņēmējiem, Finanšu ministrija kopīgi ar Valsts ieņēmumu dienestu rūpīgi izvērtēja potenciālos 19 atzītos uzņēmējus, kas darbojās gan muitas, gan akcīzes jomā, secinot, ka šie uzņēmēji ir priekšzīmīgi akcīzes nodokļa saistību izpildes jomā, līdz ar to pielīdzināmi PSP dalībniekiem un ir tiesīgi saņemt tādas pašas privilēģijas.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PSP dalībnieka, tāpat kā atzītā uzņēmēja statusu iegūst, tam piesakoties, un tā ir brīvprātīga sadarbība ar valsts pārvaldes iestādi, turpretī VID noteiktā reitinga sistēma attiecas uz visiem nodokļu maksātājiem, tā parāda nodokļu saistību izpildi no VID skatu punkta, ietverot plašāku redzējumu uz nodokļu maksātāju disciplīnu visu nodokļu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2024.gada 1.janvāri, lai veicinātu labprātīgu nodokļu saistību izpildi, visi nodokļu maksātāji, tai skaitā atzītie uzņēmēji, tiek pakļauti VID noteiktajam reitinga kopējam novērtējumam, tātad visi nodokļu maksātāji atrodas vienādos un salīdzināmos apstākļos. Tāpēc, ievērojot vienlīdzības principu, priekšrocības, kas iepriekš bija paredzētas PSP dalībniekiem un atzītajiem uzņēmējiem, ar 2024. gadu tiek pārnestas uz uzņēmumiem ar VID noteikto augstāko (A) reitinga novērtējumu, un nav pamata šīs priekšrocības saglabāt atzītajiem uzņēmējiem, kuriem nav VID noteiktais A reitinga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Atzītā uzņēmēja koncepcijas pamatā ir muitas un uzņēmumu partnerība, ko ieviesa Pasaules Muitas organizācija. Atzītā uzņēmēja jeb AEO atļauju piešķir uzņēmējiem, kuru darbība saistīta ar muitas lietām (piemēram, imports, eksports, tranzīts, deklarēšana), pēc atbilstības AEO kritērijiem pārbaudēm.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Akcīzes nodokļa nodrošinājuma galvenais mērķis ir segt iespējamo nesamaksāto akcīzes nodokļa parādu, un šis nodrošinājums nav attiecināms uz muitas maksājumiem. AEO statuss nesniedz finansiālu garantiju, bet ir balstīts uz uzņēmēja un muitas iestādes uzticību, tāpēc noteikumu projekts paredz vienādus tirgus nosacījumus, nosakot, ka atzītie uzņēmēji var izmantot tādas pašas tiesības kā citi komersanti, iegūstot VID noteikto A reitinga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galvenais mērķis ir nepieļaut situācijas, kad komersantiem, kuriem ir piešķirts 100% nodrošinājuma samazinājums, veidojas akcīzes nodokļa parāds, kā arī ieviest vienlīdzīgu attieksmi pret visiem akcīzes preču jomā iesaistītajiem komersantiem, nodrošinot veselīgu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Diemžēl praksē pierādījies, ka dažkārt atzīto uzņēmēju, kas godprātīgi pilda saistības muitas jomā, iekšzemē maksājamā akcīzes nodokļa saistību izpilde nav labvēlīga pret valsti. Tādējādi, lai neveidotos situācija, kad atzītais uzņēmējs neievēro akcīzes nodokļa samaksas termiņus, kā rezultātā var rasties pat akcīzes nodokļa nodrošinājuma pārsniegums, kas attiecīgi rada nodokļa neiekasēšanas risku, ievērojamās priekšrocības akcīzes nodokļa nodrošinājuma jomā nav pieļaujamas komersantiem, kuriem nav VID noteiktais A reitinga kopējais novērtējums. Būtiski atzīmēt, ka arī sabiedrības interesēs ir savlaicīgi nomaksāti nodokļi.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 noteiktā reitinga kopējā novērtējuma ieviešana neliedz turpināt darbību atzītajiem uzņēmējiem, pildīt uzņemtās saistības, piedalīties starptautiskos darījumos. VID reitinga sistēmas ieviešana nemazina atzītā uzņēmēja statusa nozīmi un prestižu, jo atzītā uzņēmēja statusa iegūšanai ir citi nosacījumi atbilstoši muitas jomu reglamentējošos normatīvajos aktos noteiktai kārtībai, un VID reitinga sistēma neietekmē atzītā uzņēmēja statusa iegūšanu vai zaudēšanu.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Akcīzes nodokļa nodrošinājuma samazinājumu, pamatojoties uz piešķirto atzītā uzņēmēja statusu, izmanto 14 apstiprināti noliktavas turētāji, no kuriem trīs šobrīd nav VID noteiktajā A reitinga kopējā novērtējumā. Veicot mērķtiecīgas darbības, reitinga novērtējums var uzlaboties jau pēc trim mēnešiem.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tiesiskās paļāvības principu, lai nodrošinātu vienlīdzīgus apstākļus un dotu iespēju visiem akcīzes preču aprites jomā iesaistītajiem nodokļu maksātājiem uzlabot savu reitinga novērtējumu, nepieciešamības gadījumā iesniegt papildu akcīzes nodokļa nodrošinājumu, noteikumu projektā paredzēts noteikt samērīgu termiņu, līdz kuram iepriekš izsniegtās nodrošinājuma apliecības ir pārreģistrējamas pēc jaunajiem reitinga nosacījumiem. Savukārt komersanti, kuriem izsniegta vispārējā nodrošinājuma apliecība kā atzītajam uzņēmējam muitas jomā, nodrošinājuma samazinājumu, kāds noteikts atzītajiem uzņēmējiem muitas jomā, piemēros līdz 2024.gada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izteikt 7.2.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LOĢISTIKAS ASOCIĀCIJA" - 27.12.2023.)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7.2.punktā saglabāt atzītā uzņēmēja muitas jomā statusu un atsauci uz 34.1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mazās alkoholisko dzērienu darītavas un komersanti, kuriem piešķirts atzītā uzņēmēja statuss muitas jomā, kā arī komersanti, kuriem piešķirts nodrošinājuma samazinājums saskaņā ar šo noteikumu 34. 34.1  un 34.2 punktu, izmanto vispārējo nodrošinājumu, un tam piemērojams samazinājums 100 procentu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iebildums par priekšrocību saglabāšanu apstiprinātiem noliktavas turētājiem, kuriem piešķirts atzītā uzņēmēja statuss muitas jomā, nav ņemts vērā, un Ministru kabineta 2019. gada 12. februāra noteikumu Nr. 72 34.</w:t>
            </w:r>
            <w:r w:rsidR="00000000" w:rsidRPr="00000000" w:rsidDel="00000000">
              <w:rPr>
                <w:vertAlign w:val="superscript"/>
                <w:rtl w:val="0"/>
              </w:rPr>
              <w:t xml:space="preserve">1</w:t>
            </w:r>
            <w:r w:rsidR="00000000" w:rsidRPr="00000000" w:rsidDel="00000000">
              <w:rPr>
                <w:rtl w:val="0"/>
              </w:rPr>
              <w:t xml:space="preserve"> punkts tiek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tiesiskās paļāvības principu, komersanti, kuriem izsniegta vispārējā nodrošinājuma apliecība kā atzītajam uzņēmējam muitas jomā, nodrošinājuma samazinājumu, kāds noteikts atzītajiem uzņēmējiem muitas jomā, piemēros līdz 2024.gada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2019. gada 12. februāra noteikumos Nr. 72 "Noteikumi par akcīzes nodokļa nodrošinājumiem"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LOĢISTIKAS ASOCIĀCIJA" - 20.02.2024.)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01.01.2024.spēku zaudēja MK Padziļinātās sadarbības programmas darbības noteikumi, kas paredzēja skaidrus kritērijus, kas pretendentiem jāievēro, lai kvalificētos kādam no noteikumos minētajiem statusiem, tādējādi iegūstot privilēģijas, kas līdztekus AEO (atzītais ekonomiskais operators/atzītais uzņēmējs), tika ietverti MK noteikumos par Akcīzes nodokļa nodrošinājumiem.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piedāvātie grozījumi MK noteikumos par Akcīzes nodrošinājumiem, ne tikai nonivelē atzītā komersanta statusu, bet arī piedāvā neskaidru un nekonkrētu reitinga sistēmu, kuras ievērošanas/izpildes kritēriji nav noteikti nevienā normatīvajā aktā, kas pēc savas būtības ir uzskatāms par iekšējo normatīvo aktu, kas nav saistošs komersantiem. Proti, kā norāda VID savā mājas lapā: Nodokļu maksātāju reitingam ir informatīvs raksturs. Arī likums Par nodokļiem un nodevām apstiprina reitinga informatīvo statusu, nevis ar normatīvu regulējumu apstiprinātu skaidru regulējumu. Saskaņā ar likuma Pr nodokļiem un nodevām: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Šā panta pirmās daļas 36. punktā minētais nodokļu maksātāju reitinga kopējais novērtējums ir pieejams par katru komercsabiedrību, ārvalsts komersanta filiāli, Eiropas Savienības dalībvalsts, Islandes Republikas, Norvēģijas Karalistes un Lihtenšteinas Firstistes kapitālsabiedrības filiāli, kā arī par katru zemnieku saimniecību, zvejnieku saimniecību un individuālo uzņēmumu, ja minētie subjekti sastāda gada pārskatu. Nodokļu maksātāju reitinga kopējam novērtējumam ir informatīvs raksturs. Valsts ieņēmumu dienests, nosakot nodokļu maksātāju reitinga kopējo novērtējumu, izmanto šādas nodokļu saistību izpildi raksturojošo rādītāju kopas: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Cita starpā rādītāju kopas ir pakļautas plašai interpretācijai, kas komersantiem liedz plānot savu darbību ilgtermiņā, paļaujoties un skaidriem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ar iepriekš minēto likuma pantu ir noteikts informatīva rakstura statuss, kas nevar kalpot par pamatu privilēģiju piešķiršanai vai liegšanai vai stāvokļa pasliktināšanai- kas var tikt darīts tikai ar ārējā normatīvā akta spēku. Reitinga ietekmei nav likuma spēks, tādējādi piedāvātie grozījumi, kas attiecas gan uz atzītā komersanta, tā iepriekš sadarbības programmā iekļauto komersantu vērtēšanai balstoties uz informatīva rakstura reitinga sistēmu ir pilnībā noraidāma. Ja valsts vēlas turpmāk izmantot reitinga sistēmu, kā pamatu izvērtēšanai, tam jāpiešķir atbilstošs statuss balstoties uz ārējo normatīvo aktu.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loģistikas asociācija uztur spēkā savus iepriekš iesniegtos iebildumus un priekšlikumus grozījumu projektam.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Aicinājums Tieslietu ministrijai izvērtēt grozījumu leģitimitāti, balstoties uz normatīvo aktu hierarhiju, jo piedāvāto grozījumu ietekme uz komersantiem, balstoties uz informatīva rakstura reitingu, nav pieļaujama.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"Grozījumi Ministru kabineta 2019. gada 12. februāra noteikumos Nr. 72 "Noteikumi par akcīzes nodokļa nodrošinājumiem"" neparedz izmaiņas komersantiem, kuriem piešķirts atzītā uzņēmēja statuss muitas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1.2. apakšsadaļā "Spēkā stāšanās termiņš" minēto projekta spēkā stāšanās datumu, ņemot vērā to, ka projekts nestāsies spēkā 2024. gada 1. janvārī. Vienlaikus lūdzam projekta 2. punktā norādīt datumu, kurā plānots, ka projekts stāsies spēkā.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Paredzēts, ka noteikumu projekts stāsies spēkā vispārējā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anotācijas 5. sadaļu papildināt ar skaidrojumu par Padomes 2019. gada 19. decembra Direktīvas (ES) 2020/262, ar ko nosaka akcīzes nodokļa piemērošanas vispārēju režīmu (pārstrādāta redakcija), prasību, tostarp, jo īpaši 5.4. apakšsadaļas 1. tabulā skaidrojot šīs direktīvas 17. pantā (panta punktu (apakšpunktu) līmenī) ietverto prasību pārņemšanu projektā (Ministru kabineta 2019. gada 12. februāra noteikumos Nr. 72 "Noteikumi par akcīzes nodokļa nodrošinājumiem").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(papildināt)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5. sadaļa ar skaidrojumu par Padomes 2019. gada 19. decembra Direktīvas (ES) 2020/262, ar ko nosaka akcīzes nodokļa piemērošanas vispārēju režīmu (pārstrādāta redakcija), prasību.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akcīzes nodokļa nodrošinājumiem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(LAFF - 03.01.2024.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plānotajiem Grozījumiem Ministru kabineta 2019. gada 12. februāra noteikumos Nr. 72 "Noteikumi par akcīzes nodokļa nodrošinājumiem”.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Nacionālā kravas ekspeditoru un loģistikas asociācija”, turpmāk – Asociācija,  ar šo vēlas izteikt savu viedokli par plānotajiem grozījumiem Ministru kabineta 2019. gada 12. februāra noteikumos Nr. 72 "Noteikumi par akcīzes nodokļa nodrošinājumiem”, turpmāk – Grozījumi. Asociācija uzskata, ka Grozījumu saturs ietver komerciālās vides nenoteiktības un nestabilitātes risku un to pieņemšana esošā redakcijā radīs komersantiem nelabvēlīgas sekas.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šo brīdi jau pastāv iestrādāts un visu ieinteresēto pušu apzināts un pieņemts mehānisms, kura ietvaros vispārējā nodrošinājuma samazinājuma tiesību var iegūt komersants, kurš cita starpā ir ieguvis atzītais uzņēmējs (Authorised Economic Operator vai AEO) statusu. Vēršam jūsu uzmanību uz apstāklis, ka komersantam, lai iegūtu minēto statusu ir jāvelta gana liels apjoms resursu (laiks, nauda, darbs un organizācija), lai iegūtu minēto statusu. Resursi un laiks ir nepieciešami arī pēc minētā statusa iegūšanas, lai izpildītu visas procedūras un uzturētu sistēmas, nodrošinot AEO statusa saglabāšanu. No otras puses AEO statuss norāda uz komersanta godprātību un spējām, patiecoties kuras pamato tā uzticamību.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Tiesības uz vispārējā nodrošinājuma samazināšanu bija un ir svarīga priekšrocība, kuras dēļ komersanti iegulda savas pūles un resursus, lai iegūtu AEO statusu. Šos ieguldījumus komersanti veic, paļaujoties uz valsts politikas muitas un akcīzes preču normatīvu jomā stabilitāti. Uzņēmēji allaž ir norādījuši, ka, lai sekmīgi un ilgspējīgi realizētu komercdarbību, ir svarīga komercdarbības vides, tai skaitā normatīvu paredzmība, nemainība,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tomēr būtiski maina noteikumus, kas jāizpilda, lai pretendētu uz tiesību saņemt iesniedzamā vispārējā nodrošinājuma samazinājumu. Līdz ar to tiek grauts tiesiskās paļāvības uz stabilitāti princips.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kā tiesību akta projekta izstrādes nepieciešamība tiek pamatota ar mērķi: noteikt prasības apstiprinātam noliktavas turētājam un novērst noteikumos konstatētās problēmas. Asociācija atzīmē, ka tās biedri līdzšinējā komercdarbībā nav saskārušies ar būtiskām un sistēmiskās problēmā, piemērojot Noteikumus, to esošā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Tieši pretēji noteikumi ir skaidri un izstrādājusies to piemērošanas prakse.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Bažas rada Grozījumos ietvertais noteikums, kas nosaka, ka tiesības uz vispārējā nodrošinājuma samazinājumu ir apstiprinātam noliktavas turētājam, kuram ir Valsts ieņēmumu dienesta noteiktais nodokļu maksātāju reitinga augstākais novērtējums. Tas nozīmē, ka komersanta tiesība uz nodrošinājuma samazinājumu būs atkarīga nevis no starptautiskām tiesību normām vai likumu un Ministru kabinetu normām, bet gan valsts iestādes – Valsts ieņēmumu dienesta vienpusēji izstrādātiem noteikumiem. Asociācijas ieskatā šāds regulācijas tiesību deliģēšana ir nepareiza, tik būtiskus kritērijus ir jānosaka tikai Latvijas Republikas Saeimas likumu vai Ministru kabineta noteikumu ietvaros, nevis jānodod institūcijai, kas realizē arī šo normu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uz Grozījumu izskatīšanas laiku ir pieejama tikai Valsts ieņēmumu dienesta publicēta šaura informācija par šī reitinga principiem, bet nav pieejama pilnīga informācija par konkrētiem kritērijiem un to piemērošanas mehānismu. Faktiski Valsts ieņēmumu dienestam tiek piešķirta vara brīvi bez ierobežojuma grozīt un mainīt šos kritērijus. Šie apstākļi rada lielu neskaidrību un vairāk jautājumu, kā atbildes.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neatbalsta Grozījumu pieņemšanu esošā redakcijā. Uzskatām, ka nepieciešams turpināt diskutēt ar uzņēmēju organizācijām un vienoties par tādu Grozījumu saturu, kas nodrošinātu privātpersonas paļāvības principa ievērošanu. Aicinām ietvert Grozījumos mehānismu, ka komersantam, kuram ir piešķirts un ir spēkā AEO statuss, lai saņemtu tiesību uz vispārējā nodrošinājuma samazinājumu, nav piemērojama prasība par atbilstību Valsts ieņēmumu dienesta noteikto nodokļu maksātāja reitinga augstāko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augstāk minēto, lūdzu veikt izmaiņas sākotnējā grozījumu Ministru kabineta 2019. gada 12. februāra noteikumos Nr. 72 "Noteikumi par akcīzes nodokļa nodrošinājumiem" tekstā, tai skaitā izteikt sekojošus noteikumu punktus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izteikt 33. punktu šādā redakcijā: "33. Apstiprinātam noliktavas turētājam, kuram ir piešķirts atzītā uzņēmēja statuss muitas jomā vai Padziļinātās sadarbības programmas sudraba vai zelta līmeņa dalībnieka statuss vai Valsts ieņēmumu dienesta noteiktais nodokļu maksātāju reitinga augstākais novērtējums un attiecībā uz kuru nav konstatēti šo noteikumu 15.1 punktā minētie gadījumi, reģistrētam saņēmējam un reģistrētam nosūtītājam iesniedzamā vispārējā nodrošinājuma minimālais lielums ir 50 procentu no šo noteikumu 32. punktā minētā lieluma.";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izteikt 34. punktu šādā redakcijā: "34. Apstiprinātam noliktavas turētājam, kuram ir piešķirts atzītā uzņēmēja statuss muitas jomā vai Padziļinātās sadarbības programmas sudraba vai zelta līmeņa dalībnieka statuss vai Valsts ieņēmumu dienesta noteiktais nodokļu maksātāju reitinga augstākais novērtējums un attiecībā uz kuru nav konstatēti šo noteikumu 15.1 punktā minētie gadījumi, iesniedzamais vispārējais nodrošinājums ir 100 procentu apmērā no iespējamā nodokļa parāda, kas aprēķināts par akcīzes precēm, kuras pārvieto atliktās nodokļa maksāšanas režīmā (izņemot šo noteikumu 7.2. apakšpunktā un 7.1 punktā minēto gadījumu). Par pārējām darbībām un nodokļa parādu, kura maksājumu samaksas termiņi ir pagarināti normatīvajos aktos noteiktajā kārtībā, apstiprināts noliktavas turētājs nosaka nepieciešamo nodrošinājuma apmēru, un tam ir piemērojams samazinājums 100 procentu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 papildināt ar 34.2 punktu šādā redakcijā: "34.2 Apstiprinātam noliktavas turētājam, kurš nav Valsts ieņēmumu dienesta noteiktā reitinga risinājuma subjekts un kuram nav piešķirts atzītā uzņēmēja statuss muitas jomā vai Padziļinātās sadarbības programmas sudraba vai zelta līmeņa dalībnieka statuss, ja attiecībā uz nodrošinājuma iesniedzēju nav konstatēti šo noteikumu 15.1 punktā minētie nosacījumi, iesniedzamā vispārējā nodrošinājuma minimālais lielums ir 50 procentu no šo noteikumu 32. punktā minētā lieluma un tas var saņemt nodrošinājuma samazinājumu saskaņā ar šo noteikumu 34.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2024.gada 1. janvāri visi komersanti, tai skaitā atzītie uzņēmēji muitas jomā, ir pakļauti VID noteiktajai reitinga sistēmai.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ietvertais regulējums var radīt nelabvēlīgas sekas tikai tiem komersantiem, kuri neatbildīs VID noteiktā A reitinga novērtējumam, savukārt  4,5 reizes palielināsies to komersantu skaits, kuri baudīs priekšrocības, jo šobrīd A reitingā ir 145 akcīzes jomā iesaistīto komersantu iepriekšējo 14 atzīto uzņēmēju un 18 Padziļinātās sadarbības programmas dalībnieku vietā.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Atzītā uzņēmēja statusu iegūst, tam piesakoties, un tā ir brīvprātīga sadarbība ar muitas iestādi, turpretī VID noteiktā reitinga sistēma attiecas uz visiem nodokļu maksātājiem un tā parāda nodokļu saistību izpildi raksturojošo rādītāju novērtējumu no VID skatu 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Atzītā uzņēmēja statusa iegūšanai ir citi nosacījumi atbilstoši muitas jomu reglamentējošos normatīvajos aktos noteiktai kārtībai, un VID reitinga sistēma neietekmē atzītā statusa iegūšanu.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ir noteicis VID autonomiju normatīvajos aktos noteikto uzdevumu izpildē. Reitinga risinājums paredz, ka rādītāji, kas tiks ņemti vērā nodokļu maksātājus vienoti novērtējot, būs VID noteikti. Šāds risinājums izvēlēts, jo tieši VID ir iespēja tā rīcībā esošo informāciju par nodokļu maksātāju grupēt atbilstoši konkrētajām pazīmēm – konkrētos kritērijos. Savukārt, ja konkrētus kritērijus būs noteicis likumdevējs vai Ministru kabinets, tad tiek izslēgta jebkāda fleksibilitātes iespējamība un jaunu kritēriju noteikšana, mainoties tiesiskajai situācijai. Šāds novērtējums laika gaitā zaudēs savu nozīmīgumu un nebūs uzskatāms par objektīvos un visaptverošos datos balstītu nodokļu maksātāju novērtējuma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tiesiskās paļāvības principu, lai nodrošinātu vienlīdzīgus apstākļus un dotu iespēju visiem akcīzes preču aprites jomā iesaistītajiem nodokļu maksātājiem uzlabot savu reitinga novērtējumu, nepieciešamības gadījumā iesniegt papildu akcīzes nodokļa nodrošinājumu, noteikumu projektā paredzēts noteikt samērīgu termiņu, līdz kuram iepriekš izsniegtās nodrošinājuma apliecības ir pārreģistrējamas pēc jaunajiem reitinga nosacījumiem. Komersanti, kuriem izsniegta vispārējā nodrošinājuma apliecība kā atzītajam uzņēmējam muitas jomā, nodrošinājuma samazinājumu, kāds noteikts atzītajiem uzņēmējiem muitas jomā, piemēros līdz 2024.gada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akcīzes nodokļa nodrošinājumiem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1</w:t>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- 20.02.2024.)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uztur 2023.gada 29.decembra atzinumā ietverto iebildumu attiecībā uz noteikumu projekta 1.14. apakšpunktā ietvertā 34.</w:t>
            </w:r>
            <w:r w:rsidR="00000000" w:rsidRPr="00000000" w:rsidDel="00000000">
              <w:rPr>
                <w:vertAlign w:val="superscript"/>
                <w:rtl w:val="0"/>
              </w:rPr>
              <w:t xml:space="preserve">1</w:t>
            </w:r>
            <w:r w:rsidR="00000000" w:rsidRPr="00000000" w:rsidDel="00000000">
              <w:rPr>
                <w:rtl w:val="0"/>
              </w:rPr>
              <w:t xml:space="preserve"> punkta svītrošanu.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iepriekš sniegtajiem argumentiem, norādām, ka Atzītā komersanta (AEO) statusa saņemšanai būtu jāstimulē un jāmotivē pēc iespējas vairāk komersantu. Minēto aicinājumu vairākkārtīgi VID Muitas un uzņēmēju konsultatīvās padomes sēdē ir izteikusi VID Muitas vadība.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Satiksmes ministrijas rīcībā esošās informācijas minētās pārmaiņas attiecībā uz jauno VID reitinga sistēmu nav tikušas izrunātas ar tranzīta un loģistikas nozari. Satiksmes ministrijas ieskatā jaunā VID reitingu sistēma nav līdz galam skaidri un caurspīdīgi noteikta un ieviesta, proti, nav skaidri kritēriji, pienākumi, atbildība un 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šī brīža ģeopolitisko un ekonomisko situāciju, laikā, kad jāstiprina komersantu konkurētspēja, būtu saglabājamās komersantiem piešķirtās priekšrocības un atvieglojumi.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"Grozījumi Ministru kabineta 2019. gada 12. februāra noteikumos Nr. 72 "Noteikumi par akcīzes nodokļa nodrošinājumiem"" neparedz izmaiņas komersantiem, kuriem piešķirts atzītā uzņēmēja statuss muitas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1</w:t>
            </w:r>
            <w:r w:rsidR="00000000" w:rsidRPr="00000000" w:rsidDel="00000000">
              <w:rPr>
                <w:rtl w:val="0"/>
              </w:rPr>
              <w:t xml:space="preserve"> Komersantam, kuram piešķirts atzītā uzņēmēja statuss muitas jomā un kurš veic apstiprināta noliktavas turētāja darbību, iesniedzamais vispārējais nodrošinājums ir 100 procentu apmērā no iespējamā nodokļa parāda, kas aprēķināts par akcīzes precēm, kuras pārvieto atliktās nodokļa maksāšanas režīmā (izņemot šo noteikumu 7.2. apakšpunktā un </w:t>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punktā minēto gadījumu), un nodokļa parāda (tajā skaitā nodokļa parāda, kura samaksas termiņi ir pagarināti normatīvajos aktos noteiktajā kārtībā vai ir pieņemts lēmums par nokavēto nodokļa maksājumu labprātīgu izpildi). Par pārējām darbībām minētais komersants nosaka nepieciešamo vispārējā nodrošinājuma apmēru, un tam ir piemērojams samazinājums 100 procentu apmērā,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- 29.12.2023.)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iebilst pret noteikumu projekta 1.14. apakšpunktā ietvertā 34.</w:t>
            </w:r>
            <w:r w:rsidR="00000000" w:rsidRPr="00000000" w:rsidDel="00000000">
              <w:rPr>
                <w:vertAlign w:val="superscript"/>
                <w:rtl w:val="0"/>
              </w:rPr>
              <w:t xml:space="preserve">1 </w:t>
            </w:r>
            <w:r w:rsidR="00000000" w:rsidRPr="00000000" w:rsidDel="00000000">
              <w:rPr>
                <w:rtl w:val="0"/>
              </w:rPr>
              <w:t xml:space="preserve">punkta svītrošanu.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atzītā uzņēmēja (turpmāk - AEO) statusa nozīme ir pārāk svarīga, ne tikai tā turētājiem, bet arī valsts tēlam kopumā, kad uzņēmēji no Latvijas startē starptautiskos darījumos ar šo statusu.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Plānotie grozījumi akcīzes nodokļa nodrošinājuma atvieglojuma vērtēšanā tikai pēc praksē nepārbaudīta, viegli interpretējama VID reitinga (pakļaujot vienotai reitingu sistēmai visus uzņēmējus - AEO turētājus un kam šis statuss nav piešķirts) būtībā degradē atzītā uzņēmēja statuss muitas jomā jēgu, būtību un prestižu.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saglabāt noteikumu 34.</w:t>
            </w:r>
            <w:r w:rsidR="00000000" w:rsidRPr="00000000" w:rsidDel="00000000">
              <w:rPr>
                <w:vertAlign w:val="superscript"/>
                <w:rtl w:val="0"/>
              </w:rPr>
              <w:t xml:space="preserve">1</w:t>
            </w:r>
            <w:r w:rsidR="00000000" w:rsidRPr="00000000" w:rsidDel="00000000">
              <w:rPr>
                <w:rtl w:val="0"/>
              </w:rPr>
              <w:t xml:space="preserve"> punktu esošā redakcijā, kā arī precizēt normas, kas attiecas uz prasībām apstiprinātam noliktavas turētājam, kuram piešķirts atzītā uzņēmēja statuss muitas jomā, saglabājot šo regulējumu šobrīd spēkā esošajā redakcijā, kas ļaus esošajiem uzņēmējiem, kam piešķirts AEO statuss, turpināt darbību atbilstoši striktajam, taču skaidram un strukturētam AEO regulējumam un pildīt ar darījumu partneriem uzņemtās saistības, bez bažām tikt pakļautiem subjektīvi vērtējamai reitingu sistēmai, vienlaicīgi ļaujot tiem komersantiem, kuru resurss vai apņēmība kvalificēties AEO statusam nav pietiekama, pretendēt uz akcīzes nodokļa nodrošinājuma atvieglojumiem.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jāuzsver, ka atzītā uzņēmēja (AEO) statusu regulē visupirms Eiropas Savienības likumdošana, proti, Savienības Muitas kodekss.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ministrijas ieskatā šajos sarežģītajos ģeopolitiskajos un ekonomiskajos apstākļos sevišķi svarīgi ir atbalstīt komersantus, kuri darbojas minētajā jomā, paaugstinot konkurētspēju un uzlabojot valsts ekonomiku.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Nepiekrītam apgalvojumam, ka akcīzes nodokļa nodrošinājuma samazinājuma piešķiršana,  pakļaujot vienotai VID noteiktai reitinga sistēmai visus uzņēmējus, būtībā degradē atzītā uzņēmēja statusa jēgu, būtību un prestižu.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Atzītā uzņēmēja statusu muitas jomā komersanti var iegūt, izpildot saistības un noteiktus kritērijus muitas jomā. Savukārt akcīzes nodokļa nodrošinājums ir paredzēts iespējamā akcīzes nodokļa parāda segšanai, darbojoties ar akcīzes precēm, kurām ir Kopienas preču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Komersanti, kuri darbojas muitas jomā un kuriem piešķirts atzītā uzņēmēja statuss, turpinās baudīt priekšrocības, kādas tiem ir piešķirtas ar šo statusu. Savukārt, lai nekropļotu konkurenci starp akcīzes preču aprites jomā iesaistītajiem komersantiem, un priekšrocības akcīzes nodokļa nodrošinājuma piemērošanā varētu baudīt tikai tie komersanti, kuri pilda nodokļu saistības,  priekšrocības tiks piešķirtas uzņēmumiem ar VID noteikto augstāko (A) reitinga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tiesiskās paļāvības principu komersanti, kuriem izsniegta vispārējā nodrošinājuma apliecība kā atzītajam uzņēmējam muitas jomā, nodrošinājuma samazinājumu, kāds noteikts atzītajiem uzņēmējiem muitas jomā, piemēros līdz 2024.gada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 Komersanti, kuriem līdz šo noteikumu spēkā stāšanās dienai ir izsniegta vispārējā nodrošinājuma apliecība kā Padziļinātās sadarbības programmas sudraba un zelta līmeņa, un atzītā uzņēmēja muitas jomā dalībniekiem, tās pārreģistrē līdz 2024. gada 1. jūnijam atbilstoši šo noteikumu </w:t>
            </w:r>
            <w:r w:rsidR="00000000" w:rsidRPr="00000000" w:rsidDel="00000000">
              <w:rPr>
                <w:rtl w:val="0"/>
              </w:rPr>
              <w:t xml:space="preserve">13.</w:t>
            </w:r>
            <w:r w:rsidR="00000000" w:rsidRPr="00000000" w:rsidDel="00000000">
              <w:rPr>
                <w:rtl w:val="0"/>
              </w:rPr>
              <w:t xml:space="preserve"> , </w:t>
            </w:r>
            <w:r w:rsidR="00000000" w:rsidRPr="00000000" w:rsidDel="00000000">
              <w:rPr>
                <w:rtl w:val="0"/>
              </w:rPr>
              <w:t xml:space="preserve">34.</w:t>
            </w:r>
            <w:r w:rsidR="00000000" w:rsidRPr="00000000" w:rsidDel="00000000">
              <w:rPr>
                <w:rtl w:val="0"/>
              </w:rPr>
              <w:t xml:space="preserve"> ​​​​​​​un </w:t>
            </w:r>
            <w:r w:rsidR="00000000" w:rsidRPr="00000000" w:rsidDel="00000000">
              <w:rPr>
                <w:rtl w:val="0"/>
              </w:rPr>
              <w:t xml:space="preserve">34.</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projektu "Grozījumi Ministru kabineta 2019. gada 12. februāra noteikumos Nr. 72 "Noteikumi par akcīzes nodokļa nodrošinājumiem"" (turpmāk – projekts) 1.19. un 1.20. apakšpunktā ietverto Ministru kabineta 2019. gada 12. februāra noteikumu Nr. 72 "Noteikumi par akcīzes nodokļa nodrošinājumiem" (turpmāk – Noteikumi) 80. un 81. punktu. Vēršam uzmanību uz to, ka Noteikumi ir stājušies spēkā 2019. gada 27. februārī. Savukārt projekta 1.19. un 1.20. apakšpunktā ietvertajā Noteikumu 80. un 81. punktā visticamāk ir domāts, ka pārreģistrācija ir jāveic tiem subjektiem, kuru vispārējā nodrošinājuma apliecības izsniegtas līdz projekta spēkā stāšanās brīdim. Ņemot vērā to, ka saskaņā ar projekta sākotnējās ietekmes novērtējuma ziņojumā (turpmāk – anotācija) ietverto informāciju projektam ir plānots noteikt spēkā stāšanās datumu, aicinām noteikt, ka pārreģistrācija jāveic tiem komersantiem, kuriem vispārējā nodrošinājuma apliecība izsniegta līdz šim datumam.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noteikumu projekta 80. un 81.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 Komersanti, kuriem ir izsniegta vispārējā nodrošinājuma apliecība kā Padziļinātās sadarbības programmas sudraba un zelta līmeņa dalībniekiem, tās pārreģistrē līdz 2024. gada 1. septembrim atbilstoši šo noteikumu </w:t>
            </w:r>
            <w:r w:rsidR="00000000" w:rsidRPr="00000000" w:rsidDel="00000000">
              <w:rPr>
                <w:rtl w:val="0"/>
              </w:rPr>
              <w:t xml:space="preserve">34. </w:t>
            </w:r>
            <w:r w:rsidR="00000000" w:rsidRPr="00000000" w:rsidDel="00000000">
              <w:rPr>
                <w:rtl w:val="0"/>
              </w:rPr>
              <w:t xml:space="preserve">punktā</w:t>
            </w:r>
            <w:r w:rsidR="00000000" w:rsidRPr="00000000" w:rsidDel="00000000">
              <w:rPr>
                <w:rtl w:val="0"/>
              </w:rPr>
              <w:t xml:space="preserve">​</w:t>
            </w:r>
            <w:r w:rsidR="00000000" w:rsidRPr="00000000" w:rsidDel="00000000">
              <w:rPr>
                <w:rtl w:val="0"/>
              </w:rPr>
              <w:t xml:space="preserve"> minētajiem nosacījumiem.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izteikt 7.2.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LOĢISTIKAS ASOCIĀCIJA" - 27.12.2023.)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7.2.punktā saglabāt atzītā uzņēmēja muitas jomā statusu un atsauci uz 34.1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mazās alkoholisko dzērienu darītavas un komersanti, kuriem piešķirts atzītā uzņēmēja statuss muitas jomā, kā arī komersanti, kuriem piešķirts nodrošinājuma samazinājums saskaņā ar šo noteikumu 34. 34.1  un 34.2 punktu, izmanto vispārējo nodrošinājumu, un tam piemērojams samazinājums 100 procentu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iebildums par priekšrocību saglabāšanu apstiprinātiem noliktavas turētājiem, kuriem piešķirts atzītā uzņēmēja statuss muitas jomā, nav ņemts vērā, un Ministru kabineta 2019. gada 12. februāra noteikumu Nr. 72 34.</w:t>
            </w:r>
            <w:r w:rsidR="00000000" w:rsidRPr="00000000" w:rsidDel="00000000">
              <w:rPr>
                <w:vertAlign w:val="superscript"/>
                <w:rtl w:val="0"/>
              </w:rPr>
              <w:t xml:space="preserve">1</w:t>
            </w:r>
            <w:r w:rsidR="00000000" w:rsidRPr="00000000" w:rsidDel="00000000">
              <w:rPr>
                <w:rtl w:val="0"/>
              </w:rPr>
              <w:t xml:space="preserve"> punkts tiek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izteikt 7.2.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LOĢISTIKAS ASOCIĀCIJA" - 27.12.2023.)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7.2.punktā saglabāt atzītā uzņēmēja muitas jomā statusu un atsauci uz 34.1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mazās alkoholisko dzērienu darītavas un komersanti, kuriem piešķirts atzītā uzņēmēja statuss muitas jomā, kā arī komersanti, kuriem piešķirts nodrošinājuma samazinājums saskaņā ar šo noteikumu 34. 34.1  un 34.2 punktu, izmanto vispārējo nodrošinājumu, un tam piemērojams samazinājums 100 procentu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iebildums par priekšrocību saglabāšanu apstiprinātiem noliktavas turētājiem, kuriem piešķirts atzītā uzņēmēja statuss muitas jomā, nav ņemts vērā, un Ministru kabineta 2019. gada 12. februāra noteikumu Nr. 72 34.</w:t>
            </w:r>
            <w:r w:rsidR="00000000" w:rsidRPr="00000000" w:rsidDel="00000000">
              <w:rPr>
                <w:vertAlign w:val="superscript"/>
                <w:rtl w:val="0"/>
              </w:rPr>
              <w:t xml:space="preserve">1</w:t>
            </w:r>
            <w:r w:rsidR="00000000" w:rsidRPr="00000000" w:rsidDel="00000000">
              <w:rPr>
                <w:rtl w:val="0"/>
              </w:rPr>
              <w:t xml:space="preserve"> punkts tiek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izteikt 13.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LOĢISTIKAS ASOCIĀCIJA" - 27.12.2023.)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grozījumu izteikt 13. 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Vispārējā nodrošinājuma apliecību (2. pielikums) Valsts ieņēmumu dienests izsniedz uz laiku, kas nepārsniedz saistību izpildes apdrošināšanas polisē vai kredītiestādes galvojumā norādīto termiņu. Nodrošinājuma apliecības maksimālais izmantošanas laikposms ir 12 mēneši no tās spēkā stāšanās dienas. Ja iemaksāta drošības nauda, un nodrošinājuma iesniedzējam nav piešķirts nodrošinājuma samazinājums saskaņā ar šo noteikumu 30., 34. 34.1   un 34.2 punktu, vispārējā nodrošinājuma apliecību izsniedz uz nenoteiktu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iebildums par priekšrocību saglabāšanu apstiprinātiem noliktavas turētājiem, kuriem piešķirts atzītā uzņēmēja statuss muitas jomā, nav ņemts vērā, un Ministru kabineta 2019. gada 12. februāra noteikumu Nr. 72 34.</w:t>
            </w:r>
            <w:r w:rsidR="00000000" w:rsidRPr="00000000" w:rsidDel="00000000">
              <w:rPr>
                <w:vertAlign w:val="superscript"/>
                <w:rtl w:val="0"/>
              </w:rPr>
              <w:t xml:space="preserve">1</w:t>
            </w:r>
            <w:r w:rsidR="00000000" w:rsidRPr="00000000" w:rsidDel="00000000">
              <w:rPr>
                <w:rtl w:val="0"/>
              </w:rPr>
              <w:t xml:space="preserve"> punkts tiek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papildināt ar 15.</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LOĢISTIKAS ASOCIĀCIJA" - 27.12.2023.)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grozījumu "15.1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15.1 4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15.1 5  izteikt sekojošā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"15.1 Valsts ieņēmumu dienests neizsniedz vai nepārreģistrē vispārējā nodrošinājuma apliecību atbilstoši šo noteikumu 34. 34.1  un 34.2 punktā minētajiem nosacījumiem, 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“15.14. nodrošinājuma iesniedzējs vai tā izpildinstitūcijas persona, kurai ir tiesības pārstāvēt nodrošinājuma iesniedzēju, gada laikā pirms iesnieguma iesniegšanas vispārējā nodrošinājuma apliecības saņemšanai vai pārreģistrācijai ir sodīta ar naudas sodu vismaz 1430 euro par nodrošinājuma piemērošanas vai izmantošanas pārkāpumiem vai akcīzes preču aprites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“15.15. gada laikā pirms iesnieguma iesniegšanas vispārējā nodrošinājuma apliecības saņemšanai vai pārreģistrācijai par nodrošinājuma iesniedzēju ir pieņemts lēmums, ar kuru konstatēta nodokļa aprēķināšanas kārtības pārkāpšana un piemērota soda nauda vismaz 1430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2019.gada 12.februāra noteikumu Nr. 72 15.</w:t>
            </w:r>
            <w:r w:rsidR="00000000" w:rsidRPr="00000000" w:rsidDel="00000000">
              <w:rPr>
                <w:vertAlign w:val="superscript"/>
                <w:rtl w:val="0"/>
              </w:rPr>
              <w:t xml:space="preserve">1</w:t>
            </w:r>
            <w:r w:rsidR="00000000" w:rsidRPr="00000000" w:rsidDel="00000000">
              <w:rPr>
                <w:rtl w:val="0"/>
              </w:rPr>
              <w:t xml:space="preserve"> punkts attiecas uz apstiprinātu noliktavas turētāju,  kuram ir VID noteiktais nodokļu maksātāju reitinga augstākais novērtējums un uz apstiprinātu noliktavas turētāju, kurš nav VID noteiktā reitinga risinājuma subjekts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papildināt ar 15.</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LOĢISTIKAS ASOCIĀCIJA" - 27.12.2023.)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15.1 4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4. nodrošinājuma iesniedzējs vai tā izpildinstitūcijas persona, kurai ir tiesības pārstāvēt nodrošinājuma iesniedzēju, gada laikā pirms iesnieguma iesniegšanas vispārējā nodrošinājuma apliecības saņemšanai vai pārreģistrācijai ir sodīta ar naudas sodu vismaz 1430 euro par nodrošinājuma piemērošanas vai izmantošanas pārkāpumiem vai akcīzes preču aprites pārkāpumiem;”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2019.gada 12.februāra noteikumu Nr. 72 15.</w:t>
            </w:r>
            <w:r w:rsidR="00000000" w:rsidRPr="00000000" w:rsidDel="00000000">
              <w:rPr>
                <w:vertAlign w:val="superscript"/>
                <w:rtl w:val="0"/>
              </w:rPr>
              <w:t xml:space="preserve">1</w:t>
            </w:r>
            <w:r w:rsidR="00000000" w:rsidRPr="00000000" w:rsidDel="00000000">
              <w:rPr>
                <w:rtl w:val="0"/>
              </w:rPr>
              <w:t xml:space="preserve"> punkts attiecas uz apstiprinātu noliktavas turētāju,  kuram ir VID noteiktais nodokļu maksātāju reitinga augstākais novērtējums un uz apstiprinātu noliktavas turētāju, kurš nav VID noteiktā reitinga risinājuma subjekts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papildināt ar 15.</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LOĢISTIKAS ASOCIĀCIJA" - 27.12.2023.)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grozījumu "15.1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Valsts ieņēmumu dienests neizsniedz vai nepārreģistrē vispārējā nodrošinājuma apliecību atbilstoši šo noteikumu 34. 34.1  un 34.2 punktā minētajiem nosacījumiem,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2019.gada 12.februāra noteikumu Nr. 72 15.</w:t>
            </w:r>
            <w:r w:rsidR="00000000" w:rsidRPr="00000000" w:rsidDel="00000000">
              <w:rPr>
                <w:vertAlign w:val="superscript"/>
                <w:rtl w:val="0"/>
              </w:rPr>
              <w:t xml:space="preserve">1 </w:t>
            </w:r>
            <w:r w:rsidR="00000000" w:rsidRPr="00000000" w:rsidDel="00000000">
              <w:rPr>
                <w:rtl w:val="0"/>
              </w:rPr>
              <w:t xml:space="preserve">punkts attiecas uz apstiprinātu noliktavas turētāju,  kuram ir VID noteiktais nodokļu maksātāju reitinga augstākais novērtējums un uz apstiprinātu noliktavas turētāju, kurš nav VID noteiktā reitinga risinājuma subjekts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izteikt 17.6.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LOĢISTIKAS ASOCIĀCIJA" - 27.12.2023.)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 17.6.punktu līdzšinējā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“17.6. pārsniegts iesniegtais vispārējais nodrošinājums gadījumos, kad piemērots nodrošinājuma samazinājums saskaņā ar šo noteikumu 30., 34., 34.1 vai 35.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iebildums par priekšrocību saglabāšanu apstiprinātiem noliktavas turētājiem, kuriem piešķirts atzītā uzņēmēja statuss muitas jomā, nav ņemts vērā, un Ministru kabineta 2019. gada 12. februāra noteikumu Nr. 72 34.</w:t>
            </w:r>
            <w:r w:rsidR="00000000" w:rsidRPr="00000000" w:rsidDel="00000000">
              <w:rPr>
                <w:vertAlign w:val="superscript"/>
                <w:rtl w:val="0"/>
              </w:rPr>
              <w:t xml:space="preserve">1</w:t>
            </w:r>
            <w:r w:rsidR="00000000" w:rsidRPr="00000000" w:rsidDel="00000000">
              <w:rPr>
                <w:rtl w:val="0"/>
              </w:rPr>
              <w:t xml:space="preserve"> punkts tiek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izteikt 30.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LOĢISTIKAS ASOCIĀCIJA" - 27.12.2023.)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Grozījumos saglabāt 30. punktā atsauci uz noteikumu 33. punktā minēto apstiprināto noliktavas turētāju, kuram piešķirts atzītā uzņēmēja statuss muitas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Apstiprinātam noliktavas turētājam (izņemot mazo alkoholisko dzērienu darītavu un šo noteikumu 33. punktā minēto apstiprināto noliktavas turētāju, kuram piešķirts atzītā uzņēmēja statuss muitas jomā ir tiesības saņemt iesniedzamā vispārējā nodrošinājuma samazinājumu ne vairāk kā 90 procentu apmērā no vispārējā nodrošinājuma apmēra saskaņā ar šo noteikumu 3. pielikumā  minētajiem kritērijiem, bet iesniedzamais vispārējais nodrošinājums nedrīkst būt mazāks par šo noteikumu 32. punktā minēto minimālo lielumu. Valsts ieņēmumu dienests var nepiešķirt iesniedzamā vispārējā nodrošinājuma samazinājumu,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 personai ir nodokļa parāds (izņemot gadījumus, ja attiecīgo maksājumu samaksas termiņi nodokļus reglamentējošos normatīvajos aktos noteiktajā kārtībā ir pagarināti vai ja pieņemts lēmums par nokavēto nodokļa maksājumu labprātīgu izpildi un persona iepriekš minētās nodokļa parāda saistības pilda);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 personai pirms iesnieguma iesniegšanas vispārējā nodrošinājuma apliecības saņemšanai vai pārreģistrācijai vismaz divus gadus pēc kārtas nav bijis speciālās atļaujas (licences) apstiprināta noliktavas turētāja darbībai ar alkoholiskajiem dzērieniem, tabakas izstrādājumiem vai naftas produktiem vai reģistrēta saņēmēja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30.3. persona divu gadu laikā pirms iesnieguma iesniegšanas vispārējā nodrošinājuma apliecības saņemšanai vai pārreģistrācijai vismaz deviņus mēnešus gadā nav veikusi darbības ar alkoholiskajiem dzērieniem, tabakas izstrādājumiem vai naftas produktiem, kas atļautas speciālajā atļaujā (licencē) apstiprināta noliktavas turētāja vai reģistrēta saņēmēja darbībai.”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iebildums par priekšrocību saglabāšanu apstiprinātiem noliktavas turētājiem, kuriem piešķirts atzītā uzņēmēja statuss muitas jomā, nav ņemts vērā, un Ministru kabineta 2019. gada 12. februāra noteikumu Nr. 72 34.</w:t>
            </w:r>
            <w:r w:rsidR="00000000" w:rsidRPr="00000000" w:rsidDel="00000000">
              <w:rPr>
                <w:vertAlign w:val="superscript"/>
                <w:rtl w:val="0"/>
              </w:rPr>
              <w:t xml:space="preserve">1</w:t>
            </w:r>
            <w:r w:rsidR="00000000" w:rsidRPr="00000000" w:rsidDel="00000000">
              <w:rPr>
                <w:rtl w:val="0"/>
              </w:rPr>
              <w:t xml:space="preserve"> punkts tiek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izteikt 33.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LOĢISTIKAS ASOCIĀCIJA" - 27.12.2023.)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Grozījumos saglabāt 30. punktā atsauci uz noteikumu 33. punktā minēto apstiprināto noliktavas turētāju, kuram piešķirts atzītā uzņēmēja statuss muitas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Apstiprinātam noliktavas turētājam, kuram piešķirts atzītā uzņēmēja statuss muitas jomā, reģistrētam saņēmējam un reģistrētam nosūtītājam iesniedzamā vispārējā nodrošinājuma minimālais lielums ir 50 procentu no šo noteikumu 32. punktā minētā lieluma.”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iebildums par priekšrocību saglabāšanu apstiprinātiem noliktavas turētājiem, kuriem piešķirts atzītā uzņēmēja statuss muitas jomā, nav ņemts vērā un Ministru kabineta 2019. gada 12. februāra noteikumu Nr. 72 34.</w:t>
            </w:r>
            <w:r w:rsidR="00000000" w:rsidRPr="00000000" w:rsidDel="00000000">
              <w:rPr>
                <w:vertAlign w:val="superscript"/>
                <w:rtl w:val="0"/>
              </w:rPr>
              <w:t xml:space="preserve">1</w:t>
            </w:r>
            <w:r w:rsidR="00000000" w:rsidRPr="00000000" w:rsidDel="00000000">
              <w:rPr>
                <w:rtl w:val="0"/>
              </w:rPr>
              <w:t xml:space="preserve"> punkts tiek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svītrot 34.</w:t>
            </w:r>
            <w:r w:rsidR="00000000" w:rsidRPr="00000000" w:rsidDel="00000000">
              <w:rPr>
                <w:vertAlign w:val="superscript"/>
                <w:rtl w:val="0"/>
              </w:rPr>
              <w:t xml:space="preserve">1</w:t>
            </w:r>
            <w:r w:rsidR="00000000" w:rsidRPr="00000000" w:rsidDel="00000000">
              <w:rPr>
                <w:rtl w:val="0"/>
              </w:rPr>
              <w:t xml:space="preserve">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LOĢISTIKAS ASOCIĀCIJA" - 27.12.2023.)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 34.1 punktu, izsakot to sekojošā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 Komersantam, kuram piešķirts atzītā uzņēmēja statuss muitas jomā un kurš veic apstiprināta noliktavas turētāja darbību, iesniedzamais vispārējais nodrošinājums ir 100 procentu apmērā no iespējamā nodokļa parāda, kas aprēķināts par akcīzes precēm, kuras pārvieto atliktās nodokļa maksāšanas režīmā (izņemot šo noteikumu 7.2. apakšpunktā un 7.1 punktā minēto gadījumu), un nodokļa parāda (tajā skaitā nodokļa parāda, kura samaksas termiņi ir pagarināti normatīvajos aktos noteiktajā kārtībā vai ir pieņemts lēmums par nokavēto nodokļa maksājumu labprātīgu izpildi). Par pārējām darbībām minētais komersants nosaka nepieciešamo vispārējā nodrošinājuma apmēru, un tam ir piemērojams samazinājums 100 procentu apmērā,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 1. attiecībā uz nodrošinājuma iesniedzēju nav konstatēti šo noteikumu 15.1., 15.2. vai 15.4. apakšpunktā minētie gadījumi;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 2. gada laikā pirms iesnieguma iesniegšanas vispārējā nodrošinājuma apliecības saņemšanai vai pārreģistrācijai nodrošinājuma iesniedzējs ir iesniedzis Valsts ieņēmumu dienestā pievienotās vērtības nodokļa deklarācijas, nodokļa deklarācijas, pārskatus par akcīzes preču apriti un pārskatus par nodokļa marku apriti.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25.02.2021. noteikumu Nr. 130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iebildums par priekšrocību saglabāšanu apstiprinātiem noliktavas turētājiem, kuriem piešķirts atzītā uzņēmēja statuss muitas jomā, nav ņemts vērā, un Ministru kabineta 2019. gada 12. februāra noteikumu Nr. 72 34.</w:t>
            </w:r>
            <w:r w:rsidR="00000000" w:rsidRPr="00000000" w:rsidDel="00000000">
              <w:rPr>
                <w:vertAlign w:val="superscript"/>
                <w:rtl w:val="0"/>
              </w:rPr>
              <w:t xml:space="preserve">1</w:t>
            </w:r>
            <w:r w:rsidR="00000000" w:rsidRPr="00000000" w:rsidDel="00000000">
              <w:rPr>
                <w:rtl w:val="0"/>
              </w:rPr>
              <w:t xml:space="preserve"> punkts tiek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izteikt 1. pielikumu jaunā redakcijā (</w:t>
            </w:r>
            <w:r w:rsidR="00000000" w:rsidRPr="00000000" w:rsidDel="00000000">
              <w:rPr>
                <w:rtl w:val="0"/>
              </w:rPr>
              <w:t xml:space="preserve">1.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LOĢISTIKAS ASOCIĀCIJA" - 27.12.2023.)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pielikumā Ministru kabineta 2019. gada 12. februāra noteikumiem Nr. 72, 4.punktu sekojošā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Nodrošinājuma iesniedzējs ir komersants, kurš ir mazā alkoholisko dzērienu darītava vai kuram ir Valsts ieņēmumu dienesta noteiktais nodokļu maksātāju reitinga augstākais novērtējums vai kuram piešķirts atzītā uzņēmēja statuss muitas jomā, un kurš veic apstiprināta akcīzes preču noliktavas turētāja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iebildums par priekšrocību saglabāšanu apstiprinātiem noliktavas turētājiem, kuriem piešķirts atzītā uzņēmēja statuss muitas jomā, nav ņemts vērā, un Ministru kabineta 2019. gada 12. februāra noteikumu Nr. 72 34.</w:t>
            </w:r>
            <w:r w:rsidR="00000000" w:rsidRPr="00000000" w:rsidDel="00000000">
              <w:rPr>
                <w:vertAlign w:val="superscript"/>
                <w:rtl w:val="0"/>
              </w:rPr>
              <w:t xml:space="preserve">1</w:t>
            </w:r>
            <w:r w:rsidR="00000000" w:rsidRPr="00000000" w:rsidDel="00000000">
              <w:rPr>
                <w:rtl w:val="0"/>
              </w:rPr>
              <w:t xml:space="preserve"> punkts tiek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2019. gada 12. februāra noteikumos Nr. 72 "Noteikumi par akcīzes nodokļa nodrošinājumiem"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LOĢISTIKAS ASOCIĀCIJA" - 02.04.2024.)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Atzītā uzņēmēja statusa muitas jomā un priekšrocību saglabāšana, vērtējama ļoti atzinīgi, taču "LATVIJAS LOĢISTIKAS ASOCIĀCIJA" uztur spēkā priekšlikumu, ko tā iesniedza 27.12.2023. attiecībā uz grozījumu 15.1, korelācijā ar reitinga atsaukumu no grozījumu projekta.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līdzīgi, kā šī brīža spēkā esošajā redakcijā pie 15.punkta, saglabāt 1430 euro  robežšķirtni.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Ērtības labad norādām savus 27.12.22023. priekšlikumus atkāroti: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15.</w:t>
            </w:r>
            <w:r w:rsidR="00000000" w:rsidRPr="00000000" w:rsidDel="00000000">
              <w:rPr>
                <w:vertAlign w:val="superscript"/>
                <w:rtl w:val="0"/>
              </w:rPr>
              <w:t xml:space="preserve">1</w:t>
            </w:r>
            <w:r w:rsidR="00000000" w:rsidRPr="00000000" w:rsidDel="00000000">
              <w:rPr>
                <w:rtl w:val="0"/>
              </w:rPr>
              <w:t xml:space="preserve"> punkts paredz 100 procentu nodrošinājuma samazinājumu un citas būtiskas priekšrocības, tāpēc tās paredzēts piešķirt tikai apstiprinātam noliktavas turētājam ar nevainojamu darbību akcīzes preču aprites jomā, un tas nav savienojams ne ar akcīzes nodokļa kontroles (pārbaudes, revīzijas) rezultātā aprēķinātām soda naudām, ne ar administratīviem sodiem par nodrošinājuma piemērošanas vai izmantošanas pārkāpumiem vai akcīzes preču aprites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2019. gada 12. februāra noteikumos Nr. 72 "Noteikumi par akcīzes nodokļa nodrošinājumiem"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2019. gada 12. februāra noteikumos Nr. 72 "Noteikumi par akcīzes nodokļa nodrošinājumiem"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LOĢISTIKAS ASOCIĀCIJA" - 02.04.2024.)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Atzītā uzņēmēja statusa muitas jomā un priekšrocību saglabāšana, vērtējama ļoti atzinīgi, taču "LATVIJAS LOĢISTIKAS ASOCIĀCIJA" uztur spēkā priekšlikumu, ko tā iesniedza 27.12.2023. attiecībā uz grozījumu 15.1, korelācijā ar reitinga atsaukumu no grozījumu projekta.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Ērtības labad norādām savus 27.12.22023. priekšlikumus atkāroti: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Grozījumu 15.14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“15.14. nodrošinājuma iesniedzējs vai tā izpildinstitūcijas persona, kurai ir tiesības pārstāvēt nodrošinājuma iesniedzēju, gada laikā pirms iesnieguma iesniegšanas vispārējā nodrošinājuma apliecības saņemšanai vai pārreģistrācijai ir sodīta ar naudas sodu vismaz 1430 euro par nodrošinājuma piemērošanas vai izmantošanas pārkāpumiem vai akcīzes preču aprites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Grozījumu 15.1 5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“15.15. gada laikā pirms iesnieguma iesniegšanas vispārējā nodrošinājuma apliecības saņemšanai vai pārreģistrācijai par nodrošinājuma iesniedzēju ir pieņemts lēmums, ar kuru konstatēta nodokļa aprēķināšanas kārtības pārkāpšana un piemērota soda nauda vismaz 1430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līdzīgi, kā šī brīža spēkā esošajā redakcijā pie 15.punkta, saglabāt 1430 euro  robežšķirtni.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15.</w:t>
            </w:r>
            <w:r w:rsidR="00000000" w:rsidRPr="00000000" w:rsidDel="00000000">
              <w:rPr>
                <w:vertAlign w:val="superscript"/>
                <w:rtl w:val="0"/>
              </w:rPr>
              <w:t xml:space="preserve">1 </w:t>
            </w:r>
            <w:r w:rsidR="00000000" w:rsidRPr="00000000" w:rsidDel="00000000">
              <w:rPr>
                <w:rtl w:val="0"/>
              </w:rPr>
              <w:t xml:space="preserve">punkts paredz 100 procentu nodrošinājuma samazinājumu un citas būtiskas priekšrocības, tāpēc tās paredzēts piešķirt tikai apstiprinātam noliktavas turētājam ar nevainojamu darbību akcīzes preču aprites jomā, un tas nav savienojams ne ar akcīzes nodokļa kontroles (pārbaudes, revīzijas) rezultātā aprēķinātām soda naudām, ne ar administratīviem sodiem par nodrošinājuma piemērošanas vai izmantošanas pārkāpumiem vai akcīzes preču aprites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2019. gada 12. februāra noteikumos Nr. 72 "Noteikumi par akcīzes nodokļa nodrošinājumiem"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Papildināt ar 15.</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LOĢISTIKAS ASOCIĀCIJA" - 02.04.2024.)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līdzīgi, kā šī brīža spēkā esošajā redakcijā pie 15.punkta, saglabāt 1430 euro  robežšķirtni.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15.14 un 15.15  izteikt sekojošā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15.14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“15.14. nodrošinājuma iesniedzējs vai tā izpildinstitūcijas persona, kurai ir tiesības pārstāvēt nodrošinājuma iesniedzēju, gada laikā pirms iesnieguma iesniegšanas vispārējā nodrošinājuma apliecības saņemšanai vai pārreģistrācijai ir sodīta ar naudas sodu vismaz 1430 euro par nodrošinājuma piemērošanas vai izmantošanas pārkāpumiem vai akcīzes preču aprites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15.15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“15.15. gada laikā pirms iesnieguma iesniegšanas vispārējā nodrošinājuma apliecības saņemšanai vai pārreģistrācijai par nodrošinājuma iesniedzēju ir pieņemts lēmums, ar kuru konstatēta nodokļa aprēķināšanas kārtības pārkāpšana un piemērota soda nauda vismaz 1430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15.</w:t>
            </w:r>
            <w:r w:rsidR="00000000" w:rsidRPr="00000000" w:rsidDel="00000000">
              <w:rPr>
                <w:vertAlign w:val="superscript"/>
                <w:rtl w:val="0"/>
              </w:rPr>
              <w:t xml:space="preserve">1 </w:t>
            </w:r>
            <w:r w:rsidR="00000000" w:rsidRPr="00000000" w:rsidDel="00000000">
              <w:rPr>
                <w:rtl w:val="0"/>
              </w:rPr>
              <w:t xml:space="preserve">punkts paredz 100 procentu nodrošinājuma samazinājumu un citas būtiskas priekšrocības, tāpēc tās paredzēts piešķirt tikai apstiprinātam noliktavas turētājam ar nevainojamu darbību akcīzes preču aprites jomā, un tas nav savienojams ne ar akcīzes nodokļa kontroles (pārbaudes, revīzijas) rezultātā aprēķinātām soda naudām, ne ar administratīviem sodiem par nodrošinājuma piemērošanas vai izmantošanas pārkāpumiem vai akcīzes preču aprites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Papildināt ar 15.</w:t>
            </w:r>
            <w:r w:rsidR="00000000" w:rsidRPr="00000000" w:rsidDel="00000000">
              <w:rPr>
                <w:vertAlign w:val="superscript"/>
                <w:rtl w:val="0"/>
              </w:rPr>
              <w:t xml:space="preserve">1</w:t>
            </w:r>
            <w:r w:rsidR="00000000" w:rsidRPr="00000000" w:rsidDel="00000000">
              <w:rPr>
                <w:rtl w:val="0"/>
              </w:rPr>
              <w:t xml:space="preserve"> punktu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2022. gada 13. oktobra likuma "Grozījumi likumā "Par akcīzes nodokli"" anotācijas pretēji noteikumu projekta anotācijā minētajam izriet, ka attiecīgās direktīvas 17. panta prasības pārņemtas arī likuma "Par akcīzes nodokli" 8., 9.</w:t>
            </w:r>
            <w:r w:rsidR="00000000" w:rsidRPr="00000000" w:rsidDel="00000000">
              <w:rPr>
                <w:vertAlign w:val="superscript"/>
                <w:rtl w:val="0"/>
              </w:rPr>
              <w:t xml:space="preserve">1</w:t>
            </w:r>
            <w:r w:rsidR="00000000" w:rsidRPr="00000000" w:rsidDel="00000000">
              <w:rPr>
                <w:rtl w:val="0"/>
              </w:rPr>
              <w:t xml:space="preserve">, 31. un 32. pantā, tādēļ lūdzam atbilstoši precizēt noteikumu projekta anotācijas 5.4. sadaļas 1. tabulu, salāgojot skaidrojumu par 17. panta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noteikumu projekta anotācijā norādīts, ka attiecīgās direktīvas 17. panta 2. punktu plānots pārņemt ar grozījumiem likumā “Par akcīzes nodokli”, kurus izstrādā Finanšu ministrija. Saistībā ar minēto lūdzam noteikumu projektam pievienotajā Ministru kabineta sēdes protokollēmumā paredzēt atbilstošu Finanšu ministrijas uzdevumu, nosakot arī, ka attiecīgie grozījumi tiek Ministru kabinetā iesniegti iespējami drīz.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Precizēta noteikumu projekta anotācijas 5.4. sadaļas 1. tabula.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kabineta sēdes protokollēmumā iekļauts uzdevums Finanšu ministrijai ar grozījumiem likumā “Par akcīzes nodokli” pārņemt Padomes 2019.gada 19.decembra Direktīvas (ES) 2020/262, ar ko nosaka akcīzes nodokļa piemērošanas vispārēju režīmu (pārstrādāta redakcija), 17. panta 2.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anotācijas 5. sadaļā korekti atsaukties uz projekta vienībām, jo šobrīd faktiski tiek norādīts uz grozīto Ministru kabineta 2019. gada 12. februāra noteikumu Nr. 72 "Noteikumi par akcīzes nodokļa nodrošinājumiem" (turpmāk - noteikumi Nr. 72) vienībām, proti, norādīts uz projekta 7. punktu, ar kuru direktīvas prasības netiek pārņemtas (informatīvā nolūkā atsauces uz noteikumu Nr. 72 vienībām var iekļaut iekavās).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anotācijas 5. sadaļā labotas atsauces uz noteikumu projekta vienībām, atsauces uz Ministru kabineta 2019. gada 12. februāra noteikumu Nr. 72 "Noteikumi par akcīzes nodokļa nodrošinājumiem" vienībām iekļaujot iekavās.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4. punktā ietverto iebildumu atkārtoti lūdzam projekta anotācijas 5.4. sadaļas 1. tabulu papildināt ar skaidrojumu par visu Padomes 2019. gada 19. decembra Direktīvas (ES) 2020/262, ar ko nosaka akcīzes nodokļa piemērošanas vispārēju režīmu (pārstrādāta redakcija) 17. panta punktu (apakšpunktu) prasību pārņemšanu projektā (noteikumos Nr. 72 ) vai citos nacionālajos tiesību aktos. Tostarp, bet ne tikai, lūdzam šajā sadaļā ailītē "Cita informācija" skaidrot, kādēļ tiek vai netiek izmantota minētās direktīvas 17. panta 2. punktā un 5. punkta "b" apakšpunktā paredzētā rīcības brīvība.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(papildināt)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 sadaļas 1. tabula papildināta ar skaidrojumu par visu Padomes 2019. gada 19. decembra Direktīvas (ES) 2020/262, ar ko nosaka akcīzes nodokļa piemērošanas vispārēju režīmu (pārstrādāta redakcija) 17. panta prasību pārņemšanu projektā, Ministru kabineta 2019. gada 12. februāra noteikumu  Nr. 72 "Noteikumi par akcīzes nodokļa nodrošinājumiem” vai citos nacionālajos tiesību aktos.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par naftas produktu (degvielas) apjomu, ko komersants deklarē un faktiski uzglabā kā naftas produktu (degvielas) drošības rezervi savā akcīzes preču noliktavā saskaņā ar noslēgto līgumu;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- 29.12.2023.)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1.2. apakšpunktā ietverto 6.1.apakšpunktu par nodrošinājuma atbrīvojumu attiecībā uz naftas produktu drošības rezervi, izsakot to jaunā redakcijā. Pretējā gadījumā uzņēmumi, kas uzglabā drošības rezervi tiek nostādīti nevienlīdzīgā situācijā ar citiem uzņēmumiem. Bez tam norādītais precizējums ļaus palielināt konkurenci attiecīgajos iepirkuma līgumos.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par naftas produktu (degvielas) apjomu, ko komersants deklarē un faktiski uzglabā kā naftas produktu (degvielas) drošības rezervi akcīzes preču noliktavā saskaņā ar Ekonomikas ministrijas un attiecīgā komersanta savstarpēji noslēgto iepirkuma līgumu. Minētais noteikums attiecināms uz naftas produktu (degvielas) ar mērķi izveidot nepieciešamo apjomu arī pirms noslēgtā iepirkuma līguma, gan arī uz naftas produktu (degvielas) apjomu pēc noslēgtā iepirkuma līguma termiņa beigām līdz brīdim, kamēr deklarētais un faktiski uzglabātais kā naftas produktu (degvielas) drošības rezerve naftas produktu (degvielas) apjoms tiek izvests;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nosacījumu nevar attiecināt uz naftas produktu (degvielas) apjomu pirms noslēgtā līguma, jo nav iespējams pārliecināties, ka līgums par degvielas drošības rezerves uzglabāšanu tiks noslēgts.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nosacījumu nav nepieciešams attiecināt uz naftas produktu (degvielas) apjomu pēc noslēgtā līguma, jo praksē šādos gadījumos tiek dots samērīgs termiņš degvielas izvešanai vai akcīzes nodokļa nodrošinājuma apliecības pārreģistrācijai ar pietiekamu vispārējā nodrošinājuma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Drošības rezerves uzglabāšana savā akcīzes preču noliktavā noteikumu izpratnē nozīmē, ka nodrošinājums nav jāiesniedz tam komersantam, kurš savā akcīzes preču noliktavā faktiski uzglabā drošības rezervi (tas attiecas arī uz komersantiem, kuri savā akcīzes preču noliktavā sniedz uzglabāšanas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par naftas produktu (degvielas) apjomu, ko komersants deklarē un faktiski uzglabā kā naftas produktu (degvielas) drošības rezervi savā akcīzes preču noliktavā saskaņā ar noslēgto līgumu;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Apstiprinātam noliktavas turētājam (izņemot mazo alkoholisko dzērienu darītavu un šo noteikumu </w:t>
            </w:r>
            <w:r w:rsidR="00000000" w:rsidRPr="00000000" w:rsidDel="00000000">
              <w:rPr>
                <w:rtl w:val="0"/>
              </w:rPr>
              <w:t xml:space="preserve">33.</w:t>
            </w:r>
            <w:r w:rsidR="00000000" w:rsidRPr="00000000" w:rsidDel="00000000">
              <w:rPr>
                <w:rtl w:val="0"/>
              </w:rPr>
              <w:t xml:space="preserve"> punktā</w:t>
            </w:r>
            <w:r w:rsidR="00000000" w:rsidRPr="00000000" w:rsidDel="00000000">
              <w:rPr>
                <w:rtl w:val="0"/>
              </w:rPr>
              <w:t xml:space="preserve"> minēto apstiprināto noliktavas turētāju) ir tiesības saņemt iesniedzamā vispārējā nodrošinājuma samazinājumu ne vairāk kā 90 procentu apmērā no vispārējā nodrošinājuma apmēra saskaņā ar šo noteikumu </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minētajiem kritērijiem, bet iesniedzamais vispārējais nodrošinājums nedrīkst būt mazāks par šo noteikumu </w:t>
            </w:r>
            <w:r w:rsidR="00000000" w:rsidRPr="00000000" w:rsidDel="00000000">
              <w:rPr>
                <w:rtl w:val="0"/>
              </w:rPr>
              <w:t xml:space="preserve">32.</w:t>
            </w:r>
            <w:r w:rsidR="00000000" w:rsidRPr="00000000" w:rsidDel="00000000">
              <w:rPr>
                <w:rtl w:val="0"/>
              </w:rPr>
              <w:t xml:space="preserve"> punktā</w:t>
            </w:r>
            <w:r w:rsidR="00000000" w:rsidRPr="00000000" w:rsidDel="00000000">
              <w:rPr>
                <w:rtl w:val="0"/>
              </w:rPr>
              <w:t xml:space="preserve"> minēto minimālo lielumu. Valsts ieņēmumu dienests var nepiešķirt iesniedzamā vispārējā nodrošinājuma samazinājumu,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- 29.12.2023.)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1.11.apakšpunktā ietverto 30. punkta ievaddaļu, ietverot tajā regulējumu, kas paredz piešķirt vispārējā nodrošinājuma samazinājumu ne vairāk kā 99 % no nodrošinājuma apmēra uzņēmumiem, kuriem ir tiesības izveidot apvienoto noliktavu un kuriem ir atļauja muitas noliktavas darbībai, atļauja preču pagaidu uzglabāšanas vietas darbībai vai ir piešķirts brīvās zonas statuss un tiek izmantots kāds no muitas galvojuma veidiem. Tādējādi komersants tiktu atbrīvots no papildu administratīvā sloga, jo nebūtu nepieciešams papildus administrēt vēl vienu akcīzes nodokļa nodrošinājuma atļauju.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Apstiprinātam noliktavas turētājam (izņemot mazo alkoholisko dzērienu darītavu un šo noteikumu 33. punktā minēto apstiprināto noliktavas turētāju, kuram piešķirts atzītā uzņēmēja statuss muitas jomā vai Padziļinātās sadarbības programmas sudraba vai zelta līmeņa dalībnieka statuss) ir tiesības saņemt iesniedzamā vispārējā nodrošinājuma samazinājumu ne vairāk kā 99 procentu apmērā no vispārējā nodrošinājuma apmēra saskaņā ar šo noteikumu 3. pielikumā minētajiem kritērijiem, bet iesniedzamais vispārējais nodrošinājums nedrīkst būt mazāks par šo noteikumu 32. punktā minēto minimālo lielumu. Valsts ieņēmumu dienests var nepiešķirt iesniedzamā vispārējā nodrošinājuma samazinājumu,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Ministru kabineta 2018. gada 4. janvāra noteikumiem Nr. 16 “Noteikumi par akcīzes nodokļa nodrošinājumiem” tika ieviesti kritēriji akcīzes nodokļa nodrošinājuma samazināšanai ar mērķi, lai akcīzes preču apritē iesaistītiem dalībniekiem to darbība tiktu vērtēta pēc būtības, nevis vērtējot atsevišķus darbības aspektus, lai nodrošinātu vienlīdzīgus konkurences apstākļus, lai komersanti būtu tiesīgi brīvi noteikt plānotos darbības apjomus ar akcīzes precēm. Ieviestie kritēriji ir diferencēti – gan vispārīgie, kas attiecas uz visiem nodokļu maksātājiem, neatkarīgi no to darbības veida (kopējais samazinājums līdz 85%), gan specifiskie – atkarībā no akcīzes preču veida, ar kuru tiks veiktas darbības (samazinājums līdz 55%).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kritēriji tika pārņemti arī Ministru kabineta 2019. gada 12. februāra noteikumos Nr. 72 “Noteikumi par akcīzes nodokļa nodrošinājumiem”.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izstrādātā noteikumu projekta pamata mērķis ir noteikt priekšrocības akcīzes preču nodrošinājumu jomā apstiprinātiem noliktavu turētājiem ar VID noteikto augstāko (A) reitinga novērtējumu. Ņemot vērā, ka izmaiņām VID informācijas sistēmās, kas saistītas ar  Ministru kabineta 2019. gada 12. februāra noteikumu Nr. 72 “Noteikumi par akcīzes nodokļa nodrošinājumiem” 3. pielikuma grozījumiem nepieciešams finansējums, kurš 2024.gadā nav paredzēts,  VID pārskatīs  3. pielikumā minētos kritērijus ar nākamajiem grozījumiem un izvērtēs iespēju papildināt ar kritērijiem, kas attiektos uz apvienotajām noliktavām.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Apstiprinātam noliktavas turētājam (izņemot mazo alkoholisko dzērienu darītavu un šo noteikumu </w:t>
            </w:r>
            <w:r w:rsidR="00000000" w:rsidRPr="00000000" w:rsidDel="00000000">
              <w:rPr>
                <w:rtl w:val="0"/>
              </w:rPr>
              <w:t xml:space="preserve">33.</w:t>
            </w:r>
            <w:r w:rsidR="00000000" w:rsidRPr="00000000" w:rsidDel="00000000">
              <w:rPr>
                <w:rtl w:val="0"/>
              </w:rPr>
              <w:t xml:space="preserve"> punktā</w:t>
            </w:r>
            <w:r w:rsidR="00000000" w:rsidRPr="00000000" w:rsidDel="00000000">
              <w:rPr>
                <w:rtl w:val="0"/>
              </w:rPr>
              <w:t xml:space="preserve"> minētos apstiprinātos noliktavas turētājus) ir tiesības saņemt iesniedzamā vispārējā nodrošinājuma samazinājumu ne vairāk kā 90 procentu apmērā no vispārējā nodrošinājuma apmēra saskaņā ar šo noteikumu </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pielikumā</w:t>
            </w:r>
            <w:r w:rsidR="00000000" w:rsidRPr="00000000" w:rsidDel="00000000">
              <w:rPr>
                <w:rtl w:val="0"/>
              </w:rPr>
              <w:t xml:space="preserve">  minētajiem kritērijiem, bet iesniedzamais vispārējais nodrošinājums nedrīkst būt mazāks par šo noteikumu </w:t>
            </w:r>
            <w:r w:rsidR="00000000" w:rsidRPr="00000000" w:rsidDel="00000000">
              <w:rPr>
                <w:rtl w:val="0"/>
              </w:rPr>
              <w:t xml:space="preserve">32.</w:t>
            </w:r>
            <w:r w:rsidR="00000000" w:rsidRPr="00000000" w:rsidDel="00000000">
              <w:rPr>
                <w:rtl w:val="0"/>
              </w:rPr>
              <w:t xml:space="preserve"> punktā</w:t>
            </w:r>
            <w:r w:rsidR="00000000" w:rsidRPr="00000000" w:rsidDel="00000000">
              <w:rPr>
                <w:rtl w:val="0"/>
              </w:rPr>
              <w:t xml:space="preserve"> minēto minimālo lielumu. Valsts ieņēmumu dienests var nepiešķirt iesniedzamā vispārējā nodrošinājuma samazinājumu, 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Valsts ieņēmumu dienests nodrošinājumu dzēš piecu darbdienu laikā pēc šo noteikumu 67. vai 70. punktā minētā termiņa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(LAA - 20.02.2024.)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72.puntu, līdzīgi kā noteikumu 63.punktā paredzot VID pienākumu informēt nodrošinātāju par nodrošinājuma dzēšanu. Faktiski šāda prakse jau eksistē un VID informē apdrošinātājus par nodrošinājuma dzēšanu, bet tas nav noteikts MK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Valsts ieņēmumu dienests nodrošinājumu dzēš piecu darbdienu laikā pēc šo noteikumu 67. vai 70. punktā minētā termiņa beigām un par to informē nodrošinātāju.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Ministru kabineta 2019. gada 12. februāra noteikumu  Nr. 72 "Noteikumi par akcīzes nodokļa nodrošinājumiem” 72.punkts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Valsts ieņēmumu dienests nodrošinājumu dzēš piecu darbdienu laikā pēc šo noteikumu 67. vai 70. punktā minētā termiņa beigām un par to informē nodrošinātāju.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Noteikumos iekļautas tiesību normas, kas izriet no Padomes Direktīvas (ES) 2020/262 (2019. gada 19. decembris), ar ko nosaka akcīzes nodokļa piemērošanas vispārēju režīmu (pārstrādāta redakcija)</w:t>
            </w:r>
            <w:r w:rsidR="00000000" w:rsidRPr="00000000" w:rsidDel="00000000">
              <w:rPr>
                <w:rtl w:val="0"/>
              </w:rPr>
              <w:t xml:space="preserve">​</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atsaucē ietverto atsauci uz Padomes 2019. gada 19. decembra Direktīvu (ES) 2020/262, ar ko nosaka akcīzes nodokļa piemērošanas vispārēju režīmu (pārstrādāta redakcija)​ noformēt atbilstoši Ministru kabineta 2009. gada 3. februāra noteikumu Nr. 108 "Normatīvo aktu projektu sagatavošanas noteikumi" 170.-172. punktam, atsaucē uz Eiropas Savienības tiesību aktu norādot šādu informāciju attiecīgajā secībā: institūcija (Komisija, Padome, Eiropas Parlaments), kas izdevusi attiecīgo tiesību aktu;</w:t>
            </w:r>
            <w:r w:rsidR="00000000" w:rsidRPr="00000000" w:rsidDel="00000000">
              <w:rPr>
                <w:u w:val="single"/>
                <w:rtl w:val="0"/>
              </w:rPr>
              <w:t xml:space="preserve"> tiesību akta pieņemšanas datums</w:t>
            </w:r>
            <w:r w:rsidR="00000000" w:rsidRPr="00000000" w:rsidDel="00000000">
              <w:rPr>
                <w:rtl w:val="0"/>
              </w:rPr>
              <w:t xml:space="preserve">; veids (regula, direktīva, lēmums); numurs un nosaukums atbilstoši tiesību akta nosaukumam latviešu valodā EUR-Lex datu bāzē (sk. noformējumu šajā priekšlikumā).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informatīvā atsauce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Noteikumos iekļautas tiesību normas, kas izriet no Padomes 2019. gada 19. decembra Direktīvas (ES) 2020/262, ar ko nosaka akcīzes nodokļa piemērošanas vispārēju režīmu (pārstrādāta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Kritēriji iesniedzamā vispārējā nodrošinājuma samazināšanai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- 29.12.2023.)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3.pielikumu ar 4.7. apakšpunktu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ir atļauja muitas noliktavas darbībai, atļauja preču pagaidu uzglabāšanas vietas darbībai vai ir piešķirts brīvās zonas statuss, un tiek izmantots, kāds no muitas galvojuma veidiem, ja šie nodokļu maksātāji atbilstoši Ministru kabineta 2019. gada 2. aprīļa noteikumiem Nr.136 “Noteikumi par apvienotajām noliktavām” ir ieguvuši tiesības izveidot apvienoto noliktavu. Procentpunkti - 99.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Ministru kabineta 2018. gada 4. janvāra noteikumiem Nr. 16 “Noteikumi par akcīzes nodokļa nodrošinājumiem” tika ieviesti kritēriji akcīzes nodokļa nodrošinājuma samazināšanai ar mērķi, lai akcīzes preču apritē iesaistītiem dalībniekiem to darbība tiktu vērtēta pēc būtības, nevis vērtējot atsevišķus darbības aspektus, lai nodrošinātu vienlīdzīgus konkurences apstākļus, lai komersanti būtu tiesīgi brīvi noteikt plānotos darbības apjomus ar akcīzes precēm. Ieviestie kritēriji ir diferencēti – gan vispārīgie, kas attiecas uz visiem nodokļu maksātājiem, neatkarīgi no to darbības veida (kopējais samazinājums līdz 85%), gan specifiskie – atkarībā no akcīzes preču veida, ar kuru tiks veiktas darbības (samazinājums līdz 55%).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kritēriji tika pārņemti arī Ministru kabineta 2019. gada 12. februāra noteikumos Nr. 72 “Noteikumi par akcīzes nodokļa nodrošinājumiem”.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izstrādātā noteikumu projekta pamata mērķis ir noteikt priekšrocības akcīzes preču nodrošinājumu jomā apstiprinātiem noliktavu turētājiem ar VID noteikto augstāko reitinga novērtējumu. Ņemot vērā, ka izmaiņām VID informācijas sistēmās, kas saistītas ar Ministru kabineta 2019. gada 12. februāra noteikumu Nr. 72 “Noteikumi par akcīzes nodokļa nodrošinājumiem” 3. pielikuma grozījumiem nepieciešams finansējums, kurš 2024.gadā nav paredzēts,  VID pārskatīs  3.pielikumā minētos kritērijus ar nākamajiem grozījumiem un izvērtēs iespēju papildināt ar kritērijiem, kas attiektos uz apvienotajām noliktavām.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Kritēriji iesniedzamā vispārējā nodrošinājuma samazināšanai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23-TA-2398</w:t>
    </w:r>
    <w:r>
      <w:br/>
    </w:r>
    <w:r w:rsidR="00000000" w:rsidRPr="00000000" w:rsidDel="00000000">
      <w:rPr>
        <w:rtl w:val="0"/>
      </w:rPr>
      <w:t xml:space="preserve">09.04.2024. 09.52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23-TA-2398</w:t>
    </w:r>
    <w:r>
      <w:br/>
    </w:r>
    <w:r w:rsidR="00000000" w:rsidRPr="00000000" w:rsidDel="00000000">
      <w:rPr>
        <w:rtl w:val="0"/>
      </w:rPr>
      <w:t xml:space="preserve">09.04.2024. 09.52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Izziņa_23-TA-2398.docx</dc:title>
</cp:coreProperties>
</file>

<file path=docProps/custom.xml><?xml version="1.0" encoding="utf-8"?>
<Properties xmlns="http://schemas.openxmlformats.org/officeDocument/2006/custom-properties" xmlns:vt="http://schemas.openxmlformats.org/officeDocument/2006/docPropsVTypes"/>
</file>