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Valdes un padomes locekļu skaita un atalgojuma noteikšanas kārtība publiskas personas kapitāla daļu pārvaldīšanas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ietvertā deleģējuma Ministru kabinetam saturs un </w:t>
            </w:r>
            <w:r w:rsidR="00000000" w:rsidRPr="00000000" w:rsidDel="00000000">
              <w:rPr>
                <w:b w:val="1"/>
                <w:rtl w:val="0"/>
              </w:rPr>
              <w:t xml:space="preserve">pienākums MK, nosakot atlīdzībai piemērojamos koeficientus, ņemt vērā </w:t>
            </w:r>
            <w:r w:rsidR="00000000" w:rsidRPr="00000000" w:rsidDel="00000000">
              <w:rPr>
                <w:rtl w:val="0"/>
              </w:rPr>
              <w:t xml:space="preserve">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pausto iebildumu</w:t>
            </w:r>
            <w:r w:rsidR="00000000" w:rsidRPr="00000000" w:rsidDel="00000000">
              <w:rPr>
                <w:rtl w:val="0"/>
              </w:rPr>
              <w:t xml:space="preserve">, ka, izstrādājot noteikumu projektu, tajā ir nekorekti piemērots Publiskas personas kapitāla daļu un kapitālsabiedrību pārvaldības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panta deleģējums jeb likumdevēja uzdevums Ministru kabinetam. Minētās likuma normas paredz, ka Ministru kabinets nosaka [..] mēneša atlīdzības maksimālā apmēra noteikšanai piemērojamos koeficientus, </w:t>
            </w:r>
            <w:r w:rsidR="00000000" w:rsidRPr="00000000" w:rsidDel="00000000">
              <w:rPr>
                <w:b w:val="1"/>
                <w:rtl w:val="0"/>
              </w:rPr>
              <w:t xml:space="preserve">ņemot vērā</w:t>
            </w:r>
            <w:r w:rsidR="00000000" w:rsidRPr="00000000" w:rsidDel="00000000">
              <w:rPr>
                <w:rtl w:val="0"/>
              </w:rPr>
              <w:t xml:space="preserve">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nevis MK var veikt tālāk deleģējumu, uzdodot kapitāla daļu turētāja pārstāvjiem un padomēm, ņemt vērā vidējo atlīdzību vadībai līdzīga lieluma (neto apgrozījums, bilances kopsumma, darbinieku skaits) kapitālsabiedrībās privātajā sektorā, bet gan šai informācijai jau ir jābūt par pamatu, nosakot koeficientus. Līdzīgi kā tas ir darīts attiecībā uz iedalījumu grupās pēc to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Valsts kancelejas viedoklim (izziņas 5.punkts), kas nepiekrītam šādai interpretācijai, uzskatot, ka likumdevēja mērķis nav bijis Ministru kabinetam maksimālās atlīdzības koeficientā iekļaut privātā sektora atlīdzības komponenti.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normas </w:t>
            </w:r>
            <w:r w:rsidR="00000000" w:rsidRPr="00000000" w:rsidDel="00000000">
              <w:rPr>
                <w:i w:val="1"/>
                <w:rtl w:val="0"/>
              </w:rPr>
              <w:t xml:space="preserve">expressis verbis</w:t>
            </w:r>
            <w:r w:rsidR="00000000" w:rsidRPr="00000000" w:rsidDel="00000000">
              <w:rPr>
                <w:rtl w:val="0"/>
              </w:rPr>
              <w:t xml:space="preserve"> izriet, ka tieši tāds ir deleģējuma uzdevums un Valsts kancelejas izziņā minētā atsauce, ka deleģējums nav mainījies, salīdzinot ar  iepriekš spēkā esošo, nav nozīmes, jo tas, ka iepriekš ir nekorekti pildīts likumdevēja deleģējums, neattaisno tā nekorektu pildīšanu arī turpmāk. Šāda Valsts kancelejas interpretācija rada neizpratni, jo kāpēc Valsts kanceleja “lasa deleģējumu tikai līdz pusei”, t.i., nosakot koeficientu tiek ņemts vērā iedalījums grupā, bet ne pārējais likuma normā minētais. Tad jau arī atlīdzības lieluma noteikšana, ņemto vērā iedalījumu grupā, būtu jāatstāj kapitāla daļu turētāja pārstāvja un padomes kompetencē. Šāda voluntāra un daļēja likuma normā ietvertā deleģējuma piemērošana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kas tad ir bijis par pamatu noteikt konkrētos koeficientus, ja ne atlīdzības lielos līdzīga lieluma kapitālsabiedrībās privātā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Jāsaka gan, ka pati Valsts kanceleja Saeimas komisijas sēdēs, kad tika skatīti šie likuma grozījumi, vairākkārt uzsvēra, ka informācijas par atlīdzības apmēru privātajā sektorā iegūšana ir ļoti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kancelejas pamatošanās izziņā uz to, ka jau šobrīd atsevišķi jautājumi tā vai citādi ir regulēti Atlīdzības vadlīnijās, neiztur kritiku, jo vadlīnijas nav ārējs normatīvais tiesību akts (piemēram, tas nav tieši piemērojams un saistošs pašvaldībām) un tām nav vienāds juridiskais spēks kā likumam vai MK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izceltais teksts, ka “kapitāla daļu turētājs vai padome izvērtē, kas ir konkrētajam gadījumam piemērotākais informācijas par privātā sektora atlīdzību ieguves avots, tai skaitā, vai ir būtiski un vai ir iespējams izmantot specifiski  nozares atlīdzību.  Atlīdzības politikā iekļauj informāciju par to, kā un cik bieži tiek iegūta informācija par privātā sektora atlīdzību, kā arī nosaka, kas ir atbilstoša nozare (ja attiecināms) un šīs informācijas iegūšanas avots”, klaji demonstrē minētās informācijas iegūšanas problēmas neizpratni vai vēlēšanos to ignorēt, pārliekot šo pienākumu uz kapitāla daļu turētāja pārstāvju un padomju pleciem, tādējādi radot pamatu haosam, nekonsekventai atlīdzības sistēmas piemērošanai un vienādās situācijās piemērotiem datiem par atlīdzību privātajā sektorā. Kā arī tas radīs lielu papildus birokrātisko slogu un izmaksas katram kapitāla daļu turētāja pārstāvim un padomei atsevišķi šādas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deleģējums nozīmē, ka Ministru kabinetam pašam, nosakot piemērojamos koeficientus, ir jāvērtē un jābalstās uz vidējo atlīdzību vadībai līdzīga lieluma kapitālsabiedrībās privātajā sektorā, nevis šis pienākums vākt, analizēt un ikreizēji interpretēt datus jāpārliek uz kapitāla daļu turētāja pārstāvi vai padomi.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atzinumā uzsvērām, ka šāda šī kritērija piemērošanas pārvirzīšana uz kapitāla daļu turētāju/ padomi ir nepamatota, kā arī rada lieku birokrātisko slogu (jo šāds salīdzinājums tad būtu jāveic katru gadu), cenšoties iegūt praksē neiegūstamus datus, jo publiski šāda informācija nav pieejama, kā arī tā informācijas daļa, ko spēj sniegt CSP nav pilnīga un ticama. Praksē CSP nav spējusi sniegt datus par vidējo atlīdzību gadā, bet gan konkrētā mēnesī, kas, ņemot vērā padomes priekšsēdētāja atlīdzību, atspoguļo tās “neobjektivitāti”, kā arī CSP nespēj dot informāciju par fiksētos atlīdzības daļu vai atsevišķi par “vadību”, kas ir plašāks un nekonkrēts jēdziens, ja salīdzina ar “valdi”. Šajā vēstulē CSP arī norāda, ka datu konfidencialitātes dēļ nevar sniegt datus par valdes locekļu atlīdzības lielumu privātās kapitālsabiedrībās sadalījumā pa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w:t>
            </w:r>
            <w:r w:rsidR="00000000" w:rsidRPr="00000000" w:rsidDel="00000000">
              <w:rPr>
                <w:vertAlign w:val="superscript"/>
                <w:rtl w:val="0"/>
              </w:rPr>
              <w:t xml:space="preserve">1</w:t>
            </w:r>
            <w:r w:rsidR="00000000" w:rsidRPr="00000000" w:rsidDel="00000000">
              <w:rPr>
                <w:rtl w:val="0"/>
              </w:rPr>
              <w:t xml:space="preserve">pirmajā daļā un 37.</w:t>
            </w:r>
            <w:r w:rsidR="00000000" w:rsidRPr="00000000" w:rsidDel="00000000">
              <w:rPr>
                <w:vertAlign w:val="superscript"/>
                <w:rtl w:val="0"/>
              </w:rPr>
              <w:t xml:space="preserve">1</w:t>
            </w:r>
            <w:r w:rsidR="00000000" w:rsidRPr="00000000" w:rsidDel="00000000">
              <w:rPr>
                <w:rtl w:val="0"/>
              </w:rPr>
              <w:t xml:space="preserve">pirmajā daļā  Ministru kabinetam dotais pilnvarojums ir plašāks nekā LLPA atzinumā norādits, proti, Ministru kabinets nosaka valsts kapitālsabiedrības, publiski privātas kapitālsabiedrības un valsts kapitālsabiedrības atkarīgās kapitālsabiedrības valdes priekšsēdētāja un valdes locekļa mēneša atlīdzības, prēmijas un atsaukšanas pabalsta apmēra noteikšanas un mēneša atlīdzības pārskatīšanas kārtību un kritērijus, kā arī mēneša atlīdzības maksimālā apmēra noteikšanai piemērojamos koeficientus, ņemot vērā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daļu turētājs vai padome ir atbildīga par atlīdzības apmēra noteikšanu valdes locekļiem. Noteikumu projekta 12. punktā ir noteikts, ka valdes priekšsēdētāja un valdes locekļa mēneša atlīdzības apmēru nosaka, ņemot vērā atlīdzības fiksētās daļas vidējo apmēru līdzīga lieluma (neto apgrozījums, bilances kopsumma, darbinieku skaits) kapitālsabiedrībās privātajā sektorā vai – atsevišķos gadījumos – nozarē, kurā attiecīgā kapitālsabiedrība darbojas. Atbilstoši Atlīdzības vadlīniju 1. pielikumam privātā sektora atlīdzība tiek izmantota kā bāze, kam tiek piemēroti noteiktie kritēriji.  Šāda atlīdzības noteikšanas kārtība tiek piemērota jau kopš Atlīdzības vadlīniju pieņemšanas un MK noteikumi neparedz būtiskas izmaiņas valdes locekļa konkrētās atlīdzības noteikšanas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noteikumu </w:t>
            </w:r>
            <w:r w:rsidR="00000000" w:rsidRPr="00000000" w:rsidDel="00000000">
              <w:rPr>
                <w:i w:val="1"/>
                <w:rtl w:val="0"/>
              </w:rPr>
              <w:t xml:space="preserve">“Valdes un padomes locekļu skaita un atalgojuma noteikšanas kārtība publiskas personas kapitāla daļu pārvaldīšanas gadījumā”</w:t>
            </w:r>
            <w:r w:rsidR="00000000" w:rsidRPr="00000000" w:rsidDel="00000000">
              <w:rPr>
                <w:rtl w:val="0"/>
              </w:rPr>
              <w:t xml:space="preserve"> saturs attiecībā uz ieviestā saīsinājuma “</w:t>
            </w:r>
            <w:r w:rsidR="00000000" w:rsidRPr="00000000" w:rsidDel="00000000">
              <w:rPr>
                <w:b w:val="1"/>
                <w:rtl w:val="0"/>
              </w:rPr>
              <w:t xml:space="preserve">kapitālsabiedrības</w:t>
            </w:r>
            <w:r w:rsidR="00000000" w:rsidRPr="00000000" w:rsidDel="00000000">
              <w:rPr>
                <w:rtl w:val="0"/>
              </w:rPr>
              <w:t xml:space="preserve">”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par ieviestā saīsinājuma “kapitālsabiedrība” nekonsekventu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1.1.apakšpunkta </w:t>
            </w:r>
            <w:r w:rsidR="00000000" w:rsidRPr="00000000" w:rsidDel="00000000">
              <w:rPr>
                <w:i w:val="1"/>
                <w:rtl w:val="0"/>
              </w:rPr>
              <w:t xml:space="preserve">“publiskas personas kapitālsabiedrības, publiski privātās kapitālsabiedrības un publiskas personas kapitālsabiedrības atkarīgās kapitālsabiedrības (turpmāk – kapitālsabiedrība)”</w:t>
            </w:r>
            <w:r w:rsidR="00000000" w:rsidRPr="00000000" w:rsidDel="00000000">
              <w:rPr>
                <w:rtl w:val="0"/>
              </w:rPr>
              <w:t xml:space="preserve"> izriet, ka turpmāk noteikumu tekstā termins “kapitālsabiedrība” tiek lietots normās, lai skaidri konkretizētu, ka norma attiecināma </w:t>
            </w:r>
            <w:r w:rsidR="00000000" w:rsidRPr="00000000" w:rsidDel="00000000">
              <w:rPr>
                <w:b w:val="1"/>
                <w:rtl w:val="0"/>
              </w:rPr>
              <w:t xml:space="preserve">tikai uz</w:t>
            </w:r>
            <w:r w:rsidR="00000000" w:rsidRPr="00000000" w:rsidDel="00000000">
              <w:rPr>
                <w:rtl w:val="0"/>
              </w:rPr>
              <w:t xml:space="preserve"> publiskas personas kapitālsabiedrībām, publiski privātām kapitālsabiedrībām un publiskas personas kapitālsabiedrību atkarīgām kapitālsabiedrībām. Savukārt normās, kur šāds termins nav lietots, izdarāms secinājums (ņemot vērā MK noteikumu nosaukumu un ieviesto saīsinājumu), ka norma attiecināma uz visām kapitālsabiedrībām, kurās publiskai personai pieder kapitāla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noteikumu projekta nav saprotama šā termina lietojuma juridiskā konsekvence.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w:t>
            </w:r>
            <w:r w:rsidR="00000000" w:rsidRPr="00000000" w:rsidDel="00000000">
              <w:rPr>
                <w:b w:val="1"/>
                <w:i w:val="1"/>
                <w:rtl w:val="0"/>
              </w:rPr>
              <w:t xml:space="preserve">Kapitālsabiedrības</w:t>
            </w:r>
            <w:r w:rsidR="00000000" w:rsidRPr="00000000" w:rsidDel="00000000">
              <w:rPr>
                <w:i w:val="1"/>
                <w:rtl w:val="0"/>
              </w:rPr>
              <w:t xml:space="preserve"> valdes un padomes locekļa mēneša atlīdzību, valdes locekļa prēmiju un atsaukšanas pabalstu nosaka, ievērojot kapitālsabiedrības valdes un padomes locekļu atlīdzības politiku (turpmāk – atlīdzības politika).</w:t>
            </w:r>
            <w:r w:rsidR="00000000" w:rsidRPr="00000000" w:rsidDel="00000000">
              <w:rPr>
                <w:i w:val="1"/>
                <w:rtl w:val="0"/>
              </w:rPr>
              <w:t xml:space="preserve">14. </w:t>
            </w:r>
            <w:r w:rsidR="00000000" w:rsidRPr="00000000" w:rsidDel="00000000">
              <w:rPr>
                <w:b w:val="1"/>
                <w:i w:val="1"/>
                <w:rtl w:val="0"/>
              </w:rPr>
              <w:t xml:space="preserve">Kapitālsabiedrības</w:t>
            </w:r>
            <w:r w:rsidR="00000000" w:rsidRPr="00000000" w:rsidDel="00000000">
              <w:rPr>
                <w:i w:val="1"/>
                <w:rtl w:val="0"/>
              </w:rPr>
              <w:t xml:space="preserve"> valdes priekšsēdētāja un padomes priekšsēdētāja mēneša atlīdzības maksimālais apmērs nepārsniedz Centrālās statistikas pārvaldes oficiālajā statistikas paziņojumā publicēto valstī strādājošo iepriekšējā gada mēneša vidējās darba samaksas apmēru, kas noapaļots pilnos euro un kam piemērots koeficients saskaņā ar šo noteikumu 2. pielikumu.</w:t>
            </w:r>
            <w:r w:rsidR="00000000" w:rsidRPr="00000000" w:rsidDel="00000000">
              <w:rPr>
                <w:i w:val="1"/>
                <w:rtl w:val="0"/>
              </w:rPr>
              <w:t xml:space="preserve">15. </w:t>
            </w:r>
            <w:r w:rsidR="00000000" w:rsidRPr="00000000" w:rsidDel="00000000">
              <w:rPr>
                <w:b w:val="1"/>
                <w:i w:val="1"/>
                <w:rtl w:val="0"/>
              </w:rPr>
              <w:t xml:space="preserve">Padomes priekšsēdētāja</w:t>
            </w:r>
            <w:r w:rsidR="00000000" w:rsidRPr="00000000" w:rsidDel="00000000">
              <w:rPr>
                <w:i w:val="1"/>
                <w:rtl w:val="0"/>
              </w:rPr>
              <w:t xml:space="preserve"> mēneša atlīdzību nosaka ne lielāku par 30 procentiem no valdes priekšsēdētāja mēneša atlīdzības.</w:t>
            </w:r>
            <w:r w:rsidR="00000000" w:rsidRPr="00000000" w:rsidDel="00000000">
              <w:rPr>
                <w:i w:val="1"/>
                <w:rtl w:val="0"/>
              </w:rPr>
              <w:t xml:space="preserve">16. </w:t>
            </w:r>
            <w:r w:rsidR="00000000" w:rsidRPr="00000000" w:rsidDel="00000000">
              <w:rPr>
                <w:b w:val="1"/>
                <w:i w:val="1"/>
                <w:rtl w:val="0"/>
              </w:rPr>
              <w:t xml:space="preserve">Kapitālsabiedrības</w:t>
            </w:r>
            <w:r w:rsidR="00000000" w:rsidRPr="00000000" w:rsidDel="00000000">
              <w:rPr>
                <w:i w:val="1"/>
                <w:rtl w:val="0"/>
              </w:rPr>
              <w:t xml:space="preserve"> valdes locekļa mēneša atlīdzību nosaka līdz 75 procentiem no valdes priekšsēdētāja mēneša atlīdzības.</w:t>
            </w:r>
            <w:r w:rsidR="00000000" w:rsidRPr="00000000" w:rsidDel="00000000">
              <w:rPr>
                <w:i w:val="1"/>
                <w:rtl w:val="0"/>
              </w:rPr>
              <w:t xml:space="preserve">19. </w:t>
            </w:r>
            <w:r w:rsidR="00000000" w:rsidRPr="00000000" w:rsidDel="00000000">
              <w:rPr>
                <w:b w:val="1"/>
                <w:i w:val="1"/>
                <w:rtl w:val="0"/>
              </w:rPr>
              <w:t xml:space="preserve">Valdes un padomes locekļu</w:t>
            </w:r>
            <w:r w:rsidR="00000000" w:rsidRPr="00000000" w:rsidDel="00000000">
              <w:rPr>
                <w:i w:val="1"/>
                <w:rtl w:val="0"/>
              </w:rPr>
              <w:t xml:space="preserve"> mēneša atlīdzības apmēru pārskata (paaugstinot, saglabājot esošo vai samazinot)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un 19. punkta papildināts ar vārdu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Noteikumu nosaukums</w:t>
            </w:r>
            <w:r w:rsidR="00000000" w:rsidRPr="00000000" w:rsidDel="00000000">
              <w:rPr>
                <w:i w:val="1"/>
                <w:rtl w:val="0"/>
              </w:rPr>
              <w:t xml:space="preserve"> “Valdes un padomes locekļu skaita un atalgojuma noteikšanas kārtība publiskas personas kapitāla daļu pārvaldīšanas gadījumā” un </w:t>
            </w:r>
            <w:r w:rsidR="00000000" w:rsidRPr="00000000" w:rsidDel="00000000">
              <w:rPr>
                <w:i w:val="1"/>
                <w:u w:val="single"/>
                <w:rtl w:val="0"/>
              </w:rPr>
              <w:t xml:space="preserve">1. punkts</w:t>
            </w:r>
            <w:r w:rsidR="00000000" w:rsidRPr="00000000" w:rsidDel="00000000">
              <w:rPr>
                <w:i w:val="1"/>
                <w:rtl w:val="0"/>
              </w:rPr>
              <w:t xml:space="preserve"> </w:t>
            </w:r>
            <w:r w:rsidR="00000000" w:rsidRPr="00000000" w:rsidDel="00000000">
              <w:rPr>
                <w:b w:val="1"/>
                <w:i w:val="1"/>
                <w:rtl w:val="0"/>
              </w:rPr>
              <w:t xml:space="preserve">Noteikumi nosaka</w:t>
            </w:r>
            <w:r w:rsidR="00000000" w:rsidRPr="00000000" w:rsidDel="00000000">
              <w:rPr>
                <w:i w:val="1"/>
                <w:rtl w:val="0"/>
              </w:rPr>
              <w:t xml:space="preserve">:</w:t>
            </w:r>
            <w:r w:rsidR="00000000" w:rsidRPr="00000000" w:rsidDel="00000000">
              <w:rPr>
                <w:i w:val="1"/>
                <w:rtl w:val="0"/>
              </w:rPr>
              <w:t xml:space="preserve">1.1. publiskas personas kapitālsabiedrības, publiski privātās kapitālsabiedrības un publiskas personas kapitālsabiedrības atkarīgās kapitālsabiedrības (turpmāk – kapitālsabiedrība):</w:t>
            </w:r>
            <w:r w:rsidR="00000000" w:rsidRPr="00000000" w:rsidDel="00000000">
              <w:rPr>
                <w:i w:val="1"/>
                <w:rtl w:val="0"/>
              </w:rPr>
              <w:t xml:space="preserve">1.1.1. valdes un padomes locekļu skaitu atbilstoši kapitālsabiedrības lielumu raksturojošiem rādītājiem;</w:t>
            </w:r>
            <w:r w:rsidR="00000000" w:rsidRPr="00000000" w:rsidDel="00000000">
              <w:rPr>
                <w:i w:val="1"/>
                <w:rtl w:val="0"/>
              </w:rPr>
              <w:t xml:space="preserve">1.1.2. valdes priekšsēdētāja un valdes locekļa mēneša atlīdzības, prēmijas un atsaukšanas pabalsta apmēra noteikšanas un mēneša atlīdzības pārskatīšanas kārtību un kritērijus, kā arī mēneša atlīdzības maksimālā apmēra noteikšanai piemērojamos koeficientus;</w:t>
            </w:r>
            <w:r w:rsidR="00000000" w:rsidRPr="00000000" w:rsidDel="00000000">
              <w:rPr>
                <w:i w:val="1"/>
                <w:rtl w:val="0"/>
              </w:rPr>
              <w:t xml:space="preserve">1.1.3. padomes priekšsēdētāja un padomes locekļa mēneša atlīdzības apmēra noteikšanas un pārskatīšanas kārtību un kritērijus, kā arī mēneša atlīdzības maksimālā apmēra noteikšanai piemērojamos koeficientus;</w:t>
            </w:r>
            <w:r w:rsidR="00000000" w:rsidRPr="00000000" w:rsidDel="00000000">
              <w:rPr>
                <w:i w:val="1"/>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r w:rsidR="00000000" w:rsidRPr="00000000" w:rsidDel="00000000">
              <w:rPr>
                <w:i w:val="1"/>
                <w:u w:val="single"/>
                <w:rtl w:val="0"/>
              </w:rPr>
              <w:t xml:space="preserve">2.</w:t>
            </w:r>
            <w:r w:rsidR="00000000" w:rsidRPr="00000000" w:rsidDel="00000000">
              <w:rPr>
                <w:i w:val="1"/>
                <w:rtl w:val="0"/>
              </w:rPr>
              <w:t xml:space="preserve"> Kapitālsabiedrības valdes un padomes locekļa mēneša atlīdzība šo noteikumu izpratnē ir mēneša atlīdzība pirms nodokļu samaksas. Mēneša atlīdzībā neietilpst prēmijas, pilnvarojuma līgumā pielīgtā apdrošināšana un atsaukšanas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nosaukumā tiek lietots jēdziens “</w:t>
            </w:r>
            <w:r w:rsidR="00000000" w:rsidRPr="00000000" w:rsidDel="00000000">
              <w:rPr>
                <w:b w:val="1"/>
                <w:rtl w:val="0"/>
              </w:rPr>
              <w:t xml:space="preserve">atalgojums</w:t>
            </w:r>
            <w:r w:rsidR="00000000" w:rsidRPr="00000000" w:rsidDel="00000000">
              <w:rPr>
                <w:rtl w:val="0"/>
              </w:rPr>
              <w:t xml:space="preserve">”, lai gan tālāk pašā noteikumu tekstā šāds termins netiek lietots un netiek arī skaidrots. Nepieciešams papildināt noteikumus ar punktu, kas skaidrotu atalgojuma jēdzienu jeb tajā ietilpstošās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 iebildumu izziņā (2.punkts) ir noraidījusi, skaidrojot, ka jēdziens "atalgojums" Ministru kabineta noteikumu nosaukumā izmantots, ņemot vērā Publiskas personas kapitāla daļu un kapitālsabiedrību pārvaldības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pantu nosaukumos izmantoto terminu (Valdes un padomes locekļu atalgojuma noteikšana valsts kapitāla daļu/atvasinātas publiskas personas kapitāla daļu  pārvaldīšanas gadījumā). </w:t>
            </w:r>
            <w:r w:rsidR="00000000" w:rsidRPr="00000000" w:rsidDel="00000000">
              <w:rPr>
                <w:b w:val="1"/>
                <w:rtl w:val="0"/>
              </w:rPr>
              <w:t xml:space="preserve">Būtu jāpieņem</w:t>
            </w:r>
            <w:r w:rsidR="00000000" w:rsidRPr="00000000" w:rsidDel="00000000">
              <w:rPr>
                <w:rtl w:val="0"/>
              </w:rPr>
              <w:t xml:space="preserve">, ka likumdevējs panta nosaukumā vēlējies aptvert konkrētā panta regulējuma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w:t>
            </w:r>
            <w:r w:rsidR="00000000" w:rsidRPr="00000000" w:rsidDel="00000000">
              <w:rPr>
                <w:b w:val="1"/>
                <w:rtl w:val="0"/>
              </w:rPr>
              <w:t xml:space="preserve">šī jēdziena satura izpratne ir būtiska</w:t>
            </w:r>
            <w:r w:rsidR="00000000" w:rsidRPr="00000000" w:rsidDel="00000000">
              <w:rPr>
                <w:rtl w:val="0"/>
              </w:rPr>
              <w:t xml:space="preserve">, lai konstatētu likumā ietvertā deleģējuma MK robežas jeb MK izpratni par šī deleģējuma jeb termina “atalgojums” robežām. Ņemot vērā minēto, nepieciešams papildināt noteikumus ar jaunu punktu vai precizēt 1. vai 2. punktu, nosakot, ka kapitālsabiedrības valdes un padomes locekļu atalgojums ietver mēneša atlīdzību, prēmiju un atsaukšanas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kapitāla daļu un kapitālsabiedrību pārvaldības likuma 31.</w:t>
            </w:r>
            <w:r w:rsidR="00000000" w:rsidRPr="00000000" w:rsidDel="00000000">
              <w:rPr>
                <w:vertAlign w:val="superscript"/>
                <w:rtl w:val="0"/>
              </w:rPr>
              <w:t xml:space="preserve">1</w:t>
            </w:r>
            <w:r w:rsidR="00000000" w:rsidRPr="00000000" w:rsidDel="00000000">
              <w:rPr>
                <w:rtl w:val="0"/>
              </w:rPr>
              <w:t xml:space="preserve"> panta trešā daļa paredz, ka Ministru kabinets nosaka valsts kontrolētas kapitālsabiedrības valdes un padomes locekļu </w:t>
            </w:r>
            <w:r w:rsidR="00000000" w:rsidRPr="00000000" w:rsidDel="00000000">
              <w:rPr>
                <w:b w:val="1"/>
                <w:rtl w:val="0"/>
              </w:rPr>
              <w:t xml:space="preserve">atlīdzības politikā ietveramos mēneša atlīdzības, prēmijas un atsaukšanas pabalsta apmēra noteikšanas un mēneša atlīdzības pārskatīšanas kritērijus</w:t>
            </w:r>
            <w:r w:rsidR="00000000" w:rsidRPr="00000000" w:rsidDel="00000000">
              <w:rPr>
                <w:rtl w:val="0"/>
              </w:rPr>
              <w:t xml:space="preserve"> un to piemērošanas kārtību, ņemot vērā kapitālsabiedrību iedalījumu grupās pēc to finansējuma avotiem un vidējo atlīdzību vadībai līdzīga lieluma (neto apgrozījums, bilances kopsumma, darbinieku skaits) kapitālsabiedrībās tai pašā vai līdzīgā nozarē privātajā sektorā Latvijā vai starptautiski. Šeit nav ietverts deleģējums MK paplašināt jēdziena “atalgojums” tvērumu, kā tas šobrīd tiek darīt noteikumu VII.nodaļā, kurā ir expressis verbis paredzēts atlīdzības politikā papildus likumā noteiktajam uzskaitījumam paredzēt arī citus, tai skaitā nemonitāras atlīdzības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sekojoši punkti būtu izsakāmi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“1.1.2. valdes priekšsēdētāja un valdes locekļa </w:t>
            </w:r>
            <w:r w:rsidR="00000000" w:rsidRPr="00000000" w:rsidDel="00000000">
              <w:rPr>
                <w:b w:val="1"/>
                <w:i w:val="1"/>
                <w:rtl w:val="0"/>
              </w:rPr>
              <w:t xml:space="preserve">atalgojuma, kas ietver mēneša atlīdzību un prēmiju</w:t>
            </w:r>
            <w:r w:rsidR="00000000" w:rsidRPr="00000000" w:rsidDel="00000000">
              <w:rPr>
                <w:i w:val="1"/>
                <w:rtl w:val="0"/>
              </w:rPr>
              <w:t xml:space="preserve">, un atsaukšanas pabalsta apmēra noteikšanas un mēneša atlīdzības pārskatīšanas kārtību un kritērijus, kā arī mēneša atlīdzības maksimālā apmēra noteikšanai piemērojamos koeficientus;”</w:t>
            </w:r>
            <w:r w:rsidR="00000000" w:rsidRPr="00000000" w:rsidDel="00000000">
              <w:rPr>
                <w:i w:val="1"/>
                <w:rtl w:val="0"/>
              </w:rPr>
              <w:t xml:space="preserve">“1.1.3. padomes priekšsēdētāja un padomes locekļa </w:t>
            </w:r>
            <w:r w:rsidR="00000000" w:rsidRPr="00000000" w:rsidDel="00000000">
              <w:rPr>
                <w:b w:val="1"/>
                <w:i w:val="1"/>
                <w:rtl w:val="0"/>
              </w:rPr>
              <w:t xml:space="preserve">atalgojuma (mēneša atlīdzības)</w:t>
            </w:r>
            <w:r w:rsidR="00000000" w:rsidRPr="00000000" w:rsidDel="00000000">
              <w:rPr>
                <w:i w:val="1"/>
                <w:rtl w:val="0"/>
              </w:rPr>
              <w:t xml:space="preserve"> apmēra noteikšanas un pārskatīšanas kārtību un kritērijus, kā arī mēneša atlīdzības maksimālā apmēra noteikšanai piemērojamos koeficientus;</w:t>
            </w:r>
            <w:r w:rsidR="00000000" w:rsidRPr="00000000" w:rsidDel="00000000">
              <w:rPr>
                <w:i w:val="1"/>
                <w:rtl w:val="0"/>
              </w:rPr>
              <w:t xml:space="preserve">“2. Kapitālsabiedrības valdes un padomes locekļa </w:t>
            </w:r>
            <w:r w:rsidR="00000000" w:rsidRPr="00000000" w:rsidDel="00000000">
              <w:rPr>
                <w:b w:val="1"/>
                <w:i w:val="1"/>
                <w:rtl w:val="0"/>
              </w:rPr>
              <w:t xml:space="preserve">atalgojums</w:t>
            </w:r>
            <w:r w:rsidR="00000000" w:rsidRPr="00000000" w:rsidDel="00000000">
              <w:rPr>
                <w:i w:val="1"/>
                <w:rtl w:val="0"/>
              </w:rPr>
              <w:t xml:space="preserve"> šo noteikumu izpratnē ir </w:t>
            </w:r>
            <w:r w:rsidR="00000000" w:rsidRPr="00000000" w:rsidDel="00000000">
              <w:rPr>
                <w:b w:val="1"/>
                <w:i w:val="1"/>
                <w:rtl w:val="0"/>
              </w:rPr>
              <w:t xml:space="preserve">atalgojums</w:t>
            </w:r>
            <w:r w:rsidR="00000000" w:rsidRPr="00000000" w:rsidDel="00000000">
              <w:rPr>
                <w:i w:val="1"/>
                <w:rtl w:val="0"/>
              </w:rPr>
              <w:t xml:space="preserve"> pirms nodokļu samaksas. Atalgojumā neietilpst pilnvarojuma līgumā pielīgtā apdrošināšana un atsaukšanas pabalsts.”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kabinetam dotā deleģējuma tvērums ir skaidrs jau šobrīd un ir precīzi izklāstīts katrā 31.</w:t>
            </w:r>
            <w:r w:rsidR="00000000" w:rsidRPr="00000000" w:rsidDel="00000000">
              <w:rPr>
                <w:vertAlign w:val="superscript"/>
                <w:rtl w:val="0"/>
              </w:rPr>
              <w:t xml:space="preserve">1 </w:t>
            </w:r>
            <w:r w:rsidR="00000000" w:rsidRPr="00000000" w:rsidDel="00000000">
              <w:rPr>
                <w:rtl w:val="0"/>
              </w:rPr>
              <w:t xml:space="preserve">un 37.</w:t>
            </w:r>
            <w:r w:rsidR="00000000" w:rsidRPr="00000000" w:rsidDel="00000000">
              <w:rPr>
                <w:vertAlign w:val="superscript"/>
                <w:rtl w:val="0"/>
              </w:rPr>
              <w:t xml:space="preserve">1</w:t>
            </w:r>
            <w:r w:rsidR="00000000" w:rsidRPr="00000000" w:rsidDel="00000000">
              <w:rPr>
                <w:rtl w:val="0"/>
              </w:rPr>
              <w:t xml:space="preserve">panta  daļā, tādējādi Ministru kabinetam nav noteikumos jāiekļauj papildus skaidrojumi. Panta nosaukumā ir mēģināts iespējami aptvert panta regulējuma saturu, tai skaitā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1 </w:t>
            </w:r>
            <w:r w:rsidR="00000000" w:rsidRPr="00000000" w:rsidDel="00000000">
              <w:rPr>
                <w:rtl w:val="0"/>
              </w:rPr>
              <w:t xml:space="preserve">panta trešajā daļā noteikto par valsts un pašvaldības kontrolēto kapitālsabiedrību valdes un padomes locekļu atlīdzības politikām, ņemot vērā, ka kontrolēto kapitālsabiedrību valdes un padomes locekļu atlīdzības apmērs un sastāvdaļas nav normatīvi regulētas.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vienotas atlīdzības noteikšanas principus attiecībā par amatiem, kas noteikti likuma "Par interešu konflikta novēršanu valsts amatpersonu darbībā" 6. panta ceturtās daļas 2. punktā, proti – pedagoga, zinātnieka, ārsta, veterinārārsta, profesionāla sportista vai radošo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tas ir veselības jomas kapitālsabiedrībām,  kurās  valdes sastāvs nav pilnvērtīgs bez pārstāvja ar medicīnas kompetenci. Šādu profesionāļu klātbūtne valdē (ar medicīnas izglītību un pieredzi) nodrošina stratēģiski svarīgu lēmumu pieņemšanu, ņemot vērā izpratni par nozari, vienlaikus veicinot ārstniecības procesa, pacientu drošības un veselības aprūpes kvalitātes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ārstiem, kuri ieņem amatus valdes sastāvā, ir būtiski saglabāt ārsta sertifikātu, ko saskaņā ar normatīvajiem aktiem iespējams uzturēt praktizējot ārsta profesijā. Tādējādi amatu savienošana nav tikai personīga izvēle, bet nepieciešama, lai nodrošinātu profesionālās kvalifikācijas saglabāšanu. Nereti kapitālsabiedrības valdē darbojas valdes loceklis, kurš ir ārstniecības persona konkrētajā kapitālsabiedrībā vai arī līdz valdes locekļa amatam vadījis kādu no šīs kapitālsabiedrības struktūrvienībām.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saglabāt iespēju veselības aprūpes nozares profesionāļiem savienot valsts kapitālsabiedrības valdes locekļa amatu ar darba pienākumu veikšanu, kas saistīti ar ārstniecību, ievērojot jau pastāvošos interešu konflikta novēršanas noteikumus, un par to saņemot mēneša atlīdzību vienotās atlīdzības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SIA “Rīgas Austrumu klīniskā universitātes slimnīca” valdes loceklis, kā arī VSIA “Paula Stradiņa klīniskā universitātes slimnīca” valdes locekļi savieno valdes locekļa pienākumus ar ārsta darbu minētajās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kabinetos nav iespējams ietvert regulējumu "vienotajai atlīdzībai", jo dotais pilnvarojums attiecas uz valdes un padomes locekļu atlīdzības noteikšanu. Ministru kabinets nav tiesīgs regulēt darbinieku  (tai skaitā pedagoga, zinātnieka, ārsta, veterinārārsta, profesionāla sportista vai radošā  darba veicēja) atlīdzības noteikšanas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noteikumi neregulē amatu savienošanas jautājumus, tādējādi ar noteikumiem netiek ietekmētas iespējas savienot amatus. Amatu savienošanai ir piemērojamas attiecīgās likuma "Par interešu konflikta novēršanu valsts amatpersonu darbībā"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sabiedrība ar ierobežotu atbildību "Paula Stradiņa klīniskā universitātes slimnīca"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nozares kapitālsabiedrību specifiku, aicinām noteikumu projektā saglabāt iespēju ārstiem apvienot valdes locekļa amatu ar ārstniecības pienākumu veikšanu tajā pašā kapitālsabiedrībā, piemērojot vienotus atlīdzības noteikšanas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Medicīniskā kompetence valdē ir būtiska kvalitatīvu un uz nozares izpratni balstītu lēmumu pieņemšanai. Vienlaikus ārstam normatīvi noteikta prasība uzturēt kvalifikāciju, ko iespējams nodrošināt tikai praktizējot ārsta profesijā. Saskaņā ar normatīvajiem aktiem šāda prakse nav pieļaujama bez atlīdzības. Tas ir īpaši svarīgi lielajās ārstniecības iestādēs, reģionālajās ārstniecības iestādēs un specializētajās jomās, kur Latvijā jau šobrīd pastāv būtisks kvalificētu speciālistu trūkums un veikt darbu citā ārstniecības iestādē nav iespējams attāluma, specializācijas, u.c.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vienotu pieeju, aicinām precizēt noteikumu projektā, kādos gadījumos valdes loceklis var pildīt citus profesionālos pienākumus (likuma “Par interešu konflikta novēršanu valsts amatpersonu darbībā” 6. panta ceturtās daļas 2. punktā noteiktajos amatos (t.i., pedagogiem, zinātniekiem, ārstiem, veterinārārstiem, profesionāliem sportistiem un personām, kas veic radošo darbu)), norādot, ka tie nedrīkst pārklāties ar valdes kompetenci. Vienlaikus iesakām paredzēt samērīgu atlīdzības proporciju par šādu amatu savienošanu, nepārsniedzot 20% no pilnas slodzes noslodzes, kas atbilst arī Darba likumā noteiktajiem darba laika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būtu saskaņā ar interešu konflikta novēršanas principiem un nodrošinātu caurskatāmu, lietderīgu publisko resursu izmantošanu, vienlaikus saglabājot ārstniecības kapacitāti valsts stratēģiski nozīmīgākajās ārstniecības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noteikumi neregulē amatu savienošanas jautājumus, tādējādi ar noteikumiem netiek ietekmētas iespējas savienot amatus. Amatu savienošanai ir piemērojamas attiecīgās likuma "Par interešu konflikta novēršanu valsts amatpersonu darbībā"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kabinetos nav iespējams ietvert regulējumu "vienotajai atlīdzībai", jo dotais pilnvarojums attiecas uz valdes un padomes locekļu atlīdzības noteikšanu. Ministru kabinets nav tiesīgs regulēt darbinieku  (tai skaitā pedagoga, zinātnieka, ārsta, veterinārārsta, profesionāla sportista vai radošā  darba veicēja) atlīdzības noteikšanas jautājumus. Tāpat arī nav dots pilnvarojums Ministru kabinetam "precizēt [..], kādos gadījumos valdes loceklis var pildīt citus profesionālos pienākumus".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Ministru kabineta noteikumu projektā lietotais termins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visā Ministru kabineta noteikumu projektā aizstāt terminu “kapitāla daļu turētājs” ar terminu “kapitāla daļu turētāja pārstāvis” vai “dalībnieku (akcionāru) sapulce”, jo Publiskas personas kapitāla daļu un kapitālsabiedrību pārvaldības likuma 12.panta pirmā daļa paredz, ka, ja valsts kapitāla daļu turētājs ir ministrija, </w:t>
            </w:r>
            <w:r w:rsidR="00000000" w:rsidRPr="00000000" w:rsidDel="00000000">
              <w:rPr>
                <w:b w:val="1"/>
                <w:rtl w:val="0"/>
              </w:rPr>
              <w:t xml:space="preserve">šajā likumā</w:t>
            </w:r>
            <w:r w:rsidR="00000000" w:rsidRPr="00000000" w:rsidDel="00000000">
              <w:rPr>
                <w:rtl w:val="0"/>
              </w:rPr>
              <w:t xml:space="preserve"> paredzētos kapitāla daļu turētāja lēmumus pieņem ministrijas valsts sekretārs vai ar valsts sekretāra rīkojumu noteikta cita ministrijas amatpersona, kurai ir </w:t>
            </w:r>
            <w:r w:rsidR="00000000" w:rsidRPr="00000000" w:rsidDel="00000000">
              <w:rPr>
                <w:b w:val="1"/>
                <w:rtl w:val="0"/>
              </w:rPr>
              <w:t xml:space="preserve">visas normatīvajos aktos paredzētās kapitāla daļu turētāja pārstāvja</w:t>
            </w:r>
            <w:r w:rsidR="00000000" w:rsidRPr="00000000" w:rsidDel="00000000">
              <w:rPr>
                <w:rtl w:val="0"/>
              </w:rPr>
              <w:t xml:space="preserve"> tiesības, pienākumi un atbildība (turpmāk arī —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citos normatīvajos aktos lietotais jēdziens “kapitāla daļu turētājs” automātiski nenozīmē turētāja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korektāk - šo jēdzienu būtu jāaizstāj ar jēdzienu “dalībnieku (akcionāru)  sapulce”, kuras kompetence, kā arī lēmumu pieņemšanas kārtība un noformēšana ir skaidri izrietoša no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Ministru kabineta noteikumu projekta 7.punkts paredz, ka “Reizi gadā pēc gada pārskata apstiprināšanas kapitāla daļu turētājs izvērtē kapitālsabiedrības finanšu rādītājus (bilances kopsummu un neto apgrozījumu) un vidējo darbinieku skaitu un iedala kapitālsabiedrību attiecīgajā lieluma kategorijā.” Jānorāda, ka gada pārskatu apstiprina dalībnieku sapulce, tāpēc ir loģiski un pamatoti, kā arī dalībnieku sapulcē tiek pieņemts lēmums gan par iedalījumu grupā, gan par atlīdzības pārskatīšanu/padomes/valdes locekļu skaitu, pilnvarojuma līgumu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punktā mainīts uz "dalībnieku (akcionāru) sapulce", bet  24., 25. punktā mainīts uz "kapitāla daļu turētāja pārstāvis". Noteikumu 33. punktā saglabājams esošais jēdziens, ņemot vērā Kapitālsabiedrību pārvaldības likuma 8.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nosaukumā tiek lietots jēdziens “atalgojums”, lai gan tālāk pašā noteikumu tekstā šāds termins netiek lietots un netiek arī skaidrots. Nepieciešams papildināt noteikumus ar punktu, kas skaidrotu atalgojuma jēdzienu jeb tajā ietilpstošās komponentes konkrēto Ministru kabineta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"atalgojums" Ministru kabineta noteikumu nosaukumā izmantots, ņemot vērā Kapitālsabiedrību pārvaldības likuma 31.</w:t>
            </w:r>
            <w:r w:rsidR="00000000" w:rsidRPr="00000000" w:rsidDel="00000000">
              <w:rPr>
                <w:vertAlign w:val="superscript"/>
                <w:rtl w:val="0"/>
              </w:rPr>
              <w:t xml:space="preserve">1 </w:t>
            </w:r>
            <w:r w:rsidR="00000000" w:rsidRPr="00000000" w:rsidDel="00000000">
              <w:rPr>
                <w:rtl w:val="0"/>
              </w:rPr>
              <w:t xml:space="preserve">un 37.</w:t>
            </w:r>
            <w:r w:rsidR="00000000" w:rsidRPr="00000000" w:rsidDel="00000000">
              <w:rPr>
                <w:vertAlign w:val="superscript"/>
                <w:rtl w:val="0"/>
              </w:rPr>
              <w:t xml:space="preserve">1</w:t>
            </w:r>
            <w:r w:rsidR="00000000" w:rsidRPr="00000000" w:rsidDel="00000000">
              <w:rPr>
                <w:rtl w:val="0"/>
              </w:rPr>
              <w:t xml:space="preserve"> pantu nosaukumos izmantoto terminu (Valdes un padomes locekļu atalgojuma noteikšana valsts kapitāla daļu/atvasinātas publiskas personas kapitāla daļu  pārvaldīšanas gadījumā). Būtu jāpieņem, ka likumdevējs panta nosaukumā vēlējies aptvert konkrētā panta regulējuma saturu.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Valsts kancelejas virzīto noteikumu projektu "Valdes un padomes locekļu skaita un atalgojuma noteikšanas kārtība publiskas personas kapitāla daļu pārvaldīšanas gadījumā" (turpmāk – Noteikumi) un iebilst pret Noteikumiem saskaņošanai nodotajā redakcijā,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neraugoties uz projekta mērķi ieviest vienotu un caurskatāmu atlīdzības kārtību, vairākos aspektos Noteikumu projekts nav ne samērīgs, ne atbilstošs dažādo kapitālsabiedrību darbības specifikai. Ierosinātās normas ne vien neatspoguļo objektīvo situāciju un dažādību kapitālsabiedrību struktūrās un funkcijās, bet arī rada tiesiskās paļāvības un samērīguma apdraudējumu. LDDK aicina pārskatīt priekšlikumus, ieviešot pārejas periodus, precizējot kritērijus un atceļot mehānismus, kas neatbilst normatīvo aktu prasībām vai rada administratīvus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iebildums izteikts vispārīgu apgalvojumu formā. LDDK tālāko iebildumu izvērtējums ir iekļauts pie katra konkrētā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vienota un caurskatāma atlīdzības sistēma jau ir ieviesta, un jaunais noteikumu projekts veidots, pamatojoties uz esošo regulējumu un iekļaujot Atlīdzības vadlīnijās jau noteikto, kā arī tiek precizēti atsevišķi kritēriji atbilstoši likuma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noteikumiem 1. pielikuma  un cita regulējuma pakāpeniskai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projektu papildināt ar šobrīd spēkā esošo Ministru kabineta 04.02.2020. noteikumu Nr. 63 12. punkta saturu, kas paredz, </w:t>
            </w:r>
            <w:r w:rsidR="00000000" w:rsidRPr="00000000" w:rsidDel="00000000">
              <w:rPr>
                <w:i w:val="1"/>
                <w:rtl w:val="0"/>
              </w:rPr>
              <w:t xml:space="preserve">ja saskaņā ar kapitālsabiedrības statūtiem tās valde sastāv no viena valdes locekļa, valdes locekļa maksimālās mēneša atlīdzības apmēra noteikšanai var piemērot šo noteikumu pielikumā norādīto valdes priekšsēdētāja maksimālās mēneša atlīdzības apmēra noteikšanai piemērojamo koeficientu.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pamatots ar to, ka ir kapitālsabiedrības, kur ir tikai viens valdes loceklis, un, ņemot vērā atbildības apmēru un tiesiskās noteiktības principu, būtu nepieciešams ļaut tā atalgojumu pielīdzināt valdes priekšsēdētāja atalgojumam.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atbilstoši ZM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skaita un atalgojuma noteikšanas kārtība publiskas personas kapitāla daļu pārvaldīšanas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Publiskas personas kapitāla daļu un kapitālsabiedrību pārvaldības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pantu, 78. panta piekto daļu, 79. panta pirmo daļu, 106. panta otro daļu un 114.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iepriekš pausto iebildumu, ka, izstrādājot noteikumu projektu, tajā ir nekorekti piemērots Publiskas personas kapitāla daļu un kapitālsabiedrību pārvaldības likuma 31.1 un 37.1 panta deleģējums jeb likumdevēja uzdevums Ministru kabinetam. Minētās likuma normas paredz, ka Ministru kabinets nosaka [..] mēneša atlīdzības maksimālā apmēra noteikšanai piemērojamos koeficientus, ņemot vērā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nevis MK var veikt tālāk deleģējumu, uzdodot kapitāla daļu turētāja pārstāvjiem un padomēm, ņemt vērā vidējo atlīdzību vadībai līdzīga lieluma (neto apgrozījums, bilances kopsumma, darbinieku skaits) kapitālsabiedrībās privātajā sektorā, bet gan šai informācijai jau ir jābūt par pamatu, nosakot koeficientus. Līdzīgi kā tas ir darīts attiecībā uz iedalījumu grupās pēc to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Valsts kancelejas viedoklim (izziņas 5.punkts), kas nepiekrītam šādai interpretācijai, uzskatot, ka likumdevēja mērķis nav bijis Ministru kabinetam maksimālās atlīdzības koeficientā iekļaut privātā sektora atlīdzības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normas expressis verbis izriet, ka tieši tāds ir deleģējuma uzdevums un Valsts kancelejas izziņā minētā atsauce, ka deleģējums nav mainījies, salīdzinot ar  iepriekš spēkā esošo, nav nozīmes, jo tas, ka iepriekš ir nekorekti pildīts likumdevēja deleģējums, neattaisno tā nekorektu pildīšanu arī turpmāk. Šāda Valsts kancelejas interpretācija rada neizpratni, jo kāpēc Valsts kanceleja “lasa deleģējumu tikai līdz pusei”, t.i., nosakot koeficientu tiek ņemts vērā iedalījums grupā, bet ne pārējais likuma normā minētais. Tad jau arī atlīdzības lieluma noteikšana, ņemto vērā iedalījumu grupā, būtu jāatstāj kapitāla daļu turētāja pārstāvja un padomes kompetencē. Šāda voluntāra un daļēja likuma normā ietvertā deleģējuma piemērošana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kas tad ir bijis par pamatu noteikt konkrētos koeficientus, ja ne atlīdzības lielus līdzīga lieluma kapitālsabiedrībās privātā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Jāsaka gan, ka pati Valsts kanceleja Saeimas komisijas sēdēs, kad tika skatīti šie likuma grozījumi, vairākkārt uzsvēra, ka informācijas par atlīdzības apmēru privātajā sektorā iegūšana ir ļoti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kancelejas pamatošanās izziņā uz to, ka jau šobrīd atsevišķi jautājumi tā vai citādi ir regulēti Atlīdzības vadlīnijās, neiztur kritiku, jo vadlīnijas nav ārējs normatīvais tiesību akts (piemēram, tas nav tieši piemērojams un saistošs pašvaldībām) un tām nav vienāds juridiskais spēks kā likumam vai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izceltais teksts, ka “kapitāla daļu turētājs vai padome izvērtē, kas ir konkrētajam gadījumam piemērotākais informācijas par privātā sektora atlīdzību ieguves avots, tai skaitā, vai ir būtiski un vai ir iespējams izmantot specifiski  nozares atlīdzību.  Atlīdzības politikā iekļauj informāciju par to, kā un cik bieži tiek iegūta informācija par privātā sektora atlīdzību, kā arī nosaka, kas ir atbilstoša nozare (ja attiecināms) un šīs informācijas iegūšanas avots”, klaji demonstrē minētās informācijas iegūšanas problēmas neizpratni vai vēlēšanos to ignorēt, pārliekot šo pienākumu uz kapitāla daļu turētāja pārstāvju un padomju pleciem, tādējādi radot pamatu haosam, nekonsekventai atlīdzības sistēmas piemērošanai un vienādās situācijās piemērotiem datiem par atlīdzību privātajā sektorā. Kā arī tas radīs lielu papildus birokrātisko slogu un izmaksas katram kapitāla daļu turētāja pārstāvim un padomei atsevišķi šādas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deleģējums nozīmē, ka Ministru kabinetam pašam, nosakot piemērojamos koeficientus, ir jāvērtē un jābalstās uz vidējo atlīdzību vadībai līdzīga lieluma kapitālsabiedrībās privātajā sektorā, nevis šis pienākums vākt, analizēt un ikreizēji interpretēt datus jāpārliek uz kapitāla daļu turētāja pārstāvi vai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atzinumā uzsvērām, ka šāda šī kritērija piemērošanas pārvirzīšana uz kapitāla daļu turētāju/ padomi ir nepamatota, kā arī rada lieku birokrātisko slogu (jo šāds salīdzinājums tad būtu jāveic katru gadu), cenšoties iegūt praksē neiegūstamus datus, jo publiski šāda informācija nav pieejama, kā arī tā informācijas daļa, ko spēj sniegt CSP nav pilnīga un ticama. Praksē CSP nav spējusi sniegt datus par vidējo atlīdzību gadā, bet gan konkrētā mēnesī, kas, ņemot vērā padomes priekšsēdētāja atlīdzību, atspoguļo tās “neobjektivitāti”, kā arī CSP nespēj dot informāciju par fiksētos atlīdzības daļu vai atsevišķi par “vadību”, kas ir plašāks un nekonkrēts jēdziens, ja salīdzina ar “valdi”. Šajā vēstulē CSP arī norāda, ka datu konfidencialitātes dēļ nevar sniegt datus par valdes locekļu atlīdzības lielumu privātās kapitālsabiedrībās sadalījumā pa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w:t>
            </w:r>
            <w:r w:rsidR="00000000" w:rsidRPr="00000000" w:rsidDel="00000000">
              <w:rPr>
                <w:vertAlign w:val="superscript"/>
                <w:rtl w:val="0"/>
              </w:rPr>
              <w:t xml:space="preserve">1</w:t>
            </w:r>
            <w:r w:rsidR="00000000" w:rsidRPr="00000000" w:rsidDel="00000000">
              <w:rPr>
                <w:rtl w:val="0"/>
              </w:rPr>
              <w:t xml:space="preserve">pirmajā daļā un 37.</w:t>
            </w:r>
            <w:r w:rsidR="00000000" w:rsidRPr="00000000" w:rsidDel="00000000">
              <w:rPr>
                <w:vertAlign w:val="superscript"/>
                <w:rtl w:val="0"/>
              </w:rPr>
              <w:t xml:space="preserve">1</w:t>
            </w:r>
            <w:r w:rsidR="00000000" w:rsidRPr="00000000" w:rsidDel="00000000">
              <w:rPr>
                <w:rtl w:val="0"/>
              </w:rPr>
              <w:t xml:space="preserve">pirmajā daļā  Ministru kabinetam dotais pilnvarojums ir plašāks nekā LLPA atzinumā norādīts, proti, Ministru kabinets nosaka valsts kapitālsabiedrības, publiski privātas kapitālsabiedrības un valsts kapitālsabiedrības atkarīgās kapitālsabiedrības valdes priekšsēdētāja un valdes locekļa mēneša atlīdzības, prēmijas un atsaukšanas pabalsta apmēra noteikšanas un mēneša atlīdzības pārskatīšanas kārtību un kritērijus, kā arī mēneša atlīdzības maksimālā apmēra noteikšanai piemērojamos koeficientus, ņemot vērā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daļu turētājs vai padome ir atbildīga par atlīdzības apmēra noteikšanu valdes locekļiem. Noteikumu projekta 12. punktā ir noteikts, ka valdes priekšsēdētāja un valdes locekļa mēneša atlīdzības apmēru nosaka, ņemot vērā atlīdzības fiksētās daļas vidējo apmēru līdzīga lieluma (neto apgrozījums, bilances kopsumma, darbinieku skaits) kapitālsabiedrībās privātajā sektorā vai – atsevišķos gadījumos – nozarē, kurā attiecīgā kapitālsabiedrība darbojas. Atbilstoši Atlīdzības vadlīniju 1. pielikumam privātā sektora atlīdzība tiek izmantota kā bāze, kam tiek piemēroti noteiktie kritēriji.  Šāda atlīdzības noteikšanas kārtība tiek piemērota jau kopš Atlīdzības vadlīniju pieņemšanas un MK noteikumi neparedz būtiskas izmaiņas valdes locekļa konkrētās atlīdzības noteikšanas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Publiskas personas kapitāla daļu un kapitālsabiedrību pārvaldības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pantu, 78. panta piekto daļu, 79. panta pirmo daļu, 106. panta otro daļu un 114. panta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Publiskas personas kapitāla daļu un kapitālsabiedrību pārvaldības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pantu, 78. panta piekto daļu, 79. panta pirmo daļu, 106. panta otro daļu un 114.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 projektu, tajā ir nekorekti izprasts Publiskas personas kapitāla daļu un kapitālsabiedrību pārvaldības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pantā deleģējuma saturs jeb likumdevēja uzdevums Ministru kabinetam. Minētās likuma normas paredz, ka Ministru kabinets nosaka [..] mēneša atlīdzības pārskatīšanas kārtību un kritērijus, kā arī mēneša atlīdzības maksimālā apmēra noteikšanai piemērojamos koeficientus, </w:t>
            </w:r>
            <w:r w:rsidR="00000000" w:rsidRPr="00000000" w:rsidDel="00000000">
              <w:rPr>
                <w:b w:val="1"/>
                <w:rtl w:val="0"/>
              </w:rPr>
              <w:t xml:space="preserve">ņemot vērā</w:t>
            </w:r>
            <w:r w:rsidR="00000000" w:rsidRPr="00000000" w:rsidDel="00000000">
              <w:rPr>
                <w:rtl w:val="0"/>
              </w:rPr>
              <w:t xml:space="preserve">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deleģējums nozīmē, ka Ministru kabinetam pašam, nosakot piemērojamos koeficientus, ir jāvērtē un jābalstās uz vidējo atlīdzību vadībai līdzīga lieluma (neto apgrozījums, bilances kopsumma, darbinieku skaits) kapitālsabiedrībās privātajā sektorā, nevis šis pienākums vākt, analizēt un ikreizēji interpretēt datus jāpārliek uz kapitāla daļu turētāja pārstāvi vai padomi. Šāda šī kritērija piemērošanas pārvirzīšana uz kapitāla daļu turētāju/ padomi ir nepamatota, kā arī </w:t>
            </w:r>
            <w:r w:rsidR="00000000" w:rsidRPr="00000000" w:rsidDel="00000000">
              <w:rPr>
                <w:b w:val="1"/>
                <w:rtl w:val="0"/>
              </w:rPr>
              <w:t xml:space="preserve">rada lieku birokrātisko slogu</w:t>
            </w:r>
            <w:r w:rsidR="00000000" w:rsidRPr="00000000" w:rsidDel="00000000">
              <w:rPr>
                <w:rtl w:val="0"/>
              </w:rPr>
              <w:t xml:space="preserve"> (jo šāds salīdzinājums tad būtu jāveic katru gadu), cenšoties iegūt praksē neiegūstamus datus, jo publiski šāda informācija nav pieejama, kā arī tā informācijas daļa, ko spēj sniegt CSP nav pilnīga un ticama.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Pieprasot datus CSP, tā nav spējusi sniegt datus par vidējo atlīdzību gadā, bet gan konkrētā mēnesī, kas, ņemot vērā padomes priekšsēdētāja atlīdzību, atspoguļo tās “neobjektivitāti”, kā arī CSP nespēj dot informāciju par fiksēto atlīdzības daļu vai atsevišķi par “vadību”, kas ir plašāks un nekonkrēts jēdziens, ja salīdzina ar “valdi”. CSP arī norāda, ka datu konfidencialitātes dēļ nevar sniegt datus par valdes locekļu atlīdzības lielumu privātās kapitālsabiedrībās sadalījumā pa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Nesaprotamu iemeslu dēļ Ministru kabinets ir izmantojis tikai vienu kritēriju, nosakot koeficientus, - iedalījumu grupā, bet nav ņēmis vērā pārējos deleģējumā ietvertos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“mājasdarbs” bija jāveic Ministru kabinetam, nosakot koeficientus.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atzinumā minētajai interpretācijai.  Likumdevēja mērķis nav bijis Ministru kabinetam maksimālās atlīdzības koeficientā iekļaut privātā sektora atlīdzības komponenti. Atzinumā norādītajā aspektā deleģējums nav mainījies, salīdzinot ar  iepriekš spēkā esošo. Jau šobrīd atbilstoši Atlīdzības vadlīnijām privātā sektora atlīdzība tiek izmantota kā bāze tālāku kritēriju piemērošanai. Kapitāla daļu turētājs (vai padome) savukārt izvērtē un izvēlas konkrētajai situācijai atbilstošāko informācijas par privātā sektora atlīdzību ieguves avotu.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Publiskas personas kapitāla daļu un kapitālsabiedrību pārvaldības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pantu, 78. panta piekto daļu, 79. panta pirmo daļu, 106. panta otro daļu un 114. panta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nosūtu Rīgas valstspilsētas pašvaldības iebildumu par ieviestā saīsinājuma “kapitālsabiedrība” nekonsekventu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1.1.apakšpunkta “publiskas personas kapitālsabiedrības, publiski privātās kapitālsabiedrības un publiskas personas kapitālsabiedrības atkarīgās kapitālsabiedrības (turpmāk – kapitālsabiedrība)” izriet, ka turpmāk noteikumu tekstā termins “kapitālsabiedrība” tiek lietots normās, lai skaidri konkretizētu, ka norma attiecināma tikai uz publiskas personas kapitālsabiedrībām, publiski privātām kapitālsabiedrībām un publiskas personas kapitālsabiedrību atkarīgām kapitālsabiedrībām. Savukārt normās, kur šāds termins nav lietots, izdarāms secinājums (ņemot vērā MK noteikumu nosaukumu un ieviesto saīsinājumu), ka norma attiecināma uz visām kapitālsabiedrībām, kurās publiskai personai pieder kapitāla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noteikumu projekta nav saprotama šā termina lietojuma juridiskā konsekvence.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valdes un padomes locekļa mēneša atlīdzību, valdes locekļa prēmiju un atsaukšanas pabalstu nosaka, ievērojot kapitālsabiedrības valdes un padomes locekļu atlīdzības politiku (turpmāk – atlīdzības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Kapitālsabiedrības valdes priekšsēdētāja un padomes priekšsēdētāja mēneša atlīdzības maksimālais apmērs nepārsniedz Centrālās statistikas pārvaldes oficiālajā statistikas paziņojumā publicēto valstī strādājošo iepriekšējā gada mēneša vidējās darba samaksas apmēru, kas noapaļots pilnos euro un kam piemērots koeficients saskaņā ar šo noteikumu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Padomes priekšsēdētāja mēneša atlīdzību nosaka ne lielāku par 30 procentiem no valdes priekšsēdētāja mēneša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Valdes un padomes locekļu mēneša atlīdzības apmēru pārskata (paaugstinot, saglabājot esošo vai samazinot)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un 19. punkts  papildināts ar vārdu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publiskas personas kapitālsabiedrības, publiski privātās kapitālsabiedrības un publiskas personas kapitālsabiedrības atkarīgās kapitālsabiedrības (turpmāk –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nosaukumā tiek lietots jēdziens “atalgojums”, lai gan tālāk pašā noteikumu tekstā šāds termins netiek lietot un netiek arī skaidrots. Nepieciešams papildināt noteikumus par punktu, kas skaidrotu atalgojuma jēdzienu jeb tajā ietilpstošās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 iebildumu izziņā (2.punkts) ir noraidījusi, skaidrojot, ka jēdziens "atalgojums" Ministru kabineta noteikumu nosaukumā izmantots, ņemot vērā Publiskas personas kapitāla daļu un kapitālsabiedrību pārvaldības likuma 31.1 un 37.1 pantu nosaukumos izmantoto terminu (Valdes un padomes locekļu atalgojuma noteikšana valsts kapitāla daļu/atvasinātas publiskas personas kapitāla daļu  pārvaldīšanas gadījumā). Būtu jāpieņem, ka likumdevējs panta nosaukumā vēlējies aptvert konkrētā panta regulējuma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šī jēdziena satura izpratne ir būtiska, lai konstatētu likumā ietvertā deleģējuma MK robežas jeb MK izpratni par šī deleģējuma jeb termina “atalgojums” robežām. Ņemot vērā minēto, nepieciešams papildināt noteikumus ar jaunu punktu vai precizēt 1. vai 2.punktu, nosakot, ka kapitālsabiedrības valdes un padomes locekļu atalgojums ietver mēneša atlīdzību, prēmiju un atsaukšanas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kapitāla daļu un kapitālsabiedrību pārvaldības likuma 31.1 panta trešā daļa paredz, ka Ministru kabinets nosaka valsts kontrolētas kapitālsabiedrības valdes un padomes locekļu atlīdzības politikā ietveramos mēneša atlīdzības, prēmijas un atsaukšanas pabalsta apmēra noteikšanas un mēneša atlīdzības pārskatīšanas kritērijus un to piemērošanas kārtību, ņemot vērā kapitālsabiedrību iedalījumu grupās pēc to finansējuma avotiem un vidējo atlīdzību vadībai līdzīga lieluma (neto apgrozījums, bilances kopsumma, darbinieku skaits) kapitālsabiedrībās tai pašā vai līdzīgā nozarē privātajā sektorā Latvijā vai starptautiski. Šeit nav ietverts deleģējums MK paplašināt jēdziena “atalgojums” tvērumu, kā tas šobrīd tiek darīt noteikumu VII.nodaļā, kurā ir expressis verbis paredzēts atlīdzības politikā papildus likumā noteiktajam uzskaitījumam paredzēt arī citus, tai skaitā nemonitāras atlīdzības sastāvdaļas.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kabinetam dotā deleģējuma tvērums ir skaidrs jau šobrīd un ir precīzi izklāstīts katrā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1 </w:t>
            </w:r>
            <w:r w:rsidR="00000000" w:rsidRPr="00000000" w:rsidDel="00000000">
              <w:rPr>
                <w:rtl w:val="0"/>
              </w:rPr>
              <w:t xml:space="preserve">panta  daļā, tādējādi Ministru kabinetam nav noteikumos jāiekļauj papildus skaidrojumi. Panta nosaukumā ir mēģināts iespējami aptvert panta regulējuma saturu, tai skaitā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panta trešajā daļā noteikto par valsts un pašvaldības kontrolēto kapitālsabiedrību valdes un padomes locekļu atlīdzības politikām, ņemot vērā, ka kontrolēto kapitālsabiedrību valdes un padomes locekļu atlīdzības apmērs un sastāvdaļas nav normatīvi regulētas.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publiskas personas kapitālsabiedrības, publiski privātās kapitālsabiedrības un publiskas personas kapitālsabiedrības atkarīgās kapitālsabiedrības (turpmāk –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atkārtoti Noteikumu projekti, LDDK konstatē, ka nav pilnībā skaidrs, vai šo Noteikumu visas normas attiecas uz valsts “kontrolētām kapitālsabiedrībām”, jo no atsevišķiem punktiem ir redzams, ka mērķis laikam ir aptvert arī šo kategoriju (1.2.p., VII nodaļas nosaukums), bet tālāk tekstā pārsvarā ir atsauce tikai uz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norādām, ka valsts “kontrolētās kapitālsabiedrības” apspriežamajos noteikumos nevar iekrist šajā kopējā terminā, jo termins nav salāgots ar Publikas personas kapitāla daļu un kapitālsabiedrību pārvaldības likuma 24.1.pantu, kas attiecas tikai uz valsts kapitālsabiedrībām. Savukārt, Noteikumi nosaka visu kapitālsabiedrību iedalījumu grupās (II nodaļa), ko izveic pēc diviem kritērijiem – lieluma (5.p.) un finansējuma avota (8.p.), kur valsts “kontrolētās kapitālsabiedrības” neiekļaujas, jo tās nav ietvertas nevienā finansējuma avota grupā, saskaņā ar Publikas personas kapitāla daļu un kapitālsabiedrību pārvaldības likuma 24.1.pantu.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nav nepārprotami secināms, ka valsts tomēr nav vēlējusies ierobežot atalgojumu arī valsts “kontrolētās kapitālsabiedrībās”, kas darbojas brīva tirgus apstākļos un konkurē tirgū bez valsts finansējuma, bet ar Noteikumiem ir izvirzījusi galvenos principus atalgojuma noteikšanai (nevis ierobežojošus “griestus”), proti, ka tam ir jābūt sazobē ar tirgus principiem (Noteikumu 36.punkts).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un lai ievērotu principu, ka valsts kapitālsabiedrībām atalgojuma principus pilnībā nosaka valsts, savukārt, valsts “kontrolētās kapitālsabiedrībās”, kas darbojas pēc tirgus principiem un konkurē brīvā tirgū, valsts nosaka atalgojuma principus, tomēr neierobežo atalgojumu, iesakām šādu redakciju, attiecinot veselu nodaļu uz valsts “kontrolētām kapitālsabiedrībām”, izņemot 38.punktu, kas attiecas valsts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noteikšanas </w:t>
            </w:r>
            <w:r w:rsidR="00000000" w:rsidRPr="00000000" w:rsidDel="00000000">
              <w:rPr>
                <w:b w:val="1"/>
                <w:rtl w:val="0"/>
              </w:rPr>
              <w:t xml:space="preserve">principus</w:t>
            </w:r>
            <w:r w:rsidR="00000000" w:rsidRPr="00000000" w:rsidDel="00000000">
              <w:rPr>
                <w:rtl w:val="0"/>
              </w:rPr>
              <w:t xml:space="preserve"> un mēneša atlīdzības pārskatīšanas </w:t>
            </w:r>
            <w:r w:rsidR="00000000" w:rsidRPr="00000000" w:rsidDel="00000000">
              <w:rPr>
                <w:b w:val="1"/>
                <w:rtl w:val="0"/>
              </w:rPr>
              <w:t xml:space="preserve">principus</w:t>
            </w:r>
            <w:r w:rsidR="00000000" w:rsidRPr="00000000" w:rsidDel="00000000">
              <w:rPr>
                <w:rtl w:val="0"/>
              </w:rPr>
              <w:t xml:space="preserve"> (VII nodaļa, izņemot 38.punktu)."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izstrādāti, izpildot Saeimas doto deleģējumu Ministru kabinetam. Saskaņā ar Publiskas personas kapitāla daļu un kapitālsabiedrību pārvaldības likuma 31.</w:t>
            </w:r>
            <w:r w:rsidR="00000000" w:rsidRPr="00000000" w:rsidDel="00000000">
              <w:rPr>
                <w:vertAlign w:val="superscript"/>
                <w:rtl w:val="0"/>
              </w:rPr>
              <w:t xml:space="preserve">1</w:t>
            </w:r>
            <w:r w:rsidR="00000000" w:rsidRPr="00000000" w:rsidDel="00000000">
              <w:rPr>
                <w:rtl w:val="0"/>
              </w:rPr>
              <w:t xml:space="preserve"> panta trešo daļu un 37.</w:t>
            </w:r>
            <w:r w:rsidR="00000000" w:rsidRPr="00000000" w:rsidDel="00000000">
              <w:rPr>
                <w:vertAlign w:val="superscript"/>
                <w:rtl w:val="0"/>
              </w:rPr>
              <w:t xml:space="preserve">1</w:t>
            </w:r>
            <w:r w:rsidR="00000000" w:rsidRPr="00000000" w:rsidDel="00000000">
              <w:rPr>
                <w:rtl w:val="0"/>
              </w:rPr>
              <w:t xml:space="preserve">panta trešo daļu Ministru kabinets nosaka valsts un pašvaldības kontrolētas kapitālsabiedrības valdes un padomes locekļu atlīdzības politikā ietveramos mēneša atlīdzības, prēmijas un atsaukšanas pabalsta apmēra noteikšanas un mēneša atlīdzības pārskatīšanas kritērijus un to piemērošanas kārtību, </w:t>
            </w:r>
            <w:r w:rsidR="00000000" w:rsidRPr="00000000" w:rsidDel="00000000">
              <w:rPr>
                <w:u w:val="single"/>
                <w:rtl w:val="0"/>
              </w:rPr>
              <w:t xml:space="preserve">ņemot vērā kapitālsabiedrību iedalījumu grupās pēc to finansējuma avotiem un vidējo atlīdzību vadībai līdzīga lieluma (neto apgrozījums, bilances kopsumma,darbinieku skaits) kapitālsabiedrībās tai pašā vai līdzīgā nozarē privātajā sektorā Latvijā vai starptautis</w:t>
            </w:r>
            <w:r w:rsidR="00000000" w:rsidRPr="00000000" w:rsidDel="00000000">
              <w:rPr>
                <w:rtl w:val="0"/>
              </w:rPr>
              <w:t xml:space="preserv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VII. nodaļas nosaukums papildinās ar norādi, ka nodaļas ietvaros jēdziena "valsts vai atvasinātas publiskas personas kontrolēta kapitālsabiedrība" tvērumā nav iekļautas publiskas personas un publiski privātās kapitālsabiedrībās. Atbilstoši deleģējumam kontrolēto kapitālsabiedrību atlīdzības noteikšanā ir jāņem vērā kapitālsabiedrību iedalījums grupās pēc to finansējuma avotiem, tādējādi noteikumu 38. punkts ir atbilstošs likumdevēja dotajam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Kapitālsabiedrību pārvaldības likuma 24.</w:t>
            </w:r>
            <w:r w:rsidR="00000000" w:rsidRPr="00000000" w:rsidDel="00000000">
              <w:rPr>
                <w:vertAlign w:val="superscript"/>
                <w:rtl w:val="0"/>
              </w:rPr>
              <w:t xml:space="preserve">2</w:t>
            </w:r>
            <w:r w:rsidR="00000000" w:rsidRPr="00000000" w:rsidDel="00000000">
              <w:rPr>
                <w:rtl w:val="0"/>
              </w:rPr>
              <w:t xml:space="preserve"> pants paredz gaidu vēstules nepieciešamību publiskas personas kontrolētām kapitālsabiedrībām. Minētā panta trešās daļas  6. punkts nosaka, ka gaidu vēstulē tiek fiksēta kapitālsabiedrības iekļaušana attiecīgajā grupā, ievērojot šā likuma 24.</w:t>
            </w:r>
            <w:r w:rsidR="00000000" w:rsidRPr="00000000" w:rsidDel="00000000">
              <w:rPr>
                <w:vertAlign w:val="superscript"/>
                <w:rtl w:val="0"/>
              </w:rPr>
              <w:t xml:space="preserve">1</w:t>
            </w:r>
            <w:r w:rsidR="00000000" w:rsidRPr="00000000" w:rsidDel="00000000">
              <w:rPr>
                <w:rtl w:val="0"/>
              </w:rPr>
              <w:t xml:space="preserve"> panta pirmajā daļā noteikto. Ņemot vērā minēto, arī publiskas personas kontrolētām kapitālsabiedrībām gaidu vēstulē tiek norādīts iedalījums grupā pēc finansējuma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iebildumu par termina “valsts un atvasinātas publiskas personas kontrolētas kapitālsabiedrības” izpratni un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kapitāla daļu un kapitālsabiedrību pārvaldības likuma 1.panta pirmās daļas 4.punktu publiskas personas kontrolēta kapitālsabiedrība ir kapitālsabiedrība, kurā vienai vai vairākām publiskām personām ir tieša izšķirošā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minēti, publiskas personas kapitālsabiedrība un publiski privāta kapitālsabiedrībā arī ir publiskas personas kontrolēta kapitālsabiedrība. Tāpēc, ja VK kā noteikumu projekta izstrādātājs (kā tas tiek skaidrots izziņas 73.punktā) vēlas, Noteikumu projekta VII. sadaļu attiecināt uz valsts vai atvasinātas publiskas personas kontrolētām kapitālsabiedrībām, kas nav publiskas personas kapitālsabiedrības, tās atkarīgās sabiedrības un publiski privātas kapitālsabiedrības, tad ir nepieciešams to skaidri norādīt noteikumu projektā, izsakot VII.nodaļas nosaukumu šādā redakcijā “Valsts vai atvasinātas publiskas personas kontrolētas kapitālsabiedrības, izņemot publiskas personas un publiski privātas kapitālsabiedrības, valdes un padomes locekļu atlīdzības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 Publiskas personas kapitāla daļu un kapitālsabiedrību pārvaldības likuma 31.1  un 37.1 panta trešajā daļā un  ietvertā deleģējuma (Ministru kabinets nosaka [..] kontrolētas kapitālsabiedrības valdes un padomes locekļu atlīdzības politikā ietveramos mēneša atlīdzības, prēmijas un atsaukšanas pabalsta apmēra noteikšanas un mēneša atlīdzības pārskatīšanas kritērijus un to piemērošanas kārtību, ņemot vērā kapitālsabiedrību iedalījumu grupās pēc to finansējuma avotiem un vidējo atlīdzību vadībai līdzīga lieluma (neto apgrozījums, bilances kopsumma, darbinieku skaits) kapitālsabiedrībās tai pašā vai līdzīgā nozarē privātajā sektorā Latvijā vai starptautiski.) izriet, ka MK ir jānosaka VISU valsts vai pašvaldības kontrolēto (tātad arī valsts vai pašvaldības kapitālsabiedrību un publiski privāto kapitālsabiedrību) kapitālsabiedrību atlīdzības politikā ietverami kritēriji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ir sašaurinājis sev deleģēto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 nodaļas nosaukums papildinās ar norādi, ka nodaļas ietvaros jēdziena "valsts vai atvasinātas publiskas personas kontrolēta kapitālsabiedrība" tvērumā nav iekļautas publiskas personas un publiski privātās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VII. Valsts un atvasinātas publiskas personas kontrolētas kapitālsabiedrības valdes un padomes locekļu atlīdzības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par termina “valsts un atvasinātas publiskas personas kontrolētas kapitālsabiedrības” izpratni un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kapitāla daļu un kapitālsabiedrību pārvaldības likuma 1.panta pirmās daļas 4.punktu publiskas personas kontrolēta kapitālsabiedrība ir kapitālsabiedrība, kurā vienai vai vairākām publiskām personām ir tieša izšķirošā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publiskas personas kapitālsabiedrība un publiski privāta kapitālsabiedrībā arī ir publiskas personas kontrolēta kapitālsabiedrība. Tāpēc, ja Valsts kanceleja kā noteikumu projekta izstrādātājs (kā tas tiek skaidrots izziņas 73.punktā) vēlas Noteikumu projekta VII. sadaļu attiecināt uz valsts vai atvasinātas publiskas personas kontrolētām kapitālsabiedrībām, kas nav publiskas personas kapitālsabiedrības, tās atkarīgās sabiedrības un publiski privātas kapitālsabiedrības, tad ir nepieciešams to skaidri norādīt noteikumu projektā, izsakot VII. nodaļas nosaukumu šādā redakcijā </w:t>
            </w:r>
            <w:r w:rsidR="00000000" w:rsidRPr="00000000" w:rsidDel="00000000">
              <w:rPr>
                <w:i w:val="1"/>
                <w:rtl w:val="0"/>
              </w:rPr>
              <w:t xml:space="preserve">“Valsts vai atvasinātas publiskas personas kontrolētas kapitālsabiedrības, </w:t>
            </w:r>
            <w:r w:rsidR="00000000" w:rsidRPr="00000000" w:rsidDel="00000000">
              <w:rPr>
                <w:b w:val="1"/>
                <w:i w:val="1"/>
                <w:rtl w:val="0"/>
              </w:rPr>
              <w:t xml:space="preserve">izņemot publiskas personas un publiski privātas kapitālsabiedrības</w:t>
            </w:r>
            <w:r w:rsidR="00000000" w:rsidRPr="00000000" w:rsidDel="00000000">
              <w:rPr>
                <w:i w:val="1"/>
                <w:rtl w:val="0"/>
              </w:rPr>
              <w:t xml:space="preserve">, valdes un padomes locekļu atlīdzības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 Publiskas personas kapitāla daļu un kapitālsabiedrību pārvaldības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panta trešajā daļā un  ietvertā deleģējuma </w:t>
            </w:r>
            <w:r w:rsidR="00000000" w:rsidRPr="00000000" w:rsidDel="00000000">
              <w:rPr>
                <w:i w:val="1"/>
                <w:rtl w:val="0"/>
              </w:rPr>
              <w:t xml:space="preserve">(Ministru kabinets nosaka [..] kontrolētas kapitālsabiedrības valdes un padomes locekļu atlīdzības politikā ietveramos mēneša atlīdzības, prēmijas un atsaukšanas pabalsta apmēra noteikšanas un mēneša atlīdzības pārskatīšanas kritērijus un to piemērošanas kārtību, ņemot vērā kapitālsabiedrību iedalījumu grupās pēc to finansējuma avotiem un vidējo atlīdzību vadībai līdzīga lieluma (neto apgrozījums, bilances kopsumma, darbinieku skaits) kapitālsabiedrībās tai pašā vai līdzīgā nozarē privātajā sektorā Latvijā vai starptautiski.)</w:t>
            </w:r>
            <w:r w:rsidR="00000000" w:rsidRPr="00000000" w:rsidDel="00000000">
              <w:rPr>
                <w:rtl w:val="0"/>
              </w:rPr>
              <w:t xml:space="preserve"> izriet, ka MK ir jānosaka VISU valsts vai pašvaldības kontrolēto (tātad arī valsts vai pašvaldības kapitālsabiedrību un publiski privāto kapitālsabiedrību) kapitālsabiedrību atlīdzības politikā ietverami kritēriji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ir sašaurinājis tam deleģēto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likumu lasot sistēmiski, secināms, pantos, kur ietverts regulējums publiskas personas kontrolētai kapitālsabiedrībai, tas mērķēts uz to, lai šos atsevišķos pārvaldības elementus piemērotu  kapitālsabiedrībām, uz kurām nav attiecināms Kapitālsabiedrību pārvaldības likuma regulējums publiskas personas kapitālsabiedrībām un publiski privātajām kapitālsabiedrībām. Minētais izriet arī no Kapitālsabiedrību pārvaldības likuma 8. panta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noteikumu projekts papildināts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1.pielikumā precizēt maksimālo valdes un padomes locekļu skaitu, samazinot padomes locekļu skaitu un attiecīgi palielinot valdes locekļu skaitu, ņemot vērā, ka tieši valde ir izpildinstitūcija, kura vada un pārstāv sabiedrību, kura ir atbildīga par sabiedrības operatīvo darbību. Arī anotācijā nav pamatota padomes locekļu skaita palielināšana un valdes locekļu skaita samazināšana. Tāpat nav pamatoti mazajās kapitālsabiedrībās iecelt padomi, jo tas radīs administratīvo slogu un palielinās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Pielikumā Nr.2 ievietoto maksimālo prēmiju apjomu lielajām komerciālajām kapitālsabiedrībām (maksimums 2 mēnešu atlīdzība). Atgādinām, ka  jau ilgstoši atalgojuma speciālisti runā, ka šobrīd apstiprinātā un arī piedāvātā fiksētā/mainīgā atalgojuma proporcija ir jāmaina, lielāku uzsvaru uzliekot tieši uz mainīgo atalgojuma daļu - t.i., mērķu izpildi, tad nebūtu arī noteikumos jāliek punkts par amatalgas samazināšanu, ja mērķi nepildās (skat. noteikumu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labot redakcionālas kļūdas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labot vārdu noteikumu 5. punktā no “Gada” uz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labot vārdu  noteikumu 21. punktā no "pieņem" uz "var pieņemt", ja iestājas kritēriji, kad nav pamats prēmijas izmaksai, kad lēmums ir negatīvs, tad arī ir jāpieņem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noteikumu projekta un anotācijas tekstu pie vārda “dalībnieku”, iekavās norādot “(akcionāru)”, jo piemēram, noteikumu projekta 9. punktā ir šādā norāde, bet 33. punktā un 38. punktā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Kapitālsabiedrību pārvaldības likuma 78. panta piekto daļu padomes locekļu skaits ir no 3 līdz 7. Noteikumu projektā netiek palielināts padomes locekļu skaits kā tas EM atzinumā norādīts. Apskatot privātu īpašnieku uzņēmumus, nav novērojama prakse visu darbības jomu vadītāju iekļaušanai valdes sastāvā. 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Komerclikuma un Kapitālsabiedrību pārvaldības likuma regulējumam visās akciju sabiedrībās (neatkarīgi no tās lieluma) ir jāveido padome. Savukārt saskaņā ar Kapitālsabiedrību pārvaldības likuma 78. pantam mazās SIA padomi neveido.  Arī šobrīd MK noteikumi Nr. 63 paredz līdzīgu regulējumu, proti, padomes locekļu skaits mazās kapitālsabiedrībās ir ne vairāk kā 3. Ņemot vērā minēto, Noteikumu projekta 1. pielikums ir piemērojams kopsakarā ar Kapitālsabiedrību pārvaldības likumā noteiktajiem padomes izveides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Atzinumā norādītais par atlīdzības fiksētās un mainīgās atlīdzības daļas proporcijas nepieciešamajām izmaiņām nav īstenojams, ņemot vērā, ka šī proporcija ir regulēta Kapitālsabiedrību pārvaldības likumā (prēmija līdz 2 mēneša atlīdzībām), tādējādi nav izmaināma ar MK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veikti atsevišķi redakcionāli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Sinhronizēt sabiedrību kategoriju iedalījumu ar Gada pārskatu un konsolidēto gada pārskatu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ietverto norādes normu  kapitālsabiedrību iedalījuma grupās noteiktās kritēriju robežvērtības tiek salāgotas ar Gada pārskatu un konsolidēto gada pārskatu likumā noteiktajiem. Iedalījums grupās saglabājas līdz šim jau izmantotais: maza, vidēja un liela.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Reizi gadā pēc gada pārskata apstiprināšanas kapitāla daļu turētājs izvērtē kapitālsabiedrības finanšu rādītājus (bilances kopsummu un neto apgrozījumu) un vidējo darbinieku skaitu un iedala kapitālsabiedrību attiecīgajā lieluma kategorijā.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nodrošināšanas nolūkā lūdzam precizēt noteikumu projekta 7.punkta redakciju, lai veidotos sasaiste ar noteikumu projekta 5.punktu vai Gada pārskatu un konsolidēto gada pārskatu likumā noteiktajām kritēriju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nodrošināšanas nolūkā iekļauta sasaiste ar noteikumu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Reizi gadā pēc gada pārskata apstiprināšanas dalībnieku (akcionāru) sapulce izvērtē kapitālsabiedrības finanšu rādītājus (bilances kopsummu un neto apgrozījumu) un vidējo darbinieku skaitu un iedala kapitālsabiedrību attiecīgajā lieluma kategorijā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iedalījumam grupā pēc finansējuma avotiem izmanto atbilstoši Publiskas personas kapitāla daļu un kapitālsabiedrību pārvaldības likuma 24.</w:t>
            </w:r>
            <w:r w:rsidR="00000000" w:rsidRPr="00000000" w:rsidDel="00000000">
              <w:rPr>
                <w:vertAlign w:val="superscript"/>
                <w:rtl w:val="0"/>
              </w:rPr>
              <w:t xml:space="preserve">2</w:t>
            </w:r>
            <w:r w:rsidR="00000000" w:rsidRPr="00000000" w:rsidDel="00000000">
              <w:rPr>
                <w:rtl w:val="0"/>
              </w:rPr>
              <w:t xml:space="preserve"> pantam sagatavotajā un apstiprinātajā gaidu vēstulē norādīto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Kapitālsabiedrības iedalījumam grupā pēc finansējuma avotiem izmanto atbilstoši Publiskas personas kapitāla daļu un kapitālsabiedrību pārvaldības likuma 24.</w:t>
            </w:r>
            <w:r w:rsidR="00000000" w:rsidRPr="00000000" w:rsidDel="00000000">
              <w:rPr>
                <w:i w:val="1"/>
                <w:vertAlign w:val="superscript"/>
                <w:rtl w:val="0"/>
              </w:rPr>
              <w:t xml:space="preserve">2 </w:t>
            </w:r>
            <w:r w:rsidR="00000000" w:rsidRPr="00000000" w:rsidDel="00000000">
              <w:rPr>
                <w:i w:val="1"/>
                <w:rtl w:val="0"/>
              </w:rPr>
              <w:t xml:space="preserve">pantam </w:t>
            </w:r>
            <w:r w:rsidR="00000000" w:rsidRPr="00000000" w:rsidDel="00000000">
              <w:rPr>
                <w:b w:val="1"/>
                <w:i w:val="1"/>
                <w:rtl w:val="0"/>
              </w:rPr>
              <w:t xml:space="preserve">sagatavotajā un apstiprinātajā gaidu vēstulē norādīto grupu.</w:t>
            </w:r>
            <w:r w:rsidR="00000000" w:rsidRPr="00000000" w:rsidDel="00000000">
              <w:rPr>
                <w:i w:val="1"/>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1. un 2. pielikumā noteiktos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pati skaidro (izziņas 9.punkts), ka jauno likuma pantu mērķis bija, ka tieši gaidu vēstulē tiek noteikta kapitālsabiedrības grupa, </w:t>
            </w:r>
            <w:r w:rsidR="00000000" w:rsidRPr="00000000" w:rsidDel="00000000">
              <w:rPr>
                <w:b w:val="1"/>
                <w:rtl w:val="0"/>
              </w:rPr>
              <w:t xml:space="preserve">pamatojoties uz kapitāla daļu turētāja lēmumu.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iedalījumu grupā nosaka ar kapitāla daļu turētāja lēmumu. Valsts kanceleja pauž viedokli, ka lēmumu par kapitālsabiedrības iedalījumu grupā nebija plānots pieņemt atsevišķi ārpus gaidu vēstules, bet no likuma regulējuma izriet, ka Kapitālsabiedrības iedalījums grupā var mainīties ikgadēji – jo tas ir stingri piesaistīts konkrētam valsts vai pašvaldības budžeta finansējums pēdējo triju gadu laikā – tātad vidējam skaitlim, kas ikgadēji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Publiskas personas kapitāla daļu un kapitālsabiedrību pārvaldības likuma 24.</w:t>
            </w:r>
            <w:r w:rsidR="00000000" w:rsidRPr="00000000" w:rsidDel="00000000">
              <w:rPr>
                <w:vertAlign w:val="superscript"/>
                <w:rtl w:val="0"/>
              </w:rPr>
              <w:t xml:space="preserve">1</w:t>
            </w:r>
            <w:r w:rsidR="00000000" w:rsidRPr="00000000" w:rsidDel="00000000">
              <w:rPr>
                <w:rtl w:val="0"/>
              </w:rPr>
              <w:t xml:space="preserve"> panta trešā daļa pat uzliek pienākumu </w:t>
            </w:r>
            <w:r w:rsidR="00000000" w:rsidRPr="00000000" w:rsidDel="00000000">
              <w:rPr>
                <w:b w:val="1"/>
                <w:rtl w:val="0"/>
              </w:rPr>
              <w:t xml:space="preserve">kapitāla daļu turētājam aktualizēt</w:t>
            </w:r>
            <w:r w:rsidR="00000000" w:rsidRPr="00000000" w:rsidDel="00000000">
              <w:rPr>
                <w:rtl w:val="0"/>
              </w:rPr>
              <w:t xml:space="preserve"> publiskas personas kapitālsabiedrības piederību pie konkrētas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kancelejas vēlme, lai kapitālsabiedrības grupa nemainītos pārāk bieži, nevar tikt nekādā veidā no kapitāla daļu turētāja pārstāvja puses ietekmēta, jo to ietekmē konkrēts valsts vai pašvaldības finansējuma apjoms procentos, kas ir skaidrs un stingrs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24.</w:t>
            </w:r>
            <w:r w:rsidR="00000000" w:rsidRPr="00000000" w:rsidDel="00000000">
              <w:rPr>
                <w:vertAlign w:val="superscript"/>
                <w:rtl w:val="0"/>
              </w:rPr>
              <w:t xml:space="preserve">2</w:t>
            </w:r>
            <w:r w:rsidR="00000000" w:rsidRPr="00000000" w:rsidDel="00000000">
              <w:rPr>
                <w:rtl w:val="0"/>
              </w:rPr>
              <w:t xml:space="preserve"> panta trešajai daļai gaidu vēstulē tikai ietver informāciju par šo noteikto grupu, nevis ar gaidu vēstuli to “konstituē”.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Un nedrīkst tikt pieļauta situācija, ka kapitāla daļu turētājs nav noteicis kapitālsabiedrības iedalījumu grupā, jo šādu pienākumu tam uzliek </w:t>
            </w:r>
            <w:r w:rsidR="00000000" w:rsidRPr="00000000" w:rsidDel="00000000">
              <w:rPr>
                <w:rtl w:val="0"/>
              </w:rPr>
              <w:t xml:space="preserve">Publiskas personas kapitāla daļu un kapitālsabiedrību pārvaldības likuma 24.</w:t>
            </w:r>
            <w:r w:rsidR="00000000" w:rsidRPr="00000000" w:rsidDel="00000000">
              <w:rPr>
                <w:vertAlign w:val="superscript"/>
                <w:rtl w:val="0"/>
              </w:rPr>
              <w:t xml:space="preserve">1 </w:t>
            </w:r>
            <w:r w:rsidR="00000000" w:rsidRPr="00000000" w:rsidDel="00000000">
              <w:rPr>
                <w:rtl w:val="0"/>
              </w:rPr>
              <w:t xml:space="preserve">pants un no 24.</w:t>
            </w:r>
            <w:r w:rsidR="00000000" w:rsidRPr="00000000" w:rsidDel="00000000">
              <w:rPr>
                <w:vertAlign w:val="superscript"/>
                <w:rtl w:val="0"/>
              </w:rPr>
              <w:t xml:space="preserve">1</w:t>
            </w:r>
            <w:r w:rsidR="00000000" w:rsidRPr="00000000" w:rsidDel="00000000">
              <w:rPr>
                <w:rtl w:val="0"/>
              </w:rPr>
              <w:t xml:space="preserve"> panta neizriet, ka vienīgā lēmuma forma, kurā ietverams iedalījums grupā ir gaidu vēstule. Gaidu vēstulē ir ietverama informācija par tā brīža iedalījumu, kas var mainīties. Iedalījumu grupā var noteikt/aktualizēt ar atsevišķu kapitāla daļu turētāja pārstāvja/dalībnieku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izmaiņas gaidu vēstulē un attiecīgi stratēģijā kā tālākie soļi var tikt veikti, ja grupa mainās, būtiski mainoties finansējuma apjoma lielumam, bet ja tas ir svārstīgs lielums, tad iespējams tam var nebūt tieša būtiska ietekme konkrētajā gadījumā uz stratēģiju/gaidu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ir svītrojams</w:t>
            </w:r>
            <w:r w:rsidR="00000000" w:rsidRPr="00000000" w:rsidDel="00000000">
              <w:rPr>
                <w:rtl w:val="0"/>
              </w:rPr>
              <w:t xml:space="preserve"> Ministru kabineta noteikumu projekta 8. un 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darbības raksturs, jo komerciāli izaicinošāki mērķi un attiecīgi augstāka valdes un padomes locekļu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mainīts iedalījums grupā, gaidu vēstulē būtu attiecīgi jāprecizē, jo gaidu vēstulē mērķi ir nosakāmi, ņemot vērā kapitālsabiedrības iedalījumu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Konceptuālajā ziņojumā minēto, jauno likuma pantu mērķis bija, ka tieši gaidu vēstulē tiek noteikta kapitālsabiedrības grupa, pamatojoties uz kapitāla daļu turētāja lēmumu. Tas tieši veicinātu to, lai kapitālsabiedrības grupa nemainītos pārāk bieži, kā arī gaidu vēstule ir pamatā vidēja termiņa stratēģijas izstrādei, līdz ar to pārāk biežas izmaiņas arī nebūtu vēlamas.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kapitālsabiedrības iedalījumu grupā nebija plānots pieņemt atsevišķi ārpus gaidu vēstules.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iedalījumam grupā pēc finansējuma avotiem izmanto atbilstoši Publiskas personas kapitāla daļu un kapitālsabiedrību pārvaldības likuma 24.</w:t>
            </w:r>
            <w:r w:rsidR="00000000" w:rsidRPr="00000000" w:rsidDel="00000000">
              <w:rPr>
                <w:vertAlign w:val="superscript"/>
                <w:rtl w:val="0"/>
              </w:rPr>
              <w:t xml:space="preserve">2</w:t>
            </w:r>
            <w:r w:rsidR="00000000" w:rsidRPr="00000000" w:rsidDel="00000000">
              <w:rPr>
                <w:rtl w:val="0"/>
              </w:rPr>
              <w:t xml:space="preserve"> pantam sagatavotajā un apstiprinātajā gaidu vēstulē norādīto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iedalījumam grupā pēc finansējuma avotiem izmanto atbilstoši Publiskas personas kapitāla daļu un kapitālsabiedrību pārvaldības likuma 24.</w:t>
            </w:r>
            <w:r w:rsidR="00000000" w:rsidRPr="00000000" w:rsidDel="00000000">
              <w:rPr>
                <w:vertAlign w:val="superscript"/>
                <w:rtl w:val="0"/>
              </w:rPr>
              <w:t xml:space="preserve">2</w:t>
            </w:r>
            <w:r w:rsidR="00000000" w:rsidRPr="00000000" w:rsidDel="00000000">
              <w:rPr>
                <w:rtl w:val="0"/>
              </w:rPr>
              <w:t xml:space="preserve"> pantam sagatavotajā un apstiprinātajā gaidu vēstulē norādīto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Kapitālsabiedrības iedalījumam grupā pēc finansējuma avotiem izmanto atbilstoši Publiskas personas kapitāla daļu un kapitālsabiedrību pārvaldības likuma 24.</w:t>
            </w:r>
            <w:r w:rsidR="00000000" w:rsidRPr="00000000" w:rsidDel="00000000">
              <w:rPr>
                <w:i w:val="1"/>
                <w:vertAlign w:val="superscript"/>
                <w:rtl w:val="0"/>
              </w:rPr>
              <w:t xml:space="preserve">2</w:t>
            </w:r>
            <w:r w:rsidR="00000000" w:rsidRPr="00000000" w:rsidDel="00000000">
              <w:rPr>
                <w:i w:val="1"/>
                <w:rtl w:val="0"/>
              </w:rPr>
              <w:t xml:space="preserve"> pantam </w:t>
            </w:r>
            <w:r w:rsidR="00000000" w:rsidRPr="00000000" w:rsidDel="00000000">
              <w:rPr>
                <w:b w:val="1"/>
                <w:i w:val="1"/>
                <w:rtl w:val="0"/>
              </w:rPr>
              <w:t xml:space="preserve">sagatavotajā un apstiprinātajā gaidu vēstulē norādīto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Kapitālsabiedrības iedalījums grupā var mainīties ikgadēji</w:t>
            </w:r>
            <w:r w:rsidR="00000000" w:rsidRPr="00000000" w:rsidDel="00000000">
              <w:rPr>
                <w:rtl w:val="0"/>
              </w:rPr>
              <w:t xml:space="preserve"> (ņemot vērā revidētā gada pārskata datus), attiecīgi šis iedalījums ir jāpārskata katru gadu, kā to arī paredz Publiskas personas kapitāla daļu un kapitālsabiedrību pārvaldības likuma 24.</w:t>
            </w:r>
            <w:r w:rsidR="00000000" w:rsidRPr="00000000" w:rsidDel="00000000">
              <w:rPr>
                <w:vertAlign w:val="superscript"/>
                <w:rtl w:val="0"/>
              </w:rPr>
              <w:t xml:space="preserve">1</w:t>
            </w:r>
            <w:r w:rsidR="00000000" w:rsidRPr="00000000" w:rsidDel="00000000">
              <w:rPr>
                <w:rtl w:val="0"/>
              </w:rPr>
              <w:t xml:space="preserve">panta trešā daļa (mainoties finansējuma avotiem vai [..], </w:t>
            </w:r>
            <w:r w:rsidR="00000000" w:rsidRPr="00000000" w:rsidDel="00000000">
              <w:rPr>
                <w:b w:val="1"/>
                <w:rtl w:val="0"/>
              </w:rPr>
              <w:t xml:space="preserve">kapitāla daļu turētājs aktualizē</w:t>
            </w:r>
            <w:r w:rsidR="00000000" w:rsidRPr="00000000" w:rsidDel="00000000">
              <w:rPr>
                <w:rtl w:val="0"/>
              </w:rPr>
              <w:t xml:space="preserve"> publiskas personas kapitālsabiedrības piederību pie konkrētas grupas). Attiecīgi atbilstoši 24.</w:t>
            </w:r>
            <w:r w:rsidR="00000000" w:rsidRPr="00000000" w:rsidDel="00000000">
              <w:rPr>
                <w:vertAlign w:val="superscript"/>
                <w:rtl w:val="0"/>
              </w:rPr>
              <w:t xml:space="preserve">2 </w:t>
            </w:r>
            <w:r w:rsidR="00000000" w:rsidRPr="00000000" w:rsidDel="00000000">
              <w:rPr>
                <w:rtl w:val="0"/>
              </w:rPr>
              <w:t xml:space="preserve">panta trešajai daļai gaidu vēstulē tikai ietver informāciju par šo noteikto grupu, nevis ar gaidu vēstuli to “konstituē”.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Nedrīkst tikt pieļauta situācija, ka kapitāla daļu turētājs nav noteicis kapitālsabiedrības iedalījumu grupā, jo šādu pienākumu tam uzliek</w:t>
            </w:r>
            <w:r w:rsidR="00000000" w:rsidRPr="00000000" w:rsidDel="00000000">
              <w:rPr>
                <w:rtl w:val="0"/>
              </w:rPr>
              <w:t xml:space="preserve"> Publiskas personas kapitāla daļu un kapitālsabiedrību pārvaldības likuma 24.</w:t>
            </w:r>
            <w:r w:rsidR="00000000" w:rsidRPr="00000000" w:rsidDel="00000000">
              <w:rPr>
                <w:vertAlign w:val="superscript"/>
                <w:rtl w:val="0"/>
              </w:rPr>
              <w:t xml:space="preserve">1</w:t>
            </w:r>
            <w:r w:rsidR="00000000" w:rsidRPr="00000000" w:rsidDel="00000000">
              <w:rPr>
                <w:rtl w:val="0"/>
              </w:rPr>
              <w:t xml:space="preserve">pants un no 24.</w:t>
            </w:r>
            <w:r w:rsidR="00000000" w:rsidRPr="00000000" w:rsidDel="00000000">
              <w:rPr>
                <w:vertAlign w:val="superscript"/>
                <w:rtl w:val="0"/>
              </w:rPr>
              <w:t xml:space="preserve">1</w:t>
            </w:r>
            <w:r w:rsidR="00000000" w:rsidRPr="00000000" w:rsidDel="00000000">
              <w:rPr>
                <w:rtl w:val="0"/>
              </w:rPr>
              <w:t xml:space="preserve">panta neizriet, ka vienīgā lēmuma forma, kurā ietverams iedalījums grupā ir gaidu vēstule. Gaidu vēstulē ir ietverama informācija par tā brīža iedalījumu, kas var mainīties. Iedalījumu grupā var noteikt/aktualizēt ar atsevišķu kapitāla daļu turētāja pārstāvja/dalībnieku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r w:rsidR="00000000" w:rsidRPr="00000000" w:rsidDel="00000000">
              <w:rPr>
                <w:rtl w:val="0"/>
              </w:rPr>
              <w:t xml:space="preserve"> Svītrot Ministru kabineta noteikumu projekta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darbības raksturs, jo komerciāli izaicinošāki mērķi un attiecīgi augstāka valdes un padomes locekļu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mainīts iedalījums grupā, gaidu vēstulē būtu attiecīgi jāprecizē, jo gaidu vēstulē mērķi ir nosakāmi, ņemot vērā kapitālsabiedrības iedalījumu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Konceptuālajā ziņojumā minēto, jauno likuma pantu mērķis bija, ka tieši gaidu vēstulē tiek noteikta kapitālsabiedrības grupa, pamatojoties uz kapitāla daļu turētāja lēmumu. Tas tieši veicinātu to, lai kapitālsabiedrības grupa nemainītos pārāk bieži, kā arī gaidu vēstule ir pamatā vidēja termiņa stratēģijas izstrādei, līdz ar to pārāk biežas izmaiņas arī nebūtu vēlamas.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kapitālsabiedrības iedalījumu grupā nebija plānots pieņemt atsevišķi ārpus gaidu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iedalījumam grupā pēc finansējuma avotiem izmanto atbilstoši Publiskas personas kapitāla daļu un kapitālsabiedrību pārvaldības likuma 24.</w:t>
            </w:r>
            <w:r w:rsidR="00000000" w:rsidRPr="00000000" w:rsidDel="00000000">
              <w:rPr>
                <w:vertAlign w:val="superscript"/>
                <w:rtl w:val="0"/>
              </w:rPr>
              <w:t xml:space="preserve">2</w:t>
            </w:r>
            <w:r w:rsidR="00000000" w:rsidRPr="00000000" w:rsidDel="00000000">
              <w:rPr>
                <w:rtl w:val="0"/>
              </w:rPr>
              <w:t xml:space="preserve"> pantam sagatavotajā un apstiprinātajā gaidu vēstulē norādīto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pati skaidro (izziņas 9.punkts), ka jauno likuma pantu mērķis bija, ka tieši gaidu vēstulē tiek noteikta kapitālsabiedrības grupa, pamatojoties uz kapitāla daļu turētāja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iedalījumu grupā nosaka ar kapitāla daļu turētāja lēmumu. Valsts kanceleja pauž viedokli, ka lēmumu par kapitālsabiedrības iedalījumu grupā nebija plānots pieņemt atsevišķi ārpus gaidu vēstules, bet no likuma regulējuma izriet, ka Kapitālsabiedrības iedalījums grupā var mainīties ikgadēji – jo tas ir stingri piesaistīts konkrētam valsts vai pašvaldības budžeta finansējums pēdējo triju gadu laikā – tātad vidējam skaitlim, kas ikgadēji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Publiskas personas kapitāla daļu un kapitālsabiedrību pārvaldības likuma 24.1 panta trešā daļa pat uzliek pienākumu kapitāla daļu turētājam aktualizēt publiskas personas kapitālsabiedrības piederību pie konkrētas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kancelejas vēlme, lai kapitālsabiedrības grupa nemainītos pārāk bieži, nevar tikt nekādā veidā no kapitāla daļu turētāja pārstāvja puses ietekmēta, jo to ietekmē konkrēts valsts vai pašvaldības finansējuma apjoms procentos, kas ir skaidrs un stingrs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24.2panta trešajai daļai gaidu vēstulē tikai ietver informāciju par šo noteikto grupu, nevis ar gaidu vēstuli to “konstituē”.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nedrīkst tikt pieļauta situācija, ka kapitāla daļu turētājs nav noteicis kapitālsabiedrības iedalījumu grupā, jo šādu pienākumu tam uzliek Publiskas personas kapitāla daļu un kapitālsabiedrību pārvaldības likuma 24.1pants un no 24.1 panta neizriet, ka vienīgā lēmuma forma, kurā ietverams iedalījums grupā ir gaidu vēstule. Gaidu vēstulē ir ietverama informācija par tā brīža iedalījumu, kas var mainīties. Iedalījumu grupā var noteikt/aktualizēt ar atsevišķu kapitāla daļu turētāja pārstāvja/dalībnieku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izmaiņas gaidu vēstulē un attiecīgi stratēģijā kā tālākie soļi var tikt veikti, ja grupa mainās, būtiski mainoties finansējuma apjoma lielumam, bet ja tas ir svārstīgs lielums, tad iespējams tam var nebūt tieša būtiska ietekme konkrētajā gadījumā uz stratēģiju/gaidu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svītrojams Ministru kabineta noteikumu projekta 8. un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darbības raksturs, jo komerciāli izaicinošāki mērķi un attiecīgi augstāka valdes un padomes locekļu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mainīts iedalījums grupā, gaidu vēstulē būtu attiecīgi jāprecizē, jo gaidu vēstulē mērķi ir nosakāmi, ņemot vērā kapitālsabiedrības iedalījumu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Konceptuālajā ziņojumā minēto, jauno likuma pantu mērķis bija, ka tieši gaidu vēstulē tiek noteikta kapitālsabiedrības grupa, pamatojoties uz kapitāla daļu turētāja lēmumu. Tas tieši veicinātu to, lai kapitālsabiedrības grupa nemainītos pārāk bieži, kā arī gaidu vēstule ir pamatā vidēja termiņa stratēģijas izstrādei, līdz ar to pārāk biežas izmaiņas arī nebūtu vēlamas.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kapitālsabiedrības iedalījumu grupā nebija plānots pieņemt atsevišķi ārpus gaidu vēstules.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un atkārtoti lūdz svītrot noteikumu projekta 9. punktu. Gaidu vēstules neesamība nevar būt par pamatu piemērot nekomerciālas kapitālsabiedrības grupai noteiktos koeficientus, ja kapitālsabiedrība ņemot vērā kapitālsabiedrību iedalījumu grupās pēc to finansējuma avotiem, vidējo atlīdzību vadībai līdzīga lieluma (neto apgrozījums, bilances kopsumma, darbinieku skaits) atbilst citai kapitālsabiedrību grupai. Gaidu vēstules neesamība nemaina kapitālsabiedrības vispārējos stratēģiskos mērķus, darbības būtību un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LDDK norāda, ka izziņā pie LDDK iebilduma Valsts kancelejas norādītais: "</w:t>
            </w:r>
            <w:r w:rsidR="00000000" w:rsidRPr="00000000" w:rsidDel="00000000">
              <w:rPr>
                <w:i w:val="1"/>
                <w:rtl w:val="0"/>
              </w:rPr>
              <w:t xml:space="preserve">Noteikumu projektā jau ir iekļauts pārejas noteikumu punkts, paredzot, ka mēneša atlīdzību, kas valdes vai padomes loceklim noteikta līdz šo noteikumu spēkā stāšanās brīdim </w:t>
            </w:r>
            <w:r w:rsidR="00000000" w:rsidRPr="00000000" w:rsidDel="00000000">
              <w:rPr>
                <w:b w:val="1"/>
                <w:i w:val="1"/>
                <w:u w:val="single"/>
                <w:rtl w:val="0"/>
              </w:rPr>
              <w:t xml:space="preserve">var nepārskatīt</w:t>
            </w:r>
            <w:r w:rsidR="00000000" w:rsidRPr="00000000" w:rsidDel="00000000">
              <w:rPr>
                <w:i w:val="1"/>
                <w:rtl w:val="0"/>
              </w:rPr>
              <w:t xml:space="preserve"> līdz pilnvaru termiņa beigām." </w:t>
            </w:r>
            <w:r w:rsidR="00000000" w:rsidRPr="00000000" w:rsidDel="00000000">
              <w:rPr>
                <w:rtl w:val="0"/>
              </w:rPr>
              <w:t xml:space="preserve">nekādi neīsteno tiesiskās paļāvības principu attiecībā uz valdes vai padomes locekļu atalgojumu. "Var nepārskatīt" neizslēdz iespēju pārskatīt.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darbības raksturs, jo komerciāli izaicinošāki mērķi un attiecīgi augstāka valdes un padomes locekļu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mainīts iedalījums grupā, gaidu vēstulē būtu attiecīgi jāprecizē, jo gaidu vēstulē mērķi ir nosakāmi, ņemot vērā kapitālsabiedrības iedalījumu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Konceptuālajā ziņojumā minēto, jauno likuma pantu mērķis bija, ka tieši gaidu vēstulē tiek noteikta kapitālsabiedrības grupa, pamatojoties uz kapitāla daļu turētāja lēmumu. Tas tieši veicinātu to, lai kapitālsabiedrības grupa nemainītos pārāk bieži, kā arī gaidu vēstule ir pamatā vidēja termiņa stratēģijas izstrādei, līdz ar to pārāk biežas izmaiņas arī nebūtu vēlamas.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kapitālsabiedrības iedalījumu grupā nebija plānots pieņemt atsevišķi ārpus gaidu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Kapitālsabiedrību pārvaldības likuma 79. panta ceturtā daļa un 117. panta pirmā daļa paredz tiesības pārskatīt valdes locekļa mēneša atlīdzību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atkārtoti lūdzam svītrot noteikumu projekta 9. punktu. Vēršam uzmanību, ka gaidu vēstule ir pamats vidēja termiņa stratēģijas izstrādei un tās esamība vai neesamība nevar būt par pamatu valdes un padomes locekļu skaita, atlīdzības un prēmijas maksimālā apmēra noteikšanai.Vēršam uzmanību, ka saskaņā ar Publiskas personas kapitāla daļu un kapitālsabiedrību pārvaldības likuma 31.</w:t>
            </w:r>
            <w:r w:rsidR="00000000" w:rsidRPr="00000000" w:rsidDel="00000000">
              <w:rPr>
                <w:vertAlign w:val="superscript"/>
                <w:rtl w:val="0"/>
              </w:rPr>
              <w:t xml:space="preserve">1 </w:t>
            </w:r>
            <w:r w:rsidR="00000000" w:rsidRPr="00000000" w:rsidDel="00000000">
              <w:rPr>
                <w:rtl w:val="0"/>
              </w:rPr>
              <w:t xml:space="preserve">pantu Ministru kabinets nosaka valdes priekšsēdētāja un valdes locekļa mēneša atlīdzības, prēmijas un atsaukšanas pabalsta apmēra noteikšanas un mēneša atlīdzības pārskatīšanas kārtību un kritērijus, kā arī mēneša atlīdzības maksimālā apmēra noteikšanai piemērojamos koeficientus, </w:t>
            </w:r>
            <w:r w:rsidR="00000000" w:rsidRPr="00000000" w:rsidDel="00000000">
              <w:rPr>
                <w:b w:val="1"/>
                <w:u w:val="single"/>
                <w:rtl w:val="0"/>
              </w:rPr>
              <w:t xml:space="preserve">ņemot vērā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  </w:t>
            </w:r>
            <w:r w:rsidR="00000000" w:rsidRPr="00000000" w:rsidDel="00000000">
              <w:rPr>
                <w:rtl w:val="0"/>
              </w:rPr>
              <w:t xml:space="preserve">Turklāt, no tā, vai ir aktuālā gaidu vēstule, vai nav - nemainīsies kapitālsabiedrības vispārējais stratēģiskais mērķis, darbības un attīstības būtība, kā arī finansējuma avoti, it īpaši, ja ir spēkā esošā kapitālsabiedrības vidēja termiņa darbības stratēģija, saskaņā ar kuru tā 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norā'dm, ka īpašnieka gaidu vēstules pamatprincipi kopš 2022. gada 17.jūnija ir ietverti Valsts kapitālsabiedrību vidēja termiņa darbības stratēģijas izstrādes vadlīnijās. Turklāt jau Ministru kabineta 2021. gada 16. novembra (prot. nr.75 39. §) sēdē tika dotas norādes gaidu vēstuļu izstrādē. Tāpat arī Ministru prezidenta 2024. gada 7. marta rezolūcijā Nr. 2024-1.1.1./9-12 tika noteikts, ka Valsts kā kapitālsabiedrības īpašniekam ir pienākums ar gaidu vēstules starpniecību definēt katras konkrētās kapitālsabiedrības sagaidāmo attīstības virzienu, kas jau tālāk palīdz valdei un padomei noteikt kapitālsabiedrības finanšu un nefinanšu mērķus, kas tiek ietverti konkrētajā stratēģijā. Ņemot vērā minēto, Valsts kancelejas ieskatā, kapitāla daļu turētājiem ir bijis pietiekams laiks gaidu vēstuļu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24.</w:t>
            </w:r>
            <w:r w:rsidR="00000000" w:rsidRPr="00000000" w:rsidDel="00000000">
              <w:rPr>
                <w:vertAlign w:val="superscript"/>
                <w:rtl w:val="0"/>
              </w:rPr>
              <w:t xml:space="preserve">2</w:t>
            </w:r>
            <w:r w:rsidR="00000000" w:rsidRPr="00000000" w:rsidDel="00000000">
              <w:rPr>
                <w:rtl w:val="0"/>
              </w:rPr>
              <w:t xml:space="preserve">panta trešās daļas sesto punktu kapitālsabiedrības iedalījums grupās pēc finansējuma avotiem tiek fiksēts gaidu vēstulē, tādējādi situācijā, kad gaidu vēstule nav apstiprināta, kapitāla daļu turētājs nav noteicis iedalījumu grupā pēc finansējuma avotiem. Ministru kabineta noteikumu projekta 9. punkts risina situāciju, kad kapitālsabiedrības iedalījums nav noteikts.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vēstules neesamība nevar būt pamats automātiskai grupēšanai kā nekomerciālai kapitālsabiedrībai. Gaidu vēstules neapstiprināšana var būt saistīta ar dažādiem apstākļiem, tostarp birokrātiskiem apstākļiem, piemērām, kad nav saņemts saskaņojums no visām pusēm. Nepamatota kapitālsabiedrību grupēšana var ietekmēt valdes un padomes locekļu skaitu, atlīdzības apmēru un kapitālsabiedrības attīstības iespējas un konkurētspēju. Vienlaikus vēršam uzmanību, ka automātiskā grupēšana ir pretrunā ar Publiskas personas kapitāla daļu un kapitālsabiedrību pārvaldības likuma 24.</w:t>
            </w:r>
            <w:r w:rsidR="00000000" w:rsidRPr="00000000" w:rsidDel="00000000">
              <w:rPr>
                <w:vertAlign w:val="superscript"/>
                <w:rtl w:val="0"/>
              </w:rPr>
              <w:t xml:space="preserve">1 </w:t>
            </w:r>
            <w:r w:rsidR="00000000" w:rsidRPr="00000000" w:rsidDel="00000000">
              <w:rPr>
                <w:rtl w:val="0"/>
              </w:rPr>
              <w:t xml:space="preserve">pantā noteikto kārtību, kurā nav paredzēta automātiskā iedalīšana grupās pēc to finansējuma avotiem. Ņemot vērā minēto, lūdzam svītrot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ir precizēts Noteikumu projekta 9. punkts.  MK noteikumu projekts nemaina iedalījumu grupās, bet gan atlīdzības un pārvaldes institūcijas locekļu skaita, mēneša atlīdzības un prēmijas noteikšanas nolūkā paredz izmantot atkarīgas nekomerciālas kapitālsabiedrības grupai noteiktos koeficientus gadījumos, kad kapitāla daļu turētājs nav izstrādājis gaidu vēstuli.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pārejas noteikums tiek papildināts ar jaunu punktu, nosakot pārejas normu 1. pielikuma ieviešanai, kā arī ir precizēts 1. pielikums attiecībā uz 3. grupas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gaidu vēstules pamatprincipi kopš 2022. gada 17.jūnija ir ietverti Valsts kapitālsabiedrību vidēja termiņa darbības stratēģijas izstrādes vadlīnijās. Turklāt jau Ministru kabineta 2021. gada 16. novembra (prot. nr.75 39. §) sēdē tika dotas norādes gaidu vēstuļu izstrādē. Tāpat arī Ministru prezidentes 2024. gada 7. marta rezolūcijā Nr. 2024-1.1.1./9-12 tika noteikts, ka Valsts kā kapitālsabiedrības īpašniekam ir pienākums ar gaidu vēstules starpniecību definēt katras konkrētās kapitālsabiedrības sagaidāmo attīstības virzienu, kas jau tālāk palīdz valdei un padomei noteikt kapitālsabiedrības finanšu un nefinanšu mērķus, kas tiek ietverti konkrētajā stratēģijā. Ņemot vērā minēto, Valsts kancelejas ieskatā, kapitāla daļu turētājiem ir bijis pietiekams laiks gaidu vēstuļu izstrādei. Vienlaikus vēršam uzmanību, ka atbilstoši Publiskas personas kapitāla daļu un kapitālsabiedrību pārvaldības likuma Pārejas noteikumu 36. punktam valdes un padomes locekļu atlīdzības apmēra pieaugums ir ierobežots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raksturs, jo izaicinošāki mērķi un attiecīgi valdes un padomes locekļu atlīdzība tuvinās privātajam sektoram.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9. punktu netiek mainīts iedalījums grupā pēc finansējuma avotiem, bet gan risināta situācija, kad kapitāla daļu turētājs nav nodrošinājis gaidu vēstules apstiprināšanu un tādējādi nav iedalījis kapitālsabiedrību attiecīgā grupā. Noteikumu 9. punkts neattiecas uz kapitālsabiedrību 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iekļauts pārejas noteikumu punkts, paredzot, ka mēneša atlīdzību, kas valdes vai padomes loceklim noteikta līdz šo noteikumu spēkā stāšanās brīdim, var nepārskatīt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Kapitālsabiedrības iedalījums grupā var mainīties ikgadēji </w:t>
            </w:r>
            <w:r w:rsidR="00000000" w:rsidRPr="00000000" w:rsidDel="00000000">
              <w:rPr>
                <w:rtl w:val="0"/>
              </w:rPr>
              <w:t xml:space="preserve">(ņemot vērā revidētā gada pārskata datus), attiecīgi šis iedalījums ir jāpārskata katru gadu, kā to arī paredz Publiskas personas kapitāla daļu un kapitālsabiedrību pārvaldības likuma 24.</w:t>
            </w:r>
            <w:r w:rsidR="00000000" w:rsidRPr="00000000" w:rsidDel="00000000">
              <w:rPr>
                <w:vertAlign w:val="superscript"/>
                <w:rtl w:val="0"/>
              </w:rPr>
              <w:t xml:space="preserve">1</w:t>
            </w:r>
            <w:r w:rsidR="00000000" w:rsidRPr="00000000" w:rsidDel="00000000">
              <w:rPr>
                <w:rtl w:val="0"/>
              </w:rPr>
              <w:t xml:space="preserve">panta trešā daļa (mainoties finansējuma avotiem vai [..], </w:t>
            </w:r>
            <w:r w:rsidR="00000000" w:rsidRPr="00000000" w:rsidDel="00000000">
              <w:rPr>
                <w:b w:val="1"/>
                <w:rtl w:val="0"/>
              </w:rPr>
              <w:t xml:space="preserve">kapitāla daļu turētājs aktualizē</w:t>
            </w:r>
            <w:r w:rsidR="00000000" w:rsidRPr="00000000" w:rsidDel="00000000">
              <w:rPr>
                <w:rtl w:val="0"/>
              </w:rPr>
              <w:t xml:space="preserve"> publiskas personas kapitālsabiedrības piederību pie konkrētas grupas). Attiecīgi atbilstoši 24.</w:t>
            </w:r>
            <w:r w:rsidR="00000000" w:rsidRPr="00000000" w:rsidDel="00000000">
              <w:rPr>
                <w:vertAlign w:val="superscript"/>
                <w:rtl w:val="0"/>
              </w:rPr>
              <w:t xml:space="preserve">2</w:t>
            </w:r>
            <w:r w:rsidR="00000000" w:rsidRPr="00000000" w:rsidDel="00000000">
              <w:rPr>
                <w:rtl w:val="0"/>
              </w:rPr>
              <w:t xml:space="preserve"> panta trešajai daļai gaidu vēstulē tikai ietver informāciju par šo noteikto grupu, nevis ar gaidu vēstuli to “konstituē”.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Nedrīkst tikt pieļauta situācija, ka kapitāla daļu turētājs nav noteicis kapitālsabiedrības iedalījumu grupā, jo šādu pienākumu tam uzliek</w:t>
            </w:r>
            <w:r w:rsidR="00000000" w:rsidRPr="00000000" w:rsidDel="00000000">
              <w:rPr>
                <w:rtl w:val="0"/>
              </w:rPr>
              <w:t xml:space="preserve"> Publiskas personas kapitāla daļu un kapitālsabiedrību pārvaldības likuma 24.1pants un no 24.1panta neizriet, ka vienīgā lēmuma forma, kurā ietverams iedalījums grupā ir gaidu vēstule. Gaidu vēstulē ir ietverama informācija par tā brīža iedalījumu, kas var mainīties. Iedalījumu grupā var noteikt/aktualizēt ar atsevišķu kapitāla daļu turētāja pārstāvja/dalībnieku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r w:rsidR="00000000" w:rsidRPr="00000000" w:rsidDel="00000000">
              <w:rPr>
                <w:rtl w:val="0"/>
              </w:rPr>
              <w:t xml:space="preserve"> Svītrot Ministru kabineta noteikumu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likums neparedz iedalījuma grupās (pēc finansējuma avotiem) pārskatīt reizi gadā. Atbilstoši Kapitālsabiedrību pārvaldības likuma 24.</w:t>
            </w:r>
            <w:r w:rsidR="00000000" w:rsidRPr="00000000" w:rsidDel="00000000">
              <w:rPr>
                <w:vertAlign w:val="superscript"/>
                <w:rtl w:val="0"/>
              </w:rPr>
              <w:t xml:space="preserve">1</w:t>
            </w:r>
            <w:r w:rsidR="00000000" w:rsidRPr="00000000" w:rsidDel="00000000">
              <w:rPr>
                <w:rtl w:val="0"/>
              </w:rPr>
              <w:t xml:space="preserve"> panta trešajai daļai pārskatīšana ir paredzēta, mainoties finansējuma avotiem.  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definēšana.Jo komerciālāks ir kapitālsabiedrības raksturs, jo komerciāli izaicinošāki mērķi un attiecīgi valdes un padomes locekļu atlīdzība tuvinās privātajam sektoram. Gadījumā, ja tiek pārskatīts iedalījums grupā, būtu jāvērtē arī gaidu vēstules pārskatīšana, lai nodrošinātu atbilstošu mērķu noteikšanu.Jāpiemin, ka arī gaidu vēstules izstrāde ir paredzēta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to, ka kapitālsabiedrības dalījums grupās nav atraujams no gaidu vēstules, tad, neesot gaidu vēstulei, būtu jāpiemēro piesardzīgākais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ir precizēts Noteikumu projekta 9. punkts,  1. pielikums attiecībā uz no publiskas personas atkarīgām nekomerciālām publiskas personas kapitālsabiedrībām, kā arī projekts ir papildināts pārejas noteikums regulējumu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Noteikumu 9. punkts ir jāsvītro. Publiskas personas kapitālsabiedrību iedalījumu pēc to finansējuma avotiem un tām noteiktajiem mērķiem nosaka citi tiesību akti un Gaidu vēstules esamība vai neesamība nevar būt par pamatu tās iedalījumam kādā no grupām. To vai kapitālsabiedrība ir vai nav komerciāla, nosaka no valsts budžeta saņemamais finansējums un citi Kapitālsabiedrību pārvaldības likumā noteiktie kritēriji, nevis tas, vai ir apstiprināta gaidu vēstule. Kapitālsabiedrība nevar mainīt savu statusu no komerciālas uz nekomerciālu pēc būtības tikai tāpēc, ka akcionārs nav apstiprinājis gaidu vēstuli. Līdz ar to Noteikumu 9. punkts ir nekorekts un nav akceptējams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punkts tiek virzīts neskatoties uz LDDK iebildumu, nepieciešams paredzēt pārejas noteikumus ar samērīgu pārejas periodu Noteikumu projekta 9. punktam attiecībā uz kapitālsabiedrībām, par kurām vēl nav pieņemts lēmums par iedalījumu grupā un kurām vēl nav apstiprinātas gaidu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ir precizēts Noteikumu projekta 9. punkts.  MK noteikumu projekts nemaina iedalījumu grupās, bet gan atlīdzības un pārvaldes institūcijas locekļu skaita, mēneša atlīdzības un prēmijas noteikšanas nolūkā paredz izmantot atkarīgas nekomerciālas kapitālsabiedrības grupai noteiktos koeficientus gadījumos, kad kapitāla daļu turētājs nav izstrādājis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gaidu vēstules pamatprincipi kopš 2022. gada 17.jūnija ir ietverti Valsts kapitālsabiedrību vidēja termiņa darbības stratēģijas izstrādes vadlīnijās. Turklāt jau Ministru kabineta 2021. gada 16. novembra (prot. nr.75 39. §) sēdē tika dotas norādes gaidu vēstuļu izstrādē. Tāpat arī Ministru prezidenta 2024. gada 7. marta rezolūcijā Nr. 2024-1.1.1./9-12 tika noteikts, ka Valsts kā kapitālsabiedrības īpašniekam ir pienākums ar gaidu vēstules starpniecību definēt katras konkrētās kapitālsabiedrības sagaidāmo attīstības virzienu, kas jau tālāk palīdz valdei un padomei noteikt kapitālsabiedrības finanšu un nefinanšu mērķus, kas tiek ietverti konkrētajā stratēģijā. Ņemot vērā minēto, Valsts kancelejas ieskatā, kapitāla daļu turētājiem ir bijis pietiekams laiks gaidu vēstuļu izstrādei. Vienlaikus vēršam uzmanību, ka atbilstoši Publiskas personas kapitāla daļu un kapitālsabiedrību pārvaldības likuma Pārejas noteikumu 36. punktam valdes un padomes locekļu atlīdzības apmēra pieaugums ir ierobežots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iekļauts pārejas noteikumu punkts, paredzot, ka mēneša atlīdzību, kas valdes vai padomes loceklim noteikta līdz šo noteikumu spēkā stāšanās brīdim var nepārskatīt līdz pilnvaru termiņa beigām. Ņemot vērā izteiktos iebildumus, ir precizēts Noteikumu projekta 1. pielikums attiecībā uz  no publiskas personas atkarīgām nekomerciālām publiskas personas kapitālsabiedrībām, kā arī projekts ir papildināts ar pārejas noteikumu 1. pielikuma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9.punktam paredzēts, ja kapitālsabiedrībai dalībnieku (akcionāru) sapulcē gaidu vēstule nav apstiprināta, tiek pieņemts, ka kapitālsabiedrība ir no publiskas personas atkarīga nekomerciāla kapitālsabiedrība. To, vai kapitālsabiedrība ir vai nav komerciāla sabiedrība, nosaka no valsts budžeta saņemamais finansējums un citi nosacījumi, kas noteikti Publiskas personas kapitāla daļu un kapitālsabiedrību pārvaldības likuma 24.</w:t>
            </w:r>
            <w:r w:rsidR="00000000" w:rsidRPr="00000000" w:rsidDel="00000000">
              <w:rPr>
                <w:vertAlign w:val="superscript"/>
                <w:rtl w:val="0"/>
              </w:rPr>
              <w:t xml:space="preserve">1</w:t>
            </w:r>
            <w:r w:rsidR="00000000" w:rsidRPr="00000000" w:rsidDel="00000000">
              <w:rPr>
                <w:rtl w:val="0"/>
              </w:rPr>
              <w:t xml:space="preserve"> pantā. Kapitālsabiedrība nevar mainīt savu statusu no komerciālas uz nekomerciālu pēc būtības tikai tāpēc, ka kapitāla daļu turētājs nav apstiprinājis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iedalījums grupā pēc finansējuma avotiem izriet no Publiskas personas kapitāla daļu un kapitālsabiedrību pārvaldības likuma, noteikumu projekta 9.punkts nav korekts un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ir precizēts Noteikumu projekta 9. punkts.  MK noteikumu projekts nemaina iedalījumu grupās, bet gan atlīdzības un pārvaldes institūcijas locekļu skaita, mēneša atlīdzības un prēmijas noteikšanas nolūkā paredz izmantot atkarīgas nekomerciālas kapitālsabiedrības grupai noteiktos koeficientus gadījumos, kad kapitāla daļu turētājs nav izstrādājis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gaidu vēstules pamatprincipi kopš 2022. gada 17.jūnija ir ietverti Valsts kapitālsabiedrību vidēja termiņa darbības stratēģijas izstrādes vadlīnijās. Turklāt jau Ministru kabineta 2021. gada 16. novembra (prot. nr.75 39. §) sēdē tika dotas norādes gaidu vēstuļu izstrādē. Tāpat arī Ministru prezidenta 2024. gada 7. marta rezolūcijā Nr. 2024-1.1.1./9-12 tika noteikts, ka Valsts kā kapitālsabiedrības īpašniekam ir pienākums ar gaidu vēstules starpniecību definēt katras konkrētās kapitālsabiedrības sagaidāmo attīstības virzienu, kas jau tālāk palīdz valdei un padomei noteikt kapitālsabiedrības finanšu un nefinanšu mērķus, kas tiek ietverti konkrētajā stratēģijā.</w:t>
            </w:r>
            <w:r w:rsidR="00000000" w:rsidRPr="00000000" w:rsidDel="00000000">
              <w:rPr>
                <w:b w:val="1"/>
                <w:rtl w:val="0"/>
              </w:rPr>
              <w:t xml:space="preserve"> Ņemot vērā minēto, Valsts kancelejas ieskatā, kapitāla daļu turētājiem ir bijis pietiekams laiks gaidu vēstuļu izstrādei. </w:t>
            </w:r>
            <w:r w:rsidR="00000000" w:rsidRPr="00000000" w:rsidDel="00000000">
              <w:rPr>
                <w:rtl w:val="0"/>
              </w:rPr>
              <w:t xml:space="preserve">Vienlaikus vēršam uzmanību, ka atbilstoši Publiskas personas kapitāla daļu un kapitālsabiedrību pārvaldības likuma Pārejas noteikumu 36. punktam valdes un padomes locekļu atlīdzības apmēra pieaugums ir ierobežots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 punktu, jo tā redakcija ir pretrunā Publiskas personas kapitāla daļu un kapitālsabiedrību pārvaldības likuma un Gada pārskatu un konsolidēto gada pārskatu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5. punkta, kā arī noteikumu projekta 1. un 2. pielikumā ietvertā regulējuma izriet, ka kapitālsabiedrības valdes un padomes locekļu skaits, kā arī mēnešalgas atlīdzības apmērs tiek noteikts pēc kapitālsabiedrību lieluma, kas attiecīgi noteikts, izmantojot Gada pārskatu un konsolidēto gada pārskatu likuma 5. pantā noteiktās kritēriju robežvērtības, un kapitālsabiedrības iedalījuma grupā pēc to finansējuma avotiem, kas noteikts atbilstoši Publiskas personas kapitāla daļu un kapitālsabiedrību pārvaldības likuma 24.</w:t>
            </w:r>
            <w:r w:rsidR="00000000" w:rsidRPr="00000000" w:rsidDel="00000000">
              <w:rPr>
                <w:vertAlign w:val="superscript"/>
                <w:rtl w:val="0"/>
              </w:rPr>
              <w:t xml:space="preserve">1</w:t>
            </w:r>
            <w:r w:rsidR="00000000" w:rsidRPr="00000000" w:rsidDel="00000000">
              <w:rPr>
                <w:rtl w:val="0"/>
              </w:rPr>
              <w:t xml:space="preserve">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kapitālsabiedrības iedalījums pēc tās lieluma un iedalījums grupā pēc to finansējuma avotiem ir nosakāms tikai un vienīgi, ievērojot likumdevēja skaidri noteiktos kritērijus iepriekš minētajos likumos. Attiecīgi bez likumdevēja dota deleģējuma Ministru kabinets nav tiesīgs atcelt izvirzītos kritērijus un vēl pretēji likumā noteiktajam imperatīvi ietvert noteikumos likumā neesošu kritēriju, ka kapitālsabiedrība ir atzīstama par publiskas personas atkarīgu nekomerciāla kapitālsabiedrību, ja kapitālsabiedrības dalībnieku (akcionāru) sapulcē nav apstiprināta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kuru sagatavo kapitāla daļu turētājs, nevis kapitālsabiedrība, būtībā ir dokuments, kas detalizē jau kapitālsabiedrībai noteiktos vispārējos stratēģiskos, finanšu un nefinanšu mērķus, sniedz skaidrojumu par publiskas personas iecerēm, ko tā noteiktā periodā vēlas īstenot ar līdzdalību kapitālsabiedrībā, un nav pieļaujams, ka šāda dokumenta neesamība negatīvi ietekmētu kapitālsabiedrības darbību kopumā un traucētu tās turpmāku attīstību, piemēram, vidējai no publiskas personas atkarīgai komerciālai publiskas personas kapitālsabiedrībai, samazinot valdes locekļu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ir precizēts Noteikumu projekta 9. punkts.  MK noteikumu projekts nemaina iedalījumu grupās, bet gan atlīdzības un pārvaldes institūcijas locekļu skaita, mēneša atlīdzības un prēmijas noteikšanas nolūkā paredz izmantot atkarīgas nekomerciālas kapitālsabiedrības grupai noteiktos koeficientus gadījumos, kad kapitāla daļu turētājs nav izstrādājis gaidu vēstuli.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pārejas noteikums tiek papildināts ar jaunu punktu, nosakot pārejas normu 1. pielikuma ieviešanai, kā arī ir precizēts 1. pielikums attiecībā uz 3. grupas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gaidu vēstules pamatprincipi kopš 2022. gada 17.jūnija ir ietverti Valsts kapitālsabiedrību vidēja termiņa darbības stratēģijas izstrādes vadlīnijās. Turklāt jau Ministru kabineta 2021. gada 16. novembra (prot. nr.75 39. §) sēdē tika dotas norādes gaidu vēstuļu izstrādē. Tāpat arī Ministru prezidentes 2024. gada 7. marta rezolūcijā Nr. 2024-1.1.1./9-12 tika noteikts, ka Valsts kā kapitālsabiedrības īpašniekam ir pienākums ar gaidu vēstules starpniecību definēt katras konkrētās kapitālsabiedrības sagaidāmo attīstības virzienu, kas jau tālāk palīdz valdei un padomei noteikt kapitālsabiedrības finanšu un nefinanšu mērķus, kas tiek ietverti konkrētajā stratēģijā. Ņemot vērā minēto, Valsts kancelejas ieskatā, kapitāla daļu turētājiem ir bijis pietiekams laiks gaidu vēstuļu izstrādei. Vienlaikus vēršam uzmanību, ka atbilstoši Publiskas personas kapitāla daļu un kapitālsabiedrību pārvaldības likuma Pārejas noteikumu 36. punktam valdes un padomes locekļu atlīdzības apmēra pieaugums ir ierobežots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raksturs, jo izaicinošāki mērķi un attiecīgi valdes un padomes locekļu atlīdzība tuvinās privātajam sektoram.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9. punktu netiek mainīts iedalījums grupā pēc finansējuma avotiem, bet gan risināta situācija, kad kapitāla daļu turētājs nav nodrošinājis gaidu vēstules apstiprināšanu un tādējādi nav iedalījis kapitālsabiedrību attiecīgā grupā. Noteikumu 9. punkts neattiecas uz kapitālsabiedrību 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iekļauts pārejas noteikumu punkts, paredzot, ka mēneša atlīdzību, kas valdes vai padomes loceklim noteikta līdz šo noteikumu spēkā stāšanās brīdim, var nepārskatīt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universitātes slimnīca”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noteikumu projektā  amatu savienošanu un principus vienotās atlīdzības  noteikšanai attiecībā uz tiem amatiem, kuri paredzēti likumā "Par interešu konflikta novēršanu valsts amatpersonu darbībā" 6.panta 4. daļas 2.punktā (t.i. pedagoga, zinātnieka, ārsta, veterinārārsta, profesionāla sportista vai radošo darbu).  Noteikumu projektā nepieciešams skaidri noteikt, kādos gadījumos valdes loceklis var pildīt arī citus pienākumus, sevišķi veselības aprūpes nozares kapitālsabiedrībā (piemēram, medicīniskos uzraudzības vai klīniskās vadības uzdevumus), nodrošinot, ka šie pienākumi ir strukturēti un nav uzskatāmi par amatu “pārklāšanos” ar pamatfunkcijām.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norādīts par vienotās atlīdzības regulējuma neiekļaušanu, ka Ministru kabinetam likumā nav dots pilnvarojums regulēt jautājumus, kas skar valdes locekļa atlīdzības apmēru par cita amata pienākumu izpildi kapitālsabiedrībā, tomēr uzskatām, ka ir iespējams noteikt pieļaujamo atlīdzības par citu pienākumu veikšanu maksimālo proporciju, sasaistot to ar noslodzes aspektu - valdes locekļa darbs atbilst pilnas slodzes amatam. Lai nerastos  situācija, ka praksē atlīdzība par likumā pieļauto amatu savienošanu tiek noteikta atšķirīgi,  uzskatām, ka nosakāms vienotās atlīdzības noteikšanas princips, balstoties uz potenciālo noslodzi, un nosakot atlīdzības par cita amata pienākumu veikšanu pieļaujamā maksimālā proporciju (nepārsniedz 20%).  Veselības aprūpes nozarē tas ir sevišķi 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proporcija atbilst arī maksimālajai noslodzei, pēc analoģijas piemērojot Darba likuma 131.pantā noteikto par normālo darba laiku (nedrīkst pārsniegt 8 stundas, bet normālais nedēļas darba laiks — 40 stundas) un  136.panta 5. daļā noteikto virsstundu darba ierobežojumu (nedrīkst pārsniegt vidēji 8 stundas 7 dienu periodā ,ko aprēķina pārskata periodā, kas nepārsniedz četrus mēnešus),  secināms, ka būtu pieļaujama amatu savienošana, kas nepārsniedz 48h nedēļā.  BKUS praksē valdes loceklis nereti veic arī  klīnisko darbību (ierobežotā apjomā).  Šādas situācijas ir pamatotas un pieļaujamas, nav traktējamas kā interešu konflikts, ja pastāv atbilstoša dokumentācija un saņemta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ka Ministru kabinetam nav dos pilnvarojums regulēt kapitālsabiedrības darbinieku atlīdzības jautājumus, noteikumu projekts neietver vienotās atlīdzības regulējumu. Ministru kabinets, izdodot noteikumus, nav tiesīgs pārkāpt Saeimas doto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ir papildināta anotācija ar skaidrojumu par amatu savienošanas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mēneša atlīdzības noteikšanu noteikumu projekta 15.punkts noteic, ka padomes priekšsēdētāja mēneša atlīdzību nosaka ne lielāku par 30% no valdes priekšsēdētāja mēneša atlīdzības, savukārt 16.punkts noteic, ka kapitālsabiedrības valdes locekļa mēneša atlīdzību nosaka līdz 75% no valdes priekšsēdētāja mēneša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šāda regulējuma ieviešana praksē nozīmētu publiskas personas kapitālsabiedrību valdes locekļu, valdes priekšsēdētāju, padomes locekļu un padomes priekšsēdētāju pašreizējā atlīdzības apmēra samazināšanu, attiecīgi šādām būtiskām atlīdzības izmaiņām ir jābūt pamatoti un rūpīgi izvērtētām. Valdes un padomes locekļiem ir sadalītas atbildības jomas, kuras nemainās, savukārt atbildība visiem (gan valdes/padomes locekļiem, gan valdes/padomes priekšsēdētājam) ir solidāra, tāpēc ir pamats apšaubīt noteikumu projekta anotācijā norādīto par to, ka valdes un padomes priekšsēdētājam praksē būtu būtiski lielāka darba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Finanšu ministrijas iepriekš izteikto iebildumu un lūdzam pārskatīt un padziļināti izvērtēt noteikumu projektā noteikto valdes locekļu, valdes priekšsēdētāja, padomes locekļu un padomes priekšsēdētāja atlīdzības proporciju.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pārejas norma precizēta, lai nodrošinātu, ka jau noteiktās atlīdzības nav jāpārskata līdz amatpersonas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Komerclikuma 169. pantam (valdes un padomes locekļu soliodāra atbildība) ir nozīme tad, kad tiesā tik celta prasība par zaudējumu piedziņu, pieņemot, ka valdes loceklis nav rīkojies kā krietns un rūpīgs saimnieks. Vienlaikus vēršam uzmanību, ka atbilstoši aktuālajai tiesu praksei solidārās atbildības aspekts var tikt vērtēts katrā konkrētā gadījumā. Piemēram, 30.11.2023., SKC–107/2023 (C68430018), 9.3.1.p., 9.3.4.p. : Senāts piekrīt juridiskajā literatūrā norādītajam, ka valdes locekļu atbildība, lai gan var būt solidāra, tomēr pēc savas dabas ir individuāla; tiek ņemta vērā katra individuālā valdes locekļa vaina (sk. Strupišs A. Komerclikuma komentāri. III. B daļa. Rīga: A. Strupiša juridiskais birojs, 2003, 150.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daļa “Mēneša atlīdzības noteikšana”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Nepieciešams Noteikumu projektā saglabāt amatu savienošanu un principus vienotās atlīdzības  noteikšanai attiecībā uz tiem amatiem, kuri paredzēti likumā "Par interešu konflikta novēršanu valsts amatpersonu darbībā" 6.panta 4. daļas 2.punktā (t.i. pedagoga, zinātneka, ārsta, veterinārārsta, profesionāla sportista vai radošo darbu).  Noteikumu projektā nepieciešams skaidri noteikt, kādos gadījumos valdes loceklis var pildīt arī citus pienākumus, sevišķi veselības aprūpes nozares kapitālsabiedrībā, nodrošinot, ka šie pienākumi ir strukturēti un nav uzskatāmi par amatu “pārklāšanos” ar pamatfunkcijām. Medicīniskā kompetence  veselības nozares kapitālsabiedrības valdē ir būtiska.  Šis iebildums tika izteikts iepriekš un nav  ņemts vērā, norādot, ka  “Ministru kabinetam nav dots pilnvarojums regulēt kapitālsabiedrības darbinieku atlīdzības jautājumus, noteikumu projekts neietver vienotās atlīdzības regulējumu. Ministru kabinets, izdodot noteikumus, nav tiesīgs pārkāpt Saeimas doto pilnvarojumu.”  Vienlaikus likumdevējs ir paredzējis amatu apvienošanu noteiktos gadījumos.  Neparedzot regulējumu vienotās atlīdzības noteikšanas principiem, tiktu veicināta tiesiskā nenoteiktība, necaurskatāmība, kā arī ierobežotas iespējas piesaistīt veselības nozares kapitālsabiedrības valdē  speciālistus ar kompetenci ārstniecībā, tostarp arī  ņemot vērā normatīvi noteikto prasību ārstam uzturēt kvalifikāciju, ko iespējams nodrošināt tikai praktizējot ārsta profesijā, un saskaņā ar normatīvajiem aktiem šāda prakse nav pieļaujama bez atlīdzības. Tas ir īpaši svarīgi lielajās ārstniecības iestādēs, reģionālajās ārstniecības iestādēs un specializētajās jomās, kur Latvijā jau šobrīd pastāv būtisks kvalificētu speciālistu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saglabāt iespēju ārstiem apvienot valdes locekļa amatu ar ārstniecības pienākumu veikšanu tajā pašā kapitālsabiedrībā  atbilstoši interešu konflikta novēršanas principiem, lai nodrošinātu vienotus,  caurskatāmus atlīdzības noteikšanas principus, vienlaikus saglabājot medicīniskās kompetences piesaistes iespējas valdē un ārstniecības kapacitāti valsts stratēģiski nozīmīgākajās ārstniecības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kabinetos nav iespējams ietvert regulējumu "vienotajai atlīdzībai", jo dotais pilnvarojums attiecas uz valdes un padomes locekļu atlīdzības noteikšanu. Ministru kabinets nav tiesīgs regulēt darbinieku  (tai skaitā pedagoga, zinātnieka, ārsta, veterinārārsta, profesionāla sportista vai radošā  darba veicēja) atlīdzības noteikšanas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noteikumi neregulē amatu savienošanas jautājumus, tādējādi ar noteikumiem netiek ietekmētas iespējas savienot amatus. Amatu savienošanai ir piemērojamas attiecīgās likuma "Par interešu konflikta novēršanu valsts amatpersonu darbībā"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mēneša atlīdzības noteikšanu noteikumu projekta 14.punkts nosaka, ka padomes priekšsēdētāja mēneša atlīdzību nosaka ne lielāku par 30% no valdes priekšsēdētāja mēneša atlīdzības, savukārt 15.punkts nosaka, ka kapitālsabiedrības valdes locekļa mēneša atlīdzību nosaka līdz 75% no valdes priekšsēdētāja mēneša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regulējuma ieviešana praksē nozīmētu publiskas personas kapitālsabiedrību valdes locekļu, valdes priekšsēdētāju, padomes locekļu un padomes priekšsēdētāju atlīdzības apmēra samazināšanu un ir būtiski ņemt vērā, ka šobrīd amatos esošie valdes locekļi, valdes priekšsēdētāji, padomes locekļi un padomes priekšsēdētāji, uzsākot amata pienākumu pildīšanu kapitālsabiedrībās, ir piekrituši pašreizējam atlīdzības apmēram. Attiecīgi šādām būtiskām atlīdzības izmaiņām ir jābūt pamatoti un rūpīgi izvērtētām, kā arī būtu padziļināti vērtējama šāda regulējuma spēkā stāšanās, ņemot vērā šobrīd amatos esošo valdes un padomes locekļu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valdes un padomes locekļiem ir sadalītas atbildības jomas, kuras nemainās, savukārt atbildība visiem (gan valdes/padomes locekļiem, gan valdes/padomes priekšsēdētājam) ir solidāra, tāpēc ir pamats apšaubīt noteikumu projekta anotācijā norādīto par to, ka valdes un padomes priekšsēdētājam praksē būtu būtiski lielāka darba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izvērtēt un precizēt noteikumu projekta 14.un 15.punktā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izvērtējusi noteikumu projekta 14.un 15.punktā ietverto regulējumu un uzskata, ka tas ir atbilstošs. Jau šobrīd MK noteikumi paredz, ka valdes/padomes priekšsēdētājs saņem lielāku atlīdzību nekā valdes/padomes loceklis (līdz 90% no priekšsēdētāja atlīdzības), tādējādi  tiesiskajā regulējumā jau ir konstituēts, ka valdes un padomes priekšsēdētājam ir lielāks darba apjoms nekā valdes/padomes locekļiem. Noteikumu projekts paredz palielināt šo atšķirību, ņemot vērā faktisko situāciju, kā arī starptautisko praksi (skat.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ir precizēta noteikumu projekta pārejas norma, paredzot, ka jau noteiktās mēneša atlīdzības var nepārskatīt līdz pilnvaru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vienotas atlīdzības noteikšanas principus attiecībā par amatiem, kas noteikti likuma "Par interešu konflikta novēršanu valsts amatpersonu darbībā" 6. panta ceturtās daļas 2. punktā, proti – pedagoga, zinātnieka, ārsta, veterinārārsta, profesionāla sportista vai radošo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tas ir veselības jomas kapitālsabiedrībām,  kurās  valdes sastāvs nav pilnvērtīgs bez pārstāvja ar medicīnas kompetenci. Šādu profesionāļu klātbūtne valdē (ar medicīnas izglītību un pieredzi) nodrošina stratēģiski svarīgu lēmumu pieņemšanu, ņemot vērā izpratni par nozari, vienlaikus veicinot ārstniecības procesa, pacientu drošības un veselības aprūpes kvalitātes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ārstiem, kuri ieņem amatus valdes sastāvā, ir būtiski saglabāt ārsta sertifikātu, ko saskaņā ar normatīvajiem aktiem iespējams uzturēt praktizējot ārsta profesijā. Tādējādi amatu savienošana nav tikai personīga izvēle, bet nepieciešama, lai nodrošinātu profesionālās kvalifikācijas saglabāšanu. Nereti kapitālsabiedrības valdē darbojas valdes loceklis, kurš ir ārstniecības persona konkrētajā kapitālsabiedrībā vai arī līdz valdes locekļa amatam vadījis kādu no šīs kapitālsabiedrības struktūrvienībām.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saglabāt iespēju veselības aprūpes nozares profesionāļiem savienot valsts kapitālsabiedrības valdes locekļa amatu ar darba pienākumu veikšanu, kas saistīti ar ārstniecību, ievērojot jau pastāvošos interešu konflikta novēršanas noteikumus, un par to saņemot mēneša atlīdzību vienotās atlīdzības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kabinetam nav dots pilnvarojums regulēt kapitālsabiedrības darbinieku atlīdzības jautājumus, noteikumu projekts neietver vienotās atlīdzības regulējumu. Ministru kabinets, izdodot noteikumus, nav tiesīgs pārkāpt Saeimas doto pilnvarojumu.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mēneša atlīdzību,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 iebildumu - ierobežojums nepārsniegt vidējo vadības atlīdzības fiksētās daļas vidējo apmēru līdzīga lieluma (neto apgrozījums, bilances kopsumma, darbinieku skaits) kapitālsabiedrībās privātajā sektorā vai – atsevišķos gadījumos – nozarē, kurā attiecīgā kapitālsabiedrība darbojas, pats par sevi paredz to, ka atalgojums var tikt pielīdzināts nozares vidējam atalgojumam, taču tas nevar būt konkurētspējīgs ar to privātā sektora daļu, kur vidējais atalgojums tiek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nesaskata pretrunu tajā, ka kapitālsabiedrības valdes atlīdzība ir konkurētspējīga un ka atlīdzības noteikšanai tiek piemēroti dažādi kritēriji, kas var gan palielināt, gan samazināt atlīdzības apmēru. Jau šobrīd Atlīdzības vadlīnijas nosaka šādu metodiku atlīdzības noteikšanai.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mēneša atlīdzību,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mēneša atlīdzību,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Nosakot mēneša atlīdzību, ievēro šādus nosacījumus:</w:t>
            </w:r>
            <w:r w:rsidR="00000000" w:rsidRPr="00000000" w:rsidDel="00000000">
              <w:rPr>
                <w:i w:val="1"/>
                <w:rtl w:val="0"/>
              </w:rPr>
              <w:t xml:space="preserve">11.1. valdes locekļa mēneša atlīdzības apmērs nepārsniedz </w:t>
            </w:r>
            <w:r w:rsidR="00000000" w:rsidRPr="00000000" w:rsidDel="00000000">
              <w:rPr>
                <w:b w:val="1"/>
                <w:i w:val="1"/>
                <w:rtl w:val="0"/>
              </w:rPr>
              <w:t xml:space="preserve">vadības atlīdzības fiksētās daļas vidējo apmēru līdzīga lieluma</w:t>
            </w:r>
            <w:r w:rsidR="00000000" w:rsidRPr="00000000" w:rsidDel="00000000">
              <w:rPr>
                <w:i w:val="1"/>
                <w:rtl w:val="0"/>
              </w:rPr>
              <w:t xml:space="preserve"> (neto apgrozījums, bilances kopsumma, darbinieku skaits) kapitālsabiedrībās privātajā sektorā vai – atsevišķos gadījumos – nozarē, kurā attiecīgā kapitālsabiedrība darbojas;</w:t>
            </w:r>
            <w:r w:rsidR="00000000" w:rsidRPr="00000000" w:rsidDel="00000000">
              <w:rPr>
                <w:i w:val="1"/>
                <w:rtl w:val="0"/>
              </w:rPr>
              <w:t xml:space="preserve">11.2. komerciālās kapitālsabiedrībās mēneša atlīdzībai </w:t>
            </w:r>
            <w:r w:rsidR="00000000" w:rsidRPr="00000000" w:rsidDel="00000000">
              <w:rPr>
                <w:b w:val="1"/>
                <w:i w:val="1"/>
                <w:rtl w:val="0"/>
              </w:rPr>
              <w:t xml:space="preserve">jābūt konkurētspējīgai ar privāto sektoru</w:t>
            </w:r>
            <w:r w:rsidR="00000000" w:rsidRPr="00000000" w:rsidDel="00000000">
              <w:rPr>
                <w:i w:val="1"/>
                <w:rtl w:val="0"/>
              </w:rPr>
              <w:t xml:space="preserve">, lai piesaistītu profesionālus un kompetentus valdes un padomes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apakšpunktā paredzēts, ka valdes locekļa mēneša atlīdzības apmērs “nepārsniedz vadības atlīdzības fiksētās daļas vidējo apmēru līdzīga lieluma kapitālsabiedrībās privātajā sektorā vai – atsevišķos gadījumos –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11.2. apakšpunkts nosaka, ka komerciālās kapitālsabiedrībās mēneša atlīdzībai “jābūt konkurētspējīgai ar privāto sektoru, lai piesaistītu profesionālus un kompetentus valdes un padomes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punkti rada loģisku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atlīdzība nedrīkst pārsniegt privātā sektora fiksētās daļas vidējo apmēru (11.1.), tad nav skaidrs, kā iespējams nodrošināt konkurētspēju, ja privātajā sektorā atlīdzības struktūra bieži iekļauj gan fiksēto, gan būtisku mainīgo daļu (11.2.).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atlīdzības apmēru nosaka, ņemot vērā privātā sektora līdzīga lieluma kapitālsabiedrību vadības atlīdzības fiksētās daļas vidējo apmēru, taču nav noteikta metode, kā iegūt šos datus, nedz arī minēti atzīti vai oficiāli datu avoti, lai iegūtu konkrēto personu atlīdzību, vēl pie tam pa tās sastāvdaļām – fiksēto vai mainīgo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 visās nozarēs ir kapitālsabiedrības, kas darbojas privātā sektorā, līdz ar to tiek apgrūtināta nosacījumu izpilde, piemēram, stacionārās slimnīcas, koncertzāles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saprotama 11.2.apakšpunkta piemērošana kontekstā ar 11.1.apakšpunktu, jo 11.1. apakšpunkts attiecas uz visām, tai skaitā komerciālām kapitālsabiedrībām. Attiecīgi kā izpaužas “ar privāto sektoru konkurētspējīga mēneša atlīdzība”, ja tā atbilstoši 11.1.punktam nedrīkst pārsniegt privātā sektora atlīdzību. Vai arī 11.2.punktu ir domāts noteikt izņēmumu no 11.1.apašpunkta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11. punktā  jāiekļauj konkrētus un izmērāmus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dotajam deleģējumam nosaka kritērijus atlīdzības noteikšanai. Konkrētu rādītāju noteikšana ir kapitālsabiedrības (tās atlīdzības politikas)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nesaskata pretrunu tajā, ka kapitālsabiedrības valdes atlīdzība ir konkurētspējīga un ka atlīdzības noteikšanai tiek piemēroti dažādi kritēriji, kas var gan palielināt, gan samazināt atlīdzības apmēru. Jebkurā gadījumā valdes locekļa atlīdzība nevar pārsniegt privātā sektora atlīdzības līmeni. Vēršam uzmanību, ka jau šobrīd Atlīdzības vadlīnijas nosaka līdzīgu metodiku atlīdzības noteikšanai.  Kapitāla daļu turētāja pārstāvis vai padome izvēlas, kas ir atbilstošākais informācijas par privātā sektora atlīdzību ieguves avots konkrētā situācijā. Pēc Ministru kabineta noteikumu pieņemšanas būs nepieciešams precizēt Atlīdzības vadlīnijas, tai skaitā par informācijas par privātā sektora atlīdzību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 regulējuma nodrošināšanai nodaļa papildināta ar jaunu punktu, paredzot, ka valdes atlīdzības noteikšanā ņem vērā privātā sektora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mēneša atlīdzību,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mēneša atlīdzību,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11.punktā redzamas pretrunas – vienlaikus ir jāievēro gan privātā sektora vidējā atlīdzība, gan jānodrošina konkurētspēja ar privāto sektoru vienlaikus tiek noteikti ierobežojumi. Šāda normu pretruna var radīt praktiskas grūtības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 nesaskata pretrunu tajā, ka kapitālsabiedrības valdes atlīdzība ir konkurētspējīga un ka atlīdzības noteikšanai tiek piemēroti dažādi kritēriji, kas var gan palielināt, gan samazināt atlīdzības apmēru. Jau šobrīd Atlīdzības vadlīnijas nosaka šādu metodiku atlīdzības noteikšanai.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mēneša atlīdzību,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r w:rsidR="00000000" w:rsidRPr="00000000" w:rsidDel="00000000">
              <w:rPr>
                <w:i w:val="1"/>
                <w:rtl w:val="0"/>
              </w:rPr>
              <w:t xml:space="preserve">12. Valdes priekšsēdētāja un valdes locekļa mēneša atlīdzības apmēru nosaka, ņemot vērā atlīdzības fiksētās daļas vidējo apmēru līdzīga lieluma (neto apgrozījums, bilances kopsumma, darbinieku skaits) kapitālsabiedrībās privātajā sektorā vai – atsevišķos gadījumos – nozarē, kurā attiecīgā kapitālsabiedrība 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11.1.apakšpunkts, jo tas pēc būtības dublē 12.punktu.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šie punkti rada pretrunu - ja atlīdzība nedrīkst pārsniegt privātā sektora fiksētās daļas vidējo apmēru, tad nav skaidrs, kā iespējams nodrošināt konkurētspēju valdes locekļa atalgojumu, ja privātajā sektorā atlīdzības struktūra bieži iekļauj kā fiksēto, tā arī būtisku mainīgo daļu. Kā minēts jau iepriekš, nav arī noteikts, kā iegūt vadības (nekonkrēts jēdziens) atlīdzības fiksētās daļas vidējā apmēra datus, t.i., kādi būtu oficiālie datu avoti, vēl pie tam pa tās sastāvdaļām – </w:t>
            </w:r>
            <w:r w:rsidR="00000000" w:rsidRPr="00000000" w:rsidDel="00000000">
              <w:rPr>
                <w:i w:val="1"/>
                <w:rtl w:val="0"/>
              </w:rPr>
              <w:t xml:space="preserve">fiksēto vai mainīgo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 visās nozarēs ir kapitālsabiedrības, kas darbojas privātā sektorā, līdz ar to tiek apgrūtināta nosacījumu izpilde, piemēram, stacionārās slimnīcas, koncertzāles utt. Lai arī Valsts kanceleja izziņā skaidro (izziņas 17.punkts), ka Kapitāla daļu turētāja pārstāvis vai padome izvēlas, kas ir atbilstošākais informācijas par privātā sektora atlīdzību ieguves avots konkrētā situācijā un ka pēc MK noteikumu pieņemšanas būs nepieciešams precizēt Atlīdzības vadlīnijas, tai skaitā par informācijas par privātā sektora atlīdzību iegūšanu, skaidrojums neiztur kritiku, jo vadlīnijas nav ārējais normatīvais akts (piemēram, tas nav tieši piemērojams un saistošs pašvaldībām), tāpēc šāds regulējums būtu ietverams 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iekļaut tikai konkrētus un izmērāmus rādītājus, vienotus publiski pieejamus salīdzināmos datus un to ieguves datu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dotajam deleģējumam nosaka kritērijus atlīdzības noteikšanai. Konkrētu rādītāju noteikšana ir kapitālsabiedrības (tās atlīdzības politikas)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nesaskata pretrunu tajā, ka kapitālsabiedrības valdes atlīdzība ir konkurētspējīga un ka atlīdzības noteikšanai tiek piemēroti dažādi kritēriji, kas var gan palielināt, gan samazināt atlīdzības apmēru. Jebkurā gadījumā valdes locekļa atlīdzība nevar pārsniegt privātā sektora atlīdzības līmeni. Jau šobrīd Atlīdzības vadlīnijas nosaka līdzīgu metodiku atlīdzības noteikšanai.  Kapitāla daļu turētāja pārstāvis vai padome izvēlas, kas ir atbilstošākais informācijas par privātā sektora atlīdzību ieguves avots konkrētā situācijā. Valsts kancelejas ieskatā, nav  normatīvi nosakāms "oficiālais datu avots" privātā sektora atlīdzības noskaidrošanai, kā to prasa LLPA. Pēc Ministru kabineta noteikumu pieņemšanas būs nepieciešams precizēt Atlīdzības vadlīnijas, tai skaitā par informācijas par privātā sektora atlīdzību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šī punkta piemērošanu, t.sk. skaidrojot kādā veidā būtu iegūstama informācija par privātajā sektorā esošu kapitālsabiedrību valdes atlīdzību, kā arī pamatojot kādi būtu atsevišķie gadījumi, kad skatāma atlīdzība nozarē, kurā attiecīgā kapitālsabiedrība darbojas. Tāpat vēršam uzmanību, ka informācija par atlīdzību var būt uzskatāma par komercnoslēpumu un tādā gadījumā šāda informācija nebūs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"kapitāla daļu turētāji un padomes izvērtē, kas ir konkrētajam gadījumam piemērotākais informācijas par privātā sektora atlīdzību ieguves avots, tai skaitā vai ir būtiski un vai ir iespējams izmantot nozares atlīdzību. Atlīdzības politikā iekļauj informāciju par to, kā un cik bieži tiek iegūta informācija par privātā sektora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komerciālās kapitālsabiedrībās mēneša atlīdzībai jābūt konkurētspējīgai ar privāto sektoru, lai piesaistītu profesionālus un kompetentus valdes un padomes locekļus;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11.2.apakšpunkts, jo tas pēc būtības dublē 10.punktu, kā arī mērķis piesaistīt profesionālus un kompetentus valdes un padomes locekļus ir relevants ne tikai komerciālajām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ir speciālais regulējums komerciālām kapitālsabiedrībām, kam, tirgū konkurējot ar privātā sektora uzņēmumiem, ir būtiski piesaistīt atbilstoši kvalificētus valdes locekļus ar privātā sektora pieredzi. Nekomerciālu kapitālsabiedrību darbība pielīdzinās iestādes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komerciālās kapitālsabiedrībās mēneša atlīdzībai jābūt konkurētspējīgai ar privāto sektoru, lai piesaistītu profesionālus un kompetentus valdes un padomes locekļus;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komerciālās kapitālsabiedrībās mēneša atlīdzībai jābūt konkurētspējīgai ar privāto sektoru, lai piesaistītu profesionālus un kompetentus valdes un padomes locekļus;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Nosakot mēneša atlīdzību, ņem vērā, ka tā ir pamatota, </w:t>
            </w:r>
            <w:r w:rsidR="00000000" w:rsidRPr="00000000" w:rsidDel="00000000">
              <w:rPr>
                <w:b w:val="1"/>
                <w:i w:val="1"/>
                <w:rtl w:val="0"/>
              </w:rPr>
              <w:t xml:space="preserve">konkurētspējīga</w:t>
            </w:r>
            <w:r w:rsidR="00000000" w:rsidRPr="00000000" w:rsidDel="00000000">
              <w:rPr>
                <w:i w:val="1"/>
                <w:rtl w:val="0"/>
              </w:rPr>
              <w:t xml:space="preserve"> un atbilstoša kapitālsabiedrības mērķiem un sasniedzamajiem rezultātiem.</w:t>
            </w:r>
            <w:r w:rsidR="00000000" w:rsidRPr="00000000" w:rsidDel="00000000">
              <w:rPr>
                <w:i w:val="1"/>
                <w:rtl w:val="0"/>
              </w:rPr>
              <w:t xml:space="preserve">11.2. komerciālās kapitālsabiedrībās mēneša atlīdzībai </w:t>
            </w:r>
            <w:r w:rsidR="00000000" w:rsidRPr="00000000" w:rsidDel="00000000">
              <w:rPr>
                <w:b w:val="1"/>
                <w:i w:val="1"/>
                <w:rtl w:val="0"/>
              </w:rPr>
              <w:t xml:space="preserve">jābūt konkurētspējīgai</w:t>
            </w:r>
            <w:r w:rsidR="00000000" w:rsidRPr="00000000" w:rsidDel="00000000">
              <w:rPr>
                <w:i w:val="1"/>
                <w:rtl w:val="0"/>
              </w:rPr>
              <w:t xml:space="preserve"> ar privāto sektoru, lai piesaistītu profesionālus un kompetentus valdes un padomes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11.2. apakšpunkts, jo tas pēc būtības dublē 10. punktu, kā arī mērķis piesaistīt profesionālus un kompetentus valdes un padomes locekļus ir relevants ne tikai komerciālajām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ir speciālais regulējums komerciālām kapitālsabiedrībām, kam tirgū konkurējot ar privātā sektora uzņēmumiem, ir būtiski piesaistīt arī valdes locekļus. Nekomerciālu kapitālsabiedrību darbība pielīdzinās iestādes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komerciālās kapitālsabiedrībās mēneša atlīdzībai jābūt konkurētspējīgai ar privāto sektoru, lai piesaistītu profesionālus un kompetentus valdes un padomes locekļus;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priekšsēdētāja, padomes priekšsēdētāja vietnieka, padomes locekļu, valdes priekšsēdētāja un valdes locekļu mēneša atlīdzības apmēru nosaka, ņemot vērā kapitālsabiedrības vidēja termiņa vai ilgtermiņa stratēģijā definētos mērķus un sasniedzamos rezultātus,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iekļaut papildus punktu, līdzīgi kā tas ir spēkā esošajos Ministru kabineta 2020. gada 4. februāra noteikumos Nr. 63 "Noteikumi par publiskas personas kapitālsabiedrību un publiski privāto kapitālsabiedrību valdes un padomes locekļu skaitu, kā arī valdes un padomes locekļu mēneša atlīdzības maksimālo apmēru" 12. punktā “Ja saskaņā ar kapitālsabiedrības statūtiem tās valde sastāv no viena valdes locekļa, valdes locekļa maksimālās mēneša atlīdzības apmēra noteikšanai var piemērot šo noteikumu pielikumā norādīto valdes priekšsēdētāja maksimālās mēneša atlīdzības apmēra noteikšanai piemērojamo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mazinātu birokrātiju un izslēgtu nelietderīgus procesus ir jāparedz, ka atlīdzību var pārskatīt un var nepārskatīt, ja kapitālsabiedrības darbības rezultāti nav apmierinoši. Kā arī jāparedz iespējas izvēlēties kritērijus, kuri tiek piemēroti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papildināts ar attiecīgu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noteiktie kritēriji  jau šobrīd (izņemot eksportspējas kritēriju) ir norādīti Atlīdzības vadlīnijās un šie kritēriji nav piemērojami visām kapitālsabiedrībām ar līdzvērtīgu ietekmi. Kapitālsabiedrības valdes un padomes atlīdzības politika ir dokuments,kurā šo kritēriju piemērošana tiek definēta, ņemot vērā atbilstošo situāciju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priekšsēdētāja, padomes priekšsēdētāja vietnieka, padomes locekļu, valdes priekšsēdētāja un valdes locekļu mēneša atlīdzības apmēru nosaka, ņemot vērā kapitālsabiedrības vidēja termiņa vai ilgtermiņa stratēģijā definētos mērķus un sasniedzamos rezultātus,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Padomes priekšsēdētāja, padomes priekšsēdētāja vietnieka, padomes locekļu, valdes priekšsēdētāja un valdes locekļu mēneša atlīdzības apmēru nosaka, ņemot vērā kapitālsabiedrības </w:t>
            </w:r>
            <w:r w:rsidR="00000000" w:rsidRPr="00000000" w:rsidDel="00000000">
              <w:rPr>
                <w:b w:val="1"/>
                <w:i w:val="1"/>
                <w:rtl w:val="0"/>
              </w:rPr>
              <w:t xml:space="preserve">vidēja termiņa</w:t>
            </w:r>
            <w:r w:rsidR="00000000" w:rsidRPr="00000000" w:rsidDel="00000000">
              <w:rPr>
                <w:i w:val="1"/>
                <w:rtl w:val="0"/>
              </w:rPr>
              <w:t xml:space="preserve"> vai ilgtermiņa </w:t>
            </w:r>
            <w:r w:rsidR="00000000" w:rsidRPr="00000000" w:rsidDel="00000000">
              <w:rPr>
                <w:b w:val="1"/>
                <w:i w:val="1"/>
                <w:rtl w:val="0"/>
              </w:rPr>
              <w:t xml:space="preserve">stratēģijā definētos mērķus un sasniedzamos rezultātus</w:t>
            </w:r>
            <w:r w:rsidR="00000000" w:rsidRPr="00000000" w:rsidDel="00000000">
              <w:rPr>
                <w:i w:val="1"/>
                <w:rtl w:val="0"/>
              </w:rPr>
              <w:t xml:space="preserve">, kā arī:</w:t>
            </w:r>
            <w:r w:rsidR="00000000" w:rsidRPr="00000000" w:rsidDel="00000000">
              <w:rPr>
                <w:i w:val="1"/>
                <w:rtl w:val="0"/>
              </w:rPr>
              <w:t xml:space="preserve">[..]</w:t>
            </w:r>
            <w:r w:rsidR="00000000" w:rsidRPr="00000000" w:rsidDel="00000000">
              <w:rPr>
                <w:i w:val="1"/>
                <w:rtl w:val="0"/>
              </w:rPr>
              <w:t xml:space="preserve">12.3. </w:t>
            </w:r>
            <w:r w:rsidR="00000000" w:rsidRPr="00000000" w:rsidDel="00000000">
              <w:rPr>
                <w:b w:val="1"/>
                <w:i w:val="1"/>
                <w:rtl w:val="0"/>
              </w:rPr>
              <w:t xml:space="preserve">vidēja termiņa darbības stratēģijā izvirzītos mērķus</w:t>
            </w:r>
            <w:r w:rsidR="00000000" w:rsidRPr="00000000" w:rsidDel="00000000">
              <w:rPr>
                <w:i w:val="1"/>
                <w:rtl w:val="0"/>
              </w:rPr>
              <w:t xml:space="preserve"> (piemēram, aktīvu vērtības pieaugums, izaicinoši plānotie finanšu un nefinanšu mērķi salīdzinājumā ar vēsturiskajiem datiem un rādītājiem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r w:rsidR="00000000" w:rsidRPr="00000000" w:rsidDel="00000000">
              <w:rPr>
                <w:rtl w:val="0"/>
              </w:rPr>
              <w:t xml:space="preserve">12.punkta ievaddaļa dublē 12.3.apakšpunktu.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12.punktā minētie kritēriji lielā mērā nav objektīvi un, var būt atšķirīgi, bet interpretējami, un līdz ar to tie var radīt gan vienlīdzības principa pārkāpumu, gan necaurspīdīgu lēmumu pieņemšanu, kā arī tie nav pietiekami konkrēti un izmērāmi,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“būtisku risku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svarīgu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“izaicinoši plānotie mērķi”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frāzes: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precīzi definētas un var tikt atšķirīgi interpretētas dažādās kapitālsabiedrībās vai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neveido skaidru pamatu objektīvai salīdzināmībai starp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rada juridiskas neskaidrības, ja kāds apstrīd atlīdzības apmēra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kritēriju izpildes izvērtēšanas kārtība nav noteikumu projektā aprakstīta, un nav paredzēts, kas, kā un pēc kādiem indikatoriem to dara — vai tas ir padomes pienākums, kapitāla daļu turētāja funkcija, vai kāds ārējs novērtētājs.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12.punktā iekļaut konkrētus un izmērāmus rādītājus, vienlaikus piedāvājam  precizēt 12.3.redakciju: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Padomes priekšsēdētāja, padomes priekšsēdētāja vietnieka, padomes locekļu, valdes priekšsēdētāja un valdes locekļu mēneša atlīdzības apmēru nosaka, ņemot vērā:</w:t>
            </w:r>
            <w:r w:rsidR="00000000" w:rsidRPr="00000000" w:rsidDel="00000000">
              <w:rPr>
                <w:i w:val="1"/>
                <w:rtl w:val="0"/>
              </w:rPr>
              <w:t xml:space="preserve">[..]</w:t>
            </w:r>
            <w:r w:rsidR="00000000" w:rsidRPr="00000000" w:rsidDel="00000000">
              <w:rPr>
                <w:i w:val="1"/>
                <w:rtl w:val="0"/>
              </w:rPr>
              <w:t xml:space="preserve">12.3. </w:t>
            </w:r>
            <w:r w:rsidR="00000000" w:rsidRPr="00000000" w:rsidDel="00000000">
              <w:rPr>
                <w:b w:val="1"/>
                <w:i w:val="1"/>
                <w:rtl w:val="0"/>
              </w:rPr>
              <w:t xml:space="preserve">vidēja termiņa</w:t>
            </w:r>
            <w:r w:rsidR="00000000" w:rsidRPr="00000000" w:rsidDel="00000000">
              <w:rPr>
                <w:i w:val="1"/>
                <w:rtl w:val="0"/>
              </w:rPr>
              <w:t xml:space="preserve"> vai ilgtermiņa </w:t>
            </w:r>
            <w:r w:rsidR="00000000" w:rsidRPr="00000000" w:rsidDel="00000000">
              <w:rPr>
                <w:b w:val="1"/>
                <w:i w:val="1"/>
                <w:rtl w:val="0"/>
              </w:rPr>
              <w:t xml:space="preserve">stratēģijā definētos mērķus un sasniedzamos rezultātus</w:t>
            </w:r>
            <w:r w:rsidR="00000000" w:rsidRPr="00000000" w:rsidDel="00000000">
              <w:rPr>
                <w:i w:val="1"/>
                <w:rtl w:val="0"/>
              </w:rPr>
              <w:t xml:space="preserve"> (piemēram, aktīvu vērtības pieaugums, izaicinoši plānotie finanšu un nefinanšu mērķi salīdzinājumā ar vēsturiskajiem datiem un rādītājiem attiecīgajā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Atlīdzības vadlīnijas nosaka kritērijus  atlīdzības noteikšanai, tādējādi nav pamatots iebildums par kritēriju neskaidrību. Kapitālsabiedrībā jābūt izstrādātai valdes un padomes atlīdzības politikai, kurā šie kritēriju ir jākonkretizē un jānosaka to nozīme atlīdzības noteikšanā konkrētām amatpersonām. Atlīdzības vadlīniju pielikumos ir ietverti piemēri kritēriju izmantošanai dažādu atlīdzības sastāvdaļu aprēķināšanai. Lai novērtētu valdes un padomes sasniegtos rezultātus, ir izstrādātas un apstiprinātas Vadlīnijas valdes un padomes locekļu darbības rezultātu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priekšsēdētāja, padomes priekšsēdētāja vietnieka, padomes locekļu, valdes priekšsēdētāja un valdes locekļu mēneša atlīdzības apmēru nosaka, ņemot vērā kapitālsabiedrības vidēja termiņa vai ilgtermiņa stratēģijā definētos mērķus un sasniedzamos rezultātus,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ir pārāk vispārīgi un neskaidri. Tādi termini kā “būtisku risku novēršana” vai “pārvaldāmie riski” nav definēti. Nav skaidrs, kuri kritēriji ir piemērojami sākotnējai atlīdzībai un kuri – ikgadējai pārvērtēšanai. Ieteikums kritērijus izstrādāt vadlīniju vai pielikuma formā, taču tiem ir jābūt skaidriem un saprotamiem.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punktā tiek minēti atlīdzības noteikšanas kritēriji, tomēr tie ir grūti izmērāmi, pārāk virspusēji, un nav skaidra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Noteikumu 12.5. un 12.6. punktos minēti tādi vārdu jēdzieni kā “būtisku risku un darbības grūtību novēršana”, “pārvaldāmie riski ar būtisku ietekmi uz kapitālsabiedrības darbību”. Nav saprotams, kas šo Noteikumu vai kāda cita normatīvā akta, piemēram, Kapitālsabiedrību pārvaldības likuma izpratnē atbilst minētajiem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viens  no atlīdzību ietekmējošiem kritērijiem ir samazinājies kapitālsabiedrības darbības apjoms (apgrozījums, eksporta apjoms vai citi darbības rādītāji) (12.10. punkts). Tomēr, ja apgrozījuma kritums rodas ārēju apstākļu dēļ (iespējams, ka tas jau iepriekš pat prognozēts), bet valdei un padomei izdodas to samazināt apgrozījuma krituma apmēru, tad tas būtu uzskatāms par pozitīvu aspektu un nav pamata samazināt tāpēc valdes un padomes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nav skaidra gandrīz visu 12. punktā noteikto kritēriju piemērošanas būtība. Tā piemēram, vai tas, ja kapitālsabiedrība ir eksportējoša, nozīmē, ka valdes un padomes atlīdzību būtu vēlams palielināt attiecībā pret tādu kapitālsabiedrību, kura neeksportē.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vēlams klasificēt Noteikumu 12. punkta kritērijus tabulas vai skaidrojoša pielikuma/ vadlīniju veidā. Norādīt to piemērošanas mehānismu – vai ietekme tiek vērtēta procentuāli, kvalitatīvi vai kvantitatīvi.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jāņem vērā, ka visi 12. punktā minētie kritēriji nevar tikt uz attiecināti uz visām kapitālsabiedrībām. Ierosinām iekļaut tādus kritērijus, kurus faktiski var attiecināt un piemērot visu kapitālsabiedrību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vairumu no šiem kritērijiem var attiecināt nosakot sākotnējo valdes/ padomes atlīdzības apmēru, bet ne ikgadējā atlīdzības apmēra pārvērtēšanā.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Ikgadējās atlīdzības pārvērtēšanas ietvaros  atlīdzības samazināšanas iespēju varētu pieļaut tikai tādos gadījumos, ja ir būtiski samazinājies kapitālsabiedrības funkciju apjoms, vai ir būtiski sliktāki finanšu rezultāti (piemēram, Noteikumu 12.9. punkta vai 12.10. nosacījumu iestāšanās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Atlīdzības vadlīnijas nosaka kritērijus  atlīdzības noteikšanai, kā arī kā piemēru piedāvā metodiku atlīdzības apmēra noteikšanai (skat. vadlīniju pielikumu), tādējādi nav pamatots iebildums par kritēriju neskaidrību un metodikas neesamību. Jau šobrīd kapitālsabiedrībā jābūt izstrādātai valdes un padomes atlīdzības politikai, kurā šie kritēriju būtu jākonkretizē un jānosaka to nozīme atlīdzības noteikšanā konkrētām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paredz, ka noteiktie kritēriju piemērojami arī pārskatot atlīdzību tāpat kā tas šobrīd ir noteikts Atlīdzības vadlīniju 16.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priekšsēdētāja, padomes priekšsēdētāja vietnieka, padomes locekļu, valdes priekšsēdētāja un valdes locekļu mēneša atlīdzības apmēru nosaka, ņemot vērā kapitālsabiedrības vidēja termiņa vai ilgtermiņa stratēģijā definētos mērķus un sasniedzamos rezultātus,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12.punktā ir noteikti kritēriji, kas jāņem vērā, nosakot padomes priekšsēdētāja, padomes priekšsēdētāja vietnieka, padomes locekļu, valdes priekšsēdētāja un valdes locekļu mēneša atlīdzības apmēru. Daži no kritērijiem noteikti, ka kapitālsabiedrība ir eksportējoša (12.2.apakšpunkts), kā arī padome vai valde nav nodrošinājusi iepriekšējā periodā finanšu vai nefinanšu mērķu sasniegšanu (12.9.apakšpunkts), kā arī tas, ka ir samazinājies kapitālsabiedrības darbības apjoms (12.10.apakšpunkts).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šādu kritēriju noteikšana, jo tie nebūtu attiecināmi un piemērojami visām kapitālsabiedrībām, turklāt šobrīd noteiktie kritēriji ir virspusēji un grūti izmērāmi, līdz ar to nav skaidra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noteikumu projekta 12.2.apakšpunktā noteiktais, ka kapitālsabiedrība ir eksportējoša, nav attiecināms uz visām kapitālsabiedrībām, kā arī no šī punkta nav saprotams, vai tas, ja kapitālsabiedrība ir eksportējoša, nozīmē, ka valdes un padomes atlīdzību būtu vēlams palielināt attiecībā pret tādu kapitālsabiedrību, kura neeksportē. Tāpat jāņem vērā, ka ne visas kapitālsabiedrības darbojas tādās jomās, kur ir iespējama eksportēšana.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noteikumu projekta 12.9.apakšpunktā noteiktais kritērijs rada pretrunu ar Publiskas personas kapitāla daļu un kapitālsabiedrību pārvaldības likuma 51.panta pirmo daļu, kurā ir noteikti gadījumi, kad valdes un padomes locekļi nav atbildīgi par kapitālsabiedrībai nodarītajiem zaudējumiem, līdz ar to ir iespējami objektīvi apsvērumi, kad valde un padome var nebūt nodrošinājusi atsevišķu finanšu vai nefinanšu mērķu sasniegšanu. Tāpat arī var būt gadījumi, kad apgrozījuma kritums rodas ārēju apstākļu dēļ (iespējams, ka tas jau iepriekš pat prognozēts), bet valdei un padomei izdodas to samazināt apgrozījuma krituma apmēru, tad tas būtu uzskatāms par pozitīvu aspektu un nav pamata samazināt tāpēc valdes un padomes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12.punktu, tajā ietverot tikai tādus kritērijus, kas piemērojami visām kapitālsabiedrībām un nosakot piemērošanas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nav piemērojami visām kapitālsabiedrībām ar līdzvērtīgu ietekmi. Tāpat kā ne visas kapitālsabiedrības ir eksportējošas, tāpat arī ne visām būs plānotas nozīmīgas pārmaiņas, būtisku risku novēršana u.c. gadījumi, kas varētu palielināt atlīdzību. Kapitālsabiedrības valdes un padomes atlīdzības politika ir dokuments,kurā šo kritēriju piemērošana tiek definēta, ņemot vērā atbilstošo situāciju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to, ka kapitālsabiedrība ir eksportējoša (ja eksporta ieņēmumi veido vismaz 20 procentus no kapitālsabiedrības kopējiem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šādu nosacījumu, jo tas nevar tikt attiecināms uz visām kapitālsabiedrībām. Ir jāvērtē to dibināšanas mērķis un tai dotie uzdevumi, kas ne vienmēr var būt saistīti ar eksporta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kapitālsabiedrībai savā darbībā ir jāievēro virkne ar tiesību aktiem, tostarp  konkurences tiesību regulējums, šāda nosacījuma iekļaušana atlīdzības noteikšanas kritērijos var radīt nevienlīdzīgu attieksmi, kas nebūtu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nav piemērojami visām kapitālsabiedrībām ar līdzvērtīgu ietekmi. Tāpat kā ne visas kapitālsabiedrības ir eksportējošas, tāpat arī ne visām būs plānotas nozīmīgas pārmaiņas, būtisku risku novēršana u.c. gadījumi, kas varētu palielināt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atzinumā norādītā konkurences tiesiskā regulējuma sasaiste ar noteikumu projektu. Tāpat nav pamatots nevienlīdzīgas attieksmes pārmetums. Publiskas personas kapitālsabiedrības ir ar atšķirīgām darbības jomām, mērķiem u.c. atšķirībām, kas ņemamas vērā, nosakot atlīdzības apmēru pārvaldes 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to, ka kapitālsabiedrība ir eksportējoša (ja eksporta ieņēmumi veido vismaz 20 procentus no kapitālsabiedrības kopējiem ieņēmumiem);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to, ka kapitālsabiedrība ir eksportējoša (ja eksporta ieņēmumi veido vismaz 20 procentus no kapitālsabiedrības kopējiem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kritērijs nav attiecināms uz visām kapitālsabiedrībām, tāpēc tas rada nevienlīdzīgu attieksmi, līdz ar ko būtu svītrojams vai arī nosakāms kā papildu kritērijs, kas var tikt ņemts vērā, vienlaikus, tādā gadījumā paredzot arī citus papildu kritērijus, kas var tikt ņemt vērā tām kapitālsabiedrībām, kuras darbība ir aprobežota nacionālā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nav piemērojami visām kapitālsabiedrībām ar līdzvērtīgu ietekmi. Tāpat kā ne visas kapitālsabiedrības ir eksportējošas, tāpat arī ne visām būs plānotas nozīmīgas pārmaiņas, būtisku risku novēršana u.c. gadījumi, kas varētu palielināt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valdes un padomes atlīdzības politika ir dokuments,  kurā šo kritēriju piemērošana tiek definēta, ņemot vērā atbilstošo situāciju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to, ka kapitālsabiedrība ir eksportējoša (ja eksporta ieņēmumi veido vismaz 20 procentus no kapitālsabiedrības kopējiem ieņēmumiem);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 to, ka ir samazinājies kapitālsabiedrības darbības apjoms (apgrozījums, eksporta apjoms vai citi darbības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12.10. apakšpunktu, kas paredz vērtēt kapitālsabiedrības darbības apjoma samazinājumu (apgrozījums, eksporta apjoms vai citi darbības rādītāji). Daudzas kapitālsabiedrības darbojas nekomerciālā režīmā, kur ieņēmumi svārstās atbilstoši pieejamajam valsts vai starptautiskajam finansējumam, ir strukturāli atkarīgas no dotācijām vai projekta finansējuma, kuru plūsma ir mainīga. Uzskatām, ka īslaicīgs darbības apjoma samazinājums nedrīkst būt kā kritērijs atlīdzības korekcijai.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 to, ka ir</w:t>
            </w:r>
            <w:r w:rsidR="00000000" w:rsidRPr="00000000" w:rsidDel="00000000">
              <w:rPr>
                <w:b w:val="1"/>
                <w:rtl w:val="0"/>
              </w:rPr>
              <w:t xml:space="preserve"> būtiski</w:t>
            </w:r>
            <w:r w:rsidR="00000000" w:rsidRPr="00000000" w:rsidDel="00000000">
              <w:rPr>
                <w:rtl w:val="0"/>
              </w:rPr>
              <w:t xml:space="preserve"> samazinājies kapitālsabiedrības darbības apjoms (apgrozījums, eksporta apjoms vai citi darbības rādītāji), </w:t>
            </w:r>
            <w:r w:rsidR="00000000" w:rsidRPr="00000000" w:rsidDel="00000000">
              <w:rPr>
                <w:b w:val="1"/>
                <w:rtl w:val="0"/>
              </w:rPr>
              <w:t xml:space="preserve">radot riskus kapitālsabiedrības finanšu stabilitātei un ilgtspējīgai attīstībai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regulējuma mērķis ir vairāk saistīts ar to, ka, būtiski mainoties kapitālsabiedrības darbības apjomam, mainās valdes darba apjoms, operatīvās atbildības jomas u.c. Šādā situācijā ne vienmēr būs konstatējami riski finanšu stabilitātei un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 to, ka ir samazinājies kapitālsabiedrības darbības apjoms (apgrozījums, eksporta apjoms vai citi darbības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 to, ka ir samazinājies kapitālsabiedrības darbības apjoms (apgrozījums, eksporta apjoms vai citi darbības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vērtējums ir nepieciešams arī gadījumā, ja darbības apjoms. ir palielinājies.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darbības apjoms palielinās, ir  aptverti 12.3., 12.4. un 12.5.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 to, ka ir samazinājies kapitālsabiedrības darbības apjoms (apgrozījums, eksporta apjoms vai citi darbības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priekšsēdētāja, padomes locekļu, valdes priekšsēdētāja un valdes locekļu mēneša atlīdzības apmēru nosaka, ņemot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iebildumus par nepieciešamību definēt noteiktus un skaidrus kritērijus padomes priekšsēdētāja, padomes locekļu, valdes priekšsēdētāja un valdes locekļu mēneša atlīdzības apmēra noteikšanai. Noteikumos iekļautie noteikumi un tajos lietoto apzīmējumu robežas nav skaidri definētas. LDDK rosina noteikt skaidrus kritērijus sākotnējās atlīdzības apmēra noteikšanai un tādus kritērijus, kuri ir piemērojami atlīdzības pārskatīšanai, atlīdzību palielinot un tādus, kuri piemērojami atlīdzības pārskatīšanai, to samazinot.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noteikšanas kritēriji lielākoties tiek pārņemti no Atlīdzības vadlīnijām, tādējādi pieņemams, ka tie praksē jau tiek izmantoti. Pēc MK noteikumu apstiprināšanas, tiks aktualizētas Atlīdzības vadlīnijas. Kapitālsabiedrībās jābūt izstrādātām atlīdzības politikām, kurās ir iespējams noteikt katra kritērija svaru amatpersonas konkrētās atlīdzības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priekšsēdētāja, padomes locekļu, valdes priekšsēdētāja un valdes locekļu mēneša atlīdzības apmēru nosaka, ņemot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Ministru kabineta noteikumu projektā jāizvairās no birokrātisku prasību noteikšanas, ņemot vērā valdības prioritāti — birokrātijas mazināšanu. </w:t>
            </w:r>
            <w:r w:rsidR="00000000" w:rsidRPr="00000000" w:rsidDel="00000000">
              <w:rPr>
                <w:rtl w:val="0"/>
              </w:rPr>
              <w:t xml:space="preserve">Līdz ar to aicinām pārskatīt “Atlīdzības vadlīnijās” noteiktos obligātos kritērijus un noteikumu projektā iekļaut tos kritērijus, kas ir būtiski padomes priekšsēdētāja, padomes locekļu, valdes priekšsēdētāja un valdes locekļu mēneša atlīdzības apmēra noteikšanai, vienlaikus nodrošinot elastību to izvēlē un pielāgošanā atbilstoši kapitālsabiedrības specifikai un darbības mērķiem. Līdz ar to, lūdzam precizēt projekta 13.punktu, iedalot kritērijus divās daļās - obligāti piemērojamie kritēriji un papildu piemērojāmie vērtējuma kritēriji, kurus dalībnieku (akcionāru) sapulce vai padome (ja tāda ir izveidota) var piemērot papildus obligātajiem kritērijiem, ņemot vērā kapitālsabiedrības darbības un attīstības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nav piemērojami visām kapitālsabiedrībām ar līdzvērtīgu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valdes un padomes atlīdzības politika ir dokuments,kurā šo Noteikumu projektā definēto kritēriju piemērošana tiek piemērota, ņemot vērā atbilstošo situāciju kapitālsabiedrībā. Atlīdzības vadlīniju pielikumā ir iekļauts piemērs kritēriju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valdes priekšsēdētāja un padomes priekšsēdētāja mēneša atlīdzības maksimālais apmērs nepārsniedz Centrālās statistikas pārvaldes oficiālajā statistikas paziņojumā publicēto valstī strādājošo iepriekšējā gada mēneša vidējās darba samaksas apmēru, kas noapaļots pilnos euro un kam piemērots koeficients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Gada pārskatu un konsolidēto gada pārskatu likuma 5. pantam liela sabiedrība ir tāda sabiedrība, kura bilances datumā pārsniedz vismaz divas no trim šādu kritēriju robežvērtībām: 1) bilances kopsumma — 25 000 000 euro; 2) neto apgrozījums — 50 000 000 euro; 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 SIA "Rīgas Austrumu klīniskā universitātes slimnīca" (turpmāk - RAKUS), kas ir publiskas personas atkarīga nekomerciāla kapitālsabiedrība, ir viens no valstī lielākajiem uzņēmumiem (neto apgrozījums sasniedz 261 milj.eiro, bilances kopsumma – 245 milj. eiro, un darbinieku skaits – 5079). Tādējādi RAKUS kā liela kapitālsabiedrība vairāk kā piecas reizes pārsniedz lielas kapitālsabiedrības neto apgrozījuma robežvērtību, gandrīz 10 reizes pārsniedz bilances robežvērtību un vairāk kā 20 reizes pārsniedz darbinieku skaita robežvērtību. Lielas kapitālsabiedrības robežvērtības pārsniedz arī VSIA "Paula Stradiņa klīniskā universitātes slimnīca" (bilances robežvērtību 11,1 reizes, neto apgrozījuma robežvērtību 4 reizes, darbinieku skaita robežvērtību 13,5 reizes) un VSIA "Bērnu klīniskā universitātes slimnīca" (bilances robežvērtību 5 reizes, neto apgrozījuma robežvērtību 1,7 reizes, darbinieku skaita robežvērtību 8,2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korekti  publiskas personas atkarīgas nekomerciālas kapitālsabiedrības valdes priekšsēdētāja mēneša atlīdzības maksimālā apmēra noteikšanai (tostarp, prēmijai) piemērojamo koeficientu noteikt atšķirīgu (zemāku) salīdzinot ar publiskas personas atkarīgām komerciālām kapitālsabiedrībām. Minētais rada situāciju, ka nekomerciāla kapitālsabiedrība savā veidā tiek padarīta par mazāk vērtīgu, neskatoties uz tās īpaši lielajiem  mērogiem un darbības nozīmīgumu.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atlīdzības koeficienta sadalījums ir nevienlīdzīgs un negodīgs arī tādēļ, ka augstāks mēneša atlīdzības koeficients tiek piemērots tām publiskas personas atkarīgām komerciālām kapitālsabiedrībām, kuru rādītāji tikai nedaudz pārsniedz lielas kapitālsabiedrības statusa noteikšanai paredzētās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atšķirīga koeficienta noteikšanā netiek ņemta vērā nozare, kurā darbojas attiecīgā kapitālsabiedrība. Lai arī veselības jomas kapitālsabiedrībās lielāko apgrozījuma daļu veido valsts budžeta līdzekļi, tajā pašā laikā tā ir nozare, kuras kapitālsabiedrību vadītājiem  jāatbilst augstas profesionalitātes un kvalifikācijas prasībām, kas neapšaubāmi  ir saistīts ar  augstu un konkurētspējīgu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skaidrots kapitālsabiedrību valdes priekšsēdētāju mēneša atlīdzības koeficientu atšķirības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dotā deleģējuma mērķis ir valdes un padomes atlīdzības apmēra diferencēšana atkarībā no kapitālsabiedrības lieluma un iedalījuma grupā pēc finansēšanas avotiem, tāpēc 1.,2. un 3. grupai noteikti atšķirīgi koeficienti.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RAKUS, PSKUS un BKUS mājas lapās publiskotie valdes priekšsēdētāju atlīdzības apmēri nepārsniedz atbilstoši noteikumu projekta 2. pielikumam nosakāmajai atlīdzībai lielai 3. grupas kapitālsabiedrībai. Ar koeficientu palīdzību tiek noteikta amatpersonas maksimālā atlīdzība, bet konkrēto atlīdzības apmēru nosaka padome vai dalībnieku sapulce, piemērojot noteiktos kritērijus un ievērojot valdes un padomes locekļu atlīdzības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Kapitālsabiedrības valdes priekšsēdētāja un padomes priekšsēdētāja mēneša atlīdzības maksimālais apmērs nepārsniedz Centrālās statistikas pārvaldes oficiālajā statistikas paziņojumā publicēto valstī strādājošo iepriekšējā gada mēneša vidējās darba samaksas apmēru, kas noapaļots pilnos euro un kam piemērots koeficients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nosacījumu, jānorāda, ka tas ir demotivējošs. Valdes locekļu atbildība ir solidāra, un būtiska starpība ikmēneša atlīdzībā – īpaši attiecībā uz esošajiem valdes locekļiem, kuri pilna laika režīmā pilda savus pienākumus ar konkrētu atbildību par noteiktu darba jomu – neveicina pilnvērtīgu iesaisti kopējo komandas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arī veicina nevienlīdzīgu attieksmi starp pašreizējiem valdes locekļiem, kuru pilnvaru termiņš vēl turpinās, un potenciālajiem jaunajiem kandidātiem uz vakanto valdes locekļa amatu, radot nesamērīgus priekšnoteikumus. Papildus prakse rāda, ka  nav situāciju, kur valdes priekšsēdētāja darba apjoms  būtu par 25% lielāks kā valdes loceklim. Atbildība lielākoties ir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lūdzam saglabāt esošo regulējumu līdz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atšķirīga procentuālā apmēra noteikšanai. Valsts kancelejas ieskatā, šobrīd noteiktie 90% nav samērīgi pret valdes un padomes priekšsēdētāja faktisko un sagaidāmo darba apjomu pret pārējiem pārvaldes institūcijas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padomes priekšsēdētājam iespējams vietnieks (pieminēts noteikumu 12. un 16.pantos), bet valdes priekšsēdētājam nav pieminēts vietnieks, tajā pašā laikā Noteikumu 15.punktā valdes locekļiem tiek noteikta atlīdzība “līdz 75% no valdes priekšsēdētāja mēneša atlīdzības”, savukārt 16. punkts paredz, ka padomes priekšsēdētāja vietnieka un padomes locekļa atlīdzību nosaka “līdz 75% no padomes priekšsēdētāja mēneša atlīdzības”. Noteikumos nav paredzēta neviena norma, kas ļautu priekšsēdētāja vietniekam saņemt augstāku atlīdzību nekā pārējiem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pieeja neņem vērā reālo vietnieka lomu, līdz ar to vienāda atlīdzība vietniekam un pārējiem locekļiem nav samērīga, ņemot vērā funkciju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 Kapitālsabiedrības valdes priekšsēdētāja vietnieka mēneša atlīdzību nosaka līdz 90 procentiem, savukārt valdes locekļa mēneša atlīdzību nosaka līdz 75 procentiem no valdes priekšsēdētāja mēneša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likums neparedz, ka kapitālsabiedrībā ir valdes priekšsēdētāja vietnieks. Ministru kabinetam nav dots pilnvarojums regulēt valdes priekšsēdētāja vietnieka atlīdzības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samazinājums no 90% uz 75% nav samērīgs un pamatots – locekļu atbildība ir līdzvērtīga priekšsēdētāja atbildībai, taču tiek noteikts atšķirīgs atlīdzības līmenis. Nav pamatojuma apgalvojumam, ka priekšsēdētājam vienmēr ir būtiski lielāka darba intensitāte. Atlīdzības samazinājums veido neproporcionālu atšķirību. Ņemot vērā, ka valdes un padomes locekļiem ir sadalītas atbildības jomas, kuras nemainās, savukārt atbildība visiem (gan valdes/ padomes locekļiem, gan valdes/ padomes priekšsēdētājam) ir solidāra, ir pamats uzskatīt, ka  90% atlīdzības apmērs ir optimāls un tas būtu saglabājams. Turklāt jāievēro, ka tas ir atlīdzības apmērs, ar kuru valdes/ padomes locekļi rēķinājās uzsākot amata pienākuma pildīšanu kapitālsabiedrībā. Atlīdzības apmēra samazināšana ir pretrunā tiesiskās paļāvības principam. LDDK ieskatā atlīdzības apmērs ir saglabājams 90% apmērā, lai tas atbilstu vienlīdzības un tiesiskās paļāvības principiem un atbilstu faktiskajai tirgus situācijai apstākļos, kad ir jānodrošina konkurētspējīgs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pārejas punkts, paredzot, ka jau noteiktās atlīdzības nav jāpārskata, tādējādi nodrošinot tiesisko paļāvību.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atšķirīga procentuālā apmēra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nav samērīgi samazināt valdes locekļa atalgojumu no šobrīd pieļautajiem 90% līdz 75%. (Spēkā esošā redakcijā: 10. Kapitālsabiedrības valdes loceklim par valdes locekļa pienākumu izpildi kapitālsabiedrībā nosaka mēneša atlīdzību līdz 90 procentiem no valdes priekšsēdētāja mēneša atlīdzības par valdes priekšsēdētāja pienākumu izpildi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saglabāt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atšķirīga procentuālā apmēra noteikšanai. Valsts kancelejas ieskatā, šobrīd noteiktie 90% nav samērīgi pret valdes un padomes priekšsēdētāja faktisko un sagaidāmo darba apjomu pret pārējiem pārvaldes institūcijas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noteikumu projekta 15. punktā ietvertais regulējums, kas paredz kapitālsabiedrības valdes locekļa maksimālo mēneša atlīdzību samazināt no 90 uz 75 % no valdes priekšsēdētāja mēneša atlīdzības, nav samērīgs.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ir noteikts, ka kapitālsabiedrības valdes locekļi saņem līdz 90 % no valdes priekšsēdētāja atlīdzības. Komerclikuma 169. pants noteic, ka valdes un padomes locekļi solidāri atbild par zaudējumiem, ko tie nodarījuši sabiedrībai, kas ir viens no aspektiem, kas būtu jāņem vērā, diskutējot par konkrētiem atalgojuma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apstāklis, ka pašreizējā situācijā iespēja nodrošināt minēto dispersiju nav izpildāma, jo pastāv ierobežojums palielināt valdes locekļu atalgojumu, proti, atrisināt minēto jautājumu nevar, palielinot tikai valdes priekšsēdētāja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valdes locekļa atalgojumu līdz ar pilnvaru beigām nav labākais risinājums, jo var novest pie dažādiem valdes locekļu atalgojuma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2014.gada 13.jūnija spriedumā lietā Nr.2014-02-01 norādījusi uz prezumpciju, ka visi valdes locekļi ir solidāri atbildīgi par komercsabiedrības pārvaldību neatkarīgi no tā, kā viņu starpā sadalīti pienākumi. Pat tad, ja valdes loceklis nav piedalījies sabiedrības pārvaldē, viņam ir visi likumā noteiktie pienākumi, tostarp pienākums atbildēt par kapitālsabiedrībai vai trešajām personām nodarītajiem zaudējumiem. Līdz ar to pienākumu vai atbildības jomu sadale pati par sevi nevar būt pamats valdes locekļu atbrīvošanai no civiltiesiskās atbildības. Arī Augstākās tiesas Civillietu departamenta 2014.gada 12.novembra spriedums lietā Nr.SKC-676/2014, norādīts, ka (…Ja starp vienas sabiedrības valdes locekļiem ir nodalītas funkcijas un atbildības jomas, valdes loceklim ir pienākums pildīt savas kompetences jomā ietilpstošos pienākumus, kā arī pārraudzīt citu valdes locekļu darbību. Ja valdes loceklim rodas šaubas par cita valdes locekļa rīcības tiesiskumu, viņš nedrīkst ar to samierināties un valdes loceklim jādara viss iespējamais kas saprātīgi no viņa sagaidāmais, lai novērstu zaudējumu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pastāv pārskatīt esošo valdes locekļu līgumus, samazinot tiem piedāvāto atalgojumu. Šādā gadījumā pastāv risks, ka valdes locekļi nepiekritīs šādam samazinājumam un būs jāmeklē pagaidu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15. punktam noteikt pārejas noteikumu, kurā šis mērķis būtu sasniedzams. Ņemot vērā ierobežojumus, tas varētu būt vismaz 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90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pārejas norma precizēta, lai nodrošinātu, ka jau noteiktās atlīdzības nav jāpārskata līdz amatpersonas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Komerclikuma 169. pantam ir nozīme tad, kad tiesā tik celta prasība par zaudējumu piedziņu, pieņemot, ka valdes loceklis nav rīkojies kā krietns un rūpīgs saimnieks. Vienlaikus vēršam uzmanību, ka atbilstoši aktuālajai tiesu praksei solidārās atbildības aspekts var tikt vērtēts katrā konkrētā gadījumā. Piemēram, 30.11.2023., SKC–107/2023 (C68430018), 9.3.1.p., 9.3.4.p. : Senāts piekrīt juridiskajā literatūrā norādītajam, ka valdes locekļu atbildība, lai gan var būt solidāra, tomēr pēc savas dabas ir individuāla; tiek ņemta vērā katra individuālā valdes locekļa vaina (sk. Strupišs A. Komerclikuma komentāri. III. B daļa. Rīga: A. Strupiša juridiskais birojs, 2003, 150.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universitātes slimnīca”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28. augusta noteikumu Nr. 555 “Veselības aprūpes pakalpojumu organizēšanas un samaksas kārtība” 6. pielikuma “Stacionāro veselības aprūpes pakalpojumu sniedzēji un stacionāro veselības aprūpes pakalpojumu apmaksas nosacījumi” 1. punkta 1.1.1.3. apakšpunktā noteikto BKUS ir V līmeņa stacionārā ārstniecības iestāde, kas diennakti nodrošina pediatrijas pacientiem neatliekamos, sekundāros un terciāros veselības aprūpes pakalpojumus. BKUS, kā universitātes slimnīca, atbilstoši Ārstniecības likuma 54.1 pantā noteiktajam sniedz pacientiem sekundāros un terciāros veselības aprūpes pakalpojumus, piedalās bakalaura, maģistra, rezidentu un doktora studiju programmu un rezidentūras programmu īstenošanā un veic zinātnisko un pētniecisko darbu ārstniecības jomā un veicinot jaunu ārstniecības metožu un medicīnas tehnoloģiju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ir lielākā specializētā bērnu daudzprofilu ārstniecības iestāde Latvijā. Medicīnisko palīdzību BKUS stacionārā ik gadu saņem ap 15 000 pacientu un BKUS tiek nodrošinātas vairāk nekā 300 000 ambulatorās vizītes.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ir lielākā specializētā daudzprofilu ārstniecības iestāde Latvijā, kura sniedz terciārā līmeņa, neatliekamās un plānveida veselības aprūpes pakalpojumus bērniem. Klīniskās universitātes slimnīcām, tostarp, BKUS, ar Ārstniecības likuma 54.1 panta pirmās daļas 3.punktu ir deleģēts uzdevums veikt arī zinātnisko un pētniecisko darbu ārstniecības jomā un veicināt jaunu ārstniecības metožu un medicīnas tehnoloģiju ieviešanu, kā arī piedalīties izglītības, tostarp, rezidentūras programmu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uzdevuma izpilde ir cieši saistīta ar zinātnes, pētniecības, izglītības un inovāciju attīstību veselības aprūpes iestādē. Dalība klīniskajos, epidemioloģiskajos un sabiedrības veselības pētījumos, sadarbības projektos, izglītības, zināšanu un prasmju pārneses pasākumos, sadarbība ar citu sektoru ekspertiem veicina jaunu, inovatīvu risinājumu un pakalpojumu attīstību un pieejamību pacientiem. Līdztekus tas paplašina pētījumos un sadarbības projektos iesaistīto speciālistu prasmes un rada iespējas zināšanu un prasmju tālākai nodošanai un izmantošanai bērnu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2023.gadā BKUS ir reģistrēta Izglītības un zinātnes ministrijas uzturētajā Zinātnisko institūciju reģistrā, vienlaikus atbilstoši starptautisko ekspertu vērtējumam un ieteikumiem tiek stiprināta sadarbība ar valsts pētniecības organizācijām, galvenokārt, ar universitātēm.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līmeņa komplicētas veselības aprūpes pediatrijā nodrošināšana, ko veic BKUS, ir būtiska sabiedrības interešu nodrošināšanai. BKUS ir nacionālajai drošībai nozīmīgas komercsabiedrības statuss- tās valdījumā un/vai īpašumā atrodas kritiskā infrastruktūra, kas ir būtiska cilvēku veselības aizsardzības nodrošināšanā, tādējādi tā atbilst Nacionālās drošības likuma 37. pantā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vispārējais stratēģiskais mērķis ir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 (Ministru kabineta 2023. gada 12. septembra rīkojums Nr.642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 un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būtiski pieaug pacientu prasības pret ārstniecības un aprūpes kvalitāti. Priekšnoteikums BKUS vidēja termiņa darbības stratēģijā 2020.-2025. gadam noteikto stratēģisko mērķu sasniegšanai un uzdevumu realizācijai (ārstniecības un aprūpes kvalitātei) ir infrastruktūras attīstība, kapacitātes stiprināšana, sadarbības mehānismu un procesu pilnveide, kas atbalstīs BKUS iesaisti zinātnes, pētniecības un inovāciju attīstības procesā, ir ļoti būtisks un neatsverams katra valdes locekļa un valdes priekšsēdētāja pienesums un ieguldījums BKUS stratēģisko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Izanalizējot Valsts ieņēmumu dienestā publicēto profesiju atalgojumu, secinām, ka valdes locekļu vidējā stundas tarifa likme Latvijā sastāda 88% no valsts priekšsēdētaju vidējās likmes (9.96 EUR no 11.28 EUR), kas atbilst iepriekšējai atalgojuma struktūrai. Samazinājums uz 75% samazinās konkurētspēju un iespēju piesaistīt profesionāļus valdes locekļu pozīcijās vai izraisīs pārāk augstu atalgojuma likmi valdes priekšsēdētājam.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BKUS iebilst noteikumu projekta 16. punktā ietvertajam regulējumam, kas paredz kapitālsabiedrības valdes locekļa maksimālo mēneša atlīdzību samazināt no 90 uz 75 % no valdes priekšsēdētāja mēneša atlīdzības, nav samērīgs. Samazinājums no 90% uz 75% nav samērīgs un pamatots – valdes locekļu atbildība ir līdzvērtīga priekšsēdētāja atbildībai, taču tiek noteikts atšķirīgs atlīdzības līmenis. Nav pamatojuma apgalvojumam, ka priekšsēdētājam vienmēr ir būtiski lielāka darba intensitāte. Atlīdzības samazinājums veido neproporcionālu atšķirību. Ņemot vērā, ka valdes un padomes locekļiem ir sadalītas atbildības jomas, kuras nemainās, savukārt atbildība visiem (gan valdes locekļiem, gan valdes priekšsēdētājam) ir solidāra, ir pamats uzskatīt, ka  90% atlīdzības apmērs ir optimāls un tas būtu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atšķirīga procentuālā apmēra noteikšanai. Valsts kancelejas ieskatā, šobrīd noteiktie 90% nav samērīgi pret valdes un padomes priekšsēdētāja faktisko un sagaidāmo darba apjomu pret pārējiem pārvaldes institūcijas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un lūdz saglabāt valdes locekļa mēneša atlīdzības noteikšanas apmēru līdz 90% apmērā no valdes priekšsēdētāja mēneša atlīdzības. Normatīvais regulējums valdei paredz solidāru atbildību, kā arī valdes locekļiem ir sadalītas atbildības jomas līdzvērtīgās atbildības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izziņā pie LDDK iebilduma norādītais: "Noteikumu projektā ir iekļauts pārejas punkts, paredzot, ka jau noteiktās atlīdzības nav jāpārskata, tādējādi nodrošinot tiesisko paļāvību." neatbilst patiesībai jo pārejas noteikumos ir iekļauts noteikums, kas paredz, ka atlīdzību "</w:t>
            </w:r>
            <w:r w:rsidR="00000000" w:rsidRPr="00000000" w:rsidDel="00000000">
              <w:rPr>
                <w:b w:val="1"/>
                <w:u w:val="single"/>
                <w:rtl w:val="0"/>
              </w:rPr>
              <w:t xml:space="preserve">var nepārskatīt</w:t>
            </w:r>
            <w:r w:rsidR="00000000" w:rsidRPr="00000000" w:rsidDel="00000000">
              <w:rPr>
                <w:rtl w:val="0"/>
              </w:rPr>
              <w:t xml:space="preserve">", kas </w:t>
            </w:r>
            <w:r w:rsidR="00000000" w:rsidRPr="00000000" w:rsidDel="00000000">
              <w:rPr>
                <w:b w:val="1"/>
                <w:rtl w:val="0"/>
              </w:rPr>
              <w:t xml:space="preserve">neizlēdz</w:t>
            </w:r>
            <w:r w:rsidR="00000000" w:rsidRPr="00000000" w:rsidDel="00000000">
              <w:rPr>
                <w:rtl w:val="0"/>
              </w:rPr>
              <w:t xml:space="preserve">, ka tā tiks pārskatīta un tādējādi tiks pārkāpts tiesiskās paļāvības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atšķirīga procentuālā apmēra noteikšanai. Valsts kancelejas ieskatā, šobrīd noteiktie 90% nav samērīgi pret valdes un padomes priekšsēdētāja faktisko un sagaidāmo darba apjomu pret pārējiem pārvaldes institūcijas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Kapitālsabiedrību pārvaldības likuma 79. panta ceturtā daļa un 117. panta pirmā daļa paredz tiesības reizi gadā pārskatīt valdes locekļu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saglabāt esošo regulējumu, paredzot maksimālo slieksni līdz 90%, ņemot vērā Komerclikuma 222. un 223. pantu, kas nosaka, ka valdes locekļi vada sabiedrību </w:t>
            </w:r>
            <w:r w:rsidR="00000000" w:rsidRPr="00000000" w:rsidDel="00000000">
              <w:rPr>
                <w:u w:val="single"/>
                <w:rtl w:val="0"/>
              </w:rPr>
              <w:t xml:space="preserve">tikai kopīgi un pārstāv sabiedrību kopīgi</w:t>
            </w:r>
            <w:r w:rsidR="00000000" w:rsidRPr="00000000" w:rsidDel="00000000">
              <w:rPr>
                <w:rtl w:val="0"/>
              </w:rPr>
              <w:t xml:space="preserve">, ja statūtos nav noteikts citādi. Ņemot vērā minēto, aicinām noteikumu projektā </w:t>
            </w:r>
            <w:r w:rsidR="00000000" w:rsidRPr="00000000" w:rsidDel="00000000">
              <w:rPr>
                <w:b w:val="1"/>
                <w:rtl w:val="0"/>
              </w:rPr>
              <w:t xml:space="preserve">noteikt maksimālo slieksni līdz 90%, paredzot, ka atlīdzības apmēru nosaka saskaņā ar kapitālsabiedrībā pastāvošo pārstāvības un kompetenču sadalījuma modeli, kas noteikts ar akcionāru (dalībnieku) sapulces vai padomes lēmumu vai noteikts statūtos.</w:t>
            </w:r>
            <w:r w:rsidR="00000000" w:rsidRPr="00000000" w:rsidDel="00000000">
              <w:rPr>
                <w:rtl w:val="0"/>
              </w:rPr>
              <w:t xml:space="preserve"> Attiecīgi, lūdzam papildināt anotāciju ar skaidrojumu, ka atlīdzības attiecību starp valdes priekšsēdētāju un valdes locekļiem var koriģēt, to paredzot kapitālsabiedrības statūtos, ja ir pieņemts kapitāla daļu turētāja vai padomes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w:t>
            </w:r>
            <w:r w:rsidR="00000000" w:rsidRPr="00000000" w:rsidDel="00000000">
              <w:rPr>
                <w:b w:val="1"/>
                <w:rtl w:val="0"/>
              </w:rPr>
              <w:t xml:space="preserve"> 90</w:t>
            </w:r>
            <w:r w:rsidR="00000000" w:rsidRPr="00000000" w:rsidDel="00000000">
              <w:rPr>
                <w:rtl w:val="0"/>
              </w:rPr>
              <w:t xml:space="preserve">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MK noteikumi paredz, ka valdes locekļa mēneša atlīdzību nosaka līdz 90 procentiem no valdes priekšsēdētāja mēneša atlīdzības. Noteikumu projekta mērķis ir ieviest atšķirīgu atlīdzības proporciju starp valdes/padomes locekli un priekšsēdētāju. Anotācijā jau ir iekļauts skaidrojums regulējuma pamatojumam (privātā sektora prakse un pētījums).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padomes priekšsēdētāja vietnieka un padomes locekļa mēneša atlīdzību nosaka līdz 75 procentiem no padomes priekšsēdētāja mēneša atlīdzības, bet ne mazāku par valstī noteikto minimālo mēneša darba 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padomes priekšsēdētājam iespējams vietnieks (pieminēts noteikumu 12. un 16.pantos), bet valdes priekšsēdētājam nav pieminēts vietnieks, tajā pašā laikā Noteikumu 15.punktā valdes locekļiem tiek noteikta atlīdzība “līdz 75% no valdes priekšsēdētāja mēneša atlīdzības”, savukārt 16. punkts paredz, ka padomes priekšsēdētāja vietnieka un padomes locekļa atlīdzību nosaka “līdz 75% no padomes priekšsēdētāja mēneša atlīdzības”. Noteikumos nav paredzēta neviena norma, kas ļautu priekšsēdētāja vietniekam saņemt augstāku atlīdzību nekā pārējiem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pieeja neņem vērā reālo vietnieka lomu, līdz ar to vienāda atlīdzība vietniekam un pārējiem locekļiem nav samērīga, ņemot vērā funkciju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 Kapitālsabiedrības padomes priekšsēdētāja vietnieka mēneša atlīdzību nosaka līdz 90 procentiem, savukārt padomes locekļa mēneša atlīdzību nosaka līdz 75 procentiem no padomes priekšsēdētāja mēneša atlīdzības, bet ne mazāku par valstī noteikto minimālo mēneša darba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Kapitālsabiedrību pārvaldības likumā nav dots pilnvarojums padomes priekšsēdētāja vietnieka atlīdzības apmēra regulēšanai, noteikumu projektā svītrotas norādes uz padomes priekšsēdētāja vietnieku.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Kapitālsabiedrības padomes locekļa mēneša atlīdzību nosaka līdz 75 procentiem no padomes priekšsēdētāja mēneša atlīdzības, bet ne mazāku par valstī noteikto minimālo mēneša darba 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Valdes un padomes locekļu mēneša atlīdzības apmēru pārskata (paaugstinot, saglabājot esošo vai samazinot)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19.punkts ir tiešā pretrunā likuma normai, kas neparedz imperatīvu atlīdzības pārskatīšanu, tieši pretēji – pamatprincips ir, ka atlīdzību nosaka uz visu pilnvaru termiņu - Publiskas personas kapitāla daļu un kapitālsabiedrību pārvaldības likums (79.pants) paredz, ka valdes locekļa mēneša atlīdzību nosaka uz visu valdes locekļa pilnvaru termiņu ar tiesībām to pārskatīt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Valsts kancelejas paustajam (izziņas 36.punkts), ka pretrunas nav saskatāmas, jo likums paredz iespēju (tiesības) atlīdzību pārskatīt reizi gadā. Bet pretruna ir, jo likumā ietvertās ir kapitāla daļu turētāja pārstāvja un padomes tiesības, kuras ar noteikumu 19.punktu tiek ierobežotas, uzliekot imperatīvu pienākumu pārskatīt atlīdzību katru gadu. Un Valsts kancelejas skaidrojums, ka pārskatīšana ir arī nemainīšana, neatbilst likuma normas jēgai, jo diezin vai likumdevējs bija domājis noteikt, ka ir tiesības atlīdzību nemainīt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“19. Valdes un padomes locekļu mēneša atlīdzības apmēru var pārskatīt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w:t>
            </w:r>
            <w:r w:rsidR="00000000" w:rsidRPr="00000000" w:rsidDel="00000000">
              <w:rPr>
                <w:vertAlign w:val="superscript"/>
                <w:rtl w:val="0"/>
              </w:rPr>
              <w:t xml:space="preserve">1</w:t>
            </w:r>
            <w:r w:rsidR="00000000" w:rsidRPr="00000000" w:rsidDel="00000000">
              <w:rPr>
                <w:rtl w:val="0"/>
              </w:rPr>
              <w:t xml:space="preserve">panta pirmajā un otrajā daļā un 37.</w:t>
            </w:r>
            <w:r w:rsidR="00000000" w:rsidRPr="00000000" w:rsidDel="00000000">
              <w:rPr>
                <w:vertAlign w:val="superscript"/>
                <w:rtl w:val="0"/>
              </w:rPr>
              <w:t xml:space="preserve">1</w:t>
            </w:r>
            <w:r w:rsidR="00000000" w:rsidRPr="00000000" w:rsidDel="00000000">
              <w:rPr>
                <w:rtl w:val="0"/>
              </w:rPr>
              <w:t xml:space="preserve">panta pirmajā un otrajā daļā dots pilnvarojums Ministru kabinetam noteikt valdes un padomes locekļu atlīdzības pārskatīšanas kārtību. Savukārt Kapitālsabiedrību pārvaldības likuma 79. panta ceturtā daļa un 117. panta pirmā daļa paredz tiesības reizi gadā pārskatīt valdes locekļu atlīdzību. Ņemot vērā minēto, nav saskatāmas pretrunas starp Kapitālsabiedrību pārvaldības likuma un Ministru kabineta noteikumu projekta regulējumu, jo likums paredz iespēju (tiesības) atlīdzību pārskatīt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atbilstoši Noteikumu projekta 17. punktam atlīdzības pārskatīšana var rezultēties arī esošās atlīdzības saglabāšanā, turklāt Noteikumu projekta noslēguma jautājumos ir paredzēts, ka līdz amatpersonas pilnvaru termiņa beigām mēneša atlīdzību var nepārskatīt.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Kapitālsabiedrības valdes un padomes locekļu mēneša atlīdzības apmēru pārskata (paaugstinot, saglabājot esošo vai samazinot) reizi gadā pēc kapitālsabiedrības gada pārskata apstiprināšanas un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Valdes un padomes locekļu mēneša atlīdzības apmēru pārskata (paaugstinot, saglabājot esošo vai samazinot)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 Valdes un padomes locekļu mēneša atlīdzības apmēru </w:t>
            </w:r>
            <w:r w:rsidR="00000000" w:rsidRPr="00000000" w:rsidDel="00000000">
              <w:rPr>
                <w:b w:val="1"/>
                <w:i w:val="1"/>
                <w:u w:val="single"/>
                <w:rtl w:val="0"/>
              </w:rPr>
              <w:t xml:space="preserve">pārskata</w:t>
            </w:r>
            <w:r w:rsidR="00000000" w:rsidRPr="00000000" w:rsidDel="00000000">
              <w:rPr>
                <w:i w:val="1"/>
                <w:rtl w:val="0"/>
              </w:rPr>
              <w:t xml:space="preserve"> (paaugstinot, saglabājot esošo vai samazinot)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punkts ir tiešā pretrunā likuma normai, kas neparedz imperatīvu atlīdzības pārskatīšanu, tieši pretēji – pamatprincips ir,</w:t>
            </w:r>
            <w:r w:rsidR="00000000" w:rsidRPr="00000000" w:rsidDel="00000000">
              <w:rPr>
                <w:b w:val="1"/>
                <w:rtl w:val="0"/>
              </w:rPr>
              <w:t xml:space="preserve"> ka atlīdzību nosaka uz visu pilnvaru termiņu </w:t>
            </w:r>
            <w:r w:rsidR="00000000" w:rsidRPr="00000000" w:rsidDel="00000000">
              <w:rPr>
                <w:rtl w:val="0"/>
              </w:rPr>
              <w:t xml:space="preserve">- Publiskas personas kapitāla daļu un kapitālsabiedrību pārvaldības likums (79.pants) paredz, ka valdes locekļa mēneša atlīdzību nosaka uz visu valdes locekļa pilnvaru termiņu </w:t>
            </w:r>
            <w:r w:rsidR="00000000" w:rsidRPr="00000000" w:rsidDel="00000000">
              <w:rPr>
                <w:b w:val="1"/>
                <w:rtl w:val="0"/>
              </w:rPr>
              <w:t xml:space="preserve">ar tiesībām</w:t>
            </w:r>
            <w:r w:rsidR="00000000" w:rsidRPr="00000000" w:rsidDel="00000000">
              <w:rPr>
                <w:rtl w:val="0"/>
              </w:rPr>
              <w:t xml:space="preserve"> to pārskatīt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Valsts kancelejas paustajam (izziņas 36.punkts), ka pretrunas nav saskatāmas, jo likums paredz iespēju (tiesības) atlīdzību pārskatīt reizi gadā. Bet pretruna ir, jo likumā ietvertās ir kapitāla daļu turētāja pārstāvja un padomes tiesības, kuras ar noteikumu 19.punktu tiek ierobežotas, uzliekot imperatīvu pienākumu pārskatīt atlīdzību katru gadu. Un Valsts kancelejas skaidrojums, ka pārskatīšana ir arī nemainīšana, neatbilst likuma normas jēgai, jo diezin vai likumdevējs bija domājis noteikt, ka ir tiesības atlīdzību nemainīt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Precizētā redakcija:</w:t>
            </w:r>
            <w:r w:rsidR="00000000" w:rsidRPr="00000000" w:rsidDel="00000000">
              <w:rPr>
                <w:rtl w:val="0"/>
              </w:rPr>
              <w:t xml:space="preserve"> </w:t>
            </w:r>
            <w:r w:rsidR="00000000" w:rsidRPr="00000000" w:rsidDel="00000000">
              <w:rPr>
                <w:i w:val="1"/>
                <w:rtl w:val="0"/>
              </w:rPr>
              <w:t xml:space="preserve">“19. Valdes un padomes locekļu mēneša atlīdzības apmēru </w:t>
            </w:r>
            <w:r w:rsidR="00000000" w:rsidRPr="00000000" w:rsidDel="00000000">
              <w:rPr>
                <w:b w:val="1"/>
                <w:i w:val="1"/>
                <w:rtl w:val="0"/>
              </w:rPr>
              <w:t xml:space="preserve">var pārskatīt</w:t>
            </w:r>
            <w:r w:rsidR="00000000" w:rsidRPr="00000000" w:rsidDel="00000000">
              <w:rPr>
                <w:i w:val="1"/>
                <w:rtl w:val="0"/>
              </w:rPr>
              <w:t xml:space="preserve"> reizi gadā pēc kapitālsabiedrības gada pārskata apstiprināšanas un darbības rezultātu pārskata gadā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31.1panta pirmajā un otrajā daļā un 37.1panta pirmajā un otrajā daļā dots pilnvarojums Ministru kabinetam noteikt valdes un padomes locekļu atlīdzības pārskatīšanas kārtību. Savukārt Kapitālsabiedrību pārvaldības likuma 79. panta ceturtā daļa un 117. panta pirmā daļa paredz tiesības reizi gadā pārskatīt valdes locekļu atlīdzību. Ņemot vērā minēto, nav saskatāmas pretrunas starp Kapitālsabiedrību pārvaldības likuma un Ministru kabineta noteikumu projekta regulējumu, jo likums paredz iespēju (tiesības) atlīdzību pārskatīt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atbilstoši Noteikumu projekta 17. punktam atlīdzības pārskatīšana var rezultēties arī esošās atlīdzības saglabāšanā, turklāt Noteikumu projekta noslēguma jautājumos ir paredzēts, ka līdz amatpersonas pilnvaru termiņa beigām mēneša atlīdzību var nepārskatīt.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Kapitālsabiedrības valdes un padomes locekļu mēneša atlīdzības apmēru pārskata (paaugstinot, saglabājot esošo vai samazinot) reizi gadā pēc kapitālsabiedrības gada pārskata apstiprināšanas un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Valdes un padomes locekļu mēneša atlīdzības apmēru pārskata (paaugstinot, saglabājot esošo vai samazinot)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kapitāla daļu un kapitālsabiedrību pārvaldības likums nosaka, ka valdes locekļa mēneša atlīdzību nosaka uz visu valdes locekļa pilnvaru termiņu </w:t>
            </w:r>
            <w:r w:rsidR="00000000" w:rsidRPr="00000000" w:rsidDel="00000000">
              <w:rPr>
                <w:b w:val="1"/>
                <w:u w:val="single"/>
                <w:rtl w:val="0"/>
              </w:rPr>
              <w:t xml:space="preserve">ar tiesībām</w:t>
            </w:r>
            <w:r w:rsidR="00000000" w:rsidRPr="00000000" w:rsidDel="00000000">
              <w:rPr>
                <w:rtl w:val="0"/>
              </w:rPr>
              <w:t xml:space="preserve"> to pārskatīt reizi gadā. </w:t>
            </w:r>
            <w:r w:rsidR="00000000" w:rsidRPr="00000000" w:rsidDel="00000000">
              <w:rPr>
                <w:b w:val="1"/>
                <w:rtl w:val="0"/>
              </w:rPr>
              <w:t xml:space="preserve">Līdz ar to, likums nosaka tiesības nevis obligāto pienākumu reizi gadā pārskatīt mēneša atlīdzības apmēru</w:t>
            </w:r>
            <w:r w:rsidR="00000000" w:rsidRPr="00000000" w:rsidDel="00000000">
              <w:rPr>
                <w:rtl w:val="0"/>
              </w:rPr>
              <w:t xml:space="preserve">, tāpēc aicinām paredzēt iespēju izvēlēties pārskatīt vai nepārskatīt valdes un/vai padomes locekļu mēneša atlīdzības apmēru reizi gadā pēc kapitālsabiedrības gada pārskata apstiprināšanas un darbības rezultātu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ar attiecīgu skaidrojumu, norādot, ka reizi gadā pēc kapitālsabiedrības gada pārskata apstiprināšanas un darbības rezultātu izvērtēšanas kapitāla daļu turētājs vai padome nosaka, vai ir jāpārskata mēneša atlīdzību. ja konstatē, ka nepieciešams pārskatīt mēneša atlīdzību, tikai tad veic organizē pārskatīšanas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Valdes un padomes locekļu mēneša atlīdzības apmēru </w:t>
            </w:r>
            <w:r w:rsidR="00000000" w:rsidRPr="00000000" w:rsidDel="00000000">
              <w:rPr>
                <w:b w:val="1"/>
                <w:rtl w:val="0"/>
              </w:rPr>
              <w:t xml:space="preserve">var pārskatīt</w:t>
            </w:r>
            <w:r w:rsidR="00000000" w:rsidRPr="00000000" w:rsidDel="00000000">
              <w:rPr>
                <w:rtl w:val="0"/>
              </w:rPr>
              <w:t xml:space="preserve">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31.1panta pirmajā un otrajā daļā un 37.1panta pirmajā un otrajā daļā dots pilnvarojums Ministru kabinetam noteikt valdes un padomes locekļu atlīdzības pārskatīšanas kārtību. Savukārt Kapitālsabiedrību pārvaldības likuma 79. panta ceturtā daļa un 117. panta pirmā daļa paredz tiesības reizi gadā pārskatīt valdes locekļu atlīdzību. Ņemot vērā minēto, nav saskatāmas pretrunas starp Kapitālsabiedrību pārvaldības likuma un Ministru kabineta noteikumu projekta regulējumu, jo likums paredz iespēju (tiesības) atlīdzību pārskatīt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atbilstoši Noteikumu projekta 17. punktam atlīdzības pārskatīšana var rezultēties arī esošās atlīdzības saglabāšanā, turklāt Noteikumu projekta noslēguma jautājumos ir paredzēts, ka līdz amatpersonas pilnvaru termiņa beigām mēneša atlīdzību var nepārskatīt.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Kapitālsabiedrības valdes un padomes locekļu mēneša atlīdzības apmēru pārskata (paaugstinot, saglabājot esošo vai samazinot) reizi gadā pēc kapitālsabiedrības gada pārskata apstiprināšanas un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Valdes un padomes locekļu mēneša atlīdzības apmēru pārskata (paaugstinot, saglabājot esošo vai samazinot)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"samazinot". Ja nav rezultāta, tad piemērojami citi korekcijas instrumenti, piemēram, prēmiju nepiešķiršana, Nākamais gads var būt ar daudz labāku rezultātu, bet, ja mēneša atlīdzība tiks samazināta, tad nākamā gada kopējā gada atlīdzība arī samazinās, kas, attiecīgi, arī ir demotivējoši.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Kapitālsabiedrību pārvaldības likuma regulējumam atlīdzību ir tiesības pārskatīt reizi gadā. Likumā nav noteikts ierobežojums, ka pārskatīšana nozīmē vienīgi palielināšanu. Ņemot vērā minēto, atbilstoši Kapitālsabiedrību pārvaldības likuma regulējumam, atlīdzību var pārskatīt gan palielinot, gan samazinot, gan arī saglabājot esošo.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Kapitālsabiedrības valdes un padomes locekļu mēneša atlīdzības apmēru pārskata (paaugstinot, saglabājot esošo vai samazinot) reizi gadā pēc kapitālsabiedrības gada pārskata apstiprināšanas un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Valdes un padomes locekļu mēneša atlīdzības apmēru pārskata (paaugstinot, saglabājot esošo vai samazinot)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Valdes un padomes locekļu mēneša atlīdzības apmēru </w:t>
            </w:r>
            <w:r w:rsidR="00000000" w:rsidRPr="00000000" w:rsidDel="00000000">
              <w:rPr>
                <w:b w:val="1"/>
                <w:i w:val="1"/>
                <w:rtl w:val="0"/>
              </w:rPr>
              <w:t xml:space="preserve">pārskata</w:t>
            </w:r>
            <w:r w:rsidR="00000000" w:rsidRPr="00000000" w:rsidDel="00000000">
              <w:rPr>
                <w:i w:val="1"/>
                <w:rtl w:val="0"/>
              </w:rPr>
              <w:t xml:space="preserve"> (paaugstinot, saglabājot esošo vai samazinot)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17.punkts ir tiešā pretrunā likuma normai, kas neparedz imperatīvu atlīdzības pārskatīšanu, tieši pretēji – pamatprincips ir, ka atlīdzību nosaka uz visu pilnvaru termiņu - Publiskas personas kapitāla daļu un kapitālsabiedrību pārvaldības likums (79.pants) paredz, ka valdes locekļa mēneša atlīdzību nosaka uz visu valdes locekļa pilnvaru termiņu </w:t>
            </w:r>
            <w:r w:rsidR="00000000" w:rsidRPr="00000000" w:rsidDel="00000000">
              <w:rPr>
                <w:b w:val="1"/>
                <w:rtl w:val="0"/>
              </w:rPr>
              <w:t xml:space="preserve">ar tiesībām </w:t>
            </w:r>
            <w:r w:rsidR="00000000" w:rsidRPr="00000000" w:rsidDel="00000000">
              <w:rPr>
                <w:rtl w:val="0"/>
              </w:rPr>
              <w:t xml:space="preserve">to pārskatīt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 </w:t>
            </w:r>
            <w:r w:rsidR="00000000" w:rsidRPr="00000000" w:rsidDel="00000000">
              <w:rPr>
                <w:rtl w:val="0"/>
              </w:rPr>
              <w:t xml:space="preserve"> </w:t>
            </w:r>
            <w:r w:rsidR="00000000" w:rsidRPr="00000000" w:rsidDel="00000000">
              <w:rPr>
                <w:i w:val="1"/>
                <w:rtl w:val="0"/>
              </w:rPr>
              <w:t xml:space="preserve">“17. Valdes un padomes locekļu mēneša atlīdzības apmēru </w:t>
            </w:r>
            <w:r w:rsidR="00000000" w:rsidRPr="00000000" w:rsidDel="00000000">
              <w:rPr>
                <w:b w:val="1"/>
                <w:i w:val="1"/>
                <w:rtl w:val="0"/>
              </w:rPr>
              <w:t xml:space="preserve">var pārskatīt </w:t>
            </w:r>
            <w:r w:rsidR="00000000" w:rsidRPr="00000000" w:rsidDel="00000000">
              <w:rPr>
                <w:i w:val="1"/>
                <w:rtl w:val="0"/>
              </w:rPr>
              <w:t xml:space="preserve">(paaugstinot, saglabājot esošo vai samazinot)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w:t>
            </w:r>
            <w:r w:rsidR="00000000" w:rsidRPr="00000000" w:rsidDel="00000000">
              <w:rPr>
                <w:vertAlign w:val="superscript"/>
                <w:rtl w:val="0"/>
              </w:rPr>
              <w:t xml:space="preserve">1</w:t>
            </w:r>
            <w:r w:rsidR="00000000" w:rsidRPr="00000000" w:rsidDel="00000000">
              <w:rPr>
                <w:rtl w:val="0"/>
              </w:rPr>
              <w:t xml:space="preserve">panta pirmajā un otrajā daļā un 37.</w:t>
            </w:r>
            <w:r w:rsidR="00000000" w:rsidRPr="00000000" w:rsidDel="00000000">
              <w:rPr>
                <w:vertAlign w:val="superscript"/>
                <w:rtl w:val="0"/>
              </w:rPr>
              <w:t xml:space="preserve">1</w:t>
            </w:r>
            <w:r w:rsidR="00000000" w:rsidRPr="00000000" w:rsidDel="00000000">
              <w:rPr>
                <w:rtl w:val="0"/>
              </w:rPr>
              <w:t xml:space="preserve">panta pirmajā un otrajā daļā dots pilnvarojums Ministru kabinetam noteikt valdes un padomes locekļu atlīdzības pārskatīšanas kārtību. Savukārt Kapitālsabiedrību pārvaldības likuma 79. panta ceturtā daļa un 117. panta pirmā daļa paredz tiesības reizi gadā pārskatīt valdes locekļu atlīdzību. Ņemot vērā minēto, nav saskatāmas pretrunas starp Kapitālsabiedrību pārvaldības likuma un Ministru kabineta noteikumu projekta regulējumu, jo likums paredz iespēju (tiesības) atlīdzību pārskatīt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atbilstoši Noteikumu projekta 17. punktam atlīdzības pārskatīšana var rezultēties arī esošās atlīdzības saglabāšanā, turklāt Noteikumu projekta noslēguma jautājumos ir paredzēts, ka līdz amatpersonas pilnvaru termiņa beigām mēneša atlīdzību var nepārskatīt.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Kapitālsabiedrības valdes un padomes locekļu mēneša atlīdzības apmēru pārskata (paaugstinot, saglabājot esošo vai samazinot) reizi gadā pēc kapitālsabiedrības gada pārskata apstiprināšanas un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Valstī strādājošo iepriekšējā gada mēneša vidējās darba samaksas apmēra palielināšanās nav pamatojums lemšanai par valdes vai padomes locekļu mēnešalgas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19.punktā ir nekorekts termina “mēnešalgas” lietojums. Jāaizstāj ar “mēneša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Valstī strādājošo iepriekšējā gada mēneša vidējās darba samaksas apmēra palielināšanās nav pamatojums lemšanai par valdes vai padomes locekļu mēneša atlīdzības paaugstināšanu.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Prēmijas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iespēju veikt valdes locekļu ārkārtas novērtēšanu, ja pilnvaru termiņš beidzas pirms pārskata apstiprināšanas. Pašreizējā kārtība liedz prēmijas bijušajiem locekļiem arī tad, ja tās būtu pelnītas.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Prēmiju aprēķins būtu jāveic pēc iepriekšējā gada 31. decembra atlīdzības. Vērtējumā jāiekļauj arī nostrādātais laiks un katra kritērija izpilde; Izņēmumu nosacījumos (29. punkts) ietverts risks nevienlīdzīgai attieksmei.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par ārkārtas novērtēšanu un prēmijas izmaksu bijušajiem valdes locekļiem ir pretrunā tiesiskajam regulējumam. Saskaņā ar Kapitālsabiedrību pārvaldības likuma 117. panta otro daļu un 79. panta septīto daļu valdes loceklim var izmaksāt prēmiju reizi gadā pēc gada pārskata apstiprināšanas. Ņemot vērā minēto, nav iespējama "ārkārtas novērtēšana prēmēšanas vajadzībām", kā arī nav tiesiski izmaksāt prēmiju personai, kas neieņem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27. punkts nosaka, ka prēmijas aprēķinam izmanto atlīdzību, kas bija spēkā iepriekšējā pārskata gada 31. decembrī. Noteikumu projekta 28. punkts paredz prēmijas apmēru proporcionāli nostrādātajam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Daļa no 29. punktā minētajiem nosacījumiem jau šobrīd ir iekļauti Atlīdzības vadlīnijās, tādējādi nav saprotams, par kādu potenciāli nevienlīdzīgu attieksmi atzinuma sniedzējs ir domājis.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Prēmijas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prēmiju valdes loceklim pieņem reizi gadā pēc kapitālsabiedrības gada pārskata apstiprināšanas un kapitālsabiedrības un tās valdes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atsaucoties uz Rīgas valstpilsētas pašvaldības nostāju lūdz svītrot 23.un 24.punktus, jo dublē likumu. Jau Publiskas personas kapitāla daļu un kapitālsabiedrību pārvaldības likumā (sk. piemēram 117.pants) ir ietvertas normas, kas paredz, ka valdes loceklim var izmaksāt prēmiju reizi gadā pēc gada pārskata apstiprināšanas. Prēmija nedrīkst pārsniegt kapitālsabiedrības valdes locekļa divu mēnešu atlīdzības apmēru. Prēmijas noteikšanā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darbības rezultāti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vidēja termiņa darbības stratēģijas izpilde un kapitālsabiedrības darbības rezultāti saskaņā ar definētajiem finanšu un nefinanšu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locekļa darbības rezultāti iepriekšējā pārskata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regulējums ir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prēmiju valdes loceklim pieņem reizi gadā pēc kapitālsabiedrības gada pārskata apstiprināšanas un kapitālsabiedrības un tās valdes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prēmiju valdes loceklim pieņem reizi gadā pēc kapitālsabiedrības gada pārskata apstiprināšanas un kapitālsabiedrības un tās valdes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 Lēmumu par prēmiju valdes loceklim pieņem reizi gadā pēc kapitālsabiedrības gada pārskata apstiprināšanas un kapitālsabiedrības un tās valdes darbības rezultātu pārskata gadā izvērtēšanas.</w:t>
            </w:r>
            <w:r w:rsidR="00000000" w:rsidRPr="00000000" w:rsidDel="00000000">
              <w:rPr>
                <w:i w:val="1"/>
                <w:rtl w:val="0"/>
              </w:rPr>
              <w:t xml:space="preserve">24. Valdes locekļa prēmijas noteikšanā ņem vērā:</w:t>
            </w:r>
            <w:r w:rsidR="00000000" w:rsidRPr="00000000" w:rsidDel="00000000">
              <w:rPr>
                <w:i w:val="1"/>
                <w:rtl w:val="0"/>
              </w:rPr>
              <w:t xml:space="preserve">24.1. kapitālsabiedrības darbības rezultātus iepriekšējā pārskata gadā;</w:t>
            </w:r>
            <w:r w:rsidR="00000000" w:rsidRPr="00000000" w:rsidDel="00000000">
              <w:rPr>
                <w:i w:val="1"/>
                <w:rtl w:val="0"/>
              </w:rPr>
              <w:t xml:space="preserve">24.2. vidēja termiņa darbības stratēģijas izpildi un kapitālsabiedrības darbības rezultātus saskaņā ar definētajiem finanšu un nefinanšu mērķiem;</w:t>
            </w:r>
            <w:r w:rsidR="00000000" w:rsidRPr="00000000" w:rsidDel="00000000">
              <w:rPr>
                <w:i w:val="1"/>
                <w:rtl w:val="0"/>
              </w:rPr>
              <w:t xml:space="preserve">24.3. valdes locekļa darbības rezultātus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jāsvītro 23.un 24.punkts, jo dublē likumu. Jau Publiskas personas kapitāla daļu un kapitālsabiedrību pārvaldības likumā (sk. piemēram 117.pants) ir ietvertas normas, kas paredz, ka valdes loceklim var izmaksāt prēmiju reizi gadā pēc gada pārskata apstiprināšanas. Prēmija nedrīkst pārsniegt kapitālsabiedrības valdes locekļa divu mēnešu atlīdzības apmēru. Prēmijas noteikšanā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darbības rezultāti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vidēja termiņa darbības stratēģijas izpilde un kapitālsabiedrības darbības rezultāti saskaņā ar definētajiem finanšu un nefinanšu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locekļa darbības rezultāti iepriekšējā pārskata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regulējums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prēmiju valdes loceklim pieņem reizi gadā pēc kapitālsabiedrības gada pārskata apstiprināšanas un kapitālsabiedrības un tās valdes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Valdes locekļa prēmijas aprēķināšanas nolūkā atlīdzības politikā nosaka katra kritērija procentuālo īpatsvaru prēmijas apmēra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23.punkta nav saprotams, kas ir domāts ar vārdiem "katra kritērija", proti, vai tie ir domāti kādi no šajos noteikumos noteiktajiem kritērijiem vai arī kādi citi atlīdzības politikā nosakāmi kritēriji. Lūdzam precizēt minēto punktu un papildināt noteikumu projekta anotāciju ar skaidrojumu par tā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Valdes locekļa prēmijas aprēķināšanas nolūkā atlīdzības politikā nosaka katra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 kritērija procentuālo īpatsvaru prēmijas apmēra noteikšanā.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noteiktu kapitālsabiedrības darbības rezultātus iepriekšējā pārskata gadā, padome vai kapitāla daļu turētājs (ja padome nav izveidota) vērtē ikgadējā budžeta izpildi attiecībā pret plānoto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noteikumu projekta 24.punkta nepieciešamību, ņemot vērā, ka noteikumu projekta 25.punktā ir skaidri noteikts, kā tiek veikts kapitālsabiedrības darbības rezultātu novērtējums. Aicinām svītrot noteikumu projekta 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 punkts skaidro 22.1. apakšpunktu (kapitālsabiedrības darbības rezultātu izvērtējums), savukārt noteikumu 25. punkts skaidro 22.2. apakšpunktā (stratēģijas un finanšu un nefinanšu mērķu izvērtējums) norādīto kritēriju. Kapitālsabiedrības budžeta izpildes novērtējums un finanšu un nefinanšu mērķu  (stratēģijas) izpildes novērtējums ir divu atšķirīgu plānošanas dokumentu  novērtējumi.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noteiktu kapitālsabiedrības darbības rezultātus iepriekšējā pārskata gadā, padome vai kapitāla daļu turētāja pārstāvis (ja padome nav izveidota) vērtē ikgadējā budžeta izpildi attiecībā pret plānoto budžetu.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Prēmijas aprēķinam izmanto mēneša atlīdzības apmēru, kas ir spēkā iepriekšējā pārskata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likuma 24. panta 1 daļa nosaka, ka pārskata gads aptver 12 mēnešus un parasti sakrīt ar kalendāra gadu. Citāds pārskata gada sākums un beigas var būt tikai tad, ja to nosaka attiecīgā uzņēmuma statūti, nolikums vai satversme vai personālsabiedrības līgums. Ņemot vērā minēto, aicinām precizēt noteikumu projekta 17. punktu šādā redakcijā: Prēmijas aprēķinam izmanto mēneša atlīdzības apmēru, kas ir spēkā iepriekšējā pārskata gada pēdējā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punktā paredzētais regulējums prēmijas apmēra noteikšanai šobrīd ir iekļauts Atlīdzības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Kapitālsabiedrību pārvaldības likuma 54. pantu publiskas personas kapitālsabiedrības un publiski privātās kapitālsabiedrības valde nodrošina, ka tiek sagatavots gada pārskats (Komerclikuma 174.pants) un sasaukta dalībnieku (akcionāru) sapulce, lai apstiprinātu kapitālsabiedrības gada pārskatu līdz attiecīgā gada 30.aprīlim (ieskaitot), bet, ja kapitālsabiedrība atbilstoši Gada pārskatu un konsolidēto gada pārskatu likuma kritērijiem ir vidēja vai liela kapitālsabiedrība vai kapitālsabiedrība ir koncerna mātes kapitālsabiedrība, kura sagatavo konsolidēto gada pārskatu, — līdz attiecīgā gada 31.maijam (ieskaitot), ja starptautiskās vienošanās neparedz citādi. Ņemot vērā minēto, personas kapitālsabiedrībās un publiski privātās kapitālsabiedrībās pārskata gads sakrīt ar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Prēmijas aprēķinam izmanto mēneša atlīdzības apmēru, kas ir spēkā iepriekšējā pārskata gada 31.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Prēmijas apmēru nosaka proporcionāli nostrādātajam laikam (kalendāra mēnešiem) pārskata gadā, izvērtējot katra kritērija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Prēmijas apmēru nosaka proporcionāli nostrādātajam laikam (kalendāra mēnešiem) pārskata gadā, </w:t>
            </w:r>
            <w:r w:rsidR="00000000" w:rsidRPr="00000000" w:rsidDel="00000000">
              <w:rPr>
                <w:b w:val="1"/>
                <w:rtl w:val="0"/>
              </w:rPr>
              <w:t xml:space="preserve">izvērtējot katra kritērija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kādu kritēriju izpilde izvērtējama, nosakot jeb samazinot prēmiju proporcionāli nostrādātajam laikam.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“28. Noteikto prēmijas apmēru koriģē proporcionāli nostrādātajam laikam (kalendāra mēnešiem) pārskata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precizēts, norādot atsauci, lai būtu saprotams, kuri kritēriji jāizvērtē prēmijas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Prēmijas apmēru nosaka proporcionāli nostrādātajam laikam (kalendāra mēnešiem) pārskata gadā, izvērtējot katra šo noteikumu </w:t>
            </w:r>
            <w:r w:rsidR="00000000" w:rsidRPr="00000000" w:rsidDel="00000000">
              <w:rPr>
                <w:rtl w:val="0"/>
              </w:rPr>
              <w:t xml:space="preserve">24.</w:t>
            </w:r>
            <w:r w:rsidR="00000000" w:rsidRPr="00000000" w:rsidDel="00000000">
              <w:rPr>
                <w:rtl w:val="0"/>
              </w:rPr>
              <w:t xml:space="preserve"> punktā minētā kritērija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Neatkarīgi no valdes locekļu darba novērtējuma prēmiju neizmaksā, ja ir spēkā vismaz viens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iebildumu ka nedz likumā, nedz MK noteikumos nav regulēts, kādi un pie kādiem nosacījumiem var būt vērtējumi, bet te parādās tikai viens "neapmierinoši". Tas, ka šāda vērtēšanas sistēma ir ietverta vadlīnijās, no juridiskā viedokļa nav pamats MK noteikumu līmenī atrauti no konteksta atsaukties uz vienu terminu jeb vērtējumu, kas ir regulēts zemākā līmenī un var būt mainīgs. Vērtējuma ideja pati par sevi jau tiks ņemta vērā, lemjot par prēmiju.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9. februāra noteikumu Nr. 95 "Kārtība, kādā tiek vērtēti darbības rezultāti un finanšu rādītāji kapitālsabiedrībai, kurā valstij ir izšķirošā ietekme" 9.4. apakšpunktā ir skaidrota vērtējuma "neapmierinoši" būtība.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Neatkarīgi no valdes locekļu darba novērtējuma prēmiju neizmaksā, ja ir spēkā vismaz viens no šādiem apstākļiem: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Neatkarīgi no valdes locekļu darba novērtējuma prēmiju neizmaksā, ja ir spēkā vismaz viens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31.Neatkarīgi no valdes locekļu darba novērtējuma prēmiju neizmaksā, ja ir spēkā vismaz viens no šādiem apstākļiem:</w:t>
            </w:r>
            <w:r w:rsidR="00000000" w:rsidRPr="00000000" w:rsidDel="00000000">
              <w:rPr>
                <w:i w:val="1"/>
                <w:rtl w:val="0"/>
              </w:rPr>
              <w:t xml:space="preserve">31.1.kapitālsabiedrības darbības rezultāti novērtēti ar vērtējumu "neapmierinoši";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likumā, nedz MK noteikumos nav regulēts, kādi un pie kādiem nosacījumiem var būt vērtējumi, bet te parādās tikai viens "neapmierinoši". Tas, ka šāda vērtēšanas sistēma ir ietverta vadlīnijās, no juridiskā viedokļa nav pamats MK noteikumu līmenī atrauti no konteksta atsaukties uz vienu terminu jeb vērtējumu, kas ir regulēts zemākā līmenī un var būt mainīgs. Vērtējuma ideja pati par sevi jau tiks ņemta vērā, lemjot par prēmiju.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9. februāra noteikumu Nr. 95 "Kārtība, kādā tiek vērtēti darbības rezultāti un finanšu rādītāji kapitālsabiedrībai, kurā valstij ir izšķirošā ietekme" 9.4. apakšpunktā ir skaidrota vērtējuma "neapmierinoši" būtība.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Neatkarīgi no valdes locekļu darba novērtējuma prēmiju neizmaksā, ja ir spēkā vismaz viens no šādiem apstākļiem: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pārskata gada rezultātos konstatētas būtiskas novirzes no plānotajiem mērķiem, un tas rada būtiskus riskus kapitālsabiedrības finanšu stabilitātei un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29.2.apakšpunkta nav saprotams, kādas novirzes būtu uzskatāmas par būtiskām (t.sk.vai tikai negatīvas vai arī pozitīvas). Ņemot vērā noteikumu projekta 29.2.apakšpunkta formulējumu, tā piemērošana praksē būtu apgrūtinoša, turklāt būtiskas negatīvas novirzes būtu konstatējamas jau veicot kapitālsabiedrības darbības novērtējumu. Ņemot vērā minēto, lūdzam svītrot noteikumu projekta 29.2.apakšpunktu.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normas redakcijai būtiskas novirzes šajā punktā ir domātas tādas, kas rada būtiskus riskus kapitālsabiedrības finanšu stabilitātei un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Atlīdzības vadlīnijas jau šobrīd paredz identisku nosacījumu, savukārt Vadlīniju darbības rezultātu izvērtēšanai kapitālsabiedrībās, kurās valstij ir izšķirošā ietekme, 26. punktā ir skaidrots, ka būtiska ir novirze, kas pārsniedz 15% no plānotajiem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pārskata gada rezultātos konstatētas būtiskas novirzes no plānotajiem mērķiem, un tas rada būtiskus riskus kapitālsabiedrības finanšu stabilitātei un ilgtspējīgai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ir finanšu līdzekļu nepietiekamība.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Noteikumu anotācijā iekļaut skaidrojumu tam, kāda ir Noteikumos norādītā termina "finanšu līdzekļa nepietiekamība" definīcija, norādot skaidrus šāda apstākļa iestāšanās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vai kapitālsabiedrībai ir pietiekami finanšu līdzekļi prēmijas izmaksai ir jāvērtē kapitāla daļu turētājam vai padomei katrā konkrētā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ir finanšu līdzekļu nepietiekamība.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Atsaukšanas pabalsta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Atsaukšanas pabalsta apmērs noteikts atbilstoši nostrādātajiem gadiem (1–3 mēnešalgu apmērā) vienlaikus nav paredzēts mehānisms, kā rīkoties, ja atsaukums saistīts ar pārkāpumu vai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31.2. punkts nosaka gadījumus, kad atsaukšanas pabalstu nenosaka, tai skaitā ja atsaukšana ir saistīta ar pilnvaru pārkāpšanu, ar pienākumu neizpildi vai nepienācīgu izpildi vai ar kaitējuma nodarīšanu sabiedrības interesēm. Šāds regulējums ir iekļauts arī Kapitālsabiedrību pārvaldības likuma 79.panta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vadlīniju 31.2. apakšpunktā ir paredzēts identisks nosacījums.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Atsaukšanas pabalsta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Valdes locekļa atsaukšanas pabalstu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vēršam uzmanību, ka atsaukšanas pabalsta noteikšanai (32. punkts) un gadījumiem, kad tas neizmaksājams, jābūt savstarpēji saskaņotiem un jāvērtē kopsakarā ar pilnvarojuma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labas pārvaldības principiem atsaukšanas pabalsts būtu nosakāms, ņemot vērā pilnvarojuma līguma saturu, kurā jau tiek precizēti amata pildīšanas nosacījumi, atbildība un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praksē ir iespējamas situācijas, kad valdes loceklim var atsaukt no amata, atstājot to bez iztikas līdzekļiem vai bez ienākumiem, uz kuriem tas bijā rēķinājies. Vēršam uzmanību, ka tik ātri nevar arī iecelt atsaukto valdes locekli citā valdes locekļa amatā, jo ir jāorganizē nominācijas process, kas ilgst ne mazāk kā 3 mēneši. Šādā gadījumā būtu nesamērīgi liegt valdes loceklim tiesības uz atsaukšanas pabalstu. Attiecīgi lūdzam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Valdes locekļa atsaukšanas pabalstu nosaka </w:t>
            </w:r>
            <w:r w:rsidR="00000000" w:rsidRPr="00000000" w:rsidDel="00000000">
              <w:rPr>
                <w:b w:val="1"/>
                <w:rtl w:val="0"/>
              </w:rPr>
              <w:t xml:space="preserve">atbilstoši pilnvarojuma līgumā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tiek iekļauta Atlīdzības vadlīnijās jau noteiktā atsaukšanas pabalsta apmēra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Valdes locekļa atsaukšanas pabalstu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Valdes locekļa atsaukšanas pabalstu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un lūdzam skaidrot atsaukšanas pabalsta diferencēšanu pēc nostrādātajiem gadiem. Tā nav prēmija par ieguldījumu, bet drošības spilvens, kas nav saistīta ar nostrādāto laiku. Vēršam uzmanību, ka atlīdzībai jābūt konkurētspējīgai ar privāto sektoru, lai piesaistītu profesionālus un kompetentus valdes un padomes locekļus, līdz ar to arī jāparedz attiecīgais atsaukšanas pabalsts, jo var izveidoties situācijas, kad kandidāts atsakās no kādiem amatiem, lai ieņemtu valdes locekļu amatu, ievērojot normatīvos aktus par amatu savienošanas ierobežojumiem, savukārt neilgi pēc iecelšanas amatā mainās apstākļi, piemēram, samazina valdes locekļu skaitu un atsauc šo valdes locekli, tad nebūs korekti tam noteikt mazāku atsaukšanas pabalstu.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atsaukšanas pabalsta apmēra regulējums jau šobrīd ir ietverts Atlīdzības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Valdes locekļa atsaukšanas pabalstu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Atsaukšanas pabalstu neizmaksā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nosūta Rīgas valstspilsētas pašvaldības iebildumu, ka saskaņā ar Publiskas personas kapitāla daļu un kapitālsabiedrību pārvaldības likuma 79.panta sesto daļu, ja pilnvarojuma līgumā nav pielīgts atsaukšanas pabalsts, to nepiešķir. Šī norma paredz, ka atsaukšanas pabalstu var paredzēt tikai tad, ja valdes loceklis no amata atsaukts pirms pilnvaru termiņa beigām un ja atsaukšana nav saistīta ar pilnvaru pārkāpšanu, pienākumu neizpildi vai nepienācīgu izpildi, kā arī ar kaitējuma nodarīšanu sabiedrības interesēm. Atsaukšanas pabalstu nevar paredzēt, ja valdes loceklis ievēlēts šā likuma 31.panta astotās daļas 2.punktā vai 37.panta ceturtās daļas 2.punktā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34.punkts pēc būtības ir bezjēdzīgs un dublē likuma jau esošo likuma regulējumu, tāpēc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atsaukšanas pabalsta neizmaksāšanas nosacījumi ir jāietver Ministru kabineta noteikumos, ņemot vērā arī, ka ar šo regulējumu tiek ieviesti 2020.gada 31.marta Valsts kontroles revīzijas ziņojuma “Vai valstij tieši un pastarpināti piederošo kapitālsabiedrību valdes locekļu atlīdzības regulējums ir pietiekams? ieteikumi par atsaukšanas pabalsta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Atsaukšanas pabalstu neizmaksā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Atsaukšanas pabalstu neizmaksā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 Atsaukšanas pabalstu neizmaksā šādos gadījumos:</w:t>
            </w:r>
            <w:r w:rsidR="00000000" w:rsidRPr="00000000" w:rsidDel="00000000">
              <w:rPr>
                <w:i w:val="1"/>
                <w:rtl w:val="0"/>
              </w:rPr>
              <w:t xml:space="preserve">34.1. valdes loceklis uzsaka pilnvarojuma līgumu un atstāj valdes locekļa amatu;</w:t>
            </w:r>
            <w:r w:rsidR="00000000" w:rsidRPr="00000000" w:rsidDel="00000000">
              <w:rPr>
                <w:i w:val="1"/>
                <w:rtl w:val="0"/>
              </w:rPr>
              <w:t xml:space="preserve">34.2. atsaukšana ir saistīta ar pilnvaru pārkāpšanu, ar pienākumu neizpildi vai nepienācīgu izpildi vai ar kaitējuma nodarīšanu sabiedrības interesēm;</w:t>
            </w:r>
            <w:r w:rsidR="00000000" w:rsidRPr="00000000" w:rsidDel="00000000">
              <w:rPr>
                <w:i w:val="1"/>
                <w:rtl w:val="0"/>
              </w:rPr>
              <w:t xml:space="preserve">34.3. valdes loceklis ievēlēts Publiskas personas kapitāla daļu un kapitālsabiedrību pārvaldības likuma 31. panta astotās daļas 2. punktā vai 37. panta ceturtās daļas 2. punktā noteiktajā kārtībā;</w:t>
            </w:r>
            <w:r w:rsidR="00000000" w:rsidRPr="00000000" w:rsidDel="00000000">
              <w:rPr>
                <w:i w:val="1"/>
                <w:rtl w:val="0"/>
              </w:rPr>
              <w:t xml:space="preserve">34.4.citos gadījumos, kas paredzēti pilnvarojuma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79.panta sesto daļu, ja pilnvarojuma līgumā nav pielīgts atsaukšanas pabalsts, to nepiešķir. Šī norma paredz, ka atsaukšanas pabalstu var paredzēt tikai tad, ja valdes loceklis no amata atsaukts pirms pilnvaru termiņa beigām un ja atsaukšana nav saistīta ar pilnvaru pārkāpšanu, pienākumu neizpildi vai nepienācīgu izpildi, kā arī ar kaitējuma nodarīšanu sabiedrības interesēm. Atsaukšanas pabalstu nevar paredzēt, ja valdes loceklis ievēlēts šā likuma 31.panta astotās daļas 2.punktā vai 37.panta ceturtās daļas 2.punktā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noteikumu 34. punkts pēc būtības ir bezjēdzīgs un dublē likuma jau esošo likuma regulējumu, tāpēc būtu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atsaukšanas pabalsta neizmaksāšanas nosacījumi ir jāietver Ministru kabineta noteikumos, ņemot vērā arī, ka ar šo regulējumu tiek ieviesti 2020.gada 31.marta Valsts kontroles revīzijas ziņojuma “Vai valstij tieši un pastarpināti piederošo kapitālsabiedrību valdes locekļu atlīdzības regulējums ir pietiekams? ieteikumi par atsaukšanas pabalsta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Atsaukšanas pabalstu neizmaksā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Kapitāla daļu turētājs nodrošina, ka kapitālsabiedrībā ir apstiprināta atlīdzības politika, kuru izstrādā valde, izskata padome (ja tāda ir izveidota) un apstiprina dalībnieku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 punktu aiz vārda "dalībnieku" ar iekavām un vārdu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kapitālsabiedrībā ir apstiprināta atlīdzības politika, kuru izstrādā valde, izskata padome (ja tāda ir izveidota) un apstiprina dalībnieku (akcionāru)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atlīdzības noteikšanu saskaņā ar ekonomisko situāciju, tirgus praksi un nozares atlīdzības līmeni, kā arī ievērojot citu kapitālsabiedrības vadošo darbinieku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34.2.apakšpunktā ir sasaiste ar nozares atlīdzības līmeni un noteikumu projekta 35.2.1.apakšpunkts nosaka, ka viens no šādiem kritērijiem ir  “nozares vidējās atlīdzības līmenis līdzīga lieluma privātā sektora kapitālsabiedrībās (norādot informācijas avotu un ieguves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viennozīmīgi saprotams, ko tieši nozīmē nozare - vai tas ir NACE kods, vai citi parametri, piemēram, pēc uzņēmējdarbības kategorijām (IT uzņēmums, sales uzņēmums u.tt.), attiecīgi lūdzam papildināt anotāciju ar skaidrojumu. Tāpat lūdzam skaidrot, kā rīkoties gadījumā, ja kapitālsabiedrībai un kapitāla daļu turētājam darbības specifikas vai publisku datu neesamības dēļ nav iespējams iegūt informāciju par vidējās atlīdzības līmeni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 "Kapitāla daļu turētājs vai padome izvērtē, kas ir konkrētajam gadījumam piemērotākais informācijas par privātā sektora atlīdzību ieguves avots, tai skaitā vai ir būtiski un vai ir iespējams izmantot nozares atlīdzību.  Atlīdzības politikā iekļauj informāciju par to, kā un cik bieži tiek iegūta informācija par privātā sektora atlīdzību, kā arī nosaka, kas ir atbilstoša nozare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ietverts skaidrojums, ka Ministru kabineta noteikumu VII. nodaļa neattiecas uz publiskas personas kapitālsabiedrībām, to atkarīgajām kapitālsabiedrībām un publiski privātām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atlīdzības noteikšanu saskaņā ar ekonomisko situāciju, tirgus praksi un nozares atlīdzības līmeni, kā arī ievērojot citu kapitālsabiedrības vadošo darbinieku atlīdzību;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35.3.3. iemaksas pensiju fondos;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publiskas personas kapitālsabiedrībām jāņem vērā, ka atbilstoši Publiskas personas kapitāla daļu un kapitālsabiedrību pārvaldības likuma 79. un 107. pantam kapitālsabiedrības padome nosaka valdes locekļu atlīdzību, ievērojot Ministru kabineta noteikumos paredzēto mēneša atlīdzības maksimālo apmēru. Papildus var pielīgt tikai apdrošināšanu un atlaišanas pabalstu. Iemaksas pensiju fondā, kuras veiktu publiskas personas kapitālsabiedrība, veidotu papildu atlīdzību, kas, ievērojot Valsts kontroles Revīzijas ziņojumā (Valsts kontroles 2020. gada revīzijas ziņojums "Vai valstij tieši un pastarpināti piederošo kapitālsabiedrību valdes locekļu atlīdzības regulējums ir pietiekams?" paustās atziņas, nav pieļaujams. Līdz ar to valdes loceklis varētu ņemt dalību slēgtā pensiju fonda pensiju plānā, veicot individuālās iemaksas. Nav viennozīmīgas pārliecības, vai jauno Noteikumu projekts šobrīd nav pretrunā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Ministru kabineta noteikumu VII. nodaļa neattiecas uz publiskas personas kapitālsabiedrībām, to atkarīgajām kapitālsabiedrībām un publiski privātām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pasākumus interešu konflikta novēršanai (piemēram, izslēdzot iespēju kapitālsabiedrības valdes un padomes locekļiem noteikt savu atlīdzību vai piedalīties tās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33.punktam kapitālsabiedrības atlīdzības politiku izstrādā valde, izskata padome (ja tāda ir apstiprināta) un apstiprina dalībnieku sapulce. Savukārt noteikumu projekta 35.7.apakšpunkts paredz, ka atlīdzības politikā būtu jābūt ietvertiem pasākumiem interešu konflikta novēršanai, piemēram, izslēdzot iespēju kapitālsabiedrības valdes un padomes locekļiem noteikt savu atlīdzību vai piedalīties tās noteikšanā. Vēršam uzmanību, ka 35.7.apakšpunkts rada pretrunu ar 33.punktā noteikto, jo valde, izstrādājot atlīdzības politiku, un padome, to izskatot, piedalītos atlīdzības noteikšanas procesā un tas, vadoties no pašreizējās noteikumu projekta 35.7.apakšpunkta redakcijas, būtu uzskatāms par interešu konfliktu.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35.7.apakšpunkta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punkts atbilst Korporatīvās pārvaldības kodeksa 10. principa 1. kritērijam, proti: "Uzņēmumā ir ieviesta atalgojuma politika, kuru izstrādājusi valde, izskatījusi padome un apstiprinājusi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politikas izstrāde nav tas pats, kas  atlīdzības noteikšana konkrētai amatpersonai. Iekavās ietverto piemēru ilustrētu situācija, kad valdes loceklis amatu savieno ar citu (darbinieka) amatu šai pašā kapitālsabiedrībā, nosakot sev kā darbiniekam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iekavās ietvertais piemērs skaidrības labad ir jāsaglabā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pasākumus interešu konflikta novēršanai (piemēram, izslēdzot iespēju kapitālsabiedrības valdes un padomes locekļiem noteikt savu atlīdzību vai piedalīties tās noteikšanā);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Atlīdzības politikā ietver noteikumu, ka no publiskas personas atkarīga komerciāla un nekomerciāla kapitālsabiedrība valdes locekļa atlīdzību nosaka līdz 80 procentiem no vidējās atlīdzības vadībai līdzīga lieluma (neto apgrozījums, bilances kopsumma, darbinieku skaits) kapitālsabiedrībā tai pašā vai līdzīgā nozarē privātajā sektorā Latvijā vai starptautiski.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36. Atlīdzības politikā ietver noteikumu, ka </w:t>
            </w:r>
            <w:r w:rsidR="00000000" w:rsidRPr="00000000" w:rsidDel="00000000">
              <w:rPr>
                <w:b w:val="1"/>
                <w:i w:val="1"/>
                <w:rtl w:val="0"/>
              </w:rPr>
              <w:t xml:space="preserve">no publiskas personas atkarīga komerciāla un nekomerciāla kapitālsabiedrība</w:t>
            </w:r>
            <w:r w:rsidR="00000000" w:rsidRPr="00000000" w:rsidDel="00000000">
              <w:rPr>
                <w:i w:val="1"/>
                <w:rtl w:val="0"/>
              </w:rPr>
              <w:t xml:space="preserve"> valdes locekļa atlīdzību nosaka līdz 80 procentiem no vidējās atlīdzības vadībai līdzīga lieluma (neto apgrozījums, bilances kopsumma, darbinieku skaits) kapitālsabiedrībā tai pašā vai līdzīgā nozarē privātajā sektorā Latvijā vai starptautiski.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juridiskais pamats 36.punktā ietvert regulējumu sasaistē ar kapitālsabiedrību iedalījumu grupā, ņemot vērā, ka no Publiskas personas kapitāla daļu un kapitālsabiedrību pārvaldības likuma 24.1panta izriet, ka tas ir </w:t>
            </w:r>
            <w:r w:rsidR="00000000" w:rsidRPr="00000000" w:rsidDel="00000000">
              <w:rPr>
                <w:b w:val="1"/>
                <w:rtl w:val="0"/>
              </w:rPr>
              <w:t xml:space="preserve">publiskas personas kapitālsabiedrību</w:t>
            </w:r>
            <w:r w:rsidR="00000000" w:rsidRPr="00000000" w:rsidDel="00000000">
              <w:rPr>
                <w:rtl w:val="0"/>
              </w:rPr>
              <w:t xml:space="preserve"> (nevis jebkuru kapitālsabiedrību, kurās publiskai personai pieder kapitāla daļas) iedalījums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pamats Noteikumu projekta 36. punktam ir Kapitālsabiedrību pārvaldības likuma 31.</w:t>
            </w:r>
            <w:r w:rsidR="00000000" w:rsidRPr="00000000" w:rsidDel="00000000">
              <w:rPr>
                <w:vertAlign w:val="superscript"/>
                <w:rtl w:val="0"/>
              </w:rPr>
              <w:t xml:space="preserve">1 </w:t>
            </w:r>
            <w:r w:rsidR="00000000" w:rsidRPr="00000000" w:rsidDel="00000000">
              <w:rPr>
                <w:rtl w:val="0"/>
              </w:rPr>
              <w:t xml:space="preserve">un 37.</w:t>
            </w:r>
            <w:r w:rsidR="00000000" w:rsidRPr="00000000" w:rsidDel="00000000">
              <w:rPr>
                <w:vertAlign w:val="superscript"/>
                <w:rtl w:val="0"/>
              </w:rPr>
              <w:t xml:space="preserve">1</w:t>
            </w:r>
            <w:r w:rsidR="00000000" w:rsidRPr="00000000" w:rsidDel="00000000">
              <w:rPr>
                <w:rtl w:val="0"/>
              </w:rPr>
              <w:t xml:space="preserve"> panta trešajā daļā noteiktais, ka atlīdzības politikā ir jāņem vērā kapitālsabiedrību iedalījums grupā pēc to finansējuma avotiem. Tāpat jāņem vērā, ka Kapitālsabiedrību pārvaldības likuma 24.</w:t>
            </w:r>
            <w:r w:rsidR="00000000" w:rsidRPr="00000000" w:rsidDel="00000000">
              <w:rPr>
                <w:vertAlign w:val="superscript"/>
                <w:rtl w:val="0"/>
              </w:rPr>
              <w:t xml:space="preserve">2</w:t>
            </w:r>
            <w:r w:rsidR="00000000" w:rsidRPr="00000000" w:rsidDel="00000000">
              <w:rPr>
                <w:rtl w:val="0"/>
              </w:rPr>
              <w:t xml:space="preserve"> pants paredz gaidu vēstules nepieciešamību publiskas personas kontrolētām kapitālsabiedrībām. Minētā panta trešās daļas  6. punkts nosaka, ka gaidu vēstulē tiek fiksēta kapitālsabiedrības iekļaušana attiecīgajā grupā, ievērojot šā likuma 24.</w:t>
            </w:r>
            <w:r w:rsidR="00000000" w:rsidRPr="00000000" w:rsidDel="00000000">
              <w:rPr>
                <w:vertAlign w:val="superscript"/>
                <w:rtl w:val="0"/>
              </w:rPr>
              <w:t xml:space="preserve">1</w:t>
            </w:r>
            <w:r w:rsidR="00000000" w:rsidRPr="00000000" w:rsidDel="00000000">
              <w:rPr>
                <w:rtl w:val="0"/>
              </w:rPr>
              <w:t xml:space="preserve"> panta pirmajā daļā noteikto. Ņemot vērā minēto, arī publiskas personas kontrolētām kapitālsabiedrībām gaidu vēstulē tiek norādīts iedalījums grupā pēc finansējuma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politikā ietver noteikumu, ka no publiskas personas atkarīga komerciāla un nekomerciāla kapitālsabiedrība valdes priekšsēdētāja atlīdzību nosaka līdz 80 procentiem no vidējās atlīdzības vadībai līdzīga lieluma (neto apgrozījums, bilances kopsumma, darbinieku skaits) kapitālsabiedrībā tai pašā vai līdzīgā nozarē privātajā sektorā Latvijā vai starptautiski.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Atlīdzības politikā ietver noteikumu, ka no publiskas personas atkarīga komerciāla un nekomerciāla kapitālsabiedrība valdes locekļa atlīdzību nosaka līdz 80 procentiem no vidējās atlīdzības vadībai līdzīga lieluma (neto apgrozījums, bilances kopsumma, darbinieku skaits) kapitālsabiedrībā tai pašā vai līdzīgā nozarē privātajā sektorā Latvijā vai starptautiski.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ka valdes locekļa atlīdzības noteikšana ne vienmēr ir iespējama, ņemot vērā līdzvērtīgu kapitālsabiedrību valdes locekļu atalgojumu tajā pašā vai līdzīgā nozarē. Kā piemēram jūrniecības nozarē valsts sabiedrībai ar ierobežotu atbildību “Latvijas Jūras administrācija” nav atrodama analoga kapitālsabiedrība ne Latvijā, ne starptautiski. Ņemot vērā minēto, lūdzam normā svītrot vārdus “tai pašā vai līdzīgā nozarē privātajā sektorā Latvijā vai starptautiski”.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“36. Atlīdzības politikā ietver noteikumu, ka no publiskas personas atkarīga komerciāla un nekomerciāla kapitālsabiedrība valdes locekļa atlīdzību nosaka līdz 80 procentiem no vidējās atlīdzības vadībai līdzīga lieluma (neto apgrozījums, bilances kopsumma, darbinieku skaits)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punkts atbilst Kapitālsabiedrību pārvaldības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panta trešajā daļā dotajam deleģējumam, kas nosaka, ka jāņem vērā "vidējo atlīdzību vadībai līdzīga lieluma (neto apgrozījums, bilances kopsumma, darbinieku skaits) kapitālsabiedrībās tai pašā vai līdzīgā nozarē privātajā sektorā Latvijā vai starptautiski". Ņemot vērā minēto, iebildumā paustais neatbilst Ministru kabinetam dotajam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noteikumu VII. nodaļa neattiecas uz valsts kapitālsabiedrībām, tātad arī SIA “Latvijas Jūras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politikā ietver noteikumu, ka no publiskas personas atkarīga komerciāla un nekomerciāla kapitālsabiedrība valdes priekšsēdētāja atlīdzību nosaka līdz 80 procentiem no vidējās atlīdzības vadībai līdzīga lieluma (neto apgrozījums, bilances kopsumma, darbinieku skaits) kapitālsabiedrībā tai pašā vai līdzīgā nozarē privātajā sektorā Latvijā vai starptautiski.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Atlīdzības politikā ietver noteikumu, ka no publiskas personas atkarīga komerciāla un nekomerciāla kapitālsabiedrība valdes locekļa atlīdzību nosaka līdz 80 procentiem no vidējās atlīdzības vadībai līdzīga lieluma (neto apgrozījums, bilances kopsumma, darbinieku skaits) kapitālsabiedrībā tai pašā vai līdzīgā nozarē privātajā sektorā Latvijā vai starptautiski.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kapitālsabiedrību un kapitāla daļu turētāju rīcībā var nebūt informācija par privātajā sektorā Latvijā vai starptautiski noteiktajai valdes atlīdzībai līdzīga lieluma vai līdzīgas nozares kapitālsabiedrībās, turklāt šāda informācija var būt arī komercnoslēpums. Lūdzam skaidrot, kā kapitālsabiedrībai un kapitāla daļu turētājam būtu jāiegūst šāda informācija un kā rīkoties gadījumā, ja šādu informāciju nav iespējams iegūt. Lūdzam izvērtēt šī punkta precizēšanu vai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punkts atbilst Kapitālsabiedrību pārvaldības likuma 31.</w:t>
            </w:r>
            <w:r w:rsidR="00000000" w:rsidRPr="00000000" w:rsidDel="00000000">
              <w:rPr>
                <w:vertAlign w:val="superscript"/>
                <w:rtl w:val="0"/>
              </w:rPr>
              <w:t xml:space="preserve">1</w:t>
            </w:r>
            <w:r w:rsidR="00000000" w:rsidRPr="00000000" w:rsidDel="00000000">
              <w:rPr>
                <w:rtl w:val="0"/>
              </w:rPr>
              <w:t xml:space="preserve">un 37.</w:t>
            </w:r>
            <w:r w:rsidR="00000000" w:rsidRPr="00000000" w:rsidDel="00000000">
              <w:rPr>
                <w:vertAlign w:val="superscript"/>
                <w:rtl w:val="0"/>
              </w:rPr>
              <w:t xml:space="preserve">1 </w:t>
            </w:r>
            <w:r w:rsidR="00000000" w:rsidRPr="00000000" w:rsidDel="00000000">
              <w:rPr>
                <w:rtl w:val="0"/>
              </w:rPr>
              <w:t xml:space="preserve">panta trešajā daļā dotajam deleģējumam, kas nosaka, ka jāņem vērā "vidējo atlīdzību vadībai līdzīga lieluma (neto apgrozījums, bilances kopsumma, darbinieku skaits) kapitālsabiedrībās tai pašā vai līdzīgā nozarē privātajā sektorā Latvijā vai starptautiski". Ņemot vērā minēto, iebildumā paustais neatbilst Ministru kabinetam dotajam deleģējumam un nav iespējams svītrot prasību par nozares atlīdzību. Vienlaikus vēršam uzmanību, ka  gadījumos, kad grūti piemeklēt nozares uzņēmumu, norma pieļauj izmantot līdzīgas nozares uzņēmumu, tādējādi normas piemērotājiem dodot pietiekamu rīcības brīvību līdzīgas nozares salīdzināmā uzņēmuma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noteikumu VII. nodaļa neattiecas uz valsts kapitālsabiedrībām, to atkarīgajām sabiedrībām un publiski privātajām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politikā ietver noteikumu, ka no publiskas personas atkarīga komerciāla un nekomerciāla kapitālsabiedrība valdes priekšsēdētāja atlīdzību nosaka līdz 80 procentiem no vidējās atlīdzības vadībai līdzīga lieluma (neto apgrozījums, bilances kopsumma, darbinieku skaits) kapitālsabiedrībā tai pašā vai līdzīgā nozarē privātajā sektorā Latvijā vai starptautiski.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Atlīdzības politikā ietver noteikumu, ka no publiskas personas atkarīga komerciāla un nekomerciāla kapitālsabiedrība valdes locekļa atlīdzību nosaka līdz 80 procentiem no vidējās atlīdzības vadībai līdzīga lieluma (neto apgrozījums, bilances kopsumma, darbinieku skaits) kapitālsabiedrībā tai pašā vai līdzīgā nozarē privātajā sektorā Latvijā vai starptautiski.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atlīdzības noteikšana ne vienmēr ir iespējama, ņemot vērā līdzvērtīgu kapitālsabiedrību valdes locekļu atalgojumu tajā pašā vai līdzīgā nozarē. Jūrniecības nozarē valsts sabiedrībai ar ierobežotu atbildību “Latvijas Jūras administrācija” nav atrodama analoga kapitālsabiedrība ne Latvijā, ne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36. punktā vārdus “tai pašā vai līdzīgā nozarē privātajā sektorā Latvijā vai starptautiski” vai noteikumu projekta anotācijā sniegt skaidrojumu, kā rīkoties, ja nav analoga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punkts atbilst Kapitālsabiedrību pārvaldības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panta trešajā daļā dotajam deleģējumam, kas nosaka, ka jāņem vērā "vidējo atlīdzību vadībai līdzīga lieluma (neto apgrozījums, bilances kopsumma, darbinieku skaits) kapitālsabiedrībās tai pašā vai līdzīgā nozarē privātajā sektorā Latvijā vai starptautiski". Ņemot vērā minēto, iebildumā paustais neatbilst Ministru kabinetam dotajam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gadījumos, kad grūti piemeklēt nozares uzņēmumu, norma pieļauj izmantot līdzīgas nozares uzņēmumu, tādējādi normas piemērotājiem dodot pietiekamu rīcības brīvību līdzīgas nozares salīdzināmā uzņēmuma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noteikumu VII. nodaļa neattiecas uz valsts kapitālsabiedrībām, tātad arī SIA “Latvijas Jūras administrācija”, kā arī ar skaidrojumu par līdzīgas nozares salīdzināmā uzņēmuma izvēli.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politikā ietver noteikumu, ka no publiskas personas atkarīga komerciāla un nekomerciāla kapitālsabiedrība valdes priekšsēdētāja atlīdzību nosaka līdz 80 procentiem no vidējās atlīdzības vadībai līdzīga lieluma (neto apgrozījums, bilances kopsumma, darbinieku skaits) kapitālsabiedrībā tai pašā vai līdzīgā nozarē privātajā sektorā Latvijā vai starptautiski.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politika jāiesniedz apstiprināšanai dalībnieku sapulcē ne retāk kā reizi četros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38. punktu aiz vārda "dalībnieku" ar iekavām un vārdu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Atlīdzības politika jāiesniedz apstiprināšanai dalībnieku (akcionāru) sapulcē ne retāk kā reizi četros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pārejas periodu, lai sabiedrības varētu pielāgoties jauniem grupu iedalījumiem un piemērot statūtu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jānorāda, kā tiks izbeigti esošie pilnvarojuma līgumi. Jāparedz skaidra kārtība šādām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punkts precizēts, kā arī Noteikumu projekta noslēguma jautājumi papildināti ar pārejas noteikumu 1. pielikuma regulējuma ieviešamai.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kapitāla daļu un kapitālsabiedrību likuma 24.</w:t>
            </w:r>
            <w:r w:rsidR="00000000" w:rsidRPr="00000000" w:rsidDel="00000000">
              <w:rPr>
                <w:vertAlign w:val="superscript"/>
                <w:rtl w:val="0"/>
              </w:rPr>
              <w:t xml:space="preserve">2 </w:t>
            </w:r>
            <w:r w:rsidR="00000000" w:rsidRPr="00000000" w:rsidDel="00000000">
              <w:rPr>
                <w:rtl w:val="0"/>
              </w:rPr>
              <w:t xml:space="preserve">panta otrajā daļā noteiktos gaidu vēstules apstiprināšanas termiņus un kārtību, kā arī minētā likuma pārejas noteikumu 39. punktu, lūdzam paredzēt pārejas noteikumu ar samērīgu pārejas periodu noteikumu projekta 9. punktam attiecībā uz kapitālsabiedrībām, par kurām vēl nav pieņemts lēmums par iedalījumu grupā un kurām vēl nav apstiprinātas gaidu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tiek virzīts priekšlikums mainīt maksimāli pieļaujamo valdes locekļu skaitu, ir nepieciešams noteikt skaidru pārejas periodu un ieviešanas kārtību. Šādas izmaiņas var būtiski ietekmēt kapitālsabiedrību iekšējo pārvaldību, kā arī jau noslēgtos valdes locekļu līgumus, tāpēc jebkurš regulējums būtu jāievieš pakāpeniski, nodrošinot, ka kapitāla daļu turētājs savlaicīgi var pārskatīt kapitālsabiedrību statūtus, tiek dots pietiekams laiks izmaiņu ieviešanai praksē, kā arī tiek izvērtēta ietekme uz esošajām pārvaldības struktūrām un kapitālsabiedrību funkcionālo darbību. Šādas pārejas normas ir svarīgas, lai nodrošinātu tiesisko paļāvību un pārdomātu pāreju uz jauno regulējumu, vienlaikus saglabājot pārvaldības procesa nepārtrauktību un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noteikumu 1. punkta regulējuma ieviešanai.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var nepārskatīt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termins "var nepārskatīt" nekādi nerada tiesiskās paļāvības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w:t>
            </w:r>
            <w:r w:rsidR="00000000" w:rsidRPr="00000000" w:rsidDel="00000000">
              <w:rPr>
                <w:b w:val="1"/>
                <w:rtl w:val="0"/>
              </w:rPr>
              <w:t xml:space="preserve">nepārskata</w:t>
            </w:r>
            <w:r w:rsidR="00000000" w:rsidRPr="00000000" w:rsidDel="00000000">
              <w:rPr>
                <w:rtl w:val="0"/>
              </w:rPr>
              <w:t xml:space="preserve">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 norādām, ka Kapitālsabiedrību pārvaldības likuma 79. panta ceturtā daļa un 117. panta pirmā daļa paredz tiesības reizi gadā pārskatīt valdes locekļu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var nepārskatīt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Mēneša atlīdzība, kas valdes vai padomes loceklim noteikta līdz šo noteikumu spēkā stāšanās brīdim, ir spēkā līdz brīdim, kad dalībnieku sapulce vai padome pieņem lēmumu pārskatīt mēneša atlīdzību vai tiek lemts par valdes vai padomes locekļa ievēlēšanu amatā uz nākamo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39.punkts paredz, ka mēneša atlīdzība, kas valdes vai padomes loceklim noteikta līdz šo noteikumu spēkā stāšanās brīdim, ir spēkā līdz brīdim, kad dalībnieku sapulce vai padome pieņem lēmumu pārskatīt mēneša atlīdzību vai tiek lemts par valdes vai padomes locekļa ievēlēšanu amatā uz nākamo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nav saprotams, vai līdz jauno Ministru kabineta noteikumu spēkā stāšanās dienai būs spēkā ar valdes un padomes locekļiem pilnvarojuma līgumos pielīgtie nosacījumi, kas neatbildīs jaunajai kārtībai (piemēram, nosacījumi par atsaukšanas pabalstiem), vai arī tie būs attiecīgi jāgroza.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ir meitas sabiedrības, kuras atbilstoši Ministru kabineta lēmumam ir dibinātas ar konkrētu darbības mērķi. To darbību ir praktiski neiespējami salīdzināt ar citām kapitālsabiedrībām un radītājiem citās nozarēs. Tajās darbojas viens valdes loceklis (likvidators), tajās nav darbinieku. Infrastruktūru un pakalpojumus tajās nodrošina kapitāla daļu turētājs Possessor. Attiecībā uz šāda veida kapitālsabiedrību valdes locekļiem būs gandrīz neiespējami piemērot jaunajā regulējumā paredzētos noteikumus attiecībā uz mēneša atlīdzības pārskatīšanu, ņemot vērā noteikumu projekta 18.punkta regulējumu. Tādēļ ierosinām paredzēt jaunajā kārtībā izņēmumus attiecībā uz meitas sabiedrībām Publiskas personas kapitāla daļu un kapitālsabiedrību pārvaldības likuma izpratnē, kas dibinātas ar konkrētu darbības mērķi. Pretējā gadījumā šo kapitālsabiedrību izpildinstitūciju locekļu atalgojums var nebūt konkurētspējīgs, jo var neizpildīties nosacījumi un kritēriji mēneša atlīdzības pārskatīšanai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birokrātiju, </w:t>
            </w:r>
            <w:r w:rsidR="00000000" w:rsidRPr="00000000" w:rsidDel="00000000">
              <w:rPr>
                <w:b w:val="1"/>
                <w:rtl w:val="0"/>
              </w:rPr>
              <w:t xml:space="preserve">ierosinām noteikumu projektā paredzēt, ka atlīdzības politiku valdei apstiprina padome, savukārt padomei -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1)Identisks atsaukšanas pabalsta apmēra regulējums ir ietverts Atlīdzības vadlīnijās, tādējādi nevajadzētu būt sarežģījumiem ar Noteikumu projektā iekļautā regulējuma atsaukšanas pabalsta apmēra noteikšanai piemērošanu. Jebkurā gadījumā Ministru kabineta noteikumiem ir normatīvā akta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noteikumu projekts atbilstoši tam dotajam deleģējumam regulē valdes locekļu, nevis likvidatora, atlīdzības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33. punkts atbilst Korporatīvās pārvaldības kodeksa 10. principa 1. kritērijam, proti: "Uzņēmumā ir ieviesta atalgojuma politika, kuru izstrādājusi valde, izskatījusi padome un apstiprinājusi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var nepārskatīt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Mēneša atlīdzība, kas valdes vai padomes loceklim noteikta līdz šo noteikumu spēkā stāšanās brīdim, ir spēkā līdz brīdim, kad dalībnieku sapulce vai padome pieņem lēmumu pārskatīt mēneša atlīdzību vai tiek lemts par valdes vai padomes locekļa ievēlēšanu amatā uz nākamo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aiz vārda "dalībnieku" ar iekavām un vārdu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punkts ir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var nepārskatīt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Kapitāla daļu turētājs līdz 2026. gada 31. decembrim nodrošina, ka kapitālsabiedrības valdes un padomes locekļu skaits atbilst šo noteikumu 1. pielikumā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norādītais pārejas perioda termiņš nav pietiekams, lai tiktu ievērots ar esošo valdes locekļu līgumiem pielīgtais. Proti, nosakot termiņu, kas pārkāpj atsevišķu valdes locekļu ar līgumiem nolīgto pilnvaru termiņus tiek pārkāpts tiesiskās paļāvības princips, kā  arī regulējuma izmaiņas jāievieš pakāpeniski, nodrošinot, ka kapitāla daļu turētājs savlaicīgi var pārskatīt kapitālsabiedrību statūtus, tiek dots pietiekams laiks izmaiņu ieviešanai praksē, kā arī tiek izvērtēta ietekme uz esošajām pārvaldības struktūrām un kapitālsabiedrību funkcionālo darbību. Šādas pārejas normas ir svarīgas, lai nodrošinātu tiesisko paļāvību un pārdomātu pāreju uz jauno regulējumu, vienlaikus saglabājot pārvaldības procesa nepārtrauktību un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1,5 gadu pārejas regulējums ir pilnīgi pietiekams, lai nodrošinātu izmaiņu ieviešanu praksē (izmaiņas kapitālsabiedrību statūtos, kā arī kapitālsabiedrību struktūras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Kapitāla daļu turētājs līdz 2026. gada 31. decembrim nodrošina, ka kapitālsabiedrības valdes un padomes locekļu skaits atbilst šo noteikumu 1. pielikumā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Kapitāla daļu turētājs līdz 2026. gada 31. decembrim nodrošina, ka kapitālsabiedrības valdes un padomes locekļu skaits atbilst šo noteikumu 1. pielikumā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(turpmāk - SEPLP) kā VSIA "Latvijas Sabiedriskais medijs" (turpmāk arī- Latvijas Sabiedriskais medijs) valsts kapitāla daļu turētāja un augstākā lēmējinstitūcija iebilst pret noteikto īso pārejas perioda termiņu, lai nodrošinātu kapitālsabiedrības valdes locekļu skaita atbilstību šo noteikumu 1. pielikumā noteiktajam. 2025. gada 2. janvārī komercreģistrā ierakstīta reorganizācija – apvienošana, saplūstot komercsabiedrībām valsts sabiedrībai ar ierobežotu atbildību “Latvijas Televīzija” un valsts sabiedrībai ar ierobežotu atbildību “Latvijas Radio”, izveidojot un komercreģistrā ierakstot  valsts sabiedrību ar ierobežotu atbildību “Latvijas Sabiedriskais medijs”. Latvijas Sabiedriskā medija valde ir ievēlēta 5 valdes locekļu sastāvā, ņemot vērā, ka pēc lieluma Latvijas Sabiedriskais medijs atbilst lielai valsts kapitālsabiedrībai, un valdes locekļi savus pienākumus pilda no š.g. 2. janvāra. Sabiedrisko elektronisko plašsaziņas līdzekļu un to pārvaldības likums (turpmāk – SEPLPL) kopš tajā 18.01.2024. veiktajiem grozījumiem vairs neregulē valdes sastāva skaitu. Latvijas Sabiedriskā medija valdes locekļu skaitliskā sastāva noteikšanai tiek piemērots Ministru kabineta regulējums publiskas personas kapitālsabiedrību valdes locekļu skaita un atlīdzības noteikšanai. Atbilstoši piedāvātajai noteikumu redakcijai, līdz 2026. gada 31. decembrim SEPLP būtu jānodrošina, ka Latvijas Sabiedriskā medija valdē ir 3 valdes locekli un jālemj par 2 valdes locekļu atsaukšanu, ņemot vērā, ka pēc iedalījuma grupā pēc finansējuma avotiem un lieluma Latvijas Sabiedriskais medijs atbilst no publiskas personas atkarīgai lielai nekomerciālai publiskas personas kapitālsabiedrībai. Daļas no valdes locekļu atsaukšana pirms pilnvaru termiņa beigām var apdraudēt sekmīgu apvienota Latvijas Sabiedriskā medija reformas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esošā valdes struktūra ir tieši sasaistīta ar pārmaiņu procesa vadību un atbildības jomu sadalījumu. Šādas piespiedu Latvijas sabiedriskā medija valdes sastāva izmaiņas var tikt interpretētas kā sabiedriskā medija neatkarības apdraudējums saskaņā ar Eiropas Mediju brīvības akta, kas stājās spēkā 2024. gada 7. maijā, bet pilnā mērā būs piemērojams no 2025. gada 8. augusta, 5. panta otrās daļas noteikumiem. SEPLPL 5. panta devītā daļa nosaka konkrētus gadījumus, kad Latvijas Sabiedriskā medija valdes locekli SEPLP var atsaukt pirms termiņa. SEPLPL ir speciālais likums, kas regulē Latvijas Sabiedriskā medija darbību. Šajos noteikumos paredzētais pārejas periods ir pretrunā SEPLPL nostiprinātajai Latvijas Sabiedriskā medija valdes ievēlēšanas un atsaukšanas procedūrai, kas garantē sabiedriskā medija neatkarību. SEPLP savā 24.04.2025. iesniegtajā priekšlikumā rosināja noteikt attiecībā uz valdes un padomes locekļu skaitu pārejas periodu, paredzot, ka valdes un padomes locekļi, kas ievēlēti līdz šo noteikumu spēkā stāšanās brīdim, veic savus pienākumus līdz pilnvaru termiņa beigām. Ja šo nav iespējams attiecināt uz visām valsts kapitālsabiedrībām, lūdzam noteikt noteikumos izņēmumu attiecībā uz Latvijas Sabiedrisko mediju, ņemot vērā, ka šai valsts kapitālsabiedrībai ir unikāls speciālais regulējums, paredzot, ka Latvijas Sabiedriskā medija, kas ir 2025. gadā jaundibināta valsts kapitālsabiedrība,  valde ir tiesīga veikt savus pienākumus līdz pilnvaru termiņa beigām, par ko ir tiesīga pieņemt atsevišķu lēmumu publiskās personas augstākā lēmējinstitūcija SEPLP, lai nodrošinātu sekmīgu Latvijas Sabiedriskā medija reformas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valdes un padomes locekļu skaitu un atlīdzības apmēru un tas paredz vienlīdzīgu regulējumu visām noteiktas grupas (pēc lieluma un finansējuma veida)  kapitālsabiedrībām.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iebildumu, ka plānotais regulējums "var apdraudēt sekmīgu apvienota Latvijas Sabiedriskā medija reformas norisi", vēršam uzmanību, ka atbilstoši Koncepcijas par apvienota sabiedriskā elektroniskā plašsaziņas līdzekļa izveidošanu un darbību aktualizācija un īstenošanas laika grafikam Galīgās struktūras izveides process ir plānots līdz 2026. gada decembrim, kas atbilst MK noteikumu projekta  noteikumos noteiktajam pārejas periodam valdes un padomes locekļu atbilstoša skaita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Kapitāla daļu turētājs līdz 2026. gada 31. decembrim nodrošina, ka kapitālsabiedrības valdes un padomes locekļu skaits atbilst šo noteikumu 1. pielikumā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Atzīt par spēku zaudējušiem Ministru kabineta 2020. gada 4. februāra noteikumus Nr. 63 "Noteikumi par publiskas personas kapitālsabiedrību un publiski privāto kapitālsabiedrību valdes un padomes locekļu skaitu, kā arī valdes un padomes locekļu mēneša atlīdzības maksimālo apmēru" (Latvijas Vēstnesis, 2020, 26.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facto šie MK noteikumi zaudēja savu spēku uz likuma pamata ar 01.05.2025.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šā brīža situācijas tiesisko risinājumu, jo Publiskas personas kapitāla daļu un kapitālsabiedrību pārvaldības likuma pārejas noteikumu 41.punkts paredz, ka Ministru kabinets līdz 2025. gada 1. maijam izdod šā likuma 31.1 un 37.1 pantā minētos noteikumus. Līdz šo noteikumu spēkā stāšanās dienai, bet ne ilgāk kā līdz 2025. gada 30. aprīlim piemērojami Ministru kabineta 2020. gada 4. februāra noteikumi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skaidrojuma sniegšana nav šo MK noteikumu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Atzīt par spēku zaudējušiem Ministru kabineta 2020. gada 4. februāra noteikumus Nr. 63 "Noteikumi par publiskas personas kapitālsabiedrību un publiski privāto kapitālsabiedrību valdes un padomes locekļu skaitu, kā arī valdes un padomes locekļu mēneša atlīdzības maksimālo apmēru" (Latvijas Vēstnesis, 2020, 26.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Atzīt par spēku zaudējušiem Ministru kabineta 2020. gada 4. februāra noteikumus Nr. 63 "Noteikumi par publiskas personas kapitālsabiedrību un publiski privāto kapitālsabiedrību valdes un padomes locekļu skaitu, kā arī valdes un padomes locekļu mēneša atlīdzības maksimālo apmēru" (Latvijas Vēstnesis, 2020, 26.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De facto</w:t>
            </w:r>
            <w:r w:rsidR="00000000" w:rsidRPr="00000000" w:rsidDel="00000000">
              <w:rPr>
                <w:b w:val="1"/>
                <w:rtl w:val="0"/>
              </w:rPr>
              <w:t xml:space="preserve"> šie MK noteikumi zaudēja savu spēku uz likuma pamata ar 01.05.2025.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šā brīža situācijas tiesisko risinājumu, jo Publiskas personas kapitāla daļu un kapitālsabiedrību pārvaldības likuma pārejas noteikumu 41.punkts paredz, ka Ministru kabinets līdz 2025. gada 1. maijam izdod šā likuma 31.</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1</w:t>
            </w:r>
            <w:r w:rsidR="00000000" w:rsidRPr="00000000" w:rsidDel="00000000">
              <w:rPr>
                <w:rtl w:val="0"/>
              </w:rPr>
              <w:t xml:space="preserve"> pantā minētos noteikumus. Līdz šo noteikumu spēkā stāšanās dienai, bet </w:t>
            </w:r>
            <w:r w:rsidR="00000000" w:rsidRPr="00000000" w:rsidDel="00000000">
              <w:rPr>
                <w:b w:val="1"/>
                <w:rtl w:val="0"/>
              </w:rPr>
              <w:t xml:space="preserve">ne ilgāk kā līdz 2025. gada 30. aprīlim piemērojami Ministru kabineta 2020. gada 4. februāra noteikumi Nr. 63 </w:t>
            </w:r>
            <w:r w:rsidR="00000000" w:rsidRPr="00000000" w:rsidDel="00000000">
              <w:rPr>
                <w:rtl w:val="0"/>
              </w:rPr>
              <w:t xml:space="preserve">"Noteikumi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skaidrojuma sniegšana nav šo MK noteikumu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Atzīt par spēku zaudējušiem Ministru kabineta 2020. gada 4. februāra noteikumus Nr. 63 "Noteikumi par publiskas personas kapitālsabiedrību un publiski privāto kapitālsabiedrību valdes un padomes locekļu skaitu, kā arī valdes un padomes locekļu mēneša atlīdzības maksimālo apmēru" (Latvijas Vēstnesis, 2020, 26.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un lūdz saglabāt publiskās personas atkarīgajās komerciālajās kapitālsabiedrībās maksimālo valdes locekļu skaitu līdz 5, lai nodrošinātu iespēju kapitāla daļu turētājam katras konkrētās sabiedrības statūtos noteikt atbilstošo valdes locekļu skaitu. Piedāvātajā regulējumā nav ievērots un vērtēts samērīguma princips – starp noteikto padomes locekļu un valdes locekļu skaitu. Šāda pieeja rada nopietnas šaubas par iekšējās pārvaldības līdzsvaru. Ja padomes uzdevums ir stratēģiskā uzraudzība un valdes – operatīvā vadība, tad valdei būtu jānodrošina pietiekama kapacitāte visu būtisko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ja tiek virzīts priekšlikums mainīt maksimāli pieļaujamo valdes locekļu skaitu, ir nepieciešams noteikt skaidru un pietiekamu pārejas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diferencē valdes locekļu maksimālo skaitu atkarībā no lieluma grupas un iedalījuma grupā pēc finansējuma avotiem. LDDK nav norādījusi pamatojumu, kāpēc tieši lielām no publiskas personas atkarīgām komerciālām kapitālsabiedrībām būtu nepieciešams palielināt valdes locekļu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“Kapitālsabiedrības valdes un padomes locekļu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Lai gan Noteikumu projekta 1.pielikumā veiktas izmaiņas, tomēr tajā noteiktais kapitālsabiedrības valdes un padomes locekļu skaits joprojām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Austrumu klīniskā universitātes slimnīca” (RAKUS)  kā Latvijas lielākās ārstniecības iestādes apjomu, sabiedrisko nozīmīgumu un uzdevumu daudzveidību, uzskatām, ka no publiskas personas atkarīgai komerciālai un nekomerciālai publiskas personas kapitālsabiedrībai  noteiktais maksimālais valdes locekļu skaits – trīs – ir nepietiekams, lai nodrošinātu efektīvu, caurskatāmu un ilgtspējīgu pārvaldību. Zemāk izklāstām galvenos argumentus šāda viedokļa pamatojumam, šie faktori būtu jāņem vērā, nosakot valdes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strukturāla un funkcionāla sarežģītība - RAKUS darbība nav salīdzināma ar tipisku kapitālsabiedrību – tās pamatfunkcijas ietver ne vien ārstniecību, bet arī izglītību, zinātni, infrastruktūras attīstību, krīzes vadību un valsts drošības funkciju nodrošināšanu (kritiskā infrastruktūra).  Šāda daudznozaru struktūra objektīvi prasa specializētu kompetenci valdē,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drošības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un darba tiesisko attiecību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attīstības un investīciju projektu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un datu drošības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liels mērogs un sabiedriskā atbildība  - RAKUS strādā vairāk nekā 5000 darbinieku, tā nodrošina tūkstošiem pacientu ārstēšanu, un tās apgrozījums pārsniedz 260 miljonus euro. RAKUS ir viena no lielākajām kapitālsabiedrībām valstī. Šāda mēroga organizācijā efektīva pārvaldība nav iespējama ar tikai trīs personām, īpaši ņemot vērā valdes locekļu personīgo atbildību saskaņā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stratēģisko funkciju un risku pārvaldība -  RAKUS īsteno ES un valsts līmeņa projektus, kuru pārvaldība prasa specializētu uzmanību un pieredzi. Trīs cilvēku valde nevar nodrošināt pilnvērtīgu uzraudzību pār visiem projektiem un procesiem vienlaikus.  Ņemot vērā RAKUS lomu valsts veselības aprūpē, jebkura kļūda pārvaldībā var radīt plašas sekas, tostarp  sabiedrības drošībai un uzticībai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ierobežotā loma operatīvās pārvaldības procesos -  lai gan Noteikumu projekts paredz maksimāli 5 padomes locekļus, padome nav kapitālsabiedrības izpildinstitūcija un neiesaistās ikdienas darbībā un operatīvajā pārvaldībā, bet veic uzraudzības funkciju. Padomes locekļi bieži vien ieņem citu amatu, un viņu iesaiste pārvaldībā ir ierobežotā ar  normatīvajos aktos noteiktajiem padomes uzdevumiem, tāpēc nav iespējams aizpildīt valdes kapacitātes deficītu ar padomes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ilgtspēja, pēctecība un krīzes noturība –   veselības nozares kapitālsabiedrības vadība prasa ne vien profesionālu, bet arī strukturāli noturīgu komandu, kas spēj nodrošināt pēctecību gadījumā, ja kāds valdes loceklis atstāj amatu, uz laiku nevar pildīt pienākumus vai atrodas atpūtas dienās. Ar vairāk nekā trim valdes locekļiem iespējams labāk nosegt kritiskās darbības jomas un nodrošināt nepārtrauktu darbību arī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starptautiskā prakse un veselības sektora specifika – starptautiskajā praksē, īpaši lielās universitāšu slimnīcās, valdes struktūra veidota ar vairākiem locekļiem, katram atbildot par konkrētu jomu (piemēram, ārstniecība, izglītība, finanšu vadība, inovācijas). Latvijā šī nepieciešamība ir vēl izteiktāka, ņemot vērā trūkstošo vidējā līmeņa vadības resursu un lēmumu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aspektus, lūdzam paredzēt iespēju lielām publiskas personas atkarīgām nekomerciālām kapitālsabiedrībām noteikt valdes sastāvu ar vairāk nekā trim valdes locekļiem – pēc kapitāla daļu turētāja izvērtējuma un saskaņā ar noteiktiem kritērijiem (piemēram, darbinieku skaits, budžeta apjoms, projektu daudzums, kritiskās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slimnīcu pārvaldības prakse liecina, ka lielākajās universitāšu un reģionālajās slimnīcās valdes (vai direktoru padomes) sastāvs bieži vien pārsniedz trīs locekļus. Tas atspoguļo nepieciešamību pēc plašas kompetences, lai efektīvi pārvaldītu sarežģītas organizācijas ar daudzveidīgām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slimnīcu valdes sastāva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Karaliste (NHS Foundation Trusts): Piemēram, University College London Hospitals NHS Foundation Trust valde sastāv no 16 balsstiesīgiem locekļiem, tostarp priekšsēdētāja, izpilddirektora un vairākiem izpilddirektoriem, kas atbild par konkrētām jomām, piemēram, finansēm un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Īrija, Portugāle un Grieķija: Vidēja lieluma slimnīcu valdēs Īrijā ir aptuveni 14 locekļi, savukārt Portugālē un Grieķijā – ap 5 locekļiem. Šīs atšķirības atspoguļo dažādas valdes funkcijas un atbildības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Nīderlande: Nīderlandes slimnīcās ir divpakāpju pārvaldības struktūra ar izpildvaldi (Executive Board), kas parasti sastāv no 2–3 locekļiem, un uzraudzības padomi (Supervisory Board) ar 5–11 locekļiem. Šī struktūra nodrošina līdzsvarotu pārvaldību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liecina, ka lielās slimnīcās, īpaši universitāšu un reģionālajās, valdes sastāvs bieži vien pārsniedz trīs locekļus, lai nodrošinātu efektīvu pārvaldību un uzraudzību. Tādējādi, ņemot vērā SIA “Rīgas Austrumu klīniskā universitātes slimnīca” apjomu un funkciju sarežģītību, būtu lietderīgi pārskatīt valdes locekļu skaita ierobežojumu, lai tas atbilstu organizācijas vajadzībām un nodrošinātu efektīvu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valdes un padomes locekļu skaitu un atlīdzības apmēru, un tas paredz vienlīdzīgu regulējumu visām noteiktas grupas (pēc lieluma un finansējuma veida)  kapitālsabiedrībām.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SIA “Rīgas Austrumu klīniskā universitātes slimnīca” ir Latvijas lielākā slimnīca, un viens no valstī lielākajiem uzņēmumiem,  kura neto apgrozījums sasniedz 260 997 739 eiro, bilances kopsumma – 244 829 007 eiro, un darbinieku skaits – 5079. Šādi rādītāji uzliek ārkārtīgi augstu pārvaldības atbildību. Tik lielas organizācijas efektīva vadība ar trīs valdes locekļiem rada potenciālus riskus stratēģiskajā vadībā, operacionālajā izpildē un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šādas kapitālsabiedrības ne tikai sniedz medicīniskos pakalpojumus, bet vienlaikus īsteno arī izglītības un zinātnes funkcijas, nodrošina nepārtrauktu neatliekamās palīdzības pieejamību, īsteno Eiropas Savienības un valsts finansētus infrastruktūras projektus, kā arī funkcionē kā kritiskās infrastruktūras objekti. Šo uzdevumu dažādība un intensitāte prasa specializētus kompetenču virzienus valdē, proti, finanses, ārstniecība, cilvēkresursi, pārmaiņu vadība, lielie infrastruktūras projekti, ko objektīvi ne vienmēr ir iespējams nodrošināt trīs valdes locekļu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projektā paredzēti pieci padomes locekļi (maksimālais skaits), jāņem vērā, ka padome darbojas nepilna laika režīmā un tās locekļi bieži vien pilda arī citus pienākumus, tostarp amatus citās institūcijās. Tādējādi ne vienmēr ir iespējams nodrošināt padziļinātu ikdienas stratēģisko uzraudzību, kas būtu līdzsvarota ar pienācīgu izpildinstitūcijas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Nepietiekams valdes locekļu skaits būtiski apgrūtina arī risku pārvaldību, krīzes vadību un operatīvu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valdes locekļu skaita noteikšanu nevis pēc formālas klasifikācijas, bet balstoties uz kapitālsabiedrības faktisko apjomu, funkciju sarežģītību un ietekmi uz sabiedrību, it īpaši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aicina Valsts kanceleju minēto noteikumu izstrādes (šobrīd – saskaņošanas) procesā iesaistīt nozares profesionāļus no pašām kapitālsabiedrībām, kuri visprecīzāk spēs atspoguļot veselības nozares kapitālsabiedrību strukturālo sarežģītību un pamatot nepieciešamību lielajās kapitālsabiedrībās nodrošināt vismaz četru valdes locekļu sastāvu, kā arī lūdzam izvērtēt iespēju samazināt padomes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Ministru kabineta lēmuma projektam par kapitālsabiedrības reorganizāciju par tiešās pārvaldes iestādi (25-TA-817). Veselības ministrijas ieskatā SIA "Latvijas Vēstnesis" nav salīdzināms ne darbības, ne apjoma, ne radītāju kategorijā ar veselības jomas kapitālsabiedrībām.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kancelejas norādi, ka "apskatot privātu īpašnieku uzņēmumus, nav novērojama prakse visu darbības jomu vadītāju iekļaušanai valdes sastāvā", vēršam uzmanību, ka, piemēram, klīniskās universitātes slimnīcas īpaši izceļas ar intensīvu darbību – tās ikdienā apkalpo lielu pacientu skaitu, nodrošina būtiskus neatliekamās medicīniskās palīdzības pakalpojumus augstas noslodzes apstākļos, vienlaikus nodrošinot izglītību, zinātni un pētniecību. Ņemot vērā šo kapitālsabiedrību darbības mērogu un sarežģītību, tās nav tieši salīdzināmas ar līdzīga lieluma privātā sektora uzņēmumiem vai citiem veselības aprūpes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valdes un padomes locekļu skaitu un atlīdzības apmēru, un tas paredz vienlīdzīgu regulējumu visām noteiktas grupas (pēc lieluma un finansējuma veida)  kapitālsabiedrībām. No publiskas personas atkarīgas nekomerciālas kapitālsabiedrības ir pielīdzināmas iestādei, kuru vada viens vadītājs, kas arī atbild par visiem sasniedzamajiem mērķiem. Atbilstoši spēkā esošajam Latvijas komerctiesību regulējumam minimālais valdes locekļu skaits ir viens, savukārt minimālais padomes locekļu skaits ir trīs. Ņemot vērā minēto, nav iespējams samazināt padomes locekļu skaitu kā to prasa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valdes un padomes locekļu skaits un koeficienti ir balstīti uz necaurskatāmiem iedalījumiem pēc finansējuma avotiem, kas neatbilst Publiskas personas kapitāla daļu un kapitālsabiedrību pārvaldības likuma (turpmāk - Likums) noteikumiem. Kapitālsabiedrību klasifikācija pēc finansējuma avotiem, nav Likumā noteiktais atlīdzības un valdes locekļu skaita noteikšanas pamats. Turklāt nav sniegts skaidrojums, kāpēc šī pieeja veido gandrīz divkāršu atšķirību valdes un padomes locekļu skaita noteikšanu koeficientos starp dažādiem sabiedrību tipiem. Trūkst pamatojuma būtiskajai starpībai starp dažādām kapitālsabiedrību iedalījuma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piemēram, valdes locekļu skaita samazināšana uz vienu personu ir riskanta un bez aizvietošanas mehānisma – un ir pretrunā ar savstarpējās kontroles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zaudēta savstarpējās kontroles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piedāvāts risinājums situācijām, kur viens valdes loceklis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šāda prakse rada juridisku, organizatorisku un finanšu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piedāvāts mehānisms, kas aizvietotu otra valdes locekļa lomu prombūtnē.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reāla finansiāla ieguvuma, jo samazinājums radītu pienākumu izmaksāt atsaukšanas pabalstus, iecelt citu personu funkciju veikšanai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tiesiskajā regulējumā visām lielajām kapitālsabiedrībām šobrīd valdē var būt līdz 5 valdes locekļiem, ko turpmāk paredzēts saglabāt tikai komerciālai publiskas personas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paredzēts samazināt valdes locekļu maksimālo skaitu no publiskās personas atkarīgajās komerciālajās kapitālsabiedrībās, taču ne noteikumu tekstā, ne projekta Anotācijā nav atrodams pamatojums un izvērtējums šādam ierosinājumam.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Atzīstams, ka nav definēta vispārīga labā prakse, tieši cik (padomes un) valdes locekļiem ir jābūt uzņēmuma pārvaldībā. Vienlaikus korporatīvajā pārvaldībā ir noteiktas vadlīnijas un labas pārvaldības principi, kas tostarp nosaka, ka direktoru padomes (kas Latvijā piemērojamajā divlīmeņu pārvaldes struktūrā ietver gan uzņēmuma padomi, gan valdi) locekļu skaitam un sastāvam jāatbilst uzņēmuma lielumam un darbības sarežģītībai (3. princips “Biržā nekotētu uzņēmumu korporatīvās pārvaldības vadlīnijas un principi Baltijas valstīs”, ko 2011. gada jūlijā publicēja Baltijas Korporatīvās pārvaldības institūts, balstoties uz 2010. gada martā Eiropas Uzņēmumu direktoru asociāciju konfederācijas (ecoDa) sagatavoto vadlīniju izdevumu “Eiropas biržā nekotētu uzņēmumu korporatīvās vadlīnijas un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valde ir kapitālsabiedrības izpildinstitūcija, kura vada un pārstāv sabiedrību, pārzina un vada sabiedrības lietas, tā atbild par sabiedrības vidējā termiņa darbības stratēģijas īstenošanu, finanšu un nefinanšu mērķu sasniegšanu un rezultatīvo rādītāju izpildi. Līdz ar to, lemjot un nosakot maksimālo valdes locekļu skaitu kapitālsabiedrībā, ir jāņem vērā veicamo funkciju apjoms, to daudzveidība, izvirzītie darbības finanšu un nefinanšu mērķi, kā arī katram valdes loceklim nosakāmo atbildības jomu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publiskas personas kapitālsabiedrībās valdes kompetencēm jānosedz plašs un bieži vien ļoti specializēts jomu spektrs. Piemēram, atsevišķi valdes locekļi atbild par finanšu pārvaldību, kur nepieciešama ne vien precīza budžeta plānošana un kontrole, bet arī prasmes finanšu risku vadībā, investīciju izvērtēšanā. Valdes efektīvai darbībai būtiska ir arī biznesa vadība, stratēģiskā attīstība, juridiskā pārvaldība, cilvēkresursu vadība, risku un iekšējās kontroles sistēmu nodrošināšana, ilgtspējas attīstība, klientu apkalpošana un kvalitātes pārvaldība, datu drošība u.c jomas. Tāpat arvien lielāku lomu ieņem IT pārvaldība – drošības risku mazināšana, sistēmu uzticamības nodrošināšana, digitālās transformācijas vadība un datu pārvaldības stratēģija, kas prasa specializētas zināšanas un kompetences, ko tikai atsevišķos gadījumos ir iespējams kvalitatīvi apvienot vienas amatpersonas pārziņā. Pēdējā laikā īpaši aktualizējas valdes kompetences pārmaiņu vadībā, piemēram birokrātijas un administratīvā sloga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liela un dažāda atbildības spektra koncentrēšana nelielam valdes locekļu skaitam ir ne vien neefektīva, bet arī riskanta – tā var radīt pārslodzi, mazināt lēmumu kvalitāti un apgrūtināt kapitālsabiedrības stratēģisko mērķu sasniegšanu. Tāpēc universāla pieeja, ierobežojot maksimālo valdes locekļu skaitu, neņemot vērā konkrētās kapitālsabiedrības darbības jomu un tās sarežģītību, var būtiski ierobežot kapitāla daļu turētāja iespējas nodrošināt efektīvu, kvalitatīvu un atbildīgu sabiedrības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katrā kapitālsabiedrībā valdei vēl nepieciešamas profesionālas zināšanas atbildības jomās kas izriet no kapitālsabiedrības darbības jomām, kas vienā kapitālsabiedrībā var būt daudz un pat būtiski atšķirīgas, piemēram, VAS “Ceļu satiksmes drošības direkcija” ir dažādas būtiski atšķirīgas darbības jomas: tehniskā apskate, transportlīdzekļu reģistrācija, vadītāju kvalifikācija, muzejs, sporta bāze, klientu apkalpošanas centru tīkls, elektrouzlādes tīkls, tehniskie līdzekļi, dalība nozares politikas veidošanā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saglabāt publiskās personas atkarīgajās komerciālajās kapitālsabiedrībās maksimālo valdes locekļu skaitu līdz 5, lai nodrošinātu iespēju kapitāla daļu turētājam katras konkrētās sabiedrības statūtos noteikt atbilstošo valdes locekļu skaitu. Nav saprotams, kāpēc tiek rosināts tik straujš valdes sastāva samazinājums – piemēram, no 5 uz 3 locekļiem – bez skaidra, datos balstīta un pamatota analītiska izvērtējuma. Šāda samazināšana, īpaši kapitālsabiedrībās ar plašu jomu pārklājumu, var nevis uzlabot, bet tieši otrādi – pasliktināt pārvaldības efektivitāti. Turklāt piedāvātajā regulējumā nav ievērots un vērtēts samērīguma princips – starp noteikto padomes locekļu un valdes locekļu skaitu. Šāda pieeja rada nopietnas šaubas par iekšējās pārvaldības līdzsvaru. Ja padomes uzdevums ir stratēģiskā uzraudzība un valdes – operatīvā vadība, tad valdei būtu jānodrošina pietiekama kapacitāte visu būtisko funkciju īstenošanai. Pieejā, kur padome kļūst skaitliski lielāka par valdi, pazūd samērīgums un rodas risks, ka pārvaldība kļūst formāla, bet izpilde – pārslogota un fragmentēta.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ja tiek virzīts priekšlikums mainīt maksimāli pieļaujamo valdes locekļu skaitu, ir nepieciešams noteikt skaidru pārejas periodu un ieviešanas kārtību. Šādas izmaiņas var būtiski ietekmēt kapitālsabiedrību iekšējo pārvaldību, kā arī jau noslēgtos valdes locekļu līgumus, tāpēc jebkurš regulējums būtu jāievieš pakāpeniski, nodrošinot, ka kapitāla daļu turētājs savlaicīgi var pārskatīt kapitālsabiedrību statūtus, tiek dots pietiekams laiks izmaiņu ieviešanai praksē, kā arī tiek izvērtēta ietekme uz esošajām pārvaldības struktūrām un kapitālsabiedrību funkcionālo darbību. Šādas pārejas normas ir svarīgas, lai nodrošinātu tiesisko paļāvību un pārdomātu pāreju uz jauno regulējumu, vienlaikus saglabājot pārvaldības procesa nepārtrauktību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darbībai, jo pašu ienākumu apjoms ir neliels un nav plāns arī tos kāpināt. Aģentūras (iestādes)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privātu īpašnieku uzņēmumus, nav novērojama prakse visu darbības jomu vadītāju iekļaušanai valdes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pārejas noteikumu 1. pielikuma regulējuma ieviešamai.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Psihiatru asociācija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psihiskās veselības centrs, Valsts SIA (turpmāk – NPVC) izskatīja Valsts kancelejas izstrādāto Ministru kabineta noteikumu projektu (25-TA-728) “Valdes un padomes locekļu skaita un atalgojuma noteikšanas kārtība publiskas personas kapitāla daļu pārvaldīšanas gadījumā” (turpmāk – Noteikumu projekts), tā sākotnējās (ex-ante) ietekmes novērtējuma ziņojumu (turpmāk – anotācija) un izziņā sniegtos skaidrojumus,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(turpmāk – likums) 24.¹ panta pirmās daļas 2. punktā un valsts kapitāla daļu turētāja Gaidu vēstulē norādītajam NPVC ir no publiskas personas atkarīga nekomerciāla publiskas personas kapitālsabiedrība — vispārējās valdības sektorā iekļauta kapitālsabiedrība, kura primāri nodrošina nefinanšu mērķu īstenošanu un kurai valsts vai pašvaldības budžeta finansējums pēdējo triju gadu laikā pārsniedz 90 procentus no kapitālsabiedrības vidējā kopējā apgrozījuma šajā periodā. Ievērojot likumā izvirzītos kritērijus kapitālsabiedrībām, NPVC ir liela kapitālsabiedrība. Atbilstoši Noteikumu projekta 1. pielikumam, šādas kapitālsabiedrības valdes locekļu skaits ir ne vairāk kā trīs un padomes locekļu skaits ir ne vairāk kā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G20/OECD Korporatīvās pārvaldības principi (turpmāk – OECD principi)  ir izstrādāti, lai palīdzētu politikas veidotājiem novērtēt un uzlabot korporatīvās pārvaldības tiesisko, regulējošo un institucionālo sistēmu, lai veicinātu ekonomisko efektivitāti, ilgtspējīgu izaugsmi un finanšu stabilitāti. Atbilstoši tiem padome galvenokārt ir atbildīga par kapitālsabiedrības valdes iecelšanu un tās darba uzraudzību. Valde nodrošina kapitālsabiedrības vadību, operacionāli vadot tās ikdienas darbu. OECD savās rekomendācijās, īpaši dokumentā “OECD Guidelines on Corporate Governance of State-Owned Enterprises” (2015, atjaunināts 2020), uzsver, ka padomes izveide ir īpaši svarīga valsts kapitālsabiedrībās, lai nodalītu īpašnieka (valsts) funkcijas no uzņēmuma operatīvās vadības. Tās locekļu skaitam jābūt pietiekamam, lai nodrošinātu ekspertīzi, bet ne tik lielam, lai padome kļūtu neefektīva. Optimālais skaits lielā kapitālsabiedrībā (1000+ darbinieki) gan valdē (operatīvā vadība), gan padomē (uzraudzība/stratēģiskā vadība) ir 3-5 locekļi. Nav ieteicams, ka padome kļūst lielāka par valdi – efektivitātes un kompetenču koncentrācijas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nesniedz skaidrojumu pamatojumam, kāpēc uzraugošās institūcijas locekļu skaits ir gandrīz divas reizes lielāks par kapitālsabiedrības operacionālās vadības veicēju skaitu, tostarp – birokrātijas mazināšanas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Latvijas komerctiesību regulējumam minimālais valdes locekļu skaits ir viens valdes loceklis, savukārt minimālais padomes locekļu skaits ir trīs. Apskatot privātu īpašnieku uzņēmumus, nav novērojama prakse visu darbības jomu vadītāju iekļaušanai valdes sastāvā. 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psihiatru asociācijas būtu nepieciešams saņemt precīzāku atsauci uz OECD dokumentu, kurā ir iekļauts atzinumā norādītais, ka "Nav ieteicams, ka padome kļūst lielāka par valdi – efektivitātes un kompetenču koncentrācijas nolūkā.".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aicinām precizēt noteikumu projekta 1. pielikumu attiecībā uz valdes un padomes locekļu skaitu un savstarpējo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valde ir izpildinstitūcija, kas atbild par sabiedrības operatīvo darbību un mērķu sasniegšanu. Palielinot valdes locekļu skaitu (īpaši lielajās kapitālsabiedrībās), tiek stiprināta vadības profesionalitāte, kas atbilst labas korporatīvās pārvaldības principiem. Savukārt padomes galvenā funkcija ir stratēģiskā kontrole un uzraudzība, nevis operatīvā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uzskatām, ka lietderīgāk būtu noteikt lielāku maksimālo valdes locekļu skaitu un mazāku maksimālo padomes locekļu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locekļu skaits ir noteikts Kapitālsabiedrību pārvaldības likumā un tas ir no 3-7. Jau šobrīd maksimālais valdes locekļu skaits lielās sabiedrībās ir 5. Valsts kancelejas ieskatā, palielināt valdes locekļu skaitu pret jau esošo nebūtu jēgpilni.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noteiktais valdes locekļu skaits – maksimums divi valdes locekļi – no publiskas personas atkarīgai nekomerciālai kapitālsabiedrībai ir nesamērīgi mazs, ņemot vērā lielu kapitālsabiedrību strukturālu sarežģītību un sabiedrisko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“Rīgas Austrumu klīniskā universitātes slimnīca” ir Latvijas lielākā slimnīca, un viens no valstī lielākajiem uzņēmumiem,  kura neto apgrozījums sasniedz 260 997 739 eiro, bilances kopsumma – 244 829 007 eiro, un darbinieku skaits – 5079. Šādi rādītāji uzliek ārkārtīgi augstu pārvaldības atbildību. Tik lielas organizācijas efektīva vadība ar tikai diviem valdes locekļiem praktiski nav realizējama bez būtiskiem riskiem stratēģiskajā vadībā, operacionālajā izpildē un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šādas kapitālsabiedrības ne tikai sniedz medicīniskos pakalpojumus, bet vienlaikus īsteno arī izglītības un zinātnes funkcijas, nodrošina nepārtrauktu neatliekamās palīdzības pieejamību, īsteno Eiropas Savienības un valsts finansētus infrastruktūras projektus, kā arī funkcionē kā kritiskās infrastruktūras objekti. Šo uzdevumu dažādība un intensitāte prasa specializētus kompetenču virzienus valdē, proti, finanses, ārstniecība, cilvēkresursi, pārmaiņu vadība, lielie infrastruktūras projekti, ko objektīvi nav iespējams nodrošināt divu valdes locekļu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projektā paredzēti pieci padomes locekļi (maksimālais skaits), jāņem vērā, ka padome darbojas nepilna laika režīmā un tās locekļi bieži vien pilda arī citus pienākumus, tostarp amatus citās institūcijās. Tādējādi ne vienmēr ir iespējams nodrošināt padziļinātu ikdienas stratēģisko uzraudzību, kas būtu līdzsvarota ar pienācīgu izpildinstitūcijas kapacitāti. Nepietiekams valdes locekļu skaits būtiski apgrūtina arī risku pārvaldību, krīzes vadību un operatīvu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valdes locekļu skaita noteikšanu nevis pēc formālas klasifikācijas, bet balstoties uz kapitālsabiedrības faktisko apjomu, funkciju sarežģītību un ietekmi uz sabiedrību, it īpaši veselības aprūpes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sniegts nekāds skaidrojums un argumentācija - cik efektīvi ir pārvaldīt lielu kapitālsabiedrību divu valdes locekļu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noteikumu projekta 1. pielikums precizēts, no publiskas personas atkarīgām nekomerciālām kapitālsabiedrībām tiks izmantots pakāpeniskāks samazinājums -lielai kapitālsabiedrībai valdes locekļu skaitu palielinot uz 3 bet vidējai  - uz 2 valdes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(iestādes) darbībai, jo pašu ienākumu apjoms ir neliels un nav plāns arī tos kāpināt. Aģentūras (iestādes)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privātu īpašnieku uzņēmumus, nav novērojama prakse visu darbības jomu vadītāju iekļaušanai valdes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pārejas noteikumu 1. pielikuma regulējuma ieviešamai.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 pielikumā paredzēts noteikt, ka vidēja lieluma no publiskas personas atkarīgas nekomerciālas publiskas personas kapitālsabiedrības valdes locekļu skaits nevarēs pārsniegt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kurās Satiksmes ministrija ir valsts kapitāla daļu turētāja, šādas ir divas kapitālsabiedrības - VSIA "Latvijas Valsts ceļi" (turpmāk - LVC) un SIA "Eiropas dzelzceļa līnijas" (turpmāk - EDzL).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šāds regulējums ir nepamatots un nesamērīgs, kā arī neatbilst vairākiem svarīgiem korporatīvas pārvaldības principiem – tādiem kā koleģiālas pārvaldības princips, kompetences un daudzveidības nodrošināšana valdes darbībā, lēmumu kvalitāte un caurspīdīgums, risku pārvaldības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sniegts pietiekams mērķis un pamatojums valdes locekļu skaita samazinājumam. Šāda noteikumu projekta pielikumi pēc būtības maina korporatīvās pārvaldības modeli, nevis tikai tehniski precizē atalgojuma vai klasifikācijas kārtību. Noteikumu projekta anotācijā kā pamats tiek norādīti grozījumi Publiskas personas kapitāla daļu un kapitālsabiedrību pārvaldības likumā. Taču minētie grozījumi pārsvarā attiecas uz valdes un padomes locekļu atlīdzības jautājumiem, nevis uz koleģiālas pārvaldības principa ierobežošanu. Turklāt ir atsauce uz Pārskatu un konsolidēto gada pārskatu likumu, kurā definētas kapitālsabiedrību lieluma robežvērtības (mazās: ≤ 4 milj. EUR neto apgrozījums, ≤ 4 milj. EUR bilances kopsumma; vidējās: ≤ 50 milj. EUR apgrozījums, ≤ 25 milj. EUR bilances kopsumma). Taču šajās tiesību normās nav paredzēta obligāta vienpersoniska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pielikumu apstiprināšana nozīmētu, ka valsts uzņēmuma, kura neto apgrozījums var sasniegt līdz pat 50 milj. EUR, valdes loceklis pieņems vienpersoniskus lēmumus. No korporatīvās pārvaldības viedokļa tas skar būtiskus pārvaldības principus un palielina uzņēmuma vadības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Nepamatota atkāpe no koleģiālas pārvaldības principa. Valdes darbība kapitālsabiedrībā ir būtisks korporatīvās pārvaldības elements, kas prasa koleģiālu lēmumu pieņemšanu, īpaši gadījumos, kad valde rīkojas ar publisku finansējumu, tostarp valsts budžeta līdzekļiem vai Eiropas Savienības fondu finansējumu. Viena valdes locekļa modelis nozīmē vienpersonisku lēmumu pieņemšanu, kas mazina lēmumu kvalitātes kontroli, apgrūtina risku izvērtējumu un rada potenciālu interešu konflikta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Kompetenču nepietiekamība. Kapitālsabiedrības, pat ja tās ir mazas vai vidējas pēc juridiskās klasifikācijas, var darboties kompleksās nozarēs, kur nepieciešamas dažādas profesionālās kompetences — piemēram, būvniecībā, finanšu vadībā, juridiskajos jautājumos, risku vadībā, IT vai cilvēkresursu pārvaldībā. Vienam valdes loceklim bieži nav pietiekama profesionālā kapacitāte kvalitatīvi un atbildīgi pārraudzīt visas jomas. Savukārt vismaz divu valdes locekļu sastāvs sniedz iespēju dalīt atbildību un nodrošināt dažādu jomu pārklājumu.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kvalitāte un nepietiekama kontrole. Koleģiāls valdes sastāvs nodrošina savstarpēju kontroli un līdzsvaru lēmumu pieņemšanā, kas ir svarīgi arī risku vadībā un pārskatāmības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Vienpersoniska valde ir pretrunā ar OECD labas korporatīvās pārvaldības vadlīnijām (OECD Guidelines on Corporate Governance of State-Owned Enterprises), kurās uzsvērts lēmumu koleģialitātes un profesionālās daudzveidības princips, īpaši valsts līdzdalības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samērīgs, ņemot vērā kapitālsabiedrību iespējamo  finansiālo saistību apjomu un iesaisti apjomīgos un sabiedriski nozīmīgos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llikuma “Par autoceļiem” 7. panta trešo daļu deleģēto uzdevumu izpildi, t.i., valsts autoceļu tīkla pārvaldīšana, valsts autoceļa tīkla finansējuma administrēšana un ar to saistīto darba programmu vadība un izpildes kontrole, iepirkuma organizēšana valsts vajadzībām, valsts autoceļu būvniecības programmu vadība un būvniecības uzraudzība, ceļu satiksmes organizācijas uzraudzība, kā arī autoceļu ikdienas uzturēšanas un periodiskās uzturēšanas pārraudzība. Tātad faktiski veic Satiksmes ministrijai piederošo aktīvu (valsts autoceļi) pārvaldīšanu. Pēdējos trīs gados LVC valsts autoceļu tīkla pārvaldītie aktīvi (Bilances kopsumma) vidēji ir 1 999 796 639 EUR, administrētais valsts autoceļa tīkla finansējums (Neto apgrozījums) vidēji ir 345 956 733 EUR, bet darbinieku skaits ir 351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šiem rādītājiem LVC pēc būtības ir pielīdzināma lielas kapitālsabiedrības statusam. Darbības būtībai, nevis aktīva piederības formai šādiem gadījumiem paredzot attiecīgus izņēmumus, nosakot, ka valdes locekļu skaits nevar būt lielāks par 2. Tāpēc, tai skaitā, lai nodrošinātu kapitālsabiedrības darbības nepārtrauktību un lēmumu pieņemšanas solidaritāti, kā arī nodrošinātu pienācīgu tai deleģēto uzdevumu izpildi, nebūtu atbalstāms, ka visos gadījumos (bez izņēmumiem) šāda statusa kapitālsabiedrībām valdes locekļu skaits nevar būt lielāks par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1. pielikumā prasību noteikt obligātu vienpersonisku valdes sastāvu mazām un vidējām publiskām kapitālsabiedrībām un paredzēt, ka mazākais valdes locekļu skaits ir ne vairāk kā 2 valdes locekļi. Publiskas personas kapitāla daļu un kapitālsabiedrību pārvaldības likuma 20. panta otrā daļa jau paredz, ka kapitāla daļu turētājs nosaka kapitālsabiedrības valdes sastāvu atbilstoši sabiedrības mērķiem, stratēģijai un darbības specifikai. Lai nodrošinātu efektīvas pārvaldības un lietderības principa ievērošanu, var paredzēt pienākumu kapitāldaļu turētājam pamatot valdes sastāva noteikšanu maksimāli pieļaujamā apjomā. Šāds risinājums nodrošinātu pārdomātu, uz riskiem un vajadzībām balstītu pārvaldības modeli, saglabājot elastību un kontroli, vienlaikus ievērojot labas pārvaldības principus.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noteikumu projekta 1. pielikums precizēts, no publiskas personas atkarīgām nekomerciālām kapitālsabiedrībām tiks izmantots pakāpeniskāks samazinājums - lielai kapitālsabiedrībai valdes locekļu skaitu palielinot uz 3 bet vidējai  - uz 2 valdes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darbībai, jo pašu ienākumu apjoms ir neliels un nav plāns arī tos kāpināt. Aģentūras (iestādes)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OECD labas korporatīvās pārvaldības vadlīnijas  skaidro padomes, nevis valdes koleģialitāti lēmumu pieņemšanā, tādējādi atsauce uz šīm vadlīnijām nav pamatota. Apskatot privātu īpašnieku uzņēmumus, nav novērojama prakse visu darbības jomu vadītāju iekļaušanai valdes sastāvā. 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pārejas noteikumu 1. pielikuma regulējuma ieviešamai.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valdes locekļu maksimālo skaitu lielās no publiskās personas atkarīgajās komerciālajās kapitālsabiedrībās, taču ne noteikumu projekta tekstā, ne noteikumu projekta anotācijā nav atrodams pamatojums un izvērtējums šādam ierosinājumam.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Atzīstams, ka nav definēta vispārīga labā prakse, tieši cik (padomes un) valdes locekļiem ir jābūt uzņēmuma pārvaldībā. Vienlaikus korporatīvajā pārvaldībā ir noteiktas vadlīnijas un labas pārvaldības principi, kas tostarp noteic, ka direktoru padomes (kas Latvijā piemērojamajā divlīmeņu pārvaldes struktūrā, ietver gan uzņēmuma padomi, gan valdi) locekļu skaitam un sastāvam jāatbilst uzņēmuma lielumam un darbības sarežģītībai (3. princips “Biržā nekotētu uzņēmumu korporatīvās pārvaldības vadlīnijas un principi Baltijas valstīs”, ko 2011. gada jūlijā publicēja Baltijas Korporatīvās pārvaldības institūts, balstoties uz 2010. gada martā Eiropas Uzņēmumu direktoru asociāciju konfederācijas (ecoDa) sagatavoto vadlīniju izdevumu “Eiropas biržā nekotētu uzņēmumu korporatīvās vadlīnijas un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valde ir kapitālsabiedrības izpildinstitūcija, kura vada un pārstāv sabiedrību, pārzina un vada sabiedrības lietas, tā atbild par sabiedrības vidējā termiņa darbības stratēģijas īstenošanu, finanšu un nefinanšu mērķu sasniegšanu un rezultatīvo rādītāju izpildi. Līdz ar to, lemjot un nosakot maksimālo valdes locekļu skaitu kapitālsabiedrībā, ir jāņem vērā veicamo funkciju apjoms, to daudzveidība, izvirzītie darbības finanšu un nefinanšu mērķi, kā arī katram valdes loceklim nosakāmo atbildības jomu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publiskas personas kapitālsabiedrībās valdes kompetencēm jānosedz plašs un bieži vien ļoti specializēts jomu spektrs. Piemēram, atsevišķi valdes locekļi atbild par finanšu pārvaldību, kur nepieciešama ne vien precīza budžeta plānošana un kontrole, bet arī prasmes finanšu risku vadībā, investīciju izvērtēšanā. Valdes efektīvai darbībai būtiska ir arī biznesa vadība, stratēģiskā attīstība, juridiskā pārvaldība, cilvēkresursu vadība, risku un iekšējās kontroles sistēmu nodrošināšana, ilgtspējas attīstība, klientu apkalpošana un kvalitātes pārvaldība, datu drošība u.c jomas. Turklāt arvien lielāku lomu ieņem IT pārvaldība – drošības risku mazināšana, sistēmu uzticamības nodrošināšana, digitālās transformācijas vadība un datu pārvaldības stratēģija, kas prasa specializētas zināšanas un kompetences, ko tikai atsevišķos gadījumos ir iespējams kvalitatīvi apvienot vienas amatpersonas pārziņā. Pēdējā laikā īpaši aktualizējas valdes kompetences pārmaiņu vadībā, piemēram birokrātijas un administratīvā sloga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liela un dažāda atbildības spektra koncentrēšana nelielam valdes locekļu skaitam ir ne vien neefektīva, bet arī riskanta – tā var radīt pārslodzi, mazināt lēmumu kvalitāti un apgrūtināt kapitālsabiedrības stratēģisko mērķu sasniegšanu. Tāpēc universāla pieeja, ierobežojot maksimālo valdes locekļu skaitu, neņemot vērā konkrētās kapitālsabiedrības darbības jomu un tās sarežģītību, var būtiski ierobežot kapitāla daļu turētāja iespējas nodrošināt efektīvu, kvalitatīvu un atbildīgu sabiedrības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katrā kapitālsabiedrībā valdei vēl nepieciešamas profesionālas zināšanas atbildības jomās, kas izriet no kapitālsabiedrības darbības jomām, kas vienā kapitālsabiedrībā var būt daudz un pat būtiski atšķirīgas, piemēram, VAS “Ceļu satiksmes drošības direkcija” ir dažādas būtiski atšķirīgas darbības jomas: tehniskā apskate, transportlīdzekļu reģistrācija, vadītāju kvalifikācija, muzejs, sporta bāze, klientu apkalpošanas centru tīkls, elektrouzlādes tīkls, tehniskie līdzekļi, dalība nozares politikas veidošanā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1. pielikumā saglabāt publiskās personas atkarīgajās komerciālajās kapitālsabiedrībās maksimālo valdes locekļu skaitu līdz 5, lai nodrošinātu iespēju kapitāla daļu turētājam katras konkrētās sabiedrības statūtos noteikt atbilstošo valdes locekļu skaitu. Jāuzsver, ka arī šobrīd ne visās kapitālsabiedrībās ir maksimāli pieļautais valdes locekļu skaits, piemēram, VAS “Ceļu satiksmes drošības direkcija” darbojas četri valdes locekļi, lai gan normatīvais regulējums pieļauj piecus valdes locekļus, kas jau liecina par elastīgu un uz vajadzībām balstītu pieeju. Nav saprotams, kāpēc tiek rosināts tik straujš valdes sastāva samazinājums, piemēram, no 5 uz 3 locekļiem, bez skaidra, datos balstīta un pamatota analītiska izvērtējuma. Šāda samazināšana, īpaši kapitālsabiedrībās ar plašu jomu pārklājumu, var nevis uzlabot, bet tieši otrādi – pasliktināt pārvaldības efektivitāti. Turklāt piedāvātajā regulējumā nav ievērots un vērtēts samērīguma princips – starp noteikto padomes locekļu un valdes locekļu skaitu. Šāda pieeja rada nopietnas šaubas par iekšējās pārvaldības līdzsvaru. Ja padomes uzdevums ir stratēģiskā uzraudzība un valdes – operatīvā vadība, tad valdei būtu jānodrošina pietiekama kapacitāte visu būtisko funkciju īstenošanai. Pieejā, kur padome kļūst skaitliski lielāka par valdi, pazūd samērīgums un rodas risks, ka pārvaldība kļūst formāla, bet izpilde – pārslogota un fragmentēta.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darbībai, jo pašu ienākumu apjoms ir neliels un nav plāns arī tos kāpināt. Aģentūras (iestādes)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privātu īpašnieku uzņēmumus, nav novērojama prakse visu darbības jomu vadītāju iekļaušanai valdes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pārejas noteikumu 1. pielikuma regulējuma ieviešamai.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priekšsēdētāja un padomes priekšsēdētāja mēneša atlīdzības maksimālā apmēra noteikšanai piemērojamais koeficients un kapitālsabiedrības valdes priekšsēdētāja un valdes locekļa prēmijas maksimālais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Gada pārskatu un konsolidēto gada pārskatu likuma 5. pantam liela sabiedrība ir tāda sabiedrība, kura bilances datumā pārsniedz vismaz divas no trim šādu kritēriju robežvērtībām: 1) bilances kopsumma — 25 000 000 euro; 2) neto apgrozījums — 50 000 000 euro; 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 SIA "Rīgas Austrumu klīniskā universitātes slimnīca" (turpmāk - RAKUS), kas ir publiskas personas atkarīga nekomerciāla kapitālsabiedrība, ir viens no valstī lielākajiem uzņēmumiem (neto apgrozījums sasniedz 261 milj.eiro, bilances kopsumma – 245 milj. eiro, un darbinieku skaits – 5079). Tādējādi RAKUS kā liela kapitālsabiedrība vairāk kā piecas reizes pārsniedz lielas kapitālsabiedrības neto apgrozījuma robežvērtību, gandrīz 10 reizes pārsniedz bilances robežvērtību un vairāk kā 20 reizes pārsniedz darbinieku skaita robežvērtību. Lielas kapitālsabiedrības robežvērtības pārsniedz arī VSIA "Paula Stradiņa klīniskā universitātes slimnīca" (bilances robežvērtību 11,1 reizes, neto apgrozījuma robežvērtību 4 reizes, darbinieku skaita robežvērtību 13,5 reizes) un VSIA "Bērnu klīniskā universitātes slimnīca" (bilances robežvērtību 5 reizes, neto apgrozījuma robežvērtību 1,7 reizes, darbinieku skaita robežvērtību 8,2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universitātes slimnīcas īpaši izceļas ar intensīvu darbību – tās ikdienā apkalpo lielu pacientu skaitu, nodrošina būtiskus neatliekamās medicīniskās palīdzības pakalpojumus augstas noslodzes apstākļos, kā arī nodrošina izglītību, pētniecību un zinātni.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kapitālsabiedrību darbības mērogu un sarežģītību, tās nav tieši salīdzināmas ar līdzīga lieluma privātā sektora uzņēmumiem vai citiem veselības aprūpes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šo kapitālsabiedrību valdes locekļu atlīdzību, ir būtiski ņemt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funkciju apjomu un sabiedrisko nozīmīgumu, tostarp kritiskās infrastruktūras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intensitāti, piemēram, ārstēto pacientu skaitu gada griezumā, neatliekamās palīdzības apjomu un realizēto infrastruktūras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jomas kapitālsabiedrību vadībai jābūt profesionāli kompetentai, lai nodrošinātu augstu pārvaldības kvalitāti, efektīvu resursu izmantošanu un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korekti  publiskas personas atkarīgas nekomerciālas kapitālsabiedrības valdes priekšsēdētāja mēneša atlīdzības maksimālā apmēra noteikšanai (tostarp, prēmijai) piemērojamo koeficientu noteikt atšķirīgu (zemāku) salīdzinot ar publiskas personas atkarīgām komerciālām kapitālsabiedrībām. Minētais rada situāciju, ka nekomerciāla kapitālsabiedrība (VM kapitālsabiedrības) savā veidā tiek padarīta par mazāk vērtīgu, neskatoties uz tās īpaši lielajiem  mērogiem un darbības nozīmīgumu.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atlīdzības koeficienta sadalījums ir nevienlīdzīgs un negodīgs arī tādēļ, ka augstāks mēneša atlīdzības koeficients tiek piemērots tām publiskas personas atkarīgām komerciālām kapitālsabiedrībām, kuru rādītāji tikai nedaudz pārsniedz lielas kapitālsabiedrības statusa noteikšanai paredzētās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atšķirīga koeficienta noteikšanā netiek ņemta vērā nozare, kurā darbojas attiecīgā kapitālsabiedrība. Lai arī veselības jomas kapitālsabiedrībās lielāko apgrozījuma daļu veido valsts budžeta līdzekļi, tajā pašā laikā tā ir nozare, kuras kapitālsabiedrību vadītājiem  jāatbilst augstas profesionalitātes un kvalifikācijas prasībām, kas neapšaubāmi  ir saistīts ar  augstu un konkurētspējīgu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aicina Valsts kanceleju šo noteikumu izstrādes (šobrīd – saskaņošanas) procesā iesaistīt nozares profesionāļus no pašām kapitālsabiedrībām, kuri visprecīzāk spēs atspoguļot veselības nozares kapitālsabiedrību strukturālo sarežģītību un pamatot nepieciešamību šo kapitālsabiedrību valdēs piesaistīt augsti kvalificētus profesionāļus, tiem nodrošinot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nepiemērot atšķirīgu atlīdzības aprēķina koeficientu publiskas personas atkarīgām komerciālām un  nekomerciālām kapitālsabiedrībām.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nozares kapitālsabiedrības ir piedalījušās MK noteikumu projekta saskaņošanā, sniedzot atzinumus.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kanceleja nav identificējusi veselības nozares kapitālsabiedrību valdes atlīdzības neatbilstību plānotajam regulējumam. Nav saprotams atzinumā izteiktais  piedāvājums "nepiemērot atšķirīgu atlīdzības aprēķina koeficientu publiskas personas atkarīgām komerciālām un  nekomerciālām kapitālsabiedrībām", ņemot vērā, ka Saeimas dotais deleģējums ir noteikt atlīdzības apmēru atkarībā no iedalījuma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priekšsēdētāja un padomes priekšsēdētāja mēneša atlīdzības maksimālā apmēra noteikšanai piemērojamais koeficients un kapitālsabiedrības valdes priekšsēdētāja un valdes locekļa prēmijas maksimālais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priekšsēdētāja un padomes priekšsēdētāja mēneša atlīdzības maksimālā apmēra noteikšanai piemērojamais koeficients un kapitālsabiedrības valdes priekšsēdētāja un valdes locekļa prēmijas maksimālais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 atlīdzības un prēmiju samazinājums nav pamatots. Anotācijā trūkst aprēķinu un izvērtējums šādam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punktā minēts, ka mēneša atlīdzībai jābūt konkurētspējīgai ar privāto sektoru, lai varētu piesaistīt profesionālus un kompetentus valdes un padomes locekļus. Vēršam uzmanību, ka mēneša atlīdzības un prēmiju maksimālā apmēra samazināšana var negatīvi ietekmēt potenciālo profesionāļu piesaistīšanu nākotnē. Papildus jāņem vērā, ka prēmiju izmaksa kapitālsabiedrībās tiek regulēta, respektīvi, ir jāizpildās konkrētiem kritērijiem, lai šāda izmaksa varētu notikt, kas ietver arī noteiktu peļņas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sākotnējās ietekmes novērtējuma ziņojumā (anotācijā) nav sniegts pamatojums nepieciešamībai samazināt mēneša atlīdzības maksimālā apmēra noteikšanai piemērojamo koeficientu un prēmijas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ietverta informācija par atalgojuma pētījumā konstatēto, kas pamato atlīdzības maksimālā apmēra un prēmijas apmēra diferencēšanu pēc iedalījuma grupās atbilstoši kapitālsabiedrības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PricewaterhouseCoopers Legal SIA veiktajā pētījumā par valdes un padomes locekļu atlīdzības noteikšanas praksi un atlīdzības apmēru publisku personu kapitālsabiedrībās un privātās kapitālsabiedrībās Latvijā un ārvalstīs iekļautajam secinājumam, ka publisku personu kapitālsabiedrību valdes un padomes locekļu atalgojuma aprēķina metodiku nepieciešams vēl vairāk diferencēt, lai nodrošinātu augstāku atalgojuma konkurētspēju lielajās kapitālsabiedrībās un augstāku pārvaldes institūciju locekļu motivāciju izvirzīt un sasniegt ambiciozus mērķus to kapitālsabiedrību valdēs un padomēs, kurām izvirzītie darbības mērķi ir stratēģiski nozīmīgi visas valsts ekonomikas kontekstā." Vēlamies norādīt, ka no publiskas personas atkarīga nekomerciāla publiskas personas kapitālsabiedrība tuvinās aģentūras darbībai, jo pašu ienākumu apjoms, peļņa ir neliela un parasti nav plāns arī tos kāpināt.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likumdevēja dotais pilnvarojums liecina, ka likumdevēja griba bija maksimālo atlīdzību diferencēt, ņemot vērā iedalījumu grupās pēc finansējuma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priekšsēdētāja un padomes priekšsēdētāja mēneša atlīdzības maksimālā apmēra noteikšanai piemērojamais koeficients un kapitālsabiedrības valdes priekšsēdētāja un valdes locekļa prēmijas maksimālais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priekšsēdētāja un padomes priekšsēdētāja mēneša atlīdzības maksimālā apmēra noteikšanai piemērojamais koeficients un kapitālsabiedrības valdes priekšsēdētāja un valdes locekļa prēmijas maksimālais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79. panta septīto daļu un 117. panta otro daļu valdes loceklim var izmaksāt prēmiju reizi gadā pēc gada pārskata apstiprināšanas un šāda izmaksājamā prēmija nedrīkst pārsniegt kapitālsabiedrības valdes locekļa divu mēnešu atlīdzības apmēru. No iepriekš minētājām normām neizriet, ka maksimālais prēmijas apmērs dažāda lieluma kapitālsabiedrību valdes locekļiem varētu būt atšķirīgs. Savukārt noteikumu projekta 2. pielikumā, ņemot vērā attiecīgās kapitālsabiedrības lielumu un tās finansējuma avotus, šo prēmijas maksimālo apmēru ir paredzēts noteikt robežās no 1-2 mēneša atlīdzībām.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anotācijā sniegt pamatojumu (skaidrojumu) noteikumu projektā iestrādātai pieejai prēmiju maksimālā apmēra noteikšanai un šādas pieejas atbilstībai Publiskas personas kapitāla daļu un kapitālsabiedrību pārvaldības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31.</w:t>
            </w:r>
            <w:r w:rsidR="00000000" w:rsidRPr="00000000" w:rsidDel="00000000">
              <w:rPr>
                <w:vertAlign w:val="superscript"/>
                <w:rtl w:val="0"/>
              </w:rPr>
              <w:t xml:space="preserve">1</w:t>
            </w:r>
            <w:r w:rsidR="00000000" w:rsidRPr="00000000" w:rsidDel="00000000">
              <w:rPr>
                <w:rtl w:val="0"/>
              </w:rPr>
              <w:t xml:space="preserve">panta pirmajā daļā un 37.</w:t>
            </w:r>
            <w:r w:rsidR="00000000" w:rsidRPr="00000000" w:rsidDel="00000000">
              <w:rPr>
                <w:vertAlign w:val="superscript"/>
                <w:rtl w:val="0"/>
              </w:rPr>
              <w:t xml:space="preserve">1</w:t>
            </w:r>
            <w:r w:rsidR="00000000" w:rsidRPr="00000000" w:rsidDel="00000000">
              <w:rPr>
                <w:rtl w:val="0"/>
              </w:rPr>
              <w:t xml:space="preserve"> panta pirmajā daļā dots pilnvarojums Ministru kabinetam noteikt prēmijas noteikšanas kārtību un kritērijus. Kapitālsabiedrību pārvaldības likums nosaka, ka valdes locekļa prēmija nedrīkst pārsniegt kapitālsabiedrības valdes locekļa divu mēnešu atlīdzības apmēru. Ministru kabineta noteikumu pielikumā kā viens no prēmijas noteikšanas kritērijiem ir paredzēts iedalījums grupā pēc finansējuma avotiem. Minētā pieeja atbilst zvērinātu advokātu biroja PricewaterhouseCoopers Legal SIA veiktajā pētījumā par valdes un padomes locekļu atlīdzības noteikšanas praksi un atlīdzības apmēru publisku personu kapitālsabiedrībās un privātās kapitālsabiedrībās Latvijā un ārvalstīs iekļautajam secinājumam, ka publisku personu kapitālsabiedrību valdes un padomes locekļu atalgojuma aprēķina metodiku nepieciešams vēl vairāk diferencēt, lai nodrošinātu augstāku atalgojuma konkurētspēju lielajās kapitālsabiedrībās un augstāku pārvaldes institūciju locekļu motivāciju izvirzīt un sasniegt ambiciozus mērķus to kapitālsabiedrību valdēs un padomēs, kurām izvirzītie darbības mērķi ir stratēģiski nozīmīgi visas valsts ekonomikas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no publiskas personas atkarīga nekomerciāla publiskas personas kapitālsabiedrība tuvinās aģentūras darbībai, jo pašu ienākumu apjoms, peļņa ir neliela un parasti nav plāns arī tos kāpināt.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priekšsēdētāja un padomes priekšsēdētāja mēneša atlīdzības maksimālā apmēra noteikšanai piemērojamais koeficients un kapitālsabiedrības valdes priekšsēdētāja un valdes locekļa prēmijas maksimālais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universitātes slimnīca”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projekta mērķi ieviest vienotu un caurskatāmu atlīdzības kārtību, noteikumu projekts nav ne samērīgs, ne atbilstošs dažādo kapitālsabiedrību darbības specifikai. Ierosinātās normas ne vien neatspoguļo objektīvo situāciju un dažādību kapitālsabiedrību struktūrās un funkcijās, bet arī rada tiesiskās paļāvības un samērīguma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BKUS, kas ir publiskas personas atkarīga nekomerciāla kapitālsabiedrība, ir viena no valstī lielākajiem uzņēmumiem Kā liela kapitālsabiedrība tā pārsniedz lielas kapitālsabiedrības neto apgrozījuma robežvērtību - bilances robežvērtību 5 reizes, neto apgrozījuma robežvērtību 1,7 reizes, darbinieku skaita robežvērtību 8,2 reizes. Tāpat jāņem vērā, ka tā ir vienīgā lielākā specializētā bērnu daudzprofilu ārstniecības iestāde Latvijā, kas sniedz diennakts pakalpojumu pediatrijā.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ieskatā nav  korekti  tikai atsaucoties uz nekomerciāla kapitālsabiedrības statusu, neņemot vērā nozīmīgās slimnīcai uzticētās valsts funkcijas (sk. atzinuma 1.punkts) kapitālsabiedrības valdes priekšsēdētāja mēneša atlīdzības maksimālā apmēra noteikšanai (tostarp, prēmijai) piemērojamo koeficientu noteikt atšķirīgu nesamērīgi (zemāku) salīdzinot ar publiskas personas atkarīgām komerciālām kapitālsabiedrībām, proti valdei no 10 uz 6,5 un padomei no 3 uz 1 (noteikumu projekta 2.pielikums). Minētais rada situāciju, ka nekomerciāla kapitālsabiedrība savā veidā tiek padarīta par mazāk vērtīgu, neskatoties uz tās īpaši lielajiem  mērogiem un darbības nozīmīgumu.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atlīdzības koeficienta sadalījums ir nevienlīdzīgs un negodīgs arī tādēļ, ka augstāks mēneša atlīdzības koeficients tiek piemērots tām publiskas personas atkarīgām komerciālām kapitālsabiedrībām, kuru rādītāji tikai nedaudz pārsniedz lielas kapitālsabiedrības statusa noteikšanai paredzētās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atšķirīga koeficienta noteikšanā netiek ņemta vērā nozare, kurā darbojas attiecīgā kapitālsabiedrība. Lai arī veselības jomas kapitālsabiedrībās lielāko apgrozījuma daļu veido valsts budžeta līdzekļi, tajā pašā laikā tā ir nozare, kuras kapitālsabiedrību vadītājiem  jāatbilst augstas profesionalitātes un kvalifikācijas prasībām, kas neapšaubāmi  ir saistīts ar  augstu un konkurētspējīgu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ietverts uz pierādījumiem un pētījumiem balstīts skaidrojums kapitālsabiedrību valdes priekšsēdētāju mēneša atlīdzības koeficientu atšķirības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likumdevējs Kapitālsabiedrību pārvaldības likumā ir ietvēris noteikumu, ka valdes un padomes priekšsēdētāju atlīdzība ir nosakāma, ņemot vērā kapitālsabiedrības iedalījumu grupā pēc finansējuma avotiem, kā arī kapitālsabiedrības lieluma grupu. Atbilstoši Valsts kancelejas apkopotajai informācijai par valdes priekšsēdētāju atlīdzību, pirmšķietami nav saskatāms, ka klīnisko universitāšu slimnīcu valdes priekšsēdētāju atlīdzības šobrīd pārsniegtu  MK noteikumu projektā paredzēto maksimālo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amati ietilpst “vadības” jēdzienā;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kādiem ticamiem un pārbaudāmiem avotiem ir iegūstama objektīva un pilnīga informācija par vadības atlīdzības fiksētās daļas vidējo apmēru kapitālsabiedrībās privātajā sektorā, kā arī kas būtu atsevišķi apkopota pa kapitālsabiedrības lielumu raksturojošiem kritērijiem - neto apgrozījums, bilances kopsumma, darbinieku skaits. Publiski šāda 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likuma neizriet pienākums ikgadēji pārskatīt atlīdzību, lūdzam anotācijā skaidrot, vai šis nosacījums ir jāpiemēro tikai pirmreizēji nosakot atlīdzību vai arī to pārskatot.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"vadības" jēdziens ir ietverts Kapitālsabiedrību pārvaldības likumā, Ministru kabinetam nebūtu korekti  cita tiesību akta  anotācijā  skaidrot vai ierobežot likumā ietvertā jēdziena interpretāciju. Vēršam uzmanību, ka jau šobrīd Atlīdzības vadlīnijas paredz atlīdzības noteikšanai ņemt vērā privātā sektora atlīdzību.  Anotācija papildināta ar skaidrojumu, ka Kapitāla daļu turētāja pārstāvis vai padome izvērtē, kas ir konkrētajam gadījumam piemērotākais informācijas par privātā sektora atlīdzību ieguves avots, tai skaitā vai ir būtiski un vai ir iespējams izmantot specifiski nozares atlīdzību.  Atlīdzības politikā iekļauj informāciju par to, kā un cik bieži tiek iegūta informācija par privātā sektora atlīdzību, kā arī nosaka, kas ir atbilstoša nozare (ja attiecināms) un šīs informācijas iegūšanas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noteikumu pieņemšanas būs nepieciešams precizēt Atlīdzības vadlīnijas, tai skaitā par informācijas par privātā sektora atlīdzību iegūšanu.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universitātes slimnīca”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BKUS uzskata, ka nav korekti anotācijā atsaukties uz Saeimas doto uzdevumu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parādot vēlmi pārskatīt kapitālsabiedrību juridiskās formas atbilstību un secināt, ka daudzprofilu specializētā bērnu slimnīca, kāda ir BKUS varētu nodrošināt savu darbību kā aģentūras (iestādes) vadību nodrošina viens vadītājs, kas arī atbild par visiem sasniedzamajiem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nav saprotams, kāpēc BKUS uzskata par nekorektu anotācijā norādīto par Kapitālsabiedrību pārvaldības likuma pārejas noteikumu 39. punktā doto uzdevumu  pārvērtēt kapitālsabiedrību juridisko formu. Šāds uzdevums Ministru kabinetam ir dots un tas attiecas ne tikai uz BKUS, bet uz visām citām no publiskas personas atkarīgām komerciālām un no publiskas personas atkarīgām komerciālām kapitālsabiedrībām.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valdes un padomes locekļu atlīdzībai piemērojamais koeficients un prēmijas maksimālais apmērs ir samazināts visās grupās, izņemot komerciālas publiskas personas kapitālsabiedrībām. Neizpratni rada priekšlikums samazināt prēmijas par rezultātu apmēru. Šobrīd nav pietiekami skaidri identificēti šāda priekšlikuma ieguvumi, turpretī ir acīmredzams, ka tas var negatīvi ietekmēt valdes un padomes locekļu motivāciju.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PwC pētījumā secināts, ka, lai veicinātu Publisko kapitālsabiedrību valdes locekļu atalgojuma konkurētspēju, mainīgās atlīdzības apmērs būtu jāpalielina, nosakot to atbilstoši ārvalstu praksei, piemēram, attiecīgām Publiskām kapitālsabiedrībām to nosakot sešu līdz divdesmit četru mēnešalgu lielumā.  Lūdzam skaidrot, vai šis priekšlikums tika vērtēts?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atlīdzības fiksētās un mainīgās atlīdzības daļas proporcija nav maināma MK noteikumos, jo  prēmijas  maksimālais apmērs 2 mēneša atlīdzību apmērā ir noteikts Kapitālsabiedrību pārvaldības likumā. PwC  pētījuma ieteikumu ieviešanai nepieciešami grozījumi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Prēmijas maksimāla apmēra diferencēšana atkarībā no kapitālsabiedrības iedalījuma grupā pēc finansējuma avotiem atbilst Ministru kabinetam noteiktajam deleģējumam, ņemot vērā, ka 2. un 3. grupas kapitālsabiedrības tuvinās iestādes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kāds ir pamatojums noteikt tik lielu padomes locekļu skaitu kapitālsabiedrībās, īpaši gadījumos, kad padomes maksimālais locekļu skaits pārsniedz valdes locekļu skaitu, ņemot vērā, ka valde ir atbildīga par sabiedrības ikdienas pārvaldību un tai ir lielāka ietekme uz sabiedrības darbību un 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78. panta piekto daļu padomes locekļu skaits ir no 3 līdz 7. Savukārt Komerclikuma 295. pants paredz padomes locekļi skaitu no 3 līdz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Apskatot privātu īpašnieku uzņēmumus, nav novērojama prakse visu darbības jomu vadītāju iekļaušanai valdes sastāvā. Arī Latvijas lielākie privātie uzņēmumi darbojas ar vienu vai diviem valdes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anotācijas 1.3.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noteikumu projekta sākotnējās ietekmes novērtējuma ziņojumā (anotācijā) sniegt pamatojumu noteikumu projekta pielikumā Nr. 2 ietvertajam mēneša atlīdzības maksimālā apmēra noteikšanai piemērojamā koeficienta un prēmijas maksimālā apmēra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noteikumu projekta sākotnējās ietekmes novērtējuma ziņojumā (anotācijā) sniegt pamatojumu noteikumu projekta pielikumā Nr. 1 ietvertajam valdes locekļu skaita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papildināt noteikumu projekta sākotnējās ietekmes novērtējuma ziņojumu (anotāciju) ar izsmeļošu pamatojumu noteikumu projekta 15. punktā iekļautajam kapitālsabiedrības valdes locekļa maksimālās mēneša atlīdzības samazinājumam no 90 uz 75 procentiem no valdes priekšsēdētāja mēneša atlīdzības, ja šāds apmērs, neskatoties uz LDDK iebildumiem tiks virzīts saskaņošanai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ietverta informācija par atalgojuma pētījumā konstatēto, kas pamato atlīdzības maksimālā apmēra un prēmijas apmēra diferencēšanu pēc iedalījuma grupās atbilstoši kapitālsabiedrības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PricewaterhouseCoopers Legal SIA veiktajā pētījumā par valdes un padomes locekļu atlīdzības noteikšanas praksi un atlīdzības apmēru publisku personu kapitālsabiedrībās un privātās kapitālsabiedrībās Latvijā un ārvalstīs iekļautajam secinājumam, ka publisku personu kapitālsabiedrību valdes un padomes locekļu atalgojuma aprēķina metodiku nepieciešams vēl vairāk diferencēt, lai nodrošinātu augstāku atalgojuma konkurētspēju lielajās kapitālsabiedrībās un augstāku pārvaldes institūciju locekļu motivāciju izvirzīt un sasniegt ambiciozus mērķus to kapitālsabiedrību valdēs un padomēs, kurām izvirzītie darbības mērķi ir stratēģiski nozīmīgi visas valsts ekonomikas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likumdevēja dotais pilnvarojums liecina, ka likumdevēja griba bija maksimālo atlīdzību diferencēt, ņemot vērā iedalījumu grupās pēc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darbībai, jo pašu ienākumu apjoms ir neliels un nav plāns arī tos kāpināt. Aģentūras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privātu īpašnieku uzņēmumus, nav novērojama prakse visu darbības jomu vadītāju iekļaušanai valdes sastāvā. 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ir skaidrots, ka valdes locekļa un valdes priekšsēdētāja atlīdzības apmēra atšķirības palielināšana ir pamatota ar to, ka praksē priekšsēdētājam ir lielāka darba intensitāte nekā spēkā esošajos  MK noteikumos fiksētie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pamatojumu noteikumu projekta 15. punktā ietvertajam kapitālsabiedrības valdes locekļa maksimālās mēneša atlīdzības samazinājumam no 90 uz 75 % no valdes priekšsēdētāja mēneša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ir skaidrots, ka valdes locekļa un valdes priekšsēdētāja atlīdzības apmēra atšķirības palielināšana ir pamatota ar to, ka praksē priekšsēdētājam ir lielāka darba intensitāte nekā spēkā esošajos  MK noteikumos fiksētie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pamatojumu noteikumu projekta 1. pielikumā ietvertajam valdes locekļu skaita samazinājumam.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darbībai, jo pašu ienākumu apjoms ir neliels un nav plāns arī tos kāpināt. Aģentūras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privātu īpašnieku uzņēmumus, nav novērojama prakse visu darbības jomu vadītāju iekļaušanai valdes sastāvā. Arī Latvijas lielākie privātie uzņēmumi darbojas ar vienu vai diviem valdes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pamatojumu noteikumu projekta 2. pielikumā ietvertajam mēneša atlīdzības maksimālā apmēra noteikšanai piemērojamā koeficienta un prēmijas maksimālā apmēra samazināšanai.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ietverta informācija par atalgojuma pētījumā konstatēto, kas pamato atlīdzības maksimālā apmēra un prēmijas apmēra diferencēšanu pēc iedalījuma grupās atbilstoši kapitālsabiedrības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PricewaterhouseCoopers Legal SIA veiktajā pētījumā par valdes un padomes locekļu atlīdzības noteikšanas praksi un atlīdzības apmēru publisku personu kapitālsabiedrībās un privātās kapitālsabiedrībās Latvijā un ārvalstīs iekļautajam secinājumam, ka publisku personu kapitālsabiedrību valdes un padomes locekļu atalgojuma aprēķina metodiku nepieciešams vēl vairāk diferencēt, lai nodrošinātu augstāku atalgojuma konkurētspēju lielajās kapitālsabiedrībās un augstāku pārvaldes institūciju locekļu motivāciju izvirzīt un sasniegt ambiciozus mērķus to kapitālsabiedrību valdēs un padomēs, kurām izvirzītie darbības mērķi ir stratēģiski nozīmīgi visas valsts ekonomikas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likumdevēja dotais pilnvarojums liecina, ka likumdevēja griba bija maksimālo atlīdzību diferencēt, ņemot vērā iedalījumu grupās pēc finansējuma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nav vienotas pieejas attiecībā uz valdes atpūtu, kad katra kapitālsabiedrība šo risina pēc saviem ieskatiem, tad, lai noteiktu vienotu pieeju šim jautājumam, noteikumu projektā būtu lietderīgi iekļaut regulējumu par valdes locekļu atvaļinājumu, savukārt prombūtnes laiks, aizvietošana u.c.ar šo saistītos nosacījumus atrunāt pilnvarojuma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likumdevējs nav devis pilnvarojumu regulēt valdes atpūtas laiku un citus LM atzinumā norādītos aspektus. Ņemot vērā minēto, noteikumu projektu nav iespējams papildināt. Vienlaikus informējam, ka Atlīdzības vadlīnijās ir skaidrotas valdes tiesības uz atpūtu, kā arī valstskapitals.gov.lv tīmekļa vietnē ir pieejami citi ar publiskas personas kapitālsabiedrību pārvaldību saistīti skaidrojumi.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valdes un padomes locekļa mēneša atlīdzība šo noteikumu izpratnē ir mēnešalga pirms nodokļu samaksas. Mēneša atlīdzībā neietilpst prēmijas, pilnvarojuma līgumā pielīgtā apdrošināšana un atsaukšanas pabalsts.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politikā var būt noteikti ļoti dažādi atlīdzības elementi, aicinām izvērtēt nepieciešamību izteikt noteikumu projekta 2.punktu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valdes un padomes locekļa mēneša atlīdzība šo noteikumu izpratnē ir mēnešalga pirms nodokļu samaksas. Mēneša atlīdzībā neietilpst prēmijas, pilnvarojuma līgumā pielīgtā apdrošināšana</w:t>
            </w:r>
            <w:r w:rsidR="00000000" w:rsidRPr="00000000" w:rsidDel="00000000">
              <w:rPr>
                <w:color w:val="#c0392b"/>
                <w:rtl w:val="0"/>
              </w:rPr>
              <w:t xml:space="preserve">,</w:t>
            </w:r>
            <w:r w:rsidR="00000000" w:rsidRPr="00000000" w:rsidDel="00000000">
              <w:rPr>
                <w:rtl w:val="0"/>
              </w:rPr>
              <w:t xml:space="preserve"> </w:t>
            </w:r>
            <w:r w:rsidR="00000000" w:rsidRPr="00000000" w:rsidDel="00000000">
              <w:rPr>
                <w:strike w:val="1"/>
                <w:rtl w:val="0"/>
              </w:rPr>
              <w:t xml:space="preserve">un</w:t>
            </w:r>
            <w:r w:rsidR="00000000" w:rsidRPr="00000000" w:rsidDel="00000000">
              <w:rPr>
                <w:rtl w:val="0"/>
              </w:rPr>
              <w:t xml:space="preserve"> atsaukšanas pabalsts</w:t>
            </w:r>
            <w:r w:rsidR="00000000" w:rsidRPr="00000000" w:rsidDel="00000000">
              <w:rPr>
                <w:color w:val="#c0392b"/>
                <w:rtl w:val="0"/>
              </w:rPr>
              <w:t xml:space="preserve">, iemaksas pensiju fondos un citi atlīdzības elementi, kuri ir atlīdzības mainīgā daļa, ja atlīdzības politikā tādi noteikti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Kapitālsabiedrību pārvaldības likuma regulējumam publiskas personas kapitālsabiedrības, tās atkarīgās sabiedrības un publiski privātas kapitālsabiedrības valdes loceklim nosaka mēneša atlīdzību, var izmaksāt prēmiju, kā arī var pielīgt apdrošināšanu un atsaukšanas pabalstu. Minētais atlīdzības struktūras elementu uzskaitījums ir izsmeļošs. Noteikumu projekta VII. sadaļa attiecas uz valsts vai atvasinātas publiskas personas kontrolētām kapitālsabiedrībām, kurām atlīdzības ietvars ir mazāk regulēts, tādējādi ir iespējami dažādi citi atlīdzības elementi.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valdes un padomes locekļa mēneša atlīdzība šo noteikumu izpratnē ir mēneša atlīdzība pirms nodokļu samaksas. Mēneša atlīdzībā neietilpst prēmijas, pilnvarojuma līgumā pielīgtā apdrošināšana un atsaukšanas pabalsts.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valdes un padomes locekļa mēneša atlīdzība šo noteikumu izpratnē ir mēnešalga pirms nodokļu samaksas. Mēneša atlīdzībā neietilpst prēmijas, pilnvarojuma līgumā pielīgtā apdrošināšana un atsaukšanas pabalsts.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izmantot tikai terminu “mēneša atlīdzība”, nevis terminu “mēnešalga”. Pamatojums - valdes un padomes locekļi darbojas uz pilnvarojuma pamata, tiesisko ietvaru to mēneša atlīdzības noteikšanai veido Publiskas personas kapitāla daļu un kapitālsabiedrību pārvaldības likums un Ministru kabineta noteikumi (šobrīd Ministru kabineta 04.02.2020. noteikumi Nr.63 "Noteikumi par publiskas personas kapitālsabiedrību un publiski privāto kapitālsabiedrību valdes un padomes locekļu skaitu, kā arī valdes un padomes locekļu mēneša atlīdzības maksimālo apmēru"), bet nav piemērojams ne Darba likums, ne arī  Valsts un pašvaldību institūciju amatpersonu un darbinieku atlīdzības likums, no kura izrietētu šī termina ietvars.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valdes un padomes locekļa mēneša atlīdzība šo noteikumu izpratnē ir mēneša atlīdzība pirms nodokļu samaksas, un tajā neietilpst prēmijas, pilnvarojuma līgumā pielīgtā apdrošināšana un atsaukšanas pabalsts.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valdes un padomes locekļa mēneša atlīdzība šo noteikumu izpratnē ir mēneša atlīdzība pirms nodokļu samaksas. Mēneša atlīdzībā neietilpst prēmijas, pilnvarojuma līgumā pielīgtā apdrošināšana un atsaukšanas pabalsts.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valdes un padomes locekļa mēneša atlīdzības maksimālo apmēru un valdes, padomes locekļu skaitu, būtu jāņem vērā arī citi faktori, piemēram, kapitālsabiedrību nozīmīgums, īstenojamie uzdevumi, realizējamie ES projekti, to lielums, sarežģītība u.c., </w:t>
            </w:r>
            <w:r w:rsidR="00000000" w:rsidRPr="00000000" w:rsidDel="00000000">
              <w:rPr>
                <w:rtl w:val="0"/>
              </w:rPr>
              <w:t xml:space="preserve">ne tikai </w:t>
            </w:r>
            <w:r w:rsidR="00000000" w:rsidRPr="00000000" w:rsidDel="00000000">
              <w:rPr>
                <w:rtl w:val="0"/>
              </w:rPr>
              <w:t xml:space="preserve">kapitālsabiedrības lieluma </w:t>
            </w:r>
            <w:r w:rsidR="00000000" w:rsidRPr="00000000" w:rsidDel="00000000">
              <w:rPr>
                <w:rtl w:val="0"/>
              </w:rPr>
              <w:t xml:space="preserve">kritērijs. Nepieciešams papildināt noteikumus ar kapitālsabiedrības iedalījumu pēc citiem kritērijiem, lai nodrošinātu taisnīgu un vienotu pieeju valdes, padomes atlīdzības un skaita noteikšanā.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atzinumā norādītie faktori ir ietverti valdes un padomes atlīdzības apmēra noteikšanas kritērijos, lai nodrošinātu atbilstošas atlīdzības noteikšanu. Jau šobrīd Atlīdzības vadlīnijas paredz šādu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Noteikumu projekta 5.punktā noteiktais dalījums tikai pēc kapitālsabiedrību lieluma, kas tiek izmantots mēneša atlīdzības  maksimālā apmēra noteikšanai (arī valdes un padomes locekļu skaita noteikšanai) var būt nepamatoti ierobežojošs. SIA "Rīgas Austrumu klīniskā universitātes slimnīca" (turpmāk - RAKUS) ierosina Noteikumu projekta II.daļā iekļaut detalizētākus diferenciācijas principus, kas būtu piemērojami  veselības aprūpes kapitālsabiedrībām, ņemot vērā to stratēģisko nozīmi, operatīvās vadības sarežģītības pakāpi un pastāvīgu augstu riska līmeni, īpaši pēc COVID-19 pieredzes.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Slimnīcu valdes locekļiem, salīdzinot ar citām nozarēm, bieži jāpieņem augsta riska lēmumi un jāreaģē ārkārtas situācijās. Tāpat jānodrošina augsta personāla vadība un sabiedrības veselības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5.pantā noteiktajām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vidēja sabiedrība ir tāda sabiedrība, kura nav maza sabiedrība un kura bilances datumā nepārsniedz vismaz divas no trim šajā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50 000 000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Liela sabiedrība ir tāda sabiedrība, kura bilances datumā pārsniedz vismaz divas no trim šā panta ceturtajā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likums paredz  iedalījuma  robežvērtību starpības mazai un vidējai sabiedrībai -  20 milj. EUR  bilances kopsummas robežvērtībai,  vairāk kā 9 milj.  EUR neto apgrozījuma robežvērtībai un  200 darbnieku skaita robežvērtībai, tad  lielas kapitālsabiedrības, kuras pārsniedz robežvērtības vairāk kā  3 reizes, kā arī kuras sniedz noteiktus pakalpojumus būtu diferencējamas.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RAKUS tīmekļa vietnē publiskotajai informācijai valdes priekšsēdētājam noteiktā atlīdzība nesasniedz atbilstoši MK noteikumu projekta 2. pielikuma koeficientiem nosakāmo atlīdzību, Valsts kancelejas ieskatā, RAKUS atzinumā norādītie riski saistībā ar plānoto atlīdzības maksimālo līmeni neiestājas.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(Likums) 24.1 panta pirmās daļas 2.punktu publiskas personas atkarīga nekomerciāla publiskas personas kapitālsabiedrība ir vispārējās valdības sektorā iekļauta kapitālsabiedrība, kura primāri nodrošina nefinanšu mērķu īstenošanu un kurai valsts vai pašvaldības budžeta finansējums pēdējo triju gadu laikā pārsniedz 90 procentus no kapitālsabiedrības vidējā kopējā apgrozījuma šajā periodā. Tātad kapitālsabiedrības kategorizēšanai ir noteikti kritēriji. Ņemot vērā, ka gaidu vēstulē nav identificēta kā viena no šiem kritērijiem, izvērtējama noteikumu projekta 9.punkta ir atbilstība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ir precizēts Noteikumu projekta 9. punkts.  MK noteikumu projekts nemaina iedalījumu grupās, bet gan atlīdzības un pārvaldes institūcijas locekļu skaita, mēneša atlīdzības un prēmijas noteikšanas nolūkā paredz izmantot atkarīgas nekomerciālas kapitālsabiedrības grupai noteiktos koeficientus gadījumos, kad kapitāla daļu turētājs nav izstrādājis gaidu vēstuli.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pārejas noteikums tiek papildināts ar jaunu punktu, nosakot pārejas normu 1. pielikuma ieviešanai, kā arī ir precizēts 1. pielikums attiecībā uz 3. grupas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gaidu vēstules pamatprincipi kopš 2022. gada 17.jūnija ir ietverti Valsts kapitālsabiedrību vidēja termiņa darbības stratēģijas izstrādes vadlīnijās. Turklāt jau Ministru kabineta 2021. gada 16. novembra (prot. nr.75 39. §) sēdē tika dotas norādes gaidu vēstuļu izstrādē. Tāpat arī Ministru prezidentes 2024. gada 7. marta rezolūcijā Nr. 2024-1.1.1./9-12 tika noteikts, ka Valsts kā kapitālsabiedrības īpašniekam ir pienākums ar gaidu vēstules starpniecību definēt katras konkrētās kapitālsabiedrības sagaidāmo attīstības virzienu, kas jau tālāk palīdz valdei un padomei noteikt kapitālsabiedrības finanšu un nefinanšu mērķus, kas tiek ietverti konkrētajā stratēģijā. Ņemot vērā minēto, Valsts kancelejas ieskatā, kapitāla daļu turētājiem ir bijis pietiekams laiks gaidu vēstuļu izstrādei. Vienlaikus vēršam uzmanību, ka atbilstoši Publiskas personas kapitāla daļu un kapitālsabiedrību pārvaldības likuma Pārejas noteikumu 36. punktam valdes un padomes locekļu atlīdzības apmēra pieaugums ir ierobežots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tiek izstrādāta un mērķi tajā tiek noteikti, ņemot vērā arī kapitālsabiedrības iedalījumu grupā pēc finansējuma avotiem. Atbilstoši Konceptuālajā ziņojumā "Par publisku personu kapitālsabiedrību un publisku personu kapitāla daļu pārvaldības politikas nepieciešamajām izmaiņām" (apstiprināts ar Ministru kabineta 2022. gada 15. septembra rīkojumu Nr. 618) norādītajam "kapitālsabiedrību segmentēšanas mērķis ir vienkāršākas stratēģiskās plānošanas sistēmas izveide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Ņemot vērā minēto, iedalījumu grupās nedrīkst skatīt atrauti no kapitālsabiedrības gaidu vēstules. Segmentācijas galvenais mērķis ir atbilstošu  kapitālsabiedrības mērķu definēšana. Jo komerciālāks ir kapitālsabiedrības raksturs, jo izaicinošāki mērķi un attiecīgi valdes un padomes locekļu atlīdzība tuvinās privātajam sektoram.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9. punktu netiek noteikti jauni kritēriju kapitālsabiedrību kategorizēšanai, bet gan risināta situācija, kad kapitāla daļu turētājs nav nodrošinājis gaidu vēstules apstiprināšanu un tādējādi nav iedalījis kapitālsabiedrību attiecīgā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iekļauts pārejas noteikumu punkts, paredzot, ka mēneša atlīdzību, kas valdes vai padomes loceklim noteikta līdz šo noteikumu spēkā stāšanās brīdim var nepārskatīt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valdes un padomes locekļu skaita, atlīdzības un prēmijas maksimālā apmēra noteikšanai piemēro no publiskas personas atkarīgai nekomerciālai publiskas personas kapitālsabiedrībai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noteiktos koeficientus.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Psihiatru asociācija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izziņā sniegtais skaidrojums par centieniem samazināt administratīvos izdevumus vērtējams kopsakarā ar OECD principiem par atalgojuma noteikšanu saistībā ar kapitālsabiedrības darbības rādītājiem ilgtermiņā, ne tikai peļņas rādītājiem. Vienlaikus šādiem centieniem atbilstoši anotācijā minētajam jābūt samērīgiem ar privātā sektora atlīdzības apmēru. Jo zemāka atlīdzība tiks noteikta, jo zemākas kvalifikācijas speciālistu piesaiste būs iespējama, kas secīgi būtiski ietekmēs kapitālsabiedrības korporatīvās pārvaldības spējas atbilstoši OECD izvirzītajiem principiem, tostarp, risku pārvaldību, krīzes vadību un operatīvu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riski no valdes atlīdzības būtiska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kompetences zaudējums – nesaņemot konkurētspējīgu atalgojumu, pieredzējuši un kvalificēti vadītāji var aiziet uz privāto sektoru vai starptautiskām organizācijām, kā rezultātā var iestāties šādas sekas: samazinās vadības kvalitāte, zaudēta institucionālā atmiņa un stratēģiskā 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 motivācijas līmenis – ievērojams samazinājums var graut lojalitāti, iniciatīvu un iesaisti, īpaši pie augstas atbildības un sarežģītības, kā rezultātā var iestāties šādas sekas: samazināta efektivitāte, novēloti vai izvairīgi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neuzņemšanās – zema atlīdzība nesedz riskus, kas saistīti ar lēmumu pieņemšanu, atbildību un iespējamām sekām, kā rezultātā var iestāties šādas sekas: vadība var izvairīties no atbildības vai kavēt svarīgus lēmumus, radot stagnāciju.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Grūtības piesaistīt jaunu vadību – samazināts atalgojums padara vadības pozīcijas mazāk pievilcīgas, kā rezultātā var iestāties šādas sekas: atlases konkurss var noslēgties bez kvalificētiem kandidātiem vai jāizvēlas vājākie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nepārtrauktības risks - atlīdzības samazinājums var veicināt kadru mainību, kā rezultātā var iestāties šādas sekas: vadība kļūst nestabila, stratēģisko projektu izpilde tiek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kvalitātes pasliktināšanās – neadekvāti atalgoti vadītāji var rīkoties formāli, izvairoties no inovatīviem vai izaicinošiem uzdevumiem, kā rezultātā var iestāties šādas sekas: pazemināta organizācijas attīstības 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Reputācijas un ētikas riski - zems atalgojums var radīt kārdinājumu izmantot neformālas priekšrocības vai pieņemt nelabvēlīgus kompromisus, kā rezultātā var iestāties šādas sekas: Risks korupcijai, interešu konfliktiem vai ētikas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projektu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kanceleja pirmšķietami nav konstatējusi veselības aprūpes nozaru kapitālsabiedrību valdes atlīdzības neatbilstību MK noteikumos plānotajam regulējumam. Atzinumā tiek norādīts uz riskiem valdes atlīdzības būtiskam samazinājumam, lai arī MK noteikumu projekts tādu neparedz.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Saglabāt amatu savienošanu un principus vienotās atlīdzības  noteikšanai attiecībā uz tiem amatiem, kuri paredzēti likumā "Par interešu konflikta novēršanu valsts amatpersonu darbībā" 6.panta 4. daļas 2.punktā (t.i. pedagoga, zinātnieka, ārsta, veterinārārsta, profesionāla sportista vai radošo darbu).  Noteikumu projektā nepieciešams skaidri noteikt, kādos gadījumos valdes loceklis var pildīt arī citus pienākumus, sevišķi veselības aprūpes nozares kapitālsabiedrībā (piemēram, medicīniskos uzraudzības vai klīniskās vadības uzdevumus), nodrošinot, ka šie pienākumi ir strukturēti un nav uzskatāmi par amatu “pārklāšanos” ar pamatfunkcijām.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gan Anotācijā norādīts par vienotās atlīdzības regulējuma neiekļaušanu, ka Ministru kabinetam likumā nav dots pilnvarojums regulēt jautājumus, kas skar valdes locekļa atlīdzības apmēru par cita amata pienākumu izpildi kapitālsabiedrībā, tomēr uzskatām, ka ir iespējams noteikt pieļaujamo atlīdzības par citu pienākumu veikšanu maksimālo proporciju, sasaistot to ar noslodzes aspektu - valdes locekļa darbs atbilst pilnas slodzes amatam. Lai nerastos  situācija, ka praksē atlīdzība par likumā pieļauto amatu savienošanu tiek noteikta atšķirīgi,  uzskatām, ka nosakāms vienotās atlīdzības noteikšanas princips, balstoties uz potenciālo noslodzi, un nosakot atlīdzības par cita amata pienākumu veikšanu pieļaujamā maksimālā proporciju (nepārsniedz 20%).  Veselības aprūpes nozarē tas ir sevišķi 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proporcija atbilst arī maksimālajai noslodzei, pēc analoģijas piemērojot Darba likuma 131.pantā noteikto par normālo darba laiku (nedrīkst pārsniegt 8 stundas, bet normālais nedēļas darba laiks — 40 stundas) un  136.panta 5. daļā noteikto virsstundu darba ierobežojumu (nedrīkst pārsniegt vidēji 8 stundas 7 dienu periodā,ko aprēķina pārskata periodā, kas nepārsniedz četrus mēnešus),  secināms, ka būtu pieļaujama amatu savienošana, kas nepārsniedz 48h nedēļā.  RAKUS praksē un veselības nozares kapitālsabiedrībā valdes loceklis nereti veic arī  klīnisko darbību (ierobežotā apjomā).  Šādas situācijas ir pamatotas un pieļaujamas, nav traktējamas kā interešu konflikts, ja pastāv atbilstoša dokumentācija un saņemta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minēts:   Arī Valsts kontroles revīzijas ziņojumā uzsvērts, ka par neatbilstošu ir uzskatāma tāda tiesību normu piemērošana, kur valdes loceklis ieņem kapitālsabiedrībā otru amatu par pienākumu izpildi, kas ietilpst vai daļēji ietilpst katra valdes locekļa atsevišķā kompetencē, t. i., kuru ietvaros veicamie amata pienākumi satur detalizētāk noteiktu katra valdes locekļa atbildības jomu un veicamos pienākumus. Valsts kontroles ieskatā šādi noslēgtu darba līgumu mērķis ir nepamatoti palielināt valdes locekļu atlīdzību un nodrošināt tiem darba koplīgumos vai citos iekšējos normatīvos aktos paredzētus labumus, kas neatbilst Publiskas personas finanšu līdzekļu un mantas izšķērdēšanas novēršanas likumā noteiktajai prasībai ar līdzekļiem rīkoties likumīgi un lietderīgi.” Faktiski atbilstoši vadlīnijām, ar valdes locekli var būt spēkā viens pilnvarojuma līgums, kurā noteikta vienotā atlīdzība par citu pienākumu izpildi tajā pašā kapitālsabiedrībā. Svītrojot  noteikumus par vienoto atlīdzību, tiesiskā  situācija netiks uzlabota, bet, iespējams, tiks sasniegts pretējs efekts.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kabinetam nav dos pilnvarojums regulēt kapitālsabiedrības darbinieku atlīdzības jautājumus, noteikumu projekts neietver vienotās atlīdzības regulējumu. Ministru kabinets, izdodot noteikumus, nav tiesīgs pārkāpt Saeimas doto pilnvarojumu.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Vienlaikus būtu nepieciešams Noteikumu projektā ietvert  regulējumu attiecībā mēneša atlīdzības izmaksu un valdes locekļu atpūtas dienām. Šobrīd šāds normatīvais regulējums nepastāv, bet ieteikumu veidā izriet no Valsts kancelejas (iepriekš Pārresoru koordinācijas centrs) vadlīnijām “Vadlīnijas publiskas personas kapitālsabiedrību un publiski privāto kapitālsabiedrību valdes un padomes locekļu atlīdzības noteikšanai”. Vadlīniju 43.punkts nosaka, ka  “Lai nodrošinātu valdes loceklim tiesības uz atpūtu6 , kas ir vienas no pamattiesībām, pilnvarojuma līgumā var noteikt atpūtas dienas, ievērojot Darba likumā noteiktos principus par atvaļinājumu, t.i., vismaz 28 atpūtas dienas (kalendārās dienas) kalendārā gada laikā, t.i., attaisnotu prombūtni. Jāņem vērā, ka valdes loceklis savu amatu ieņem no iecelšanas līdz atsaukšanas brīdim, un par šo laikposmu viņš saņem pielīgto mēneša atlīdzību, jo nepārtraukti pārstāv kapitālsabiedrību (statuss, ne tikai darbība) un ir atbildīgs par pieņemtajiem lēmumiem. Tāpēc arī gadījumā, kad valdes loceklis izmanto atpūtas dienas, viņš saņem mēneša atlīdzību, un tas nav uzskatāms par ikgadēju apmaksātu atvaļinājumu Darba likuma tvērumā. Kārtību un nosacījumus, piemēram, maksimālo nepārtraukto prombūtnes laiku, saskaņošanas kārtību prombūtnei, var detalizēti atrunāt pilnvarojuma līgumā vai atsevišķā valdes darbību reglamentējošā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kabinetam nav dos pilnvarojums regulēt kapitālsabiedrības valdes locekļu tiesību uz atpūtu izmantošanas kārtību, noteikumu projektā šādu regulējumu nav iespējams ietvert. Valsts kancelejas ieskatā, Atlīdzības vadlīnijās ietvertais skaidrojums ir pietiekams un saprotams, lai nodrošinātu atbilstošu regulējuma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Papildināt Noteikumu projekta III. daļu ar papildu punktu, nosakot  vienotus izmaksājamās mēneša atlīdzības aprēķina principus, ja amata pienākumu izpilde tiek uzsākta vai amats tiek atstāts, nenostrādājot pilnu kalendāro mēnesi. Praksē atšķiras aprēķins proporcionāli nostrādātajam laikam  (atbilstoši kalendāra dienā vai darbdienām),  Gadījumā, ja amata pienākumu izpilde tiek uzsākta vai amats tiek atstāts, nenostrādājot pilnu kalendāro mēnesi, izmaksājamās mēneša atlīdzības apmēru nosaka proporcionāli nostrādātajam laikam (kalendāra dienām)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tiks iekļauts Atlīdzības vadlīnijās, kas tiks aktualizētas pēc MK noteikumu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nozares kapitālsabiedrībām ir būtiska loma valsts veselības aprūpes sistēmā. Tās ne tikai sniedz plaša spektra veselības aprūpes pakalpojumus, bet arī veic augstākās izglītības un zinātniskās pētniecības funkcijas, tādējādi veicinot nozares attīstību un jauno medicīnas speciālistu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universitātes slimnīcas īpaši izceļas ar intensīvu darbību – tās ikdienā apkalpo lielu pacientu skaitu, nodrošina būtiskus neatliekamās medicīniskās palīdzības pakalpojumus augstas noslodzes apstākļos, kā arī vienlaikus īsteno vērienīgus infrastruktūras attīstības projektus, kuru izmaksas nereti pārsniedz vairākus miljonus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kapitālsabiedrību darbības mērogu un sarežģītību, tās nav tieši salīdzināmas ar līdzīga lieluma privātā sektora uzņēmumiem vai citiem veselības aprūpes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šo kapitālsabiedrību valdes locekļu mēneša atlīdzību, ir būtiski ņemt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funkciju apjomu un sabiedrisko nozīmīgumu, tostarp kritiskās infrastruktūras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intensitāti, piemēram, ārstēto pacientu skaitu gada griezumā, neatliekamās palīdzības apjomu un realizēto infrastruktūras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faktorus, ir pamatoti apsvērt iespēju noteikt šīm kapitālsabiedrībām atšķirīgu atlīdzības aprēķina koeficientu, lai nodrošinātu konkurētspējīgu un motivējošu atalgojumu, kas atbilst gan amata atbildības līmenim, gan sabiedrībai sniegto pakalpojumu nozīmīgumam. Veselības jomas kapitālsabiedrību vadībai jābūt profesionāli kompetentai, lai nodrošinātu augstu pārvaldības kvalitāti, efektīvu resursu izmantošanu un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dotā deleģējuma mērķis ir valdes un padomes atlīdzības apmēra diferencēšana atkarībā no kapitālsabiedrības lieluma un iedalījuma grupā pēc finansēšanas avotiem. Tāpat arī privātā sektora atlīdzības mēraukla ir iekļauta gan Kapitālsabiedrību pārvaldības likumā dotajā deleģējumā Ministru kabinetam, gan arī šī likuma pārejas noteikumu 37. punktā.  Valsts kanceleja jau iepriekš ir norādījusi, ka BKUS, PSKUS un RAKUS valdes priekšsēdētāju šī brīža atlīdzība nepārsniedz ar noteikumu projektu (2.peilikumu) plānoto maksimālo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iesaka, ka Noteikumu projekta 11.1.punktā, salīdzinot atlīdzību ar līdzīga lieluma kapitālsabiedrībām privātajā sektorā, būtu jāņem vērā arī nozares specifika un darba intensitātes indikatori. Piemēram, veselības aprūpes nozares kapitālsabiedrībām -  ārstēto pacientu skaits, stacionēšanas biežums, un neatliekamās palīdzības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Veselības aprūpes  nozares kapitālsabiedrību valdes lēmumu sarežģītība un sociālā atbildība bieži vien nav tieši salīdzināma ar komercuzņēmumu, tādēļ nepieciešami korekcijas koeficienti.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Kapitālsabiedrību pārvaldības likuma pārejas noteikumu 38. punktam Papildus šo pārejas noteikumu 36. punktā noteiktajam laikā līdz šā likuma 31.1 un 37.1 pantā minēto Ministru kabineta noteikumu spēkā stāšanās dienai publiskas personas kapitālsabiedrībās un publiski privātās kapitālsabiedrībās, kurās pārskata gada ieņēmumus vairāk nekā 80 procentu apmērā veido publiskais finansējums, valdes un padomes locekļu mēneša atlīdzību nosaka ne vairāk kā 80 procentu apmērā no valdes un padomes locekļu atlīdzības līdzīga lieluma kapitālsabiedrībās privātajā sektorā vai — atsevišķos gadījumos — nozarē, kurā attiecīgā kapitālsabiedrība darbojas. Tādējādi  šobrīd tiesiskajā regulējumā ir iestrādāts, ka  3. grupas kapitālsabiedrību valdes locekļiem atlīdzība ne vien nedrīkst pārsniegt privātā sektora atlīdzību, bet nosakāma par  20 % zemāka. Valsts kancelejas ieskatā, nav pamata vienas konkrētas nozares valdes locekļu atlīdzībai pieļaut pārsniegumu pret privātā sektora atlīdzību. Ja nepieciešams, var izmantot veselības aprūpes nozares valdes locekļu atlīdzības lielumu privātajā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valdes locekļa mēneša atlīdzības apmērs nepārsniedz vadības atlīdzības fiksētās daļas vidējo apmēru līdzīga lieluma (neto apgrozījums, bilances kopsumma, darbinieku skaits) kapitālsabiedrībās privātajā sektorā vai – atsevišķos gadījumos – nozarē, kurā attiecīgā kapitālsabiedrība darbojas;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no publiskas personas atkarīgā komerciālā un nekomerciālā publiskas personas kapitālsabiedrībā mēneša atlīdzības apmēru nosaka, ņemot vērā kapitālsabiedrības darbības komerciālo raksturu, ieņēmumu avotus, deleģēto publiskās pārvaldes uzdevumu apjomu, konkurences apstākļus un pašu ieņēmumu īpatsvaru kopējos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apakšpunktā minēto terminu: "kapitālsabiedrības darbības komerciālo raksturu” nepieciešams precizēt vai skaidrot, jo tas ir interpretējams dažādi (arī anotācijā nav paskaidrots).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darbības komerciālo raksturu nosaka tā darbība tirgū vai tas konkurē par klientiem ar citiem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vadlīnijās šie nosacījumi papildu tiks skaidroti.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no publiskas personas atkarīgā komerciālā un nekomerciālā publiskas personas kapitālsabiedrībā mēneša atlīdzības apmēru nosaka, ņemot vērā kapitālsabiedrības darbības komerciālo raksturu, ieņēmumu avotus, deleģēto publiskās pārvaldes uzdevumu apjomu, konkurences apstākļus un pašu ieņēmumu īpatsvaru kopējos ieņēmumos.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to, ka kapitālsabiedrība ir eksportējoša (ja eksporta ieņēmumi veido vismaz 20 procentus no kapitālsabiedrības kopējiem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noteikumu projekta 12.2. apakšpunkta nosacījumu, jo tas nevar tikt attiecināms uz visām kapitālsabiedrībām. Ir jāvērtē to dibināšanas mērķis un tai dotie uzdevumi, kas ne vienmēr var būt saistīti ar eksporta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kapitālsabiedrībai savā darbībā ir jāievēro virkne tiesību aktu prasības, tostarp konkurences tiesību regulējums, šāda nosacījuma iekļaušana atlīdzības noteikšanas kritērijos var radīt nevienlīdzīgu attieksmi, kas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nav piemērojami visām kapitālsabiedrībām ar līdzvērtīgu ietekmi. Tāpat kā ne visas kapitālsabiedrības ir eksportējošas, tāpat arī ne visām būs plānotas nozīmīgas pārmaiņas, būtisku risku novēršana u.c. gadījumi, kas varētu palielināt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atzinumā norādītā konkurences tiesiskā regulējuma sasaiste ar noteikumu projektu. Tāpat nav pamatots nevienlīdzīgas attieksmes pārmetums. Publiskas personas kapitālsabiedrības ir ar atšķirīgām darbības jomām, mērķiem u.c. atšķirībām, kas ņemamas vērā, nosakot atlīdzības apmēru pārvaldes 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to, ka kapitālsabiedrība ir eksportējoša (ja eksporta ieņēmumi veido vismaz 20 procentus no kapitālsabiedrības kopējiem ieņēmumiem);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to, ka kapitālsabiedrība ir eksportējoša (ja eksporta ieņēmumi veido vismaz 20 procentus no kapitālsabiedrības kopējiem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iesaka pārskatīt vai izslēgt Noteikumu projekta 12.2. punktā noteiktā  “eksportspējas” kritērija piemērošanu visām kapitālsabiedrībām. Tas pirmšķietami rada diskriminējošus apstākļus kapitālsabiedrībām, kuras nodrošina pakalpojumus vietējā tirgū.  To saglabājot un piemērojot arī veselības aprūpes nozares kapitālsabiedrībām, vai arī sniegt precīzu metodiku tā piemērošanai medicīnas pakalpojumu eksporta (piemēram, ārvalstu pacientu) kontekstā. RAKUS uzskatā eksportspēja nav vienīgais papildu kritērijs un būtu nepieciešams noteikt arī citus kritērijus, ņemot vērā gan kapitālsabiedrības darbības nozari, gan ietekmi uz pamatpakalpojumu sniegšanu  iedzīvotājiem, gan uz tautsaimniecību.  Šis kritērijs var nebūt tieši piemērojams veselības aprūpes kapitālsabiedrībām, kā arī citām kapitālsabiedrībām, kuras sniedz vispārējas tautsaimnieciskas nozīmes pakalpojumus  iedzīvotājiem  klasiskā izpratnē. Slimnīcām atsevišķos gadījumos ārvalstu pacientu ārstēšana varētu būt definēta kā “eksportspēja”. Nepieciešama skaidrība.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projekta anotācijā noteikts, ka “Ņemot vērā Ministru prezidenta rezolūcijā doto uzdevumu un Kapitālsabiedrību pārvaldības likumā doto pilnvarojumu, noteikumu projektā papildus tiek iekļauti iepriekš Atlīdzības vadlīnijās ietvertie valdes un padomes locekļu mēneša atlīdzības apmēra noteikšanas kritēriji, kā arī tiek noteikts jauns kritērijs, kas saistīts ar kapitālsabiedrības eksportspēju”, nesniedzot pamatojumu, ne ari izvērtējumu par iespējamu citu papildu kritēriju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nav piemērojami visām kapitālsabiedrībām ar līdzvērtīgu ietekmi. Tāpat kā ne visas kapitālsabiedrības ir eksportējošas, tāpat arī ne visām būs plānotas nozīmīgas pārmaiņas, būtisku risku novēršana u.c. gadījumi, kas varētu palielināt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ir ar atšķirīgām darbības jomām, mērķiem u.c. atšķirībām, kas ņemamas vērā, nosakot atlīdzības apmēru pārvaldes 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to, ka kapitālsabiedrība ir eksportējoša (ja eksporta ieņēmumi veido vismaz 20 procentus no kapitālsabiedrības kopējiem ieņēmumiem);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 to, ka ir samazinājies kapitālsabiedrības darbības apjoms (apgrozījums, eksporta apjoms vai citi darbības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noteikumu projekta 12.10. apakšpunktu ar vajadzību vērtēt arī kapitālsabiedrības darbības apjoma iespējamo palielinājumu, ņemot vērā šī rādītāja nozīmīgo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ir samazinājies </w:t>
            </w:r>
            <w:r w:rsidR="00000000" w:rsidRPr="00000000" w:rsidDel="00000000">
              <w:rPr>
                <w:color w:val="#c0392b"/>
                <w:rtl w:val="0"/>
              </w:rPr>
              <w:t xml:space="preserve">vai palielinājies </w:t>
            </w:r>
            <w:r w:rsidR="00000000" w:rsidRPr="00000000" w:rsidDel="00000000">
              <w:rPr>
                <w:rtl w:val="0"/>
              </w:rPr>
              <w:t xml:space="preserve">kapitālsabiedrības darbības apjoms (apgrozījums, eksporta apjoms vai citi darbības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darbības apjoms palielinās, ir  aptverti 12.3., 12.4. un 12.5.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 to, ka ir samazinājies kapitālsabiedrības darbības apjoms (apgrozījums, eksporta apjoms vai citi darbības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priekšsēdētāja, padomes locekļu, valdes priekšsēdētāja un valdes locekļu mēneša atlīdzības apmēru nosaka, ņemot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Padomes priekšsēdētāja, padomes locekļu, valdes priekšsēdētāja un valdes locekļu mēneša atlīdzības apmēru nosaka, ņemot vērā:</w:t>
            </w:r>
            <w:r w:rsidR="00000000" w:rsidRPr="00000000" w:rsidDel="00000000">
              <w:rPr>
                <w:i w:val="1"/>
                <w:rtl w:val="0"/>
              </w:rPr>
              <w:t xml:space="preserve">[..]</w:t>
            </w:r>
            <w:r w:rsidR="00000000" w:rsidRPr="00000000" w:rsidDel="00000000">
              <w:rPr>
                <w:i w:val="1"/>
                <w:rtl w:val="0"/>
              </w:rPr>
              <w:t xml:space="preserve">13.4. vidēja termiņa stratēģijā neplānotu vai pilnvarojuma līgumā neminētu, bet kapitālsabiedrībai jaunu funkciju vai īpaši svarīgu darba uzdevumu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svītrot 13.4.punktu, ņemot vērā, ka no normas nav saprotams, kas un kādā formā varētu uzdot šos īpaši svarīgos uzdevumus un jaunās funkcijas, ja atbilstoši likumā noteiktajai kompetencei turētāja pārstāvis to var veikt tikai caur gaidu vēstules un finanšu/nefinanšu mērķu definēšanu.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pati Valsts kanceleja skaidroja izziņā sadaļā par iedalījumu grupā, kura izmaiņas ir tik būtiskas, ka nekavējoties ir jāmaina kapitālsabiedrības gaidu vēstule un attiecīgi stratēģija, arī šajā gadījumā jaunu funkciju nodrošināšanai vispirms būtu grozāma gaidu vēstule un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precizēšanas gadījumā ieteicams iekļaut tikai konkrētus un izmērāmus rādītājus. Piedāvātajā redakcijā ietvertie kritēriji, kā piemēram, “būtisku risku novēršana”, “īpaši svarīgu uzdevumu izpilde”, “izaicinoši plānotie mērķi”, nav objektīvi nosakāmi, tie ir interpretējami un neveido skaidru pamatu objektīvai salīdzināmībai starp kapitālsabiedrībām, kā arī rada juridiskas neskaidrības atlīdzības apmēra apstrīdēšanas procesā, līdz ar to tie var radīt gan atšķirīgu pieeju, gan necaurspīdīgu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aprakstīta kritēriju izpildes izvērtēšanas kārtība un izvērtēšanas veicējs - pati padome, kapitāla daļu turētājs vai kāds ārējs novērtētājs.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13.4. punkta regulējums atbilst jau šobrīd Atlīdzības vadlīnijās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padomes priekšsēdētāja, padomes locekļu, valdes priekšsēdētāja un valdes locekļu mēneša atlīdzības apmēru nosaka, ņemot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vidēja termiņa stratēģijā neplānotu vai pilnvarojuma līgumā neminētu, bet kapitālsabiedrībai jaunu funkciju vai īpaši svarīgu darba uzdevumu izpildes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svītrot 13.4.punktu, ņemot vērā, ka no normas nav saprotams, kas un kādā formā varētu uzdot šos īpaši svarīgos uzdevumus un jaunās funkcijas, ja atbilstoši likumā noteiktajai kompetencei turētāja pārstāvis to var veikt tikai caur gaidu vēstules un finanšu/nefinanšu mērķu definēšanu.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pati Valsts kanceleja skaidroja izziņā sadaļā par iedalījumu grupā, kura izmaiņas ir tik būtiskas, ka nekavējoties ir jāmaina kapitālsabiedrības gaidu vēstule un attiecīgi stratēģija, arī šajā gadījumā jaunu funkciju nodrošināšanai vispirms būtu grozāma gaidu vēstule un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jaunu uzdevumu došanai jārezultējas stratēģijas precizēšanā, tomēr jāņem vērā, ka stratēģijas izstrāde ir laikietilpīgs process un ne vienmēr ir īstenojama uzreiz.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vidēja termiņa stratēģijā neplānotu vai pilnvarojuma līgumā neminētu, bet kapitālsabiedrībai jaunu funkciju vai īpaši svarīgu darba uzdevumu izpildes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kapitālsabiedrības AS “Augstsprieguma tīkls” sniegto viedokli saistībā ar valdes locekļa un valdes priekšsēdētāja algas proporciju. Kapitālsabiedrība vērš uzmanību, ka valsts kapitālsabiedrības aicina līdzīgi kā kapitālsabiedrības tiek  iedalītas grupās pēc to finansējuma avotiem un tām noteiktajiem mērķiem, nebūtu arī iespējams viennozīmīgi noteikt, ka visās kapitālsabiedrībās valdes  priekšsēdētāja darba intensitāte būtiski pārsniedz to, kas noteikta valdes  locekļiem. Praksē valdes locekļu noslodze, kā, piemēram, valstij stratēģiski nozīmīgās kapitālsabiedrībās, ir salīdzināmi intensīva, jo valdes locekļi atbild par savām noteiktajiem virzieniem. Tāpat nereti noteikts, ka dokumentus paraksta vismaz divi valdes locekļi vai valdes priekšsēdētājs kopā ar valdes locekli. Nosakot augstāku maksimālo robežu, kapitālsabiedrībās var precīzāk kalibrēt atlīdzības līmeni pret atbildības un darba intensitātes līmeni salīdzinot to starp valdes locekļiem un valdes priekšsēdētāju.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valdes locekļa un valdes priekšsēdētāja atlīdzības apmēra atšķirības palielināšana ir pamatota ar to, ka praksē priekšsēdētājam ir lielāka darba intensitāte nekā spēkā esošajos  MK noteikumos fiksētie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Kapitālsabiedrībās var tikt noteikta atšķirīga darba organizācija,  valdes locekļu atbildības jomas, tāpat arī doti pilnvarojumi kapitālsabiedrības pārstāvībai ( tai skaitā atzinumā norādītajai dokumentu parakstīšanai). Atbilstoši pastāvošai praksei organizācijās ne tikai atsevišķi valdes locekļi, bet arī darbinieki tiek pilnvaroti parakstīt noteiktu veidu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kapitālsabiedrības AS “Augstsprieguma tīkls” sniegto viedokli saistībā ar valdes priekšsēdētāja un valdes locekļa algas proporciju. Kapitālsabiedrība aicina izvērtēt iespēju valdes locekļa un valdes priekšsēdētāja algas proporciju veidot atbilstoši kapitālsabiedrību iedalījumam grupās pēc to finansējuma avotiem un mērķiem. Valstij stratēģiski nozīmīgās kapitālsabiedrībās valdes priekšsēdētāja un valdes locekļa algas proporcija būtu saglabājama 90% apmērā, jo valdes locekļu noslodze ir intensīva, ņemot vērā valdes locekļu kompetenču sadalījumu. Vēršam uzmanību, ka nereti noteikts, ka dokumentus paraksta vismaz divi valdes locekļi vai valdes priekšsēdētājs kopā ar valdes locekli. Nosakot augstāku maksimālo robežu, kapitālsabiedrībās var precīzāk kalibrēt atlīdzības līmeni pret atbildības un darba intensitātes līmeni salīdzinot to starp valdes locekļiem un valdes priekšsēdētāju.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valdes locekļa un valdes priekšsēdētāja atlīdzības apmēra atšķirības palielināšana ir pamatota ar to, ka praksē priekšsēdētājam ir lielāka darba intensitāte nekā spēkā esošajos  MK noteikumos fiksētie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Kapitālsabiedrībās var tikt noteikta atšķirīga darba organizācija,  valdes locekļu atbildības jomas, tāpat arī doti pilnvarojumi kapitālsabiedrības pārstāvībai ( tai skaitā atzinumā norādītajai dokumentu parakstīšanai). Atbilstoši pastāvošai praksei organizācijās ne tikai atsevišķi valdes locekļi, bet arī darbinieki tiek pilnvaroti parakstīt noteiktu veidu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Kapitālsabiedrības valdes locekļa mēneša atlīdzību nosaka līdz 75 procentiem no valdes priekšsēdētāja mēneša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Kapitālsabiedrības padomes locekļa mēneša atlīdzību nosaka līdz 75 procentiem no padomes priekšsēdētāja mēneša atlīdzības, bet ne mazāku par valstī noteikto minimālo mēneša darba 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pausto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un Publiskas personas kapitāla daļu un kapitālsabiedrību pārvaldības likums paredz padomes priekšsēdētājam  vietnieku, būtu jāņem vērā reālā vietnieka loma un funkcijas, nosakot augstāku atlīdzību nekā pārējiem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Kapitālsabiedrības padomes priekšsēdētāja vietnieka mēneša atlīdzību nosaka līdz 90 procentiem, savukārt padomes locekļa mēneša atlīdzību nosaka līdz 75 procentiem no padomes priekšsēdētāja mēneša atlīdzības, bet ne mazāku par valstī noteikto minimālo mēneša darba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Kapitālsabiedrību pārvaldības likumā nav dots pilnvarojums padomes priekšsēdētāja vietnieka atlīdzības apmēra regulēšanai, noteikumu projektā svītrotas norādes uz padomes priekšsēdētāja vietnieku.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Kapitālsabiedrības padomes locekļa mēneša atlīdzību nosaka līdz 75 procentiem no padomes priekšsēdētāja mēneša atlīdzības, bet ne mazāku par valstī noteikto minimālo mēneša darba 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Mēneša atlīdzības pārskatīšana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Ieteikums:  Lūdzam Ministru kabinetam izvērtēt iespēju atcelt vai mīkstināt ierobežojumu, kas atlīdzību ļauj palielināt tikai par 2.6%, ja tā nav palielināta iepriekšējos divos gados, īpaši gadījumos, kad izveidojas jauna valde vai tiek būtiski mainīts darbības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Šāds mehānisms var kavēt izcilu speciālistu piesaisti un motivāciju reformēt veselības aprūpes iestādes sarežģītā ekonomiskajā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Ieteikums: Ierosināt pārskatīšanas mehānismu, kas ļauj elastīgāk reaģēt uz strauji mainīgiem darba tirgus apstākļiem, piemēram, ārkārtas situācijām vai būtisku inflācijas pieaugumu, negaidot likuma grozījumus vai jaunu MK noteikumu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Veselības sektorā darbinieku noturēšana un motivācija ir īpaši kritiska. Ar stingriem griestiem bez iespējām pielāgoties, slimnīcas riskē zaudēt profesionāļus privātajam sektoram vai ārzemēm.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kanceleja, ņemot vērā atzinumā izteikto priekšlikumu  ir izvērtējusi iespēju atcelt vai mīkstināt 2,6% ierobežojumu un informē, ka ierobežojums ir iekļauts likumā, un tādējādi Ministru kabineta noteikumos nav iespējama ne tā atcelšana, ne arī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Izstrādātais projekts nerisina darbinieku atlīdzības jautājumus. Pašreiz valdes un padomes locekļiem noteiktās atlīdzības nepārsniedz noteiktās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Mēneša atlīdzības pārskatīšana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Valdes un padomes locekļu mēneša atlīdzības apmēru pārskata (paaugstinot, saglabājot esošo vai samazinot) reizi gadā pēc kapitālsabiedrības gada pārskata apstiprināšanas un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noteiktos birokrātijas samazināšanas uzdevumus, rosinām šajā normā noteikt, ka atlīdzības pārskatīšana reizi gadā ir nevis obligāta, bet izvēles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vārdu “samazinot”. Valdes loceklis pilnvarojuma līguma ietvaros realizē noteiktus uzdevumus, vidēja termiņa darbības stratēģijas izpildi vairāku gadu periodam. Ja rezultāti nav pieņemami, augstāka pārvaldes institūcija var atsaukt valdes/padomes locekli, ņemot vērā, ka pilnvarojuma līguma izpilde netiek īstenota atbilstoši uzdotajam. Ar pilnvarojuma līguma noslēgšanu puses vienojas par noteiktu atlīdzību realizēt noteiktos uzdevumus, mērķus, kā arī izpildinstitūcijas loceklis paļaujas, ka pilnvaras devējs pildīs līgumu un samaksās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un padomes locekļu mēneša atlīdzības apmēru </w:t>
            </w:r>
            <w:r w:rsidR="00000000" w:rsidRPr="00000000" w:rsidDel="00000000">
              <w:rPr>
                <w:color w:val="#c0392b"/>
                <w:rtl w:val="0"/>
              </w:rPr>
              <w:t xml:space="preserve">var </w:t>
            </w:r>
            <w:r w:rsidR="00000000" w:rsidRPr="00000000" w:rsidDel="00000000">
              <w:rPr>
                <w:rtl w:val="0"/>
              </w:rPr>
              <w:t xml:space="preserve">pārskat</w:t>
            </w:r>
            <w:r w:rsidR="00000000" w:rsidRPr="00000000" w:rsidDel="00000000">
              <w:rPr>
                <w:color w:val="#c0392b"/>
                <w:rtl w:val="0"/>
              </w:rPr>
              <w:t xml:space="preserve">īt</w:t>
            </w:r>
            <w:r w:rsidR="00000000" w:rsidRPr="00000000" w:rsidDel="00000000">
              <w:rPr>
                <w:strike w:val="1"/>
                <w:rtl w:val="0"/>
              </w:rPr>
              <w:t xml:space="preserve">a</w:t>
            </w:r>
            <w:r w:rsidR="00000000" w:rsidRPr="00000000" w:rsidDel="00000000">
              <w:rPr>
                <w:rtl w:val="0"/>
              </w:rPr>
              <w:t xml:space="preserve"> (paaugstinot, saglabājot esošo</w:t>
            </w:r>
            <w:r w:rsidR="00000000" w:rsidRPr="00000000" w:rsidDel="00000000">
              <w:rPr>
                <w:strike w:val="1"/>
                <w:rtl w:val="0"/>
              </w:rPr>
              <w:t xml:space="preserve"> vai samazinot</w:t>
            </w:r>
            <w:r w:rsidR="00000000" w:rsidRPr="00000000" w:rsidDel="00000000">
              <w:rPr>
                <w:rtl w:val="0"/>
              </w:rPr>
              <w:t xml:space="preserve">) reizi gadā pēc kapitālsabiedrības gada pārskata apstiprināšanas un darbības rezultātu pārskata gadā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tiesiskais regulējums jau šobrīd pieļauj iespēju, pārskatot valdes un padomes locekļu atlīdzību, to samazināt, ja tam ir pamatoti iemesli. Atlīdzības samazināšana ir nepieciešama, ja iestājas noteikumu projekta 12.9. un 12.10. norādītie priekšnosacījumi. Pretēja interpretācija varētu novest pie situācijas, ka pie samazināta darbības apjoma (samazināts deleģējuma apjoms utml.) valdes loceklim tiek saglabāta neatbilstoša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17.punktā ietvertā norma paredz pārskatīt atlīdzību reizi gadā  ar iespēju saglabāt esošo, t.i., nemainot.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Kapitālsabiedrības valdes un padomes locekļu mēneša atlīdzības apmēru pārskata (paaugstinot, saglabājot esošo vai samazinot) reizi gadā pēc kapitālsabiedrības gada pārskata apstiprināšanas un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Lēmumu par prēmiju valdes loceklim pieņem reizi gadā pēc kapitālsabiedrības gada pārskata apstiprināšanas un kapitālsabiedrības un tās valdes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iespēja paredzēt prēmijas izmaksu un veikt valdes locekļu ārpuskārtas novērtēšanu gadījumos, kad to pilnvaru termiņa noslēgums notiek pirms attiecīgā gada pārskata apstiprināšanas un kapitālsabiedrības un tās valdes darbības rezultātu pārskata gadā izvērtēšanas.  Valdes locekļa amata atstāšanai nevajadzētu būt tiesiskam šķērslim, kas liedz prēmijas izmaksu bijušajam valdes loceklim apstākļos, kad prēmijas izmaksa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ārkārtas novērtēšanu un prēmijas izmaksu bijušajiem valdes locekļiem ir pretrunā tiesiskajam regulējumam. Saskaņā ar Kapitālsabiedrību pārvaldības likuma 117. panta otro daļu un 79. panta septīto daļu valdes loceklim var izmaksāt prēmiju reizi gadā pēc gada pārskata apstiprināšanas. Ņemot vērā minēto, nav iespējama "ārkārtas novērtēšana prēmēšanas vajadzībām", kā arī nav tiesiski izmaksāt prēmiju personai, kas neieņem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prēmiju valdes loceklim pieņem reizi gadā pēc kapitālsabiedrības gada pārskata apstiprināšanas un kapitālsabiedrības un tās valdes darbības rezultātu pārskata gadā izvērtēšanas.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noteiktu kapitālsabiedrības darbības rezultātus iepriekšējā pārskata gadā, padome vai kapitāla daļu turētāja pārstāvis (ja padome nav izveidota) vērtē ikgadējā budžeta izpildi attiecībā pret plānoto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noteikumu projekta 26.un 27.punkta piemērošanu, t.i. vai paredzēts, ka tie ir divi atsevišķi vērtējumi vai arī tie ir veicami kopsakarā, t.sk. nosakot kapitālsabiedrības vērtējumu par darbības rezultātiem un finanšu rādītājiem. Finanšu ministrijas ieskatā nebūtu atbalstāma pieeja veikt divus atsevišķus vērtējumus, proti, kapitāla daļu turētājs vērtē kapitālsabiedrība darbības rezultātus, finanšu rādītājs un budžeta izpildi, un to visu kopsakarā ņemot vērā nosaka kapitālsabiedrības darbības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24. punktu prēmijas noteikšanā ņem vērā trīs kritērijus . Savukārt Noteikumu projekta 25. punkts nosaka, ka atlīdzības politikā nosaka katra minētā kritērija procentuālo īpatsvaru prēmijas apmēra noteikšanā. Vienlaikus norādām, ka Valsts kancelejas ieskatā, nav būtiski, vai izvērtējumi tiek veikti vienā dokumentā vai vairākos, tomēr ir nepieciešams gan vērtējums par budžeta izpildi, gan stratēģijas īstenošanu, kā arī valdes locekļu darbības rezultātu izvērtējums. Ir iespējamas situācijas, kad budžeta izpildes novērtējums ir atšķirīgs no stratēģijas izpildes novērtējuma (labāks vai sliktāks), tāpēc ir būtiski fiksēt katra plānošanas dokumenta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noteiktu kapitālsabiedrības darbības rezultātus iepriekšējā pārskata gadā, padome vai kapitāla daļu turētāja pārstāvis (ja padome nav izveidota) vērtē ikgadējā budžeta izpildi attiecībā pret plānoto budžetu.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noteiktu kapitālsabiedrības darbības rezultātus iepriekšējā pārskata gadā, padome vai kapitāla daļu turētājs (ja padome nav izveidota) vērtē ikgadējā budžeta izpildi attiecībā pret plānoto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Tā kā kapitālsabiedrības darbības rezultātu vērtēšanas rādītājus, tostarp finanšu rādītājus,  un  kārtību nosaka spēkā esošie Ministru kabineta  2016. gada 9. februāra noteikumi Nr. 95 “Kārtība, kādā tiek vērtēti darbības rezultāti un finanšu rādītāji kapitālsabiedrībai, kurā valstij ir izšķirošā ietekme”, nav skaidra piedāvātās 24.punkta redakcijas būtība, kas sašaurina vērtējumu.  Ierosinām 24.punktu svītrot vai izteikt tādā redakcijā, kas atbilstu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izriet no Noteikumu projekta 22.1. apakšpunkta, kas paredz ņemt vērā kapitālsabiedrības darbības rezultātus iepriekšējā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2016. gada 9. februāra noteikumi Nr. 95 “Kārtība, kādā tiek vērtēti darbības rezultāti un finanšu rādītāji kapitālsabiedrībai, kurā valstij ir izšķirošā ietekme”par finanšu un nefinanšu mērķu izpildes novērtējumu (noteikumu projekta 25. punkts), kas sneietver ikgadējā budžeta izpildes novērtēšanu.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noteiktu kapitālsabiedrības darbības rezultātus iepriekšējā pārskata gadā, padome vai kapitāla daļu turētāja pārstāvis (ja padome nav izveidota) vērtē ikgadējā budžeta izpildi attiecībā pret plānoto budžetu.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izšķirošajā ietekmē esošajām kapitālsabiedrībām par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 rezultātu novērtējumu uzskatāms kapitāla daļu turētāja gala novērtējums atbilstoši normatīvajiem aktiem, kādā tiek vērtēti darbības rezultāti un finanšu rādītāji kapitālsabiedrībai, kurā valstij ir izšķirošā ietekme, bet atvasināto personu kapitālsabiedrībām – atbilstoši atvasinātas publiskas personas augstākās lēmējinstitūcijas noteiktajai kārtībai, kādā atvasinātas publiskas personas kapitāla daļu turētāja pārstāvis izvērtē kapitālsabiedrības darbības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25.punktā nav saprotama atsauce uz 22.2.apakšpunktā minētiem rezultātiem. Kļūda un jābūt atsaucei uz 22.1.apakšpunktu.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ir atbilstoša un nav kļūdaina.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izšķirošajā ietekmē esošajām kapitālsabiedrībām par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minēto rezultātu novērtējumu uzskatāms kapitāla daļu turētāja pārstāvja gala novērtējums atbilstoši normatīvajiem aktiem, kādā tiek vērtēti darbības rezultāti un finanšu rādītāji kapitālsabiedrībai, kurā valstij ir izšķirošā ietekme, bet atvasināto personu kapitālsabiedrībām – atbilstoši atvasinātas publiskas personas augstākās lēmējinstitūcijas noteiktajai kārtībai, kādā atvasinātas publiskas personas kapitāla daļu turētāja pārstāvis izvērtē kapitālsabiedrības darbības rezultātus.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Valdes locekļa darbības rezultātus iepriekšējā pārskata gadā un viņa ieguldījumu kapitālsabiedrības mērķu sasniegšanā vērtē atbilstoši katram valdes loceklim individuāli noteikto sasniedzamo darba izpildes rādītāju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punktā paredzēts, ka "valdes locekļa darbības rezultātus [...] vērtē atbilstoši katram valdes loceklim individuāli noteikto sasniedzamo darba izpildes rādītāju rezultātiem." Šāds formulējums rada pretrunu ar valdes locekļu solidārās atbildības principu, kas ir noteikts Komerclikumā.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Solidārā atbildība nozīmē, ka visi valdes locekļi kopīgi atbild par kapitālsabiedrības vadību un tās pārvaldībā pieņemtajiem lēmumiem, neatkarīgi no iekšējās pienākumu sadales. Attiecīgi arī darbības rezultātu un prēmijas novērtējumam jābūt kolektīvam, nevis individuālam.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līmenī šāda individuālā pieeja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 iekšējo konkurenci un sadrumstalotību valdes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vājināt kolektīvo atbildību un lēmumu pieņemšanas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interešu konfliktus un pārlieku personificētu prēmēšanas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Pārskatīt 26. punktu, nosakot, ka pamata vērtējums prēmiju piešķiršanai ir balstīts uz valdes kopēju atbildību un kopīgiem sasniedzamajiem rādītājiem, papildus paredzot iespēju individuālam novērtējumam tikai atsevišķos gadījumos ar skaidru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Komerclikuma 169. pantam (solidāra atbildība) ir nozīme tad, kad tiesā tik celta prasība par zaudējumu piedziņu, pieņemot, ka valdes loceklis nav rīkojies kā krietns un rūpīgs saimnieks, bet tas nav piemērojams prēmijas apmēra noteikšanai. Šobrīd publiskā sektora kapitālsabiedrībā ir jau aprobēta prakse, ka valdes locekļiem tiek noteiktas operatīvās vadības atbildības jomas. Arī kapitālsabiedrību pārvaldības likums un Atlīdzības vadlīnijas paredz valdes locekļu individuālo vērtējumu prēmijas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Valdes locekļa darbības rezultātus iepriekšējā pārskata gadā un viņa ieguldījumu kapitālsabiedrības mērķu sasniegšanā vērtē atbilstoši katram valdes loceklim individuāli noteikto sasniedzamo darba izpildes rādītāju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Prēmijas aprēķinam izmanto mēneša atlīdzības apmēru, kas ir spēkā iepriekšējā pārskata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var būt pretrunā ar kapitālsabiedrības valdes atlīdzības politiku, kurā noteiktā mēneša atlīdzība ir atkarīga no sasniegtiem rādītājiem. Līdz ar to, ja prēmija ir atkarīga no valdes locekļa ieguldījuma visa pārskata gada garumā, tad vērtēt to tikai pēc viena mēneša (decembra) fiksētās atlīdzības ir negodīgi pret valdes locekli, jo nenodrošina korelāciju starp reālo ieguldījumu un aprēķināto prēmijas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“29. Prēmijas aprēķinam izmanto iepriekšējā pārskata gada vidējās mēneša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regulējums atbilst Atlīdzības vadlīnijās jau šobrīd skaidrotajam.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Prēmijas aprēķinam izmanto mēneša atlīdzības apmēru, kas ir spēkā iepriekšējā pārskata gada 31.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Prēmijas aprēķinam izmanto mēneša atlīdzības apmēru, kas ir spēkā iepriekšējā pārskata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 punkts nosaka, ka "prēmijas aprēķinam izmanto mēneša atlīdzības apmēru, kas ir spēkā iepriekšējā pārskata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neņem vērā atlīdzības mainīgo daļu, kura noteikta kā daļa no valdes locekļa kopējās atlīdzības struktūras, un var būt pretrunā ar atlīdzības politiku, kurā var būt iekļautas gan patstāvīgās, gan mainīgās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prēmija ir atkarīga no valdes locekļa ieguldījuma visa pārskata gada garumā, tad vērtēt to tikai pēc viena mēneša (decembra) fiksētās atlīdzības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negodīgi pret valdes locekli, kuram gada laikā atlīdzība mainījusies (t.sk. paaugstināta);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neatbilstoši atlīdzības politikas principiem, ja tajā ir ietverta mainīgā daļa (piemēram, par stratēģiskiem mērķiem, investīciju piesaisti,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formāli, nevis pēc būtības vērtējoši, jo nenodrošina korelāciju starp reālo ieguldījumu un aprēķināto prēmijas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 Prēmijas aprēķinam izmanto mēneša atlīdzības apmēru, tai skaitā fiksētās daļas un mainīgās daļas (ja tāda ir noteikta) vidējais apmērs gada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vadlīnijas jau šobrīd paredz identisku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nedrīkst pārsniegt kapitālsabiedrības valdes locekļa divu </w:t>
            </w:r>
            <w:r w:rsidR="00000000" w:rsidRPr="00000000" w:rsidDel="00000000">
              <w:rPr>
                <w:u w:val="single"/>
                <w:rtl w:val="0"/>
              </w:rPr>
              <w:t xml:space="preserve">mēnešu atlīdzības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Prēmijas aprēķinam izmanto mēneša atlīdzības apmēru, kas ir spēkā iepriekšējā pārskata gada 31.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nepārtrauktu uzskatāma pilnvaru izpilde viena pilnvaru termiņa ietvaros vai gadījums, kad valdes loceklis ticis iecelts atkārtoti uz nākamo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 Par nepārtrauktu uzskatāma pilnvaru izpilde viena pilnvaru termiņa ietvaros vai gadījums, kad valdes loceklis ticis </w:t>
            </w:r>
            <w:r w:rsidR="00000000" w:rsidRPr="00000000" w:rsidDel="00000000">
              <w:rPr>
                <w:b w:val="1"/>
                <w:i w:val="1"/>
                <w:rtl w:val="0"/>
              </w:rPr>
              <w:t xml:space="preserve">iecelts</w:t>
            </w:r>
            <w:r w:rsidR="00000000" w:rsidRPr="00000000" w:rsidDel="00000000">
              <w:rPr>
                <w:i w:val="1"/>
                <w:rtl w:val="0"/>
              </w:rPr>
              <w:t xml:space="preserve"> atkārtoti uz nākamo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likumā lietotajai terminoloģijai valdes locekli amatā ievēlē, nevis ieceļ (piemēram, sk. likuma 115.pantu).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 Par nepārtrauktu uzskatāma pilnvaru izpilde viena pilnvaru termiņa ietvaros vai gadījums, kad valdes loceklis ticis ievēlēts atkārtoti uz nākamo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nepārtrauktu uzskatāma pilnvaru izpilde viena pilnvaru termiņa ietvaros vai gadījums, kad valdes loceklis ticis ievēlēts atkārtoti uz nākamo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atsaukšana ir saistīta ar pilnvaru pārkāpšanu, ar pienākumu neizpildi vai nepienācīgu izpildi vai ar kaitējuma nodarīšanu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noteikumu projekta 32.2. apakšpunktu papildināt, lai atsaukšanas pabalsts netiktu izmaksāts arī gadījumā, ja tiek pieņemts lēmums par uzticības zaudēšanu valdes loceklim.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116. pants paredz, ka  valdes locekli var atsaukt, ja tam ir svarīgs iemesls, kā arī šā likuma 31.panta devītajā daļā vai 37.panta piektajā daļā noteiktajos gadījumos.Par svarīgu iemeslu jebkurā gadījumā uzskatāma pilnvaru pārkāpšana, pienākumu neizpilde vai nepienācīga izpilde, nespēja vadīt sabiedrību, kaitējuma nodarīšana sabiedrības interesēm, kā arī akcionāru sapulces vai padomes (ja sabiedrībā ir izveidota padome) lēmums par uzticības zaudēšanu.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citos gadījumos, kas paredzēti pilnvarojuma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šo apakšpunktu, ņemot vērā riskus, ka normas piemērotājs var nepamatoti paplašināt gadījumu skaitu, uz kuriem to attiecina.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vadlīnijas paredz šādu noteikumu.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citos gadījumos, kas paredzēti pilnvarojuma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VII. sadaļa attiecas tikai uz valsts kontrolētām vai atvasinātām publiskas personas kontrolētām kapitālsabiedrībām, vai uz visiem subjektiem, kas iepriekš uzskaitīti - publiskas personas kapitālsabiedrības, publiski privātās kapitālsabiedrības un publiskas personas kapitālsabiedrības atkarīgās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(izņemot publiskas personas kapitālsabiedrību un publiski privātu kapitālsabiedrību) valdes un padomes locekļu atlīdzības politika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politika būtu jāaktualizē retāk, kā piemēram reizi četros gados un jāapstiprina dalībnieku sapulcē. Noteikumos jāiekļauj skaidrs regulējums attiecībā uz mainīgajām atlīdzības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34.2. punkts nosaka: “Atlīdzības politikas uzdevums ir nodrošināt atlīdzības noteikšanu saskaņā ar ekonomisko situāciju, tirgus praksi un nozares atlīdzības līmeni, kā arī ievērojot citu kapitālsabiedrības vadošo darbinieku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atlīdzības politikā nosaka valdes un padomes locekļu mēneša atlīdzības noteikšanas kritērijus, un Noteikumu 35.2.1.punkts nosaka, ka viens no šādiem kritērijiem ir  “nozares vidējās atlīdzības līmenis līdzīga lieluma privātā sektora kapitālsabiedrībās (norādot informācijas avotu un ieguves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saprotams, ko tieši nozīmē nozare. Vai tas ir NACE kods, vai citi parametri, piemēram pēc uzņēmējdarbības kategorijām. Ja kapitālsabiedrībai darbības specifikas vai publisku datu neesamības dēļ nav iespējams iegūt informāciju par vidējās atlīdzības līmeni nozarē, kādas ir alternatīvas iespējas minētā kritērija izpildei? Vai ir kapitālsabiedrībai ir tiesības paplašināt nozares jēdziena tvērumu, piemēram, no NACE 92.00 “Azartspēles un derības” uz augstāku NACE klasifikācijas klasi S “MĀKSLA, SPORTS UN ATPŪTA”? Uzskatām, ka nav korekti nozares noteikšanai piemērot tikai NACE kodu, bet jāvērtē kapitālsabiedrības nozare pēc faktiskās uzņēmējdarbības (IT, pārdošana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ka šādā gadījumā komerciālas kapitālsabiedrības valdes locekļa atlīdzību nosaka no vidējās atlīdzības vadībai līdzīga lieluma (neto apgrozījums, bilances kopsumma, darbinieku skaits) kapitālsabiedrībā tai pašā vai līdzīgā nozarē privātajā sektorā Latvijā vai starptautiski. Līdzīgi, kā tas ir paredzēts Noteikumu 36. punktā: “Atlīdzības politikā ietver noteikumu, ka no publiskas personas atkarīga komerciāla un nekomerciāla kapitālsabiedrība valdes locekļa atlīdzību nosaka līdz 80 procentiem no vidējās atlīdzības vadībai līdzīga lieluma (neto apgrozījums, bilances kopsumma, darbinieku skaits) kapitālsabiedrībā tai pašā vai līdzīgā nozarē privātajā sektorā Latvijā vai starptautiski.”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 38., 39. punktos pēc  vārda "dalībnieku" LDDK rosina pievienot vārdu "(akcionāru)", lai novērstu interpretācijas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politikas pārskatīšanu ne retāk kā reizi četros gados paredz Korporatīvās pārvaldības kodekss, tādējādi šāda pārskatīšanas regularitāte ir atbilstoša korporatīvās pārvaldības labas prakses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 "Kapitāla daļu turētājs vai padome izvērtē, kas ir konkrētajam gadījumam piemērotākais informācijas par privātā sektora atlīdzību ieguves avots, tai skaitā vai ir būtiski un vai ir iespējams izmantot nozares atlīdzību.  Atlīdzības politikā iekļauj informāciju par to, kā un cik bieži tiek iegūta informācija par privātā sektora atlīdzību, kā arī nosaka, kas ir atbilstoša nozare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(izņemot publiskas personas kapitālsabiedrību un publiski privātu kapitālsabiedrību) valdes un padomes locekļu atlīdzības politika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apzināta situācija par to, ka ir būtiskas atšķirības starp kapitālsabiedrību atlīdzības politikām, tad noteikumu regulējumā būtu jābūt jau ietvertai vienotai atlīdzības politikai attiecībā uz valdes un padomes locekļiem līdzvērtīgās, salīdzināma mēroga kapitālsabiedrībās, jo saskaņā ar noteikumiem atlīdzības politikas viens no uzdevumiem ir arī ievērot citu kapitālsabiedrības vadošo darbinieku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plānots kapitālsabiedrībām saglabāt pietiekamu rīcības brīvību atlīdzības politikas satura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ietverts skaidrojums, ka Ministru kabineta noteikumu VII. nodaļa neattiecas uz publiskas personas kapitālsabiedrībām, to atkarīgajām kapitālsabiedrībām un publiski privātām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(izņemot publiskas personas kapitālsabiedrību un publiski privātu kapitālsabiedrību) valdes un padomes locekļu atlīdzības politika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31.prim panta trešā daļa deleģē Ministru kabinetu izdot noteikumus, paredzot kontrolētas kapitālsabiedrības valdes un padomes locekļu atlīdzības politikā ietveramos mēneša atlīdzības, prēmijas un atsaukšanas pabalsta apmēra noteikšanas un mēneša atlīdzības pārskatīšanas kritērijus un to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minētā deleģējuma pamata noteikumu projektā iekļauta VII nodaļa, kas paredz prasību atlīdzības politikā iekļaut ļoti plašu jautājumu loku, radot nesamērīgu papildus slogu, lūdzam izvērtēt nepieciešamību samazināt jautājumu loku, kas iekļaujams minēto kapitālsabiedrību atlīdzības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iekļautās  atlīdzības politikas sastāvdaļas var būt iekļautas ar norādi, ka kapitālsabiedrībā nav šāds atlīdzības 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un atvasinātas publiskas personas kontrolētas kapitālsabiedrības (izņemot publiskas personas kapitālsabiedrību un publiski privātu kapitālsabiedrību) valdes un padomes locekļu atlīdzības politika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 kapitālsabiedrībā ir apstiprināta atlīdzības politika, kuru izstrādā valde, izskata padome (ja tāda ir izveidota) un apstiprina dalībnieku (akcionāru)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piemērošanā (tai skaitā nav saprotams, kā tieši kapitāla daļu turētājam šis process būtu jānodrošina), izteikt normu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Kapitālsabiedrībā ir valdes un padomes atlīdzības politiku izstrādā valde, izskata padome (ja tāda ir izveidota) un apstiprina dalībnieku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daļu turētājs nodrošina, ka publiskas personas kontrolētā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vidēja termiņa darbības stratēģiju izstrādā atbilstoši šā likuma 57.pantam;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kapitālsabiedrību publisko atbilstoši šā likuma 58. panta pirmajai, 1.1, 1.2 un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dividendēs izmaksājamo peļņas daļu nosaka saskaņā ar šā likuma 28. vai 35.pantu;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valdes un padomes locekļu mēneša atlīdzību, prēmiju un atsaukšanas pabalstu nosaka, ievērojot valdes un padomes locekļu atlīdzības politiku, kā arī uz šā likuma pamata izdotos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kapitālsabiedrībā ir apstiprināta atlīdzības politika, kuru izstrādā valde, izskata padome (ja tāda ir izveidota) un apstiprina dalībnieku (akcionāru)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 kapitālsabiedrībā ir apstiprināta atlīdzības politika, kuru izstrādā valde, izskata padome (ja tāda ir izveidota) un apstiprina dalībnieku (akcionāru)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piemērošanā (tai skaitā nav saprotams, kā tieši kapitāla daļu turētājam šis process būtu jānodrošina), izteikt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35. Kapitālsabiedrībā ir valdes un padomes atlīdzības politiku izstrādā valde, izskata padome (ja tāda ir izveidota) un apstiprina dalībnieku (akcionāru) sapulce.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8. panta otrās daļas 4. punkts nosaka, ka "Kapitāla daļu turētājs nodrošina, ka publiskas personas kontrolētā kapitālsabiedrībā valdes un padomes locekļu mēneša atlīdzību, prēmiju un atsaukšanas pabalstu nosaka, ievērojot valdes un padomes locekļu atlīdzības politiku, kā arī uz šā likuma pamata izdotos Ministru kabineta noteikumus". Ņemot vērā minēto, Valsts kancelejas ieskatā, projektā iekļautais formulējums ir atbilstošs.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kapitālsabiedrībā ir apstiprināta atlīdzības politika, kuru izstrādā valde, izskata padome (ja tāda ir izveidota) un apstiprina dalībnieku (akcionāru)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 kapitālsabiedrībā ir apstiprināta atlīdzības politika, kuru izstrādā valde, izskata padome (ja tāda ir izveidota) un apstiprina dalībnieku (akcionāru)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birokrātiju, aicinām atkārtoti precizēt 35. punktu, paredzot, ka atlīdzības politiku valdei apstiprina padome, savukārt padomei - kapitāla daļu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 kapitālsabiedrībā ir apstiprināta valdes atlīdzības politika, kuru apstiprina padome (ja tāda ir izveidota). Padomes atlīdzības politiku apstiprina dalībnieku (akcionāru)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atbilst Korporatīvās pārvaldības kodeksa 10. principa 1. kritērijam, proti: "Uzņēmumā ir ieviesta atalgojuma politika, kuru izstrādājusi valde, izskatījusi padome un apstiprinājusi akcionāru sapulce."  EM atzinumā izteiktais priekšlikums būtu pretrunā minētajam Korporatīvās pārvaldības kodeksa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kapitālsabiedrībā ir apstiprināta atlīdzības politika, kuru izstrādā valde, izskata padome (ja tāda ir izveidota) un apstiprina dalībnieku (akcionāru)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Kapitāla daļu turētājs nodrošina, ka kapitālsabiedrībā ir apstiprināta atlīdzības politika, kuru izstrādā valde, izskata padome (ja tāda ir izveidota) un apstiprina dalībnieku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VII nodaļa nav piemērojama atlīdzības politikas izstrādei publiskas personas un publiski privātās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ņemot vērā, ka 33.punkts ir ietverts VII nodaļā, tas neattiecas uz publiskas personas un publiski privātām kapitālsabiedrībām, t.i., publiskas personas un publiski privātās kapitālsabiedrībās kapitāla daļu turētājam nav jānodrošina, ka kapitālsabiedrībā ir apstiprināta atlīdzības politika, kuru izstrādā valde, izskata padome (ja tāda ir izveidota) un apstiprina dalībnieku sapulce.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Ministru kabineta noteikumu VII. nodaļa neattiecas uz publiskas personas kapitālsabiedrībām, to atkarīgajām kapitālsabiedrībām un publiski privātām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minētajās kapitālsabiedrībās valdes un padomes atlīdzības politikai jau šobrīd jābūt izstrādātai un publiskotai (Kapitālsabiedrību pārvaldības likuma 58. panta pirmā pirmās daļas j)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projekta 3. punkts nosaka, ka mēneša atlīdzību, prēmiju un atsaukšanas pabalstu nosaka, ievērojot kapitālsabiedrības valdes un padomes atlīdzības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Kapitāla daļu turētājs nodrošina, kapitālsabiedrībā ir apstiprināta atlīdzības politika, kuru izstrādā valde, izskata padome (ja tāda ir izveidota) un apstiprina dalībnieku (akcionāru)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Atlīdzības politikas uzdevums ir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34.Atlīdzības politikas uzdevums ir nodrošināt:</w:t>
            </w:r>
            <w:r w:rsidR="00000000" w:rsidRPr="00000000" w:rsidDel="00000000">
              <w:rPr>
                <w:i w:val="1"/>
                <w:rtl w:val="0"/>
              </w:rPr>
              <w:t xml:space="preserve">[..]</w:t>
            </w:r>
            <w:r w:rsidR="00000000" w:rsidRPr="00000000" w:rsidDel="00000000">
              <w:rPr>
                <w:i w:val="1"/>
                <w:rtl w:val="0"/>
              </w:rPr>
              <w:t xml:space="preserve">34.2. atlīdzības noteikšanu saskaņā ar </w:t>
            </w:r>
            <w:r w:rsidR="00000000" w:rsidRPr="00000000" w:rsidDel="00000000">
              <w:rPr>
                <w:b w:val="1"/>
                <w:i w:val="1"/>
                <w:rtl w:val="0"/>
              </w:rPr>
              <w:t xml:space="preserve">ekonomisko situāciju, tirgus praksi </w:t>
            </w:r>
            <w:r w:rsidR="00000000" w:rsidRPr="00000000" w:rsidDel="00000000">
              <w:rPr>
                <w:i w:val="1"/>
                <w:rtl w:val="0"/>
              </w:rPr>
              <w:t xml:space="preserve">un nozares atlīdzības līmeni, kā arī ievērojot citu kapitālsabiedrības vadošo darbinieku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normās jēdzieni ir jālieto konsekventi un jēgpilni, lai veicinātu vienotu tiesību normu izpratni, lūdzu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kā (valsts?) ekonomisko situāciju ir nosakāma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 atšķiras šajā normā lietotais jēdziens “tirgus prakse” no 11.3.apakšpunktā lietotā jēdziena “konkurences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plašāks atlīdzības politikas uzdevumu skaidrojums nav nepieciešams, atlīdzības politiku izstrādātājiem pietiekamu rīcības brīvību konkrētajai situācijai atbilstošākās politikas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Atlīdzības politikas uzdevums ir nodrošināt: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Atlīdzības politikā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37. Atlīdzības politikā nosaka:</w:t>
            </w:r>
            <w:r w:rsidR="00000000" w:rsidRPr="00000000" w:rsidDel="00000000">
              <w:rPr>
                <w:i w:val="1"/>
                <w:rtl w:val="0"/>
              </w:rPr>
              <w:t xml:space="preserve">[..]</w:t>
            </w:r>
            <w:r w:rsidR="00000000" w:rsidRPr="00000000" w:rsidDel="00000000">
              <w:rPr>
                <w:i w:val="1"/>
                <w:rtl w:val="0"/>
              </w:rPr>
              <w:t xml:space="preserve">37.3. atlīdzības mainīgās daļas sastāvdaļas, tas ir, no darbības rezultātiem atkarīgu darba samaksas daļu, kuru var veidot:</w:t>
            </w:r>
            <w:r w:rsidR="00000000" w:rsidRPr="00000000" w:rsidDel="00000000">
              <w:rPr>
                <w:i w:val="1"/>
                <w:rtl w:val="0"/>
              </w:rPr>
              <w:t xml:space="preserve">37.3.1. prēmijas monetārā formā;</w:t>
            </w:r>
            <w:r w:rsidR="00000000" w:rsidRPr="00000000" w:rsidDel="00000000">
              <w:rPr>
                <w:i w:val="1"/>
                <w:rtl w:val="0"/>
              </w:rPr>
              <w:t xml:space="preserve">37.3.2. izmaksas akciju vai ar akcijām saistītu instrumentu formā, tas ir, nemonetārā formā;</w:t>
            </w:r>
            <w:r w:rsidR="00000000" w:rsidRPr="00000000" w:rsidDel="00000000">
              <w:rPr>
                <w:i w:val="1"/>
                <w:rtl w:val="0"/>
              </w:rPr>
              <w:t xml:space="preserve">37.3.3. iemaksas pensiju fondos;</w:t>
            </w:r>
            <w:r w:rsidR="00000000" w:rsidRPr="00000000" w:rsidDel="00000000">
              <w:rPr>
                <w:i w:val="1"/>
                <w:rtl w:val="0"/>
              </w:rPr>
              <w:t xml:space="preserve">37.3.4. citi atlīdzības elementi, kuri nav atlīdzības nemainīgā daļa (piemēram, atsaukšanas pabalsts);</w:t>
            </w:r>
            <w:r w:rsidR="00000000" w:rsidRPr="00000000" w:rsidDel="00000000">
              <w:rPr>
                <w:i w:val="1"/>
                <w:rtl w:val="0"/>
              </w:rPr>
              <w:t xml:space="preserve">37.4. akciju vai ar akcijām saistītu instrumentu turēšanas politiku;</w:t>
            </w:r>
            <w:r w:rsidR="00000000" w:rsidRPr="00000000" w:rsidDel="00000000">
              <w:rPr>
                <w:i w:val="1"/>
                <w:rtl w:val="0"/>
              </w:rPr>
              <w:t xml:space="preserve">37.5. atlīdzības mainīgās daļas atlikšanas kārtību un atlīdzības mainīgās daļas koriģēšanas mehānismus;</w:t>
            </w:r>
            <w:r w:rsidR="00000000" w:rsidRPr="00000000" w:rsidDel="00000000">
              <w:rPr>
                <w:i w:val="1"/>
                <w:rtl w:val="0"/>
              </w:rPr>
              <w:t xml:space="preserve">37.6. atlīdzības mainīgās daļas noteikšanas kritērijus un to proporciju darbības rezultātu novērtēšanā;</w:t>
            </w:r>
            <w:r w:rsidR="00000000" w:rsidRPr="00000000" w:rsidDel="00000000">
              <w:rPr>
                <w:i w:val="1"/>
                <w:rtl w:val="0"/>
              </w:rPr>
              <w:t xml:space="preserve">37.7. pasākumus interešu konflikta novēršanai (piemēram, izslēdzot iespēju kapitālsabiedrības valdes un padomes locekļiem noteikt savu atlīdzību vai piedalīties tās noteikšanā);</w:t>
            </w:r>
            <w:r w:rsidR="00000000" w:rsidRPr="00000000" w:rsidDel="00000000">
              <w:rPr>
                <w:i w:val="1"/>
                <w:rtl w:val="0"/>
              </w:rPr>
              <w:t xml:space="preserve">37.8. samērīgu un pamatotu attiecību starp mēneša atlīdzību un atlīdzības mainīgo daļu, tai skaitā atlīdzības mainīgās daļas augstāko robežu procentos no mēneša atlīdzības, kas pamatojama ar attiecīgajam amatam noteikto darbības jomu, nosacījumiem un specifiku. Atlīdzības politikā nosaka arī gadījumus, kuros atlīdzības mainīgā daļa netiek izmaksāta (piemēram, būtiska kapitālsabiedrības finansiālā stāvokļa pasliktināšanās);</w:t>
            </w:r>
            <w:r w:rsidR="00000000" w:rsidRPr="00000000" w:rsidDel="00000000">
              <w:rPr>
                <w:i w:val="1"/>
                <w:rtl w:val="0"/>
              </w:rPr>
              <w:t xml:space="preserve">37.9. atsaukšanas pabalsta apmēru līguma uzteikšanas gadījumā, atsaukšanas pabalsta piešķiršanas kritērijus un samazināšanas vai neizmaksāšanas nosacījumus;</w:t>
            </w:r>
            <w:r w:rsidR="00000000" w:rsidRPr="00000000" w:rsidDel="00000000">
              <w:rPr>
                <w:i w:val="1"/>
                <w:rtl w:val="0"/>
              </w:rPr>
              <w:t xml:space="preserve">37.10. citus būtiskus valdes vai padomes locekļu atlīdzības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punktā ietverts jauns termins - </w:t>
            </w:r>
            <w:r w:rsidR="00000000" w:rsidRPr="00000000" w:rsidDel="00000000">
              <w:rPr>
                <w:b w:val="1"/>
                <w:rtl w:val="0"/>
              </w:rPr>
              <w:t xml:space="preserve">atlīdzības mainīgās daļa</w:t>
            </w:r>
            <w:r w:rsidR="00000000" w:rsidRPr="00000000" w:rsidDel="00000000">
              <w:rPr>
                <w:rtl w:val="0"/>
              </w:rPr>
              <w:t xml:space="preserve">. No šī punkta redakcijas izriet, ka valdes un padomes atalgojums var ietvert vairāk sastāvdaļas nekā to pieļauj Publiskas personas kapitāla daļu un kapitālsabiedrību pārvaldības likuma 31.1 un 37.1 panti, kas atalgojuma kontekstā min tikai mēneša atlīdzību, prēmiju un atsaukšanas pabalstu, un 79. pants, kas precizē prēmijas piešķiršanas aspektus un pilnvarojuma līgumā pielīgstamos citus labumus - apdrošināšanu un atsaukšanas pabalstu, pie tam, precizējot, ka, ja tādi nav pielīgti, tie netiek piešķirti.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atlīdzības vadlīnijas definē, ka ikgadējā prēmija ir atlīdzības mainīgā daļa. Līdz ar to citas atlīdzības sastāvdaļas un labumu piešķiršana nav paredzēta.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37. punkts būtu precizējam</w:t>
            </w:r>
            <w:r w:rsidR="00000000" w:rsidRPr="00000000" w:rsidDel="00000000">
              <w:rPr>
                <w:rtl w:val="0"/>
              </w:rPr>
              <w:t xml:space="preserve">s, lietojot skaidrus, Publiskas personas kapitāla daļu un kapitālsabiedrību pārvaldības likumā lietotus vai šajā noteikumu projektā skaidrotus terminus, kā arī norādot tikai Publiskas personas kapitāla daļu un kapitālsabiedrību pārvaldības likumā paredzētās atalgojuma sastāvdaļas.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publiskas personas kontrolētu kapitālsabiedrību valdes un padomes atlīdzības noteikšanā nav piemērojami Kapitālsabiedrību pārvaldības likuma noteikumi, tādējādi priekšlikums nav ņemams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Atlīdzības politikā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35.3.2. izmaksas akciju vai ar akcijām saistītu instrumentu formā, tas ir, nemonetārā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 ar akcijām saistītu instrumentu piemērus, kas var tikt attiecināti uz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vai atlīdzības daļas izmaksa akciju formā nozīmē publiskas personas līdzdalības samazināšanos, par ko ir jāpieņem atsevišķs Ministru kabineta vai domes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ar atlīdzības noteikšana nemonetārā formā būtu iespējama, piemēram, piešķirot personāla 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Jebkādas publiskas personas līdzdalības izmaiņas tiek veiktas atbilstoši Kapitālsabiedrību pārvaldības likuma regulējumam. Valsts kancelejas ieskatā atsevišķs skaidrojums anotācijā par šo nav iekļaujams.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35.3.3. iemaksas pensiju fondos;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79. un 107. pantam kapitālsabiedrības padome nosaka valdes locekļu atlīdzību, ievērojot Ministru kabineta noteikumos paredzēto mēneša atlīdzības maksimālo apmēru. Papildus var pielīgt tikai apdrošināšanu un atlaišanas pabalstu. Izvērtējams, vai iemaksas pensiju fondā, kuras veiktu publiskas personas kapitālsabiedrība, neveido papildu atlīdzību, kas, ievērojot Valsts kontroles Revīzijas ziņojumā (Valsts kontroles 2020. gada revīzijas ziņojums "Vai valstij tieši un pastarpināti piederošo kapitālsabiedrību valdes locekļu atlīdzības regulējums ir pietiekams?") paustās atziņas, nav pieļaujams. Līdz ar to izvērtējama iespēja, ka  valdes loceklis varētu ņemt dalību slēgtā pensiju fonda pensiju plānā, veicot individuālās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Ministru kabineta noteikumu VII. nodaļa neattiecas uz publiskas personas kapitālsabiedrībām, to atkarīgajām kapitālsabiedrībām un publiski privātām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Atlīdzības politika jāiesniedz apstiprināšanai dalībnieku (akcionāru) sapulcē ne retāk kā reizi četros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likums nosaka gan valdes, gan padomes locekļu ievelēšanu uz 5 gadiem, kā arī līdzdalības pārvērtēšana jāveic ik pēc pieciem gadiem,  tad arī atlīdzības politika būtu jāiesniedz apstiprināšanai dalībnieku (akcionāru) sapulcē ne retāk kā piecos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politikas pārskatīšanu ne retāk kā reizi četros gados paredz Korporatīvās pārvaldības kodekss, tādējādi šāda pārskatīšanas regularitāte ir atbilstoša korporatīvās pārvaldības labas prakses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līdzdalības pārvērtēšana tieši nekorelē ar amatpersonu atlīdzības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Atlīdzības politika jāiesniedz apstiprināšanai dalībnieku (akcionāru) sapulcē ne retāk kā reizi četros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Mēneša atlīdzība, kas valdes vai padomes loceklim noteikta līdz šo noteikumu spēkā stāšanās brīdim, ir spēkā līdz brīdim, kad dalībnieku sapulce vai padome pieņem lēmumu pārskatīt mēneša atlīdzību vai tiek lemts par valdes vai padomes locekļa ievēlēšanu amatā uz nākamo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citās tiesību normās vienlaicīgi tiek lietots gan valdes un padomes locekļa apzīmējums, gan valdes priekšsēdētāja un padomes priekšsēdētāja apzīmējums, aicinām izvērtēt nepieciešamību šo principu ievērot arī noteikumu projekta 39.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 atlīdzība, kas valdes vai padomes loceklim</w:t>
            </w:r>
            <w:r w:rsidR="00000000" w:rsidRPr="00000000" w:rsidDel="00000000">
              <w:rPr>
                <w:color w:val="#c0392b"/>
                <w:rtl w:val="0"/>
              </w:rPr>
              <w:t xml:space="preserve">, valdes vai padomes priekšsēdētājam</w:t>
            </w:r>
            <w:r w:rsidR="00000000" w:rsidRPr="00000000" w:rsidDel="00000000">
              <w:rPr>
                <w:rtl w:val="0"/>
              </w:rPr>
              <w:t xml:space="preserve"> noteikta līdz šo noteikumu spēkā stāšanās brīdim, ir spēkā līdz brīdim, kad dalībnieku sapulce vai padome pieņem lēmumu pārskatīt mēneša atlīdzību vai tiek lemts par valdes vai padomes locekļa</w:t>
            </w:r>
            <w:r w:rsidR="00000000" w:rsidRPr="00000000" w:rsidDel="00000000">
              <w:rPr>
                <w:color w:val="#c0392b"/>
                <w:rtl w:val="0"/>
              </w:rPr>
              <w:t xml:space="preserve">, valdes vai padomes priekšsēdētāja</w:t>
            </w:r>
            <w:r w:rsidR="00000000" w:rsidRPr="00000000" w:rsidDel="00000000">
              <w:rPr>
                <w:rtl w:val="0"/>
              </w:rPr>
              <w:t xml:space="preserve"> ievēlēšanu amatā uz nākamo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var nepārskatīt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Mēneša atlīdzība, kas valdes vai padomes loceklim noteikta līdz šo noteikumu spēkā stāšanās brīdim, ir spēkā līdz brīdim, kad dalībnieku sapulce vai padome pieņem lēmumu pārskatīt mēneša atlīdzību vai tiek lemts par valdes vai padomes locekļa ievēlēšanu amatā uz nākamo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rosina precīzāk noteikt pārejas periodu ne tikai attiecībā uz mēneša atlīdzības noteikumiem, bet arī attiecībā uz valdes un padomes locekļu skaitu kapitālsabiedrībā, ievērojot iedalījumu kategorijās pēc lieluma un grupās pēc finansējuma avotiem, nosakot, ka valdes un padomes locekļi, kas ievēlēti līdz šo noteikumu spēkā stāšanās brīdim, veic savus pienākumus līdz pilnvaru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normu noteikumu 1. pielikuma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Mēneša atlīdzību, kas valdes priekšsēdētājam, valdes loceklim, padomes priekšsēdētājam vai padomes loceklim noteikta līdz šo noteikumu spēkā stāšanās brīdim, var nepārskatīt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Noteikumu projekta 1.pielikumā noteiktais kapitālsabiedrības valdes un padomes locekļu skaits ieskatā ir nepamatots un neadekvāts, ņemot vērā, ka valdes locekļu funkcija ir operatīvā vadība, kuras nodrošināšanai būtu nepieciešams paredzēt lielāku skaitu valdes locekļu, kurpretim padomes locekļu – uzraudzības funkcija, kuras nodrošināšanai ir pietiekams mazāks locekļu skaits. Būtu saglabājama iespēja  noteikt  valdes un padomes locekļu skaitu, nepārsniedzot  maksimālo noteikto skaitu,  un to nosakot ne tikai atkarībā no piederības kapitālsabiedrības kategorijai (liela, vidēja, maza) un kapitālsabiedrības finansējuma kategorijai, bet ņemot vērā arī citus faktorus, tostarp  kapitālsabiedrības faktisko lielumu, kapitālsabiedrībai noteikto vispārējo stratēģisko mērķi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ilustrētu priekšlikuma nepiemērotību - RAKUS ir veselības nozares kapitālsabiedrība, kura pēc kritēriju robežvērtībām atbilst lielai kapitālsabiedrībai, savukārt atbilstoši Publiskas personas kapitāla daļu un kapitālsabiedrību pārvaldības likuma 24.1. pantā noteiktajam iedalījumam pēc finansējuma avota atbilst no publiskas personas atkarīga nekomerciāla publiskas personas kapitālsabiedrība (t.i. vispārējās valdības sektorā iekļauta kapitālsabiedrība, kura primāri nodrošina nefinanšu mērķu īstenošanu un kurai valsts vai pašvaldības budžeta finansējums pēdējo triju gadu laikā pārsniedz 90 procentus no kapitālsabiedrības vidējā kopējā apgrozījuma šajā periodā). Tādējādi saskaņā ar Noteikumu projekta 1. pielikumu RAKUS valdē butu jābūt ne vairāk kā 2 valdes locekļiem m savukārt padomē ne vairāk kā 5 locekļiem.  Šobrīd RAKUS valdē ir 4 locekļi, kas ņemot vērā RAKUS darbības jomas, metodiskās vadības funkcijas, realizējamos infrastruktūras, digitalizācijas   attīstības projektus  jau šobrīd ir nepietiekams skaits. Ar valdes locekļi skaitu ne vaiŗāk kā 2, kapitālsabiedrības pārvaldība un tai noteikto nefinanšu un finanšu mērķu sasniegšanu RAKUS gadījumā nebūs iespējams pienācīgi nodrošināt. Paredzot  Noteikumu projektā uzraudzības funkcijai ne vairāk kā 5  padomes locekļus, nav skaidrs likumdevēja mērķis.  Anotācijā  norādītais Problēmas apraksts (Saskaņā ar Kapitālsabiedrību pārvaldības likuma 78. panta piekto daļu un 106. panta otro daļu kapitālsabiedrības padomes locekļu skaits ir ne mazāks kā trīs un ne lielāks kā septiņi. Ministru kabinets nosaka padomes locekļu skaitu atbilstoši sabiedrības lielumam. Saskaņā ar Kapitālsabiedrību pārvaldības likuma 79. panta pirmo daļu un 114. panta pirmo daļu Ministru kabinets nosaka valdes locekļu skaitu atbilstoši sabiedrības lielumam) un Risinājuma apraksts (Noteikumu projekta 1. pielikumā ir ietverts regulējums kapitālsabiedrības valdes un padomes locekļu skaitam atkarībā no kapitālsabiedrības iedalījuma kategorijā pēc lieluma un grupā pēc finansējuma avotiem) nesniedz pamatojumu šādām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atkarīga nekomerciāla publiskas personas kapitālsabiedrība tuvinās aģentūras darbībai, jo pašu ienākumu apjoms ir neliels un nav plāns arī tos kāpināt. Aģentūras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(25-TA-817).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privātu īpašnieku uzņēmumus, nav novērojama prakse visu darbības jomu vadītāju iekļaušanai valdes sastāvā. Arī Latvijas lielākie privātie uzņēmumi darbojas ar vienu vai diviem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no publiskas personas atkarīgai nekomerciālai lielai un vidējai publiskas personas kapitālsabiedrībai valdes locekļu skaits palielināts par vienu.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tabulas ailēs par valdes locekļu skaitu, kur minēts “ne vairāk kā 1”, </w:t>
            </w:r>
            <w:r w:rsidR="00000000" w:rsidRPr="00000000" w:rsidDel="00000000">
              <w:rPr>
                <w:b w:val="1"/>
                <w:rtl w:val="0"/>
              </w:rPr>
              <w:t xml:space="preserve">ir jāsvītro vārdi “ne vairāk</w:t>
            </w:r>
            <w:r w:rsidR="00000000" w:rsidRPr="00000000" w:rsidDel="00000000">
              <w:rPr>
                <w:rtl w:val="0"/>
              </w:rPr>
              <w:t xml:space="preserve">”, jo nevar būt valde ar valdes locekļu skaitu, kas ir mazāk nekā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(izziņā 109.punkts) norāda, ka priekšlikums ir ņemts vērā, bet 1.pielikumā attiecībā uz mazu no publiskas personas atkarīgu komerciālu un nekomerciālu publiskas personas kapitālsabiedrību ir tomēr norādīts, ka valdes locekļu skaits ir “ne vairāk kā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ailes par valdes locekļu skaitu, kur minēts “</w:t>
            </w:r>
            <w:r w:rsidR="00000000" w:rsidRPr="00000000" w:rsidDel="00000000">
              <w:rPr>
                <w:b w:val="1"/>
                <w:rtl w:val="0"/>
              </w:rPr>
              <w:t xml:space="preserve">ne vairāk kā 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tabulas ailēs par valdes locekļu skaitu, kur minēts “ne vairāk kā 1”, </w:t>
            </w:r>
            <w:r w:rsidR="00000000" w:rsidRPr="00000000" w:rsidDel="00000000">
              <w:rPr>
                <w:b w:val="1"/>
                <w:rtl w:val="0"/>
              </w:rPr>
              <w:t xml:space="preserve">ir jāsvītro vārdi “ne vairāk”</w:t>
            </w:r>
            <w:r w:rsidR="00000000" w:rsidRPr="00000000" w:rsidDel="00000000">
              <w:rPr>
                <w:rtl w:val="0"/>
              </w:rPr>
              <w:t xml:space="preserve">, jo nevar būt valde ar valdes locekļu skaitu, kas ir mazāk nekā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Psihiatru asociācija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OECD principiem atalgojums nosakāms saistībā ar kapitālsabiedrības darbības rādītājiem ilgtermiņā, ne tikai peļņas rādītājiem, kā tas izriet no Noteikumu projekta 2. pielikumā noteiktajiem koeficientiem mēneša atlīdzības un prēmijas maksimālā apmēra noteikšanai, kur komerciālām kapitālsabiedrībām piemērojamie  koeficienti ir gandrīz divas reizes lielāki par nekomerciālām kapitālsabiedrībām piemērojamajiem koeficientiem. Izziņā sniegtais skaidrojums, ka “no publiskas personas atkarīga nekomerciāla publiskas personas kapitālsabiedrība tuvinās aģentūras darbībai, jo pašu ienākumu apjoms ir neliels un nav plāns arī tos kāpināt. Aģentūras (iestādes) vadību nodrošina viens vadītājs, kas arī atbild par visiem sasniedzamajiem mērķiem.” neiztur kritiku. Atbilstoši Publisko aģentūru likuma 10. pantam, atlīdzība valsts aģentūrā nosakāma atbilstoši Valsts un pašvaldību institūciju amatpersonu un darbinieku atlīdzības likumam, kura 3. pielikumā noteikti bāzes mēnešalgai piemērojamie koeficienti, bet mēnešalgas apmērs nosakāms, klasificējot amatus atbilstoši Ministru kabineta noteiktajam valsts un pašvaldību institūciju amatu katalogam un ņemot vērā amatam atbilstošo mēnešalgu grupu, kas, tostarp, nosakāma proporcionāli kopējam darbinieku skaitam un budžeta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NPVC aicina izšķirties par turpmāku nekomerciālo kapitālsabiedrību pastāvēšanu vispār, vai to pārveidošanu par valsts aģentūrām. Pretējā gadījumā Noteikumu projekta 2. pielikumā noteiktiem koeficientiem mēneša atlīdzības un prēmijas maksimālā apmēra noteikšanai nekomerciālo kapitālsabiedrību valdei un padomei ir papildus jānosaka koeficienti par kapitālsabiedrības darbinieku skaitu un budžeta izdevumu apmēru. Pretējā gadījumā šādi Noteikumu projekta nosacījumi nav samērīgi, ņemot vērā kapitālsabiedrību iespējamo  finansiālo saistību apjomu un iesaisti apjomīgos un sabiedriski nozīmīgos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valdes un padomes locekļu skaitu un atlīdzības apmēru un tas paredz vienlīdzīgu regulējumu visām noteiktas grupas (pēc lieluma un finansējuma veida)  kapitālsabiedrībām līdzīgi k'ato paredz šobrīd spēkā esošie MK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izteikto priekšlikumu "izšķirties par turpmāku nekomerciālo kapitālsabiedrību pastāvēšanu vispār, vai to pārveidošanu par valsts aģentūrām", vēlamies norādīt, ka šis lēmums ir pieņemams līdzdalības pārvērtēšanas procesa ietvaros un nav šo MK noteikumu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veikt attiecīgus grozījumus Publiskas personas kapitāla daļu un kapitālsabiedrību pārvaldības likumā, lai nodrošinātu iespēju elastīgāk noteikt fiksētās un mainīgās atlīdzības daļas proporciju. Esošais regulējums ierobežo iespēju efektīvi īstenot PwC pētījumā sniegtos ieteikumus attiecībā uz atlīdzības sistēmas pilnveidi. Grozījumu veikšana veicinātu kapitālsabiedrību pārvaldības sistēmas elastību, vienlaikus ņemot vērā kapitālsabiedrību dažādos darbības modeļus un finansēšanas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atzinumā piedāvātais būs iespējams pēc Kapitālsabiedrību pārvaldības likuma Pārejas noteikumu 36. punktā noteiktā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mainīgā atlīdzības daļa ir regulēta Kapitālsabiedrību pārvaldības likumā (prēmija līdz 2 mēneša atlīdzībām), bet ar projektu to ir plānots diferencēt pēc kapitālsabiedrības iedalījuma grupā atbilstoši kapitālsabiedrības finansējuma avotiem, lūdzam paredzēt pārejas noteikumu ar samērīgu pārejas periodu, nosakot, ka par 2024.gada rezultātiem 2.pielikumā noteiktais maksimālais prēmijas apmērs nav attiecināms.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prēmijas apmēra noteikšanai pārejas regulējums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25-TA-728</w:t>
    </w:r>
    <w:r>
      <w:br/>
    </w:r>
    <w:r w:rsidR="00000000" w:rsidRPr="00000000" w:rsidDel="00000000">
      <w:rPr>
        <w:rtl w:val="0"/>
      </w:rPr>
      <w:t xml:space="preserve">11.06.2025. 12.57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25-TA-728</w:t>
    </w:r>
    <w:r>
      <w:br/>
    </w:r>
    <w:r w:rsidR="00000000" w:rsidRPr="00000000" w:rsidDel="00000000">
      <w:rPr>
        <w:rtl w:val="0"/>
      </w:rPr>
      <w:t xml:space="preserve">11.06.2025. 12.57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Izziņa_25-TA-728.docx</dc:title>
</cp:coreProperties>
</file>

<file path=docProps/custom.xml><?xml version="1.0" encoding="utf-8"?>
<Properties xmlns="http://schemas.openxmlformats.org/officeDocument/2006/custom-properties" xmlns:vt="http://schemas.openxmlformats.org/officeDocument/2006/docPropsVTypes"/>
</file>