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28. februāra noteikumos Nr. 111 "Noteikumi par valsts akciju sabiedrības "Starptautiskā lidosta "Rīga"" lidlaukā sniegto pakalpojumu maksu"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(12.04.2024.)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28.01.2026. 09:27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tabulā tiek norādīts, ka ar noteikumu projektu pārņemtas </w:t>
            </w:r>
            <w:r w:rsidR="00000000" w:rsidRPr="00000000" w:rsidDel="00000000">
              <w:rPr>
                <w:i w:val="1"/>
                <w:rtl w:val="0"/>
              </w:rPr>
              <w:t xml:space="preserve">Eiropas Parlamenta un Padomes 2009. gada 11. marta direktīvas 2009/12/EK par lidostas maksām</w:t>
            </w:r>
            <w:r w:rsidR="00000000" w:rsidRPr="00000000" w:rsidDel="00000000">
              <w:rPr>
                <w:rtl w:val="0"/>
              </w:rPr>
              <w:t xml:space="preserve"> (turpmāk - Direktīva 2009/12/EK) 6. un 7. panta prasības. Norādītie Direktīvas 2009/12/EK panti attiecīgi nosaka konsultāciju un tiesiskās aizsardzības procedūru ieviešanu starp lidostas administrāciju un tās lietotājiem, kā arī lidostas administrācijas pienākumu sniegt attiecīgo informāciju. Ņemot vērā minēto, aicinām precizēt anotācijas 5. sadaļā iekļauto informāciju (skat. 1.3. sadaļas skaidrojumu, kas, piemēram, nosaka:"</w:t>
            </w:r>
            <w:r w:rsidR="00000000" w:rsidRPr="00000000" w:rsidDel="00000000">
              <w:rPr>
                <w:i w:val="1"/>
                <w:rtl w:val="0"/>
              </w:rPr>
              <w:t xml:space="preserve">Direktīvas 2009/12/EK 6.1. un 6.2. apakšpunkta prasības pārņemtas ar MK noteikumu Nr. 540 9., 12., 13., 14., 15., 16., 17., 19. un 20. 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2009/12/EK prasības attiecībā uz konsultāciju procedūru, informācijas sniegšanu un tiesiskās aizsardzības mehānismiem lidostas maksas noteikšanas procesā Latvijas tiesību sistēmā jau ir ieviestas ar Ministru kabineta 2011. gada 5. jūlija noteikumiem Nr. 540 “Lidlaukā sniegto pakalpojumu maksas noteikšanas un mainīšanas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minēto regulējumu nemaina un nepapildina, bet nosaka izmaiņas lidlaukā sniegto pakalpojumu maksu piemērošanā atbilstoši spēkā esošajam tiesiskajam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 ir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26-TA-108</w:t>
    </w:r>
    <w:r>
      <w:br/>
    </w:r>
    <w:r w:rsidR="00000000" w:rsidRPr="00000000" w:rsidDel="00000000">
      <w:rPr>
        <w:rtl w:val="0"/>
      </w:rPr>
      <w:t xml:space="preserve">05.03.2026. 11.59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26-TA-108</w:t>
    </w:r>
    <w:r>
      <w:br/>
    </w:r>
    <w:r w:rsidR="00000000" w:rsidRPr="00000000" w:rsidDel="00000000">
      <w:rPr>
        <w:rtl w:val="0"/>
      </w:rPr>
      <w:t xml:space="preserve">05.03.2026. 11.59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Izziņa_26-TA-108.docx</dc:title>
</cp:coreProperties>
</file>

<file path=docProps/custom.xml><?xml version="1.0" encoding="utf-8"?>
<Properties xmlns="http://schemas.openxmlformats.org/officeDocument/2006/custom-properties" xmlns:vt="http://schemas.openxmlformats.org/officeDocument/2006/docPropsVTypes"/>
</file>